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EE6D0" w14:textId="244E855F" w:rsidR="00DD3005" w:rsidRPr="00DD3005" w:rsidRDefault="00DD3005">
      <w:pPr>
        <w:rPr>
          <w:rFonts w:ascii="Times New Roman" w:hAnsi="Times New Roman" w:cs="Times New Roman"/>
          <w:b/>
          <w:bCs/>
          <w:u w:val="single"/>
          <w:lang w:val="en-CA"/>
        </w:rPr>
      </w:pPr>
      <w:r w:rsidRPr="00DD3005">
        <w:rPr>
          <w:rFonts w:ascii="Times New Roman" w:hAnsi="Times New Roman" w:cs="Times New Roman"/>
          <w:b/>
          <w:bCs/>
          <w:u w:val="single"/>
          <w:lang w:val="en-CA"/>
        </w:rPr>
        <w:t>Publications in peer-reviewed journals (up to Sept 2026)</w:t>
      </w:r>
    </w:p>
    <w:p w14:paraId="735F5A9C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D3005">
        <w:rPr>
          <w:rFonts w:ascii="Times New Roman" w:hAnsi="Times New Roman" w:cs="Times New Roman"/>
        </w:rPr>
        <w:t xml:space="preserve">Tetraux, Ruxckstuhl, Melin, Venkataramen (2026): The relationship between sexual size dimorphism and feeding ecology divergence in primates. </w:t>
      </w:r>
      <w:r w:rsidRPr="00DD3005">
        <w:rPr>
          <w:rFonts w:ascii="Times New Roman" w:hAnsi="Times New Roman" w:cs="Times New Roman"/>
          <w:b/>
          <w:bCs/>
        </w:rPr>
        <w:t>Folia Primatologica</w:t>
      </w:r>
      <w:r w:rsidRPr="00DD3005">
        <w:rPr>
          <w:rFonts w:ascii="Times New Roman" w:hAnsi="Times New Roman" w:cs="Times New Roman"/>
        </w:rPr>
        <w:t xml:space="preserve"> in press Sept 15, 2026</w:t>
      </w:r>
    </w:p>
    <w:p w14:paraId="2C240F5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D3005">
        <w:rPr>
          <w:rFonts w:ascii="Times New Roman" w:hAnsi="Times New Roman" w:cs="Times New Roman"/>
        </w:rPr>
        <w:t xml:space="preserve">Tuoliu, Zhang,Wang, Xu, Ruckstuhl, Alves da Silva, Alves, Jiang, Yang </w:t>
      </w:r>
      <w:r w:rsidRPr="00DD3005">
        <w:rPr>
          <w:rFonts w:ascii="Times New Roman" w:hAnsi="Times New Roman" w:cs="Times New Roman"/>
          <w:lang w:val="en-CA"/>
        </w:rPr>
        <w:t>(2026): Gut microbiome seasonality is associated with dietary plasticity and coexistence in three sympatric Pamir ungulates.  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iMetaOmics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</w:t>
      </w:r>
      <w:r w:rsidRPr="00DD3005">
        <w:rPr>
          <w:rFonts w:ascii="Times New Roman" w:hAnsi="Times New Roman" w:cs="Times New Roman"/>
        </w:rPr>
        <w:t>https://doi.org/10.1002/imo2.70135</w:t>
      </w:r>
    </w:p>
    <w:p w14:paraId="7E6DD31F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Ricardo, Alves da Silva, Garcia, Ruckstuhl, Neuhaus, Freitas, Alves. (2026). Anthrophony and proximity to wind turbines are linked to reduced rut roaring activity in Iberian red deer. </w:t>
      </w:r>
      <w:r w:rsidRPr="00DD3005">
        <w:rPr>
          <w:rFonts w:ascii="Times New Roman" w:hAnsi="Times New Roman" w:cs="Times New Roman"/>
          <w:b/>
          <w:bCs/>
          <w:lang w:val="en-CA"/>
        </w:rPr>
        <w:t>Bioacoustics</w:t>
      </w:r>
      <w:r w:rsidRPr="00DD3005">
        <w:rPr>
          <w:rFonts w:ascii="Times New Roman" w:hAnsi="Times New Roman" w:cs="Times New Roman"/>
          <w:lang w:val="en-CA"/>
        </w:rPr>
        <w:t xml:space="preserve"> - Accepted ID TBIO-2026-0023.R1. 10.1080/09524622.2026.2684675</w:t>
      </w:r>
    </w:p>
    <w:p w14:paraId="56494DE3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Sosa, Clutton-Brock (2026). Associations between lifetime fitness, sociality and social network measures in female red deer.  </w:t>
      </w:r>
      <w:r w:rsidRPr="00DD3005">
        <w:rPr>
          <w:rFonts w:ascii="Times New Roman" w:hAnsi="Times New Roman" w:cs="Times New Roman"/>
          <w:b/>
          <w:bCs/>
          <w:lang w:val="en-CA"/>
        </w:rPr>
        <w:t>Royal Society Open Science</w:t>
      </w:r>
      <w:r w:rsidRPr="00DD3005">
        <w:rPr>
          <w:rFonts w:ascii="Times New Roman" w:hAnsi="Times New Roman" w:cs="Times New Roman"/>
          <w:lang w:val="en-CA"/>
        </w:rPr>
        <w:t xml:space="preserve">.  </w:t>
      </w:r>
    </w:p>
    <w:p w14:paraId="553DE07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Xu, Zhuo, Koirala, Khan, Abduriyim, </w:t>
      </w:r>
      <w:proofErr w:type="spellStart"/>
      <w:r w:rsidRPr="00DD3005">
        <w:rPr>
          <w:rFonts w:ascii="Times New Roman" w:hAnsi="Times New Roman" w:cs="Times New Roman"/>
          <w:lang w:val="en-CA"/>
        </w:rPr>
        <w:t>Donjavkhlan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Vinogradov, Zhang, Zhang, Ruckstuhl, Alves da Silva, Alves, Hughes, Liu, Wang, Yang. (2025). </w:t>
      </w:r>
      <w:r w:rsidRPr="00DD3005">
        <w:rPr>
          <w:rFonts w:ascii="Times New Roman" w:hAnsi="Times New Roman" w:cs="Times New Roman"/>
          <w:i/>
          <w:iCs/>
          <w:lang w:val="en-CA"/>
        </w:rPr>
        <w:t>Quantifying the national responsibilities for the conservation of transboundary migratory species Siberian ibex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Ecological Indicators</w:t>
      </w:r>
      <w:r w:rsidRPr="00DD3005">
        <w:rPr>
          <w:rFonts w:ascii="Times New Roman" w:hAnsi="Times New Roman" w:cs="Times New Roman"/>
          <w:lang w:val="en-CA"/>
        </w:rPr>
        <w:t>, 178, 113871.</w:t>
      </w:r>
    </w:p>
    <w:p w14:paraId="41D84D3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Henry, Rijal, Neuhaus, Kutz, Ruckstuhl. (2025). </w:t>
      </w:r>
      <w:r w:rsidRPr="00DD3005">
        <w:rPr>
          <w:rFonts w:ascii="Times New Roman" w:hAnsi="Times New Roman" w:cs="Times New Roman"/>
          <w:i/>
          <w:iCs/>
          <w:lang w:val="en-CA"/>
        </w:rPr>
        <w:t>A pain in the butt: the association between endo-parasite diversity and horn growth in Rocky Mountain bighorn sheep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Pathogens</w:t>
      </w:r>
      <w:r w:rsidRPr="00DD3005">
        <w:rPr>
          <w:rFonts w:ascii="Times New Roman" w:hAnsi="Times New Roman" w:cs="Times New Roman"/>
          <w:lang w:val="en-CA"/>
        </w:rPr>
        <w:t>, 14, 623 (10 pages).</w:t>
      </w:r>
    </w:p>
    <w:p w14:paraId="2217A5C7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Li, Henry, Neuhaus, Ruckstuhl. (2025). </w:t>
      </w:r>
      <w:r w:rsidRPr="00DD3005">
        <w:rPr>
          <w:rFonts w:ascii="Times New Roman" w:hAnsi="Times New Roman" w:cs="Times New Roman"/>
          <w:i/>
          <w:iCs/>
          <w:lang w:val="en-CA"/>
        </w:rPr>
        <w:t>Mating tactic is associated with body condition loss in Rocky Mountain bighorn sheep rams (Ovis canadensis)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Canadian Journal of Zoology</w:t>
      </w:r>
      <w:r w:rsidRPr="00DD3005">
        <w:rPr>
          <w:rFonts w:ascii="Times New Roman" w:hAnsi="Times New Roman" w:cs="Times New Roman"/>
          <w:lang w:val="en-CA"/>
        </w:rPr>
        <w:t>, 103, 1–7. doi:10.1139/cjz-2025-0013.</w:t>
      </w:r>
    </w:p>
    <w:p w14:paraId="003F98D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Zhuo, Koirala, Xu, </w:t>
      </w:r>
      <w:proofErr w:type="spellStart"/>
      <w:r w:rsidRPr="00DD3005">
        <w:rPr>
          <w:rFonts w:ascii="Times New Roman" w:hAnsi="Times New Roman" w:cs="Times New Roman"/>
          <w:lang w:val="en-CA"/>
        </w:rPr>
        <w:t>Abdulnazar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Madad Rajabi, Davletbakov, Haider, Zafar Khan, Loik, Poya Faryabi, Michel, Ostrowski, Li, Tao, Moheb, Ruckstuhl, Alves da Silva, Alves, Yang. (2025). </w:t>
      </w:r>
      <w:r w:rsidRPr="00DD3005">
        <w:rPr>
          <w:rFonts w:ascii="Times New Roman" w:hAnsi="Times New Roman" w:cs="Times New Roman"/>
          <w:i/>
          <w:iCs/>
          <w:lang w:val="en-CA"/>
        </w:rPr>
        <w:t>Considering plant-ungulate interaction contribute to maximizing conservation efficiency under climate change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Global Ecology and Conservation</w:t>
      </w:r>
      <w:r w:rsidRPr="00DD3005">
        <w:rPr>
          <w:rFonts w:ascii="Times New Roman" w:hAnsi="Times New Roman" w:cs="Times New Roman"/>
          <w:lang w:val="en-CA"/>
        </w:rPr>
        <w:t>, GECCO_e03536.</w:t>
      </w:r>
    </w:p>
    <w:p w14:paraId="22D81A66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Hughes, Bourbon, Milanesi, Veitch, Deakin, </w:t>
      </w:r>
      <w:proofErr w:type="spellStart"/>
      <w:r w:rsidRPr="00DD3005">
        <w:rPr>
          <w:rFonts w:ascii="Times New Roman" w:hAnsi="Times New Roman" w:cs="Times New Roman"/>
          <w:lang w:val="en-CA"/>
        </w:rPr>
        <w:t>Schwantje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Thacker, Pelletier, Polfus, Neuhaus, Ruckstuhl, Poissant, </w:t>
      </w:r>
      <w:proofErr w:type="spellStart"/>
      <w:r w:rsidRPr="00DD3005">
        <w:rPr>
          <w:rFonts w:ascii="Times New Roman" w:hAnsi="Times New Roman" w:cs="Times New Roman"/>
          <w:lang w:val="en-CA"/>
        </w:rPr>
        <w:t>Musiani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(2025). </w:t>
      </w:r>
      <w:r w:rsidRPr="00DD3005">
        <w:rPr>
          <w:rFonts w:ascii="Times New Roman" w:hAnsi="Times New Roman" w:cs="Times New Roman"/>
          <w:i/>
          <w:iCs/>
          <w:lang w:val="en-CA"/>
        </w:rPr>
        <w:t>Integrating movement behaviours for intra-specific conservation: The caribou case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Biological Conservation</w:t>
      </w:r>
      <w:r w:rsidRPr="00DD3005">
        <w:rPr>
          <w:rFonts w:ascii="Times New Roman" w:hAnsi="Times New Roman" w:cs="Times New Roman"/>
          <w:lang w:val="en-CA"/>
        </w:rPr>
        <w:t>, 302, 110933.</w:t>
      </w:r>
    </w:p>
    <w:p w14:paraId="577972C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Sanders, Studd, Dantzer, Wishart, </w:t>
      </w:r>
      <w:proofErr w:type="spellStart"/>
      <w:r w:rsidRPr="00DD3005">
        <w:rPr>
          <w:rFonts w:ascii="Times New Roman" w:hAnsi="Times New Roman" w:cs="Times New Roman"/>
          <w:lang w:val="en-CA"/>
        </w:rPr>
        <w:t>Gaidica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Ruckstuhl, Boutin, Lane, </w:t>
      </w:r>
      <w:proofErr w:type="spellStart"/>
      <w:r w:rsidRPr="00DD3005">
        <w:rPr>
          <w:rFonts w:ascii="Times New Roman" w:hAnsi="Times New Roman" w:cs="Times New Roman"/>
          <w:lang w:val="en-CA"/>
        </w:rPr>
        <w:t>Martinig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(2024). </w:t>
      </w:r>
      <w:r w:rsidRPr="00DD3005">
        <w:rPr>
          <w:rFonts w:ascii="Times New Roman" w:hAnsi="Times New Roman" w:cs="Times New Roman"/>
          <w:i/>
          <w:iCs/>
          <w:lang w:val="en-CA"/>
        </w:rPr>
        <w:t>Collar? I barely know her: The utility of accelerometry in measuring personality in situ for a free-ranging wild mammal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220, 123045.</w:t>
      </w:r>
    </w:p>
    <w:p w14:paraId="69361017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Rood, Henry, Storkova, </w:t>
      </w:r>
      <w:proofErr w:type="spellStart"/>
      <w:r w:rsidRPr="00DD3005">
        <w:rPr>
          <w:rFonts w:ascii="Times New Roman" w:hAnsi="Times New Roman" w:cs="Times New Roman"/>
          <w:lang w:val="en-CA"/>
        </w:rPr>
        <w:t>Caulkett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Neuhaus, Duncan, Ruckstuhl. (2024). </w:t>
      </w:r>
      <w:r w:rsidRPr="00DD3005">
        <w:rPr>
          <w:rFonts w:ascii="Times New Roman" w:hAnsi="Times New Roman" w:cs="Times New Roman"/>
          <w:i/>
          <w:iCs/>
          <w:lang w:val="en-CA"/>
        </w:rPr>
        <w:t>Reactivity and social rank in male bighorn sheep (Ovis canadensis)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Behavioral Ecology and Sociobiology</w:t>
      </w:r>
      <w:r w:rsidRPr="00DD3005">
        <w:rPr>
          <w:rFonts w:ascii="Times New Roman" w:hAnsi="Times New Roman" w:cs="Times New Roman"/>
          <w:lang w:val="en-CA"/>
        </w:rPr>
        <w:t>, 78, 120.</w:t>
      </w:r>
    </w:p>
    <w:p w14:paraId="5A143897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lastRenderedPageBreak/>
        <w:t xml:space="preserve">Rijal, Neuhaus, Thorley, Caulkett, Kutz, Ruckstuhl. (2024). </w:t>
      </w:r>
      <w:r w:rsidRPr="00DD3005">
        <w:rPr>
          <w:rFonts w:ascii="Times New Roman" w:hAnsi="Times New Roman" w:cs="Times New Roman"/>
          <w:i/>
          <w:iCs/>
          <w:lang w:val="en-CA"/>
        </w:rPr>
        <w:t>Patterns of gastrointestinal parasite infections in bighorn sheep, Ovis canadensis, with respect to host sex and seasonality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for Parasitology: Parasites and Wildlife</w:t>
      </w:r>
      <w:r w:rsidRPr="00DD3005">
        <w:rPr>
          <w:rFonts w:ascii="Times New Roman" w:hAnsi="Times New Roman" w:cs="Times New Roman"/>
          <w:lang w:val="en-CA"/>
        </w:rPr>
        <w:t>, 100950.</w:t>
      </w:r>
    </w:p>
    <w:p w14:paraId="54CBEAD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Li, Hohn, Miller, </w:t>
      </w:r>
      <w:proofErr w:type="spellStart"/>
      <w:r w:rsidRPr="00DD3005">
        <w:rPr>
          <w:rFonts w:ascii="Times New Roman" w:hAnsi="Times New Roman" w:cs="Times New Roman"/>
          <w:lang w:val="en-CA"/>
        </w:rPr>
        <w:t>Fozfoot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Venkataraman, Ruckstuhl, Nguyen, Fashing. (2024). </w:t>
      </w:r>
      <w:r w:rsidRPr="00DD3005">
        <w:rPr>
          <w:rFonts w:ascii="Times New Roman" w:hAnsi="Times New Roman" w:cs="Times New Roman"/>
          <w:i/>
          <w:iCs/>
          <w:lang w:val="en-CA"/>
        </w:rPr>
        <w:t>Post-conflict behaviors of wild gelada monkeys (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Theropithecus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gelada) at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Guassa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, Ethiopia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of Primatology</w:t>
      </w:r>
      <w:r w:rsidRPr="00DD3005">
        <w:rPr>
          <w:rFonts w:ascii="Times New Roman" w:hAnsi="Times New Roman" w:cs="Times New Roman"/>
          <w:lang w:val="en-CA"/>
        </w:rPr>
        <w:t>, 45(5), 1083–1106.</w:t>
      </w:r>
    </w:p>
    <w:p w14:paraId="2DFC5EB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Maxwell, </w:t>
      </w:r>
      <w:proofErr w:type="spellStart"/>
      <w:r w:rsidRPr="00DD3005">
        <w:rPr>
          <w:rFonts w:ascii="Times New Roman" w:hAnsi="Times New Roman" w:cs="Times New Roman"/>
          <w:lang w:val="en-CA"/>
        </w:rPr>
        <w:t>Viblanc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</w:t>
      </w:r>
      <w:proofErr w:type="spellStart"/>
      <w:r w:rsidRPr="00DD3005">
        <w:rPr>
          <w:rFonts w:ascii="Times New Roman" w:hAnsi="Times New Roman" w:cs="Times New Roman"/>
          <w:lang w:val="en-CA"/>
        </w:rPr>
        <w:t>Caulkett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Neuhaus, McDougall, Ruckstuhl. (2024). </w:t>
      </w:r>
      <w:r w:rsidRPr="00DD3005">
        <w:rPr>
          <w:rFonts w:ascii="Times New Roman" w:hAnsi="Times New Roman" w:cs="Times New Roman"/>
          <w:i/>
          <w:iCs/>
          <w:lang w:val="en-CA"/>
        </w:rPr>
        <w:t>Paying attention to attention: intrinsic and extrinsic factors affecting vigilance bout and stare durations in bighorns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212, 31–37.</w:t>
      </w:r>
    </w:p>
    <w:p w14:paraId="45C9956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Yuen,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Martinig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Neuhaus. (2024). </w:t>
      </w:r>
      <w:r w:rsidRPr="00DD3005">
        <w:rPr>
          <w:rFonts w:ascii="Times New Roman" w:hAnsi="Times New Roman" w:cs="Times New Roman"/>
          <w:i/>
          <w:iCs/>
          <w:lang w:val="en-CA"/>
        </w:rPr>
        <w:t>Born with an advantage: Early life and maternal effects on fitness in female ground squirrels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Behavioral Ecology</w:t>
      </w:r>
      <w:r w:rsidRPr="00DD3005">
        <w:rPr>
          <w:rFonts w:ascii="Times New Roman" w:hAnsi="Times New Roman" w:cs="Times New Roman"/>
          <w:lang w:val="en-CA"/>
        </w:rPr>
        <w:t>. https://doi.org/10.1093/beheco/arae013.</w:t>
      </w:r>
    </w:p>
    <w:p w14:paraId="61764A5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Henry, Neuhaus, Ruckstuhl. (2024).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Hornography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: Photogrammetry and 2D Measurement Can Be Used to Assess Bighorn Sheep (Ovis canadensis) Horn Morphology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Proceedings of the 23rd Biennial Symposium of the Northern Wild Sheep and Goat Council</w:t>
      </w:r>
      <w:r w:rsidRPr="00DD3005">
        <w:rPr>
          <w:rFonts w:ascii="Times New Roman" w:hAnsi="Times New Roman" w:cs="Times New Roman"/>
          <w:lang w:val="en-CA"/>
        </w:rPr>
        <w:t>, 23, 57–62.</w:t>
      </w:r>
    </w:p>
    <w:p w14:paraId="120FD4D6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Zhuo, Wang, Liu, Xu, </w:t>
      </w:r>
      <w:proofErr w:type="spellStart"/>
      <w:r w:rsidRPr="00DD3005">
        <w:rPr>
          <w:rFonts w:ascii="Times New Roman" w:hAnsi="Times New Roman" w:cs="Times New Roman"/>
          <w:lang w:val="en-CA"/>
        </w:rPr>
        <w:t>Abdulnazar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Rajabi, Khan, Loik, </w:t>
      </w:r>
      <w:proofErr w:type="spellStart"/>
      <w:r w:rsidRPr="00DD3005">
        <w:rPr>
          <w:rFonts w:ascii="Times New Roman" w:hAnsi="Times New Roman" w:cs="Times New Roman"/>
          <w:lang w:val="en-CA"/>
        </w:rPr>
        <w:t>Faryabi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Michel, Ostrowski, Moheb, Haider, Ruckstuhl, Alves, Yang. (2024).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Border fences reduce potential for transboundary migration of Marco Polo Sheep (Ovis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ammon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polii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 in the Pamir Plateau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Science of the Total Environment</w:t>
      </w:r>
      <w:r w:rsidRPr="00DD3005">
        <w:rPr>
          <w:rFonts w:ascii="Times New Roman" w:hAnsi="Times New Roman" w:cs="Times New Roman"/>
          <w:lang w:val="en-CA"/>
        </w:rPr>
        <w:t>, 912, 169298.</w:t>
      </w:r>
    </w:p>
    <w:p w14:paraId="0464E3AC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Aleuy, Peacock, Molnár, Ruckstuhl, Kutz. (2023).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Local thermal adaptation and local temperature regimes drive the performance of parasitic helminths under climate change: the case of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Marshallagia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marshalli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from wild ungulates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Global Change Biology</w:t>
      </w:r>
      <w:r w:rsidRPr="00DD3005">
        <w:rPr>
          <w:rFonts w:ascii="Times New Roman" w:hAnsi="Times New Roman" w:cs="Times New Roman"/>
          <w:lang w:val="en-CA"/>
        </w:rPr>
        <w:t>, GCB-23-1083.</w:t>
      </w:r>
    </w:p>
    <w:p w14:paraId="2D7EED5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Garcia, da Silva, Ruckstuhl, Neuhaus, Coelho, Wang, Sousa, Alves. (2023). </w:t>
      </w:r>
      <w:r w:rsidRPr="00DD3005">
        <w:rPr>
          <w:rFonts w:ascii="Times New Roman" w:hAnsi="Times New Roman" w:cs="Times New Roman"/>
          <w:i/>
          <w:iCs/>
          <w:lang w:val="en-CA"/>
        </w:rPr>
        <w:t>Differences in the diets of female and male red deer: the meaning for sexual segregation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Biology</w:t>
      </w:r>
      <w:r w:rsidRPr="00DD3005">
        <w:rPr>
          <w:rFonts w:ascii="Times New Roman" w:hAnsi="Times New Roman" w:cs="Times New Roman"/>
          <w:lang w:val="en-CA"/>
        </w:rPr>
        <w:t>, 12, 540. doi:10.3390/biology12040540.</w:t>
      </w:r>
    </w:p>
    <w:p w14:paraId="7964E53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Santa, </w:t>
      </w:r>
      <w:proofErr w:type="spellStart"/>
      <w:r w:rsidRPr="00DD3005">
        <w:rPr>
          <w:rFonts w:ascii="Times New Roman" w:hAnsi="Times New Roman" w:cs="Times New Roman"/>
          <w:lang w:val="en-CA"/>
        </w:rPr>
        <w:t>Umhang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Klein,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Musiani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</w:t>
      </w:r>
      <w:proofErr w:type="spellStart"/>
      <w:r w:rsidRPr="00DD3005">
        <w:rPr>
          <w:rFonts w:ascii="Times New Roman" w:hAnsi="Times New Roman" w:cs="Times New Roman"/>
          <w:lang w:val="en-CA"/>
        </w:rPr>
        <w:t>Gilleard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(2023).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It’s a small world for parasites; evidence supporting the North American invasion of European Echinococcus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multilocularis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Proceedings of the Royal Society B</w:t>
      </w:r>
      <w:r w:rsidRPr="00DD3005">
        <w:rPr>
          <w:rFonts w:ascii="Times New Roman" w:hAnsi="Times New Roman" w:cs="Times New Roman"/>
          <w:lang w:val="en-CA"/>
        </w:rPr>
        <w:t>, 290, 20230128.</w:t>
      </w:r>
    </w:p>
    <w:p w14:paraId="2EBB8146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Zhuo, Xu, Wang, Chen, Alves da Silva, Yang, Ruckstuhl, Alves. (2023).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The effect of mining and road development on habitat fragmentation and connectivity of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khulan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(Equus hemionus) in Northwestern China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Biological Conservation</w:t>
      </w:r>
      <w:r w:rsidRPr="00DD3005">
        <w:rPr>
          <w:rFonts w:ascii="Times New Roman" w:hAnsi="Times New Roman" w:cs="Times New Roman"/>
          <w:lang w:val="en-CA"/>
        </w:rPr>
        <w:t>, 275, 109770.</w:t>
      </w:r>
    </w:p>
    <w:p w14:paraId="6A5B16BF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Han, Zhi, Wang, Wei, Wang, Hui Shi, Ruckstuhl, Yang, Alves. (2022). </w:t>
      </w:r>
      <w:r w:rsidRPr="00DD3005">
        <w:rPr>
          <w:rFonts w:ascii="Times New Roman" w:hAnsi="Times New Roman" w:cs="Times New Roman"/>
          <w:i/>
          <w:iCs/>
          <w:lang w:val="en-CA"/>
        </w:rPr>
        <w:t>Small patches play a critical role in the connectivity of the Western Tianshan landscape, Xinjiang, China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Ecological Indicators</w:t>
      </w:r>
      <w:r w:rsidRPr="00DD3005">
        <w:rPr>
          <w:rFonts w:ascii="Times New Roman" w:hAnsi="Times New Roman" w:cs="Times New Roman"/>
          <w:lang w:val="en-CA"/>
        </w:rPr>
        <w:t>, 144, 109542.</w:t>
      </w:r>
    </w:p>
    <w:p w14:paraId="43847FB1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lastRenderedPageBreak/>
        <w:t xml:space="preserve">Hee, Windeyer, Ruckstuhl, Neuhaus, </w:t>
      </w:r>
      <w:proofErr w:type="spellStart"/>
      <w:r w:rsidRPr="00DD3005">
        <w:rPr>
          <w:rFonts w:ascii="Times New Roman" w:hAnsi="Times New Roman" w:cs="Times New Roman"/>
          <w:lang w:val="en-CA"/>
        </w:rPr>
        <w:t>Caulkett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(2022). </w:t>
      </w:r>
      <w:r w:rsidRPr="00DD3005">
        <w:rPr>
          <w:rFonts w:ascii="Times New Roman" w:hAnsi="Times New Roman" w:cs="Times New Roman"/>
          <w:i/>
          <w:iCs/>
          <w:lang w:val="en-CA"/>
        </w:rPr>
        <w:t>A preliminary study to evaluate the effectiveness of laryngeal mask airways in anesthetized bighorn sheep (Ovis canadensis) lambs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Journal of Zoo and Wildlife Medicine</w:t>
      </w:r>
      <w:r w:rsidRPr="00DD3005">
        <w:rPr>
          <w:rFonts w:ascii="Times New Roman" w:hAnsi="Times New Roman" w:cs="Times New Roman"/>
          <w:lang w:val="en-CA"/>
        </w:rPr>
        <w:t>, 53(3), 537–544.</w:t>
      </w:r>
    </w:p>
    <w:p w14:paraId="4D238F21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Zhuo, Wang, Zhang, Ruckstuhl, Alves da Silva, Yang, Alves. (2022).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Siberian ibex Capra sibirica </w:t>
      </w:r>
      <w:proofErr w:type="gramStart"/>
      <w:r w:rsidRPr="00DD3005">
        <w:rPr>
          <w:rFonts w:ascii="Times New Roman" w:hAnsi="Times New Roman" w:cs="Times New Roman"/>
          <w:i/>
          <w:iCs/>
          <w:lang w:val="en-CA"/>
        </w:rPr>
        <w:t>respond</w:t>
      </w:r>
      <w:proofErr w:type="gramEnd"/>
      <w:r w:rsidRPr="00DD3005">
        <w:rPr>
          <w:rFonts w:ascii="Times New Roman" w:hAnsi="Times New Roman" w:cs="Times New Roman"/>
          <w:i/>
          <w:iCs/>
          <w:lang w:val="en-CA"/>
        </w:rPr>
        <w:t xml:space="preserve"> to climate change by shifting to higher latitudes in Eastern Pamir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Diversity</w:t>
      </w:r>
      <w:r w:rsidRPr="00DD3005">
        <w:rPr>
          <w:rFonts w:ascii="Times New Roman" w:hAnsi="Times New Roman" w:cs="Times New Roman"/>
          <w:lang w:val="en-CA"/>
        </w:rPr>
        <w:t>, Article 1845464.</w:t>
      </w:r>
    </w:p>
    <w:p w14:paraId="6836B90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Wang, Xu, Blank, Alves da Silva, Yang, Ruckstuhl, Alves. (2022).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Goitered gazelle Gazella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subgutturosa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responded to human disturbance by increasing vigilance rather than changing the group size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Biology</w:t>
      </w:r>
      <w:r w:rsidRPr="00DD3005">
        <w:rPr>
          <w:rFonts w:ascii="Times New Roman" w:hAnsi="Times New Roman" w:cs="Times New Roman"/>
          <w:lang w:val="en-CA"/>
        </w:rPr>
        <w:t>, 11, 1236.</w:t>
      </w:r>
    </w:p>
    <w:p w14:paraId="166646A6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Patterson, Caulkett, Neuhaus, </w:t>
      </w:r>
      <w:proofErr w:type="spellStart"/>
      <w:r w:rsidRPr="00DD3005">
        <w:rPr>
          <w:rFonts w:ascii="Times New Roman" w:hAnsi="Times New Roman" w:cs="Times New Roman"/>
          <w:lang w:val="en-CA"/>
        </w:rPr>
        <w:t>Pasloske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Ruckstuhl. (2021).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The utility of a novel formulation of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alfaxalone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in a remote delivery system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Veterinary Anaesthesia and Analgesia</w:t>
      </w:r>
      <w:r w:rsidRPr="00DD3005">
        <w:rPr>
          <w:rFonts w:ascii="Times New Roman" w:hAnsi="Times New Roman" w:cs="Times New Roman"/>
          <w:lang w:val="en-CA"/>
        </w:rPr>
        <w:t>, 48, 537–540.</w:t>
      </w:r>
    </w:p>
    <w:p w14:paraId="6CB10BB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Santa, </w:t>
      </w:r>
      <w:proofErr w:type="spellStart"/>
      <w:r w:rsidRPr="00DD3005">
        <w:rPr>
          <w:rFonts w:ascii="Times New Roman" w:hAnsi="Times New Roman" w:cs="Times New Roman"/>
          <w:lang w:val="en-CA"/>
        </w:rPr>
        <w:t>Rezansoff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Rebecca, </w:t>
      </w:r>
      <w:proofErr w:type="spellStart"/>
      <w:r w:rsidRPr="00DD3005">
        <w:rPr>
          <w:rFonts w:ascii="Times New Roman" w:hAnsi="Times New Roman" w:cs="Times New Roman"/>
          <w:lang w:val="en-CA"/>
        </w:rPr>
        <w:t>Gilleard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</w:t>
      </w:r>
      <w:proofErr w:type="spellStart"/>
      <w:r w:rsidRPr="00DD3005">
        <w:rPr>
          <w:rFonts w:ascii="Times New Roman" w:hAnsi="Times New Roman" w:cs="Times New Roman"/>
          <w:lang w:val="en-CA"/>
        </w:rPr>
        <w:t>Musiani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(2021).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Deep amplicon sequencing highlights low intra-host genetic variability of Echinococcus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multilocularis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and high prevalence of the European-type haplotypes in coyotes and red foxes in Alberta, Canada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PLoS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Neglected Tropical Diseases</w:t>
      </w:r>
      <w:r w:rsidRPr="00DD3005">
        <w:rPr>
          <w:rFonts w:ascii="Times New Roman" w:hAnsi="Times New Roman" w:cs="Times New Roman"/>
          <w:lang w:val="en-CA"/>
        </w:rPr>
        <w:t>, 15(5), e0009428.</w:t>
      </w:r>
    </w:p>
    <w:p w14:paraId="5F1C7620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Wang, Liu, Alves da Silva, Xu, Yang, Ruckstuhl, Alves. (2021). </w:t>
      </w:r>
      <w:r w:rsidRPr="00DD3005">
        <w:rPr>
          <w:rFonts w:ascii="Times New Roman" w:hAnsi="Times New Roman" w:cs="Times New Roman"/>
          <w:i/>
          <w:iCs/>
          <w:lang w:val="en-CA"/>
        </w:rPr>
        <w:t>Low size dimorphism does not lead to reduced sexual segregation: exploring effects of habitat divergence and activity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179, 225–233.</w:t>
      </w:r>
    </w:p>
    <w:p w14:paraId="61EC9E70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Santa, </w:t>
      </w:r>
      <w:proofErr w:type="spellStart"/>
      <w:r w:rsidRPr="00DD3005">
        <w:rPr>
          <w:rFonts w:ascii="Times New Roman" w:hAnsi="Times New Roman" w:cs="Times New Roman"/>
          <w:lang w:val="en-CA"/>
        </w:rPr>
        <w:t>Musiani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(2021).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A review on invasions by parasites with complex life cycles: the European strain of Echinococcus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multilocularis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in North America as a model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Parasitology</w:t>
      </w:r>
      <w:r w:rsidRPr="00DD3005">
        <w:rPr>
          <w:rFonts w:ascii="Times New Roman" w:hAnsi="Times New Roman" w:cs="Times New Roman"/>
          <w:lang w:val="en-CA"/>
        </w:rPr>
        <w:t>, 148, 1532–1544.</w:t>
      </w:r>
    </w:p>
    <w:p w14:paraId="4D870F58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proofErr w:type="spellStart"/>
      <w:r w:rsidRPr="00DD3005">
        <w:rPr>
          <w:rFonts w:ascii="Times New Roman" w:hAnsi="Times New Roman" w:cs="Times New Roman"/>
          <w:lang w:val="en-CA"/>
        </w:rPr>
        <w:t>Aivaz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Manica, Neuhaus, Ruckstuhl. (2020). </w:t>
      </w:r>
      <w:r w:rsidRPr="00DD3005">
        <w:rPr>
          <w:rFonts w:ascii="Times New Roman" w:hAnsi="Times New Roman" w:cs="Times New Roman"/>
          <w:i/>
          <w:iCs/>
          <w:lang w:val="en-CA"/>
        </w:rPr>
        <w:t>Picky predators and odd prey: colour and size matter in predator choice and zebrafish’s vulnerability–a refinement of the oddity effect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Ethology Ecology &amp; Evolution</w:t>
      </w:r>
      <w:r w:rsidRPr="00DD3005">
        <w:rPr>
          <w:rFonts w:ascii="Times New Roman" w:hAnsi="Times New Roman" w:cs="Times New Roman"/>
          <w:lang w:val="en-CA"/>
        </w:rPr>
        <w:t>, 32, 135–147.</w:t>
      </w:r>
    </w:p>
    <w:p w14:paraId="516488F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Aleuy, Peacock, Hoberg, Ruckstuhl, Brooks, Aranas, Kutz. (2020). </w:t>
      </w:r>
      <w:r w:rsidRPr="00DD3005">
        <w:rPr>
          <w:rFonts w:ascii="Times New Roman" w:hAnsi="Times New Roman" w:cs="Times New Roman"/>
          <w:i/>
          <w:iCs/>
          <w:lang w:val="en-CA"/>
        </w:rPr>
        <w:t>Phenotypic plasticity and local adaptation in freeze tolerance: Implications for parasite dynamics in a changing world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for Parasitology</w:t>
      </w:r>
      <w:r w:rsidRPr="00DD3005">
        <w:rPr>
          <w:rFonts w:ascii="Times New Roman" w:hAnsi="Times New Roman" w:cs="Times New Roman"/>
          <w:lang w:val="en-CA"/>
        </w:rPr>
        <w:t>, 50, 161–169.</w:t>
      </w:r>
    </w:p>
    <w:p w14:paraId="18E68DEC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Vilela, Alves da Silva, Palme, Ruckstuhl, Sousa, Alves. (2020). </w:t>
      </w:r>
      <w:r w:rsidRPr="00DD3005">
        <w:rPr>
          <w:rFonts w:ascii="Times New Roman" w:hAnsi="Times New Roman" w:cs="Times New Roman"/>
          <w:i/>
          <w:iCs/>
          <w:lang w:val="en-CA"/>
        </w:rPr>
        <w:t>Physiological stress reactions in red deer induced by hunting activities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Animals</w:t>
      </w:r>
      <w:r w:rsidRPr="00DD3005">
        <w:rPr>
          <w:rFonts w:ascii="Times New Roman" w:hAnsi="Times New Roman" w:cs="Times New Roman"/>
          <w:lang w:val="en-CA"/>
        </w:rPr>
        <w:t>, 10, 1003.</w:t>
      </w:r>
    </w:p>
    <w:p w14:paraId="5FDF60B0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Han, Blank, Wang, Alves da Silva, Yang, Ruckstuhl, Alves. (2020). </w:t>
      </w:r>
      <w:r w:rsidRPr="00DD3005">
        <w:rPr>
          <w:rFonts w:ascii="Times New Roman" w:hAnsi="Times New Roman" w:cs="Times New Roman"/>
          <w:i/>
          <w:iCs/>
          <w:lang w:val="en-CA"/>
        </w:rPr>
        <w:t>Diet differences between males and females in sexually dimorphic ungulates: a case study on Siberian ibex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European Journal of Wildlife Research</w:t>
      </w:r>
      <w:r w:rsidRPr="00DD3005">
        <w:rPr>
          <w:rFonts w:ascii="Times New Roman" w:hAnsi="Times New Roman" w:cs="Times New Roman"/>
          <w:lang w:val="en-CA"/>
        </w:rPr>
        <w:t>, 66, 44571.</w:t>
      </w:r>
    </w:p>
    <w:p w14:paraId="178D247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Aleuy, Serrano, Ruckstuhl, Hoberg, Kutz. (2020). </w:t>
      </w:r>
      <w:r w:rsidRPr="00DD3005">
        <w:rPr>
          <w:rFonts w:ascii="Times New Roman" w:hAnsi="Times New Roman" w:cs="Times New Roman"/>
          <w:i/>
          <w:iCs/>
          <w:lang w:val="en-CA"/>
        </w:rPr>
        <w:t>Parasite intensity drives fetal development and sex allocation in a wild ungulate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Scientific Reports</w:t>
      </w:r>
      <w:r w:rsidRPr="00DD3005">
        <w:rPr>
          <w:rFonts w:ascii="Times New Roman" w:hAnsi="Times New Roman" w:cs="Times New Roman"/>
          <w:lang w:val="en-CA"/>
        </w:rPr>
        <w:t>, 10, 44571.</w:t>
      </w:r>
    </w:p>
    <w:p w14:paraId="1CBDC679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lastRenderedPageBreak/>
        <w:t xml:space="preserve">Schindler, Ruckstuhl, Neuhaus. (2020). </w:t>
      </w:r>
      <w:r w:rsidRPr="00DD3005">
        <w:rPr>
          <w:rFonts w:ascii="Times New Roman" w:hAnsi="Times New Roman" w:cs="Times New Roman"/>
          <w:i/>
          <w:iCs/>
          <w:lang w:val="en-CA"/>
        </w:rPr>
        <w:t>Male mating behaviour affects growth of secondary sexual traits: a mechanism for rapid phenotypic change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169, 129–138.</w:t>
      </w:r>
    </w:p>
    <w:p w14:paraId="3773DB7C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Santa, Pastran, Klein,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(2019).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Evaluation of an automated magnetic bead-based DNA extraction and real-time PCR in fecal samples as a pre-screening test for detection of Echinococcus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multilocularis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and Echinococcus canadensis in coyotes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Parasitology Research</w:t>
      </w:r>
      <w:r w:rsidRPr="00DD3005">
        <w:rPr>
          <w:rFonts w:ascii="Times New Roman" w:hAnsi="Times New Roman" w:cs="Times New Roman"/>
          <w:lang w:val="en-CA"/>
        </w:rPr>
        <w:t>, 118, 119–125.</w:t>
      </w:r>
    </w:p>
    <w:p w14:paraId="72B8017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Aleuy, Hoberg, Paquette, Ruckstuhl, Kutz. (2019).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Adaptations and phenotypic plasticity in developmental traits of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Marshallagia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marshalli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for Parasitology</w:t>
      </w:r>
      <w:r w:rsidRPr="00DD3005">
        <w:rPr>
          <w:rFonts w:ascii="Times New Roman" w:hAnsi="Times New Roman" w:cs="Times New Roman"/>
          <w:lang w:val="en-CA"/>
        </w:rPr>
        <w:t>, 49, 789–796.</w:t>
      </w:r>
    </w:p>
    <w:p w14:paraId="181DB8EF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Bourgoin, Marchand, Hewison, Ruckstuhl, Garel. (2018). </w:t>
      </w:r>
      <w:r w:rsidRPr="00DD3005">
        <w:rPr>
          <w:rFonts w:ascii="Times New Roman" w:hAnsi="Times New Roman" w:cs="Times New Roman"/>
          <w:i/>
          <w:iCs/>
          <w:lang w:val="en-CA"/>
        </w:rPr>
        <w:t>Social behaviour as a predominant driver of sexual, age-dependent and reproductive segregation in Mediterranean mouflon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136, 87–100.</w:t>
      </w:r>
    </w:p>
    <w:p w14:paraId="474C55D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Wang, Alves, Alves da Silva, Yang, Ruckstuhl. (2018). </w:t>
      </w:r>
      <w:r w:rsidRPr="00DD3005">
        <w:rPr>
          <w:rFonts w:ascii="Times New Roman" w:hAnsi="Times New Roman" w:cs="Times New Roman"/>
          <w:i/>
          <w:iCs/>
          <w:lang w:val="en-CA"/>
        </w:rPr>
        <w:t>The effect of male age on patterns of sexual segregation in Siberian ibex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Scientific Reports</w:t>
      </w:r>
      <w:r w:rsidRPr="00DD3005">
        <w:rPr>
          <w:rFonts w:ascii="Times New Roman" w:hAnsi="Times New Roman" w:cs="Times New Roman"/>
          <w:lang w:val="en-CA"/>
        </w:rPr>
        <w:t>, 8, 44570.</w:t>
      </w:r>
    </w:p>
    <w:p w14:paraId="568692C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Aleuy, Ruckstuhl, Hoberg, Veitch, Simmons, Kutz. (2018).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Diversity of gastrointestinal helminths in Dall's sheep and the negative association of the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abomasal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nematode,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Marshallagia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marshalli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, with fitness indicators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PLoS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One</w:t>
      </w:r>
      <w:r w:rsidRPr="00DD3005">
        <w:rPr>
          <w:rFonts w:ascii="Times New Roman" w:hAnsi="Times New Roman" w:cs="Times New Roman"/>
          <w:lang w:val="en-CA"/>
        </w:rPr>
        <w:t>, 13, e0192825.</w:t>
      </w:r>
    </w:p>
    <w:p w14:paraId="03B94BB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McDougall, Ruckstuhl. (2018). </w:t>
      </w:r>
      <w:r w:rsidRPr="00DD3005">
        <w:rPr>
          <w:rFonts w:ascii="Times New Roman" w:hAnsi="Times New Roman" w:cs="Times New Roman"/>
          <w:i/>
          <w:iCs/>
          <w:lang w:val="en-CA"/>
        </w:rPr>
        <w:t>Doing what your neighbour does: neighbour proximity, familiarity and postural alignment increase behavioural mimicry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135, 177–185.</w:t>
      </w:r>
    </w:p>
    <w:p w14:paraId="769B3FAA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Wang, González, Yang, Neuhaus, Blanco-Fontao, Ruckstuhl. (2018).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The probable strong decline of the Great Bustard Otis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tarda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tarda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population in North-Western China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Ardeola</w:t>
      </w:r>
      <w:proofErr w:type="spellEnd"/>
      <w:r w:rsidRPr="00DD3005">
        <w:rPr>
          <w:rFonts w:ascii="Times New Roman" w:hAnsi="Times New Roman" w:cs="Times New Roman"/>
          <w:lang w:val="en-CA"/>
        </w:rPr>
        <w:t>, 65, 291–297.</w:t>
      </w:r>
    </w:p>
    <w:p w14:paraId="3CE64AD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Williams, Caulkett, Neuhaus, Ruckstuhl, Boysen, Fahlman. (2018). </w:t>
      </w:r>
      <w:r w:rsidRPr="00DD3005">
        <w:rPr>
          <w:rFonts w:ascii="Times New Roman" w:hAnsi="Times New Roman" w:cs="Times New Roman"/>
          <w:i/>
          <w:iCs/>
          <w:lang w:val="en-CA"/>
        </w:rPr>
        <w:t>Comparison of the efficacy and safety of medetomidine-ketamine versus medetomidine-azaperone-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alfaxalone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combination in free-ranging rocky mountain bighorn sheep (Ovis canadensis)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Journal of Zoo and Wildlife Medicine</w:t>
      </w:r>
      <w:r w:rsidRPr="00DD3005">
        <w:rPr>
          <w:rFonts w:ascii="Times New Roman" w:hAnsi="Times New Roman" w:cs="Times New Roman"/>
          <w:lang w:val="en-CA"/>
        </w:rPr>
        <w:t>, 49, 662–670.</w:t>
      </w:r>
    </w:p>
    <w:p w14:paraId="69D17A69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Wang, Alves, Tucker, Yang, Ruckstuhl. (2018). </w:t>
      </w:r>
      <w:r w:rsidRPr="00DD3005">
        <w:rPr>
          <w:rFonts w:ascii="Times New Roman" w:hAnsi="Times New Roman" w:cs="Times New Roman"/>
          <w:i/>
          <w:iCs/>
          <w:lang w:val="en-CA"/>
        </w:rPr>
        <w:t>Effects of intrinsic and extrinsic factors on ruminating, grazing, and bedding time in bighorn sheep (Ovis canadensis)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PLoS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One</w:t>
      </w:r>
      <w:r w:rsidRPr="00DD3005">
        <w:rPr>
          <w:rFonts w:ascii="Times New Roman" w:hAnsi="Times New Roman" w:cs="Times New Roman"/>
          <w:lang w:val="en-CA"/>
        </w:rPr>
        <w:t>, 13, e0206664.</w:t>
      </w:r>
    </w:p>
    <w:p w14:paraId="2451EE5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Santa, Pastran, Klein, Duignan, Ruckstuhl, Romig,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(2018).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Detecting co-infections of Echinococcus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multilocularis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and Echinococcus canadensis in coyotes and red foxes in Alberta, Canada using real-time PCR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for Parasitology: Parasites and Wildlife</w:t>
      </w:r>
      <w:r w:rsidRPr="00DD3005">
        <w:rPr>
          <w:rFonts w:ascii="Times New Roman" w:hAnsi="Times New Roman" w:cs="Times New Roman"/>
          <w:lang w:val="en-CA"/>
        </w:rPr>
        <w:t>, 7, 111–115.</w:t>
      </w:r>
    </w:p>
    <w:p w14:paraId="7631D539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McDougall, Ruckstuhl. (2018). </w:t>
      </w:r>
      <w:r w:rsidRPr="00DD3005">
        <w:rPr>
          <w:rFonts w:ascii="Times New Roman" w:hAnsi="Times New Roman" w:cs="Times New Roman"/>
          <w:i/>
          <w:iCs/>
          <w:lang w:val="en-CA"/>
        </w:rPr>
        <w:t>Vigilance behaviour is more contagious when chewing stops: examining the characteristics of contagious vigilance in bighorn sheep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Behavioral Ecology and Sociobiology</w:t>
      </w:r>
      <w:r w:rsidRPr="00DD3005">
        <w:rPr>
          <w:rFonts w:ascii="Times New Roman" w:hAnsi="Times New Roman" w:cs="Times New Roman"/>
          <w:lang w:val="en-CA"/>
        </w:rPr>
        <w:t>, 72, 44571.</w:t>
      </w:r>
    </w:p>
    <w:p w14:paraId="70CDE670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lastRenderedPageBreak/>
        <w:t xml:space="preserve">González, Blanco-Fontao, Martínez, Santos-Fuentes, Neuhaus, Ruckstuhl. (2017).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Preliminary results on snow surveys of Pyrenean grey partridge (Perdix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perdix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hispaniensis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 in the Cantabrian Mountains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European Journal of Wildlife Research</w:t>
      </w:r>
      <w:r w:rsidRPr="00DD3005">
        <w:rPr>
          <w:rFonts w:ascii="Times New Roman" w:hAnsi="Times New Roman" w:cs="Times New Roman"/>
          <w:lang w:val="en-CA"/>
        </w:rPr>
        <w:t>, 63, 44567.</w:t>
      </w:r>
    </w:p>
    <w:p w14:paraId="260E44C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Blank, Ruckstuhl, Yang. (2017). </w:t>
      </w:r>
      <w:r w:rsidRPr="00DD3005">
        <w:rPr>
          <w:rFonts w:ascii="Times New Roman" w:hAnsi="Times New Roman" w:cs="Times New Roman"/>
          <w:i/>
          <w:iCs/>
          <w:lang w:val="en-CA"/>
        </w:rPr>
        <w:t>Development of juvenile goitered gazelle social behavior during the hiding period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Behavioural Processes</w:t>
      </w:r>
      <w:r w:rsidRPr="00DD3005">
        <w:rPr>
          <w:rFonts w:ascii="Times New Roman" w:hAnsi="Times New Roman" w:cs="Times New Roman"/>
          <w:lang w:val="en-CA"/>
        </w:rPr>
        <w:t>, 144, 82–88.</w:t>
      </w:r>
    </w:p>
    <w:p w14:paraId="0C7099E0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Dalton, van de </w:t>
      </w:r>
      <w:proofErr w:type="spellStart"/>
      <w:r w:rsidRPr="00DD3005">
        <w:rPr>
          <w:rFonts w:ascii="Times New Roman" w:hAnsi="Times New Roman" w:cs="Times New Roman"/>
          <w:lang w:val="en-CA"/>
        </w:rPr>
        <w:t>Rakt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Fahlman, Ruckstuhl, Neuhaus, Popko, Kutz, van der Meer. (2017). </w:t>
      </w:r>
      <w:r w:rsidRPr="00DD3005">
        <w:rPr>
          <w:rFonts w:ascii="Times New Roman" w:hAnsi="Times New Roman" w:cs="Times New Roman"/>
          <w:i/>
          <w:iCs/>
          <w:lang w:val="en-CA"/>
        </w:rPr>
        <w:t>Discovery of herpesviruses in Canadian wildlife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Archives of Virology</w:t>
      </w:r>
      <w:r w:rsidRPr="00DD3005">
        <w:rPr>
          <w:rFonts w:ascii="Times New Roman" w:hAnsi="Times New Roman" w:cs="Times New Roman"/>
          <w:lang w:val="en-CA"/>
        </w:rPr>
        <w:t>, 162, 449–456.</w:t>
      </w:r>
    </w:p>
    <w:p w14:paraId="56CBE038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Li, Wang, Blank, Xu, Yang, Ruckstuhl. (2017).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Sexual segregation in the Darwin's wild sheep, Ovis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ammon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darwini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, (Bovidae, Artiodactyla), in the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Mengluoke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Mountains of Xinjiang, China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 xml:space="preserve">Folia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Zoologica</w:t>
      </w:r>
      <w:proofErr w:type="spellEnd"/>
      <w:r w:rsidRPr="00DD3005">
        <w:rPr>
          <w:rFonts w:ascii="Times New Roman" w:hAnsi="Times New Roman" w:cs="Times New Roman"/>
          <w:lang w:val="en-CA"/>
        </w:rPr>
        <w:t>, 66, 126–132.</w:t>
      </w:r>
    </w:p>
    <w:p w14:paraId="6665A6DF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Wang, Ruckstuhl, Xu, Blank, Yang. (2016).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Human activity dampens the benefits of group size on vigilance in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khulan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(Equus hemionus) in Western China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PLoS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One</w:t>
      </w:r>
      <w:r w:rsidRPr="00DD3005">
        <w:rPr>
          <w:rFonts w:ascii="Times New Roman" w:hAnsi="Times New Roman" w:cs="Times New Roman"/>
          <w:lang w:val="en-CA"/>
        </w:rPr>
        <w:t>, 11, e0146725.</w:t>
      </w:r>
    </w:p>
    <w:p w14:paraId="64BFB3B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proofErr w:type="spellStart"/>
      <w:r w:rsidRPr="00DD3005">
        <w:rPr>
          <w:rFonts w:ascii="Times New Roman" w:hAnsi="Times New Roman" w:cs="Times New Roman"/>
          <w:lang w:val="en-CA"/>
        </w:rPr>
        <w:t>Liccioli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Bialowas,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(2015).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Feeding ecology informs parasite epidemiology: prey selection modulates encounter rate with Echinococcus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multilocularis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in urban coyotes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PLoS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One</w:t>
      </w:r>
      <w:r w:rsidRPr="00DD3005">
        <w:rPr>
          <w:rFonts w:ascii="Times New Roman" w:hAnsi="Times New Roman" w:cs="Times New Roman"/>
          <w:lang w:val="en-CA"/>
        </w:rPr>
        <w:t>, 10, e0121646.</w:t>
      </w:r>
    </w:p>
    <w:p w14:paraId="295F6E18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Blank, Ruckstuhl, Yang. (2015).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The economics of scent marking with urine and feces in goitered gazelle (Gazella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subgutturosa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Mammal Research</w:t>
      </w:r>
      <w:r w:rsidRPr="00DD3005">
        <w:rPr>
          <w:rFonts w:ascii="Times New Roman" w:hAnsi="Times New Roman" w:cs="Times New Roman"/>
          <w:lang w:val="en-CA"/>
        </w:rPr>
        <w:t>, 60, 51–60.</w:t>
      </w:r>
    </w:p>
    <w:p w14:paraId="4D0F620A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Blank, Ruckstuhl, Yang. (2015).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Antipredator strategy of female goitered gazelles (Gazella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subgutturosa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Guld., 1780) with hiding fawn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Behavioural Processes</w:t>
      </w:r>
      <w:r w:rsidRPr="00DD3005">
        <w:rPr>
          <w:rFonts w:ascii="Times New Roman" w:hAnsi="Times New Roman" w:cs="Times New Roman"/>
          <w:lang w:val="en-CA"/>
        </w:rPr>
        <w:t>, 119, 44–49.</w:t>
      </w:r>
    </w:p>
    <w:p w14:paraId="6230F2DF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Patterson, Neuhaus, Kutz, Ruckstuhl. (2015).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Patterns of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ectoparasitism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in North American red squirrels (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Tamiasciurus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hudsonicus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): Sex-biases, seasonality, age, and effects on male body condition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for Parasitology: Parasites and Wildlife</w:t>
      </w:r>
      <w:r w:rsidRPr="00DD3005">
        <w:rPr>
          <w:rFonts w:ascii="Times New Roman" w:hAnsi="Times New Roman" w:cs="Times New Roman"/>
          <w:lang w:val="en-CA"/>
        </w:rPr>
        <w:t>, 4, 301–306.</w:t>
      </w:r>
    </w:p>
    <w:p w14:paraId="0AE23BA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Blank, Ruckstuhl, Yang. (2015). </w:t>
      </w:r>
      <w:r w:rsidRPr="00DD3005">
        <w:rPr>
          <w:rFonts w:ascii="Times New Roman" w:hAnsi="Times New Roman" w:cs="Times New Roman"/>
          <w:i/>
          <w:iCs/>
          <w:lang w:val="en-CA"/>
        </w:rPr>
        <w:t>Seasonal dynamics of agonistic displays in territorial and non-territorial males of goitered gazelle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Zoology</w:t>
      </w:r>
      <w:r w:rsidRPr="00DD3005">
        <w:rPr>
          <w:rFonts w:ascii="Times New Roman" w:hAnsi="Times New Roman" w:cs="Times New Roman"/>
          <w:lang w:val="en-CA"/>
        </w:rPr>
        <w:t>, 118, 63–68.</w:t>
      </w:r>
    </w:p>
    <w:p w14:paraId="2417BCC1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proofErr w:type="spellStart"/>
      <w:r w:rsidRPr="00DD3005">
        <w:rPr>
          <w:rFonts w:ascii="Times New Roman" w:hAnsi="Times New Roman" w:cs="Times New Roman"/>
          <w:lang w:val="en-CA"/>
        </w:rPr>
        <w:t>Liccioli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Rogers, Greco, Kutz, Chan,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(2015).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Assessing individual patterns of Echinococcus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multilocularis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infection in urban coyotes: non-invasive genetic sampling as an epidemiological tool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Journal of Applied Ecology</w:t>
      </w:r>
      <w:r w:rsidRPr="00DD3005">
        <w:rPr>
          <w:rFonts w:ascii="Times New Roman" w:hAnsi="Times New Roman" w:cs="Times New Roman"/>
          <w:lang w:val="en-CA"/>
        </w:rPr>
        <w:t>, 52, 434–442.</w:t>
      </w:r>
    </w:p>
    <w:p w14:paraId="3DB10357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Blank, Ruckstuhl, Yang. (2014).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Secretion marking with preorbital glands in goitered gazelle, Gazella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subgutturosa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(Artiodactyla: Bovidae)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 xml:space="preserve">Folia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Zoologica</w:t>
      </w:r>
      <w:proofErr w:type="spellEnd"/>
      <w:r w:rsidRPr="00DD3005">
        <w:rPr>
          <w:rFonts w:ascii="Times New Roman" w:hAnsi="Times New Roman" w:cs="Times New Roman"/>
          <w:lang w:val="en-CA"/>
        </w:rPr>
        <w:t>, 63, 127–136.</w:t>
      </w:r>
    </w:p>
    <w:p w14:paraId="4ADA0888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proofErr w:type="spellStart"/>
      <w:r w:rsidRPr="00DD3005">
        <w:rPr>
          <w:rFonts w:ascii="Times New Roman" w:hAnsi="Times New Roman" w:cs="Times New Roman"/>
          <w:lang w:val="en-CA"/>
        </w:rPr>
        <w:t>Liccioli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Kutz,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(2014).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Spatial heterogeneity and temporal variations in Echinococcus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multilocularis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infections in wild hosts in a North American urban setting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for Parasitology</w:t>
      </w:r>
      <w:r w:rsidRPr="00DD3005">
        <w:rPr>
          <w:rFonts w:ascii="Times New Roman" w:hAnsi="Times New Roman" w:cs="Times New Roman"/>
          <w:lang w:val="en-CA"/>
        </w:rPr>
        <w:t>, 44, 457–465.</w:t>
      </w:r>
    </w:p>
    <w:p w14:paraId="298620C6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lastRenderedPageBreak/>
        <w:t xml:space="preserve">Blank, Ruckstuhl, Yang. (2014). </w:t>
      </w:r>
      <w:r w:rsidRPr="00DD3005">
        <w:rPr>
          <w:rFonts w:ascii="Times New Roman" w:hAnsi="Times New Roman" w:cs="Times New Roman"/>
          <w:i/>
          <w:iCs/>
          <w:lang w:val="en-CA"/>
        </w:rPr>
        <w:t>Roaring function in male goitered gazelles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Behavioural Processes</w:t>
      </w:r>
      <w:r w:rsidRPr="00DD3005">
        <w:rPr>
          <w:rFonts w:ascii="Times New Roman" w:hAnsi="Times New Roman" w:cs="Times New Roman"/>
          <w:lang w:val="en-CA"/>
        </w:rPr>
        <w:t>, 106, 152–159.</w:t>
      </w:r>
    </w:p>
    <w:p w14:paraId="19A41DD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Patterson, Neuhaus, Kutz, Ruckstuhl. (2013). </w:t>
      </w:r>
      <w:r w:rsidRPr="00DD3005">
        <w:rPr>
          <w:rFonts w:ascii="Times New Roman" w:hAnsi="Times New Roman" w:cs="Times New Roman"/>
          <w:i/>
          <w:iCs/>
          <w:lang w:val="en-CA"/>
        </w:rPr>
        <w:t>Parasite removal improves reproductive success of female North American red squirrels (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Tamiasciurus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hudsonicus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PLoS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One</w:t>
      </w:r>
      <w:r w:rsidRPr="00DD3005">
        <w:rPr>
          <w:rFonts w:ascii="Times New Roman" w:hAnsi="Times New Roman" w:cs="Times New Roman"/>
          <w:lang w:val="en-CA"/>
        </w:rPr>
        <w:t>, 8, e55779.</w:t>
      </w:r>
    </w:p>
    <w:p w14:paraId="481915F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Andres, Clutton-Brock, </w:t>
      </w:r>
      <w:proofErr w:type="spellStart"/>
      <w:r w:rsidRPr="00DD3005">
        <w:rPr>
          <w:rFonts w:ascii="Times New Roman" w:hAnsi="Times New Roman" w:cs="Times New Roman"/>
          <w:lang w:val="en-CA"/>
        </w:rPr>
        <w:t>Kruuk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Pemberton, Stopher, Ruckstuhl. (2013). </w:t>
      </w:r>
      <w:r w:rsidRPr="00DD3005">
        <w:rPr>
          <w:rFonts w:ascii="Times New Roman" w:hAnsi="Times New Roman" w:cs="Times New Roman"/>
          <w:i/>
          <w:iCs/>
          <w:lang w:val="en-CA"/>
        </w:rPr>
        <w:t>Sex differences in the consequences of maternal loss in a long-lived mammal, the red deer (Cervus elaphus)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Behavioral Ecology and Sociobiology</w:t>
      </w:r>
      <w:r w:rsidRPr="00DD3005">
        <w:rPr>
          <w:rFonts w:ascii="Times New Roman" w:hAnsi="Times New Roman" w:cs="Times New Roman"/>
          <w:lang w:val="en-CA"/>
        </w:rPr>
        <w:t>, 67, 1249–1258.</w:t>
      </w:r>
    </w:p>
    <w:p w14:paraId="056BCD25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Patterson, Ruckstuhl. (2013). </w:t>
      </w:r>
      <w:r w:rsidRPr="00DD3005">
        <w:rPr>
          <w:rFonts w:ascii="Times New Roman" w:hAnsi="Times New Roman" w:cs="Times New Roman"/>
          <w:i/>
          <w:iCs/>
          <w:lang w:val="en-CA"/>
        </w:rPr>
        <w:t>Parasite infection and host group size: a meta-analytical review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Parasitology</w:t>
      </w:r>
      <w:r w:rsidRPr="00DD3005">
        <w:rPr>
          <w:rFonts w:ascii="Times New Roman" w:hAnsi="Times New Roman" w:cs="Times New Roman"/>
          <w:lang w:val="en-CA"/>
        </w:rPr>
        <w:t>, 140, 803–813.</w:t>
      </w:r>
    </w:p>
    <w:p w14:paraId="13A9AAF5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Fury, Ruckstuhl, Harrison. (2013).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Spatial and social sexual segregation patterns in Indo-Pacific bottlenose dolphins (Tursiops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aduncus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PLoS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One</w:t>
      </w:r>
      <w:r w:rsidRPr="00DD3005">
        <w:rPr>
          <w:rFonts w:ascii="Times New Roman" w:hAnsi="Times New Roman" w:cs="Times New Roman"/>
          <w:lang w:val="en-CA"/>
        </w:rPr>
        <w:t>, 8, e52987.</w:t>
      </w:r>
    </w:p>
    <w:p w14:paraId="6F103A6A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McDougall, Ruckstuhl. (2013). </w:t>
      </w:r>
      <w:r w:rsidRPr="00DD3005">
        <w:rPr>
          <w:rFonts w:ascii="Times New Roman" w:hAnsi="Times New Roman" w:cs="Times New Roman"/>
          <w:i/>
          <w:iCs/>
          <w:lang w:val="en-CA"/>
        </w:rPr>
        <w:t>Age-Related Changes in Vigilance Behaviour: The Role of Fixed Gaze Durations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Canadian Journal of Experimental Psychology</w:t>
      </w:r>
      <w:r w:rsidRPr="00DD3005">
        <w:rPr>
          <w:rFonts w:ascii="Times New Roman" w:hAnsi="Times New Roman" w:cs="Times New Roman"/>
          <w:lang w:val="en-CA"/>
        </w:rPr>
        <w:t>, 67, 297–297.</w:t>
      </w:r>
    </w:p>
    <w:p w14:paraId="5C9DE44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Fahlman, Caulkett, Arnemo, Neuhaus, Ruckstuhl. (2012). </w:t>
      </w:r>
      <w:r w:rsidRPr="00DD3005">
        <w:rPr>
          <w:rFonts w:ascii="Times New Roman" w:hAnsi="Times New Roman" w:cs="Times New Roman"/>
          <w:i/>
          <w:iCs/>
          <w:lang w:val="en-CA"/>
        </w:rPr>
        <w:t>Efficacy of a portable oxygen concentrator with pulsed delivery for treatment of hypoxemia during anesthesia of wildlife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Journal of Zoo and Wildlife Medicine</w:t>
      </w:r>
      <w:r w:rsidRPr="00DD3005">
        <w:rPr>
          <w:rFonts w:ascii="Times New Roman" w:hAnsi="Times New Roman" w:cs="Times New Roman"/>
          <w:lang w:val="en-CA"/>
        </w:rPr>
        <w:t>, 43, 67–76.</w:t>
      </w:r>
    </w:p>
    <w:p w14:paraId="304C381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Forde, Kutz, De Buck, Warren, Ruckstuhl, Pybus, Orsel. (2012). </w:t>
      </w:r>
      <w:r w:rsidRPr="00DD3005">
        <w:rPr>
          <w:rFonts w:ascii="Times New Roman" w:hAnsi="Times New Roman" w:cs="Times New Roman"/>
          <w:i/>
          <w:iCs/>
          <w:lang w:val="en-CA"/>
        </w:rPr>
        <w:t>Occurrence, diagnosis, and strain typing of Mycobacterium avium subspecies paratuberculosis infection in Rocky Mountain bighorn sheep (Ovis canadensis canadensis) in southwestern Alberta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Journal of Wildlife Diseases</w:t>
      </w:r>
      <w:r w:rsidRPr="00DD3005">
        <w:rPr>
          <w:rFonts w:ascii="Times New Roman" w:hAnsi="Times New Roman" w:cs="Times New Roman"/>
          <w:lang w:val="en-CA"/>
        </w:rPr>
        <w:t>, 48, 44572.</w:t>
      </w:r>
    </w:p>
    <w:p w14:paraId="771177B7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proofErr w:type="spellStart"/>
      <w:r w:rsidRPr="00DD3005">
        <w:rPr>
          <w:rFonts w:ascii="Times New Roman" w:hAnsi="Times New Roman" w:cs="Times New Roman"/>
          <w:lang w:val="en-CA"/>
        </w:rPr>
        <w:t>Liccioli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Catalano, Kutz, Lejeune, </w:t>
      </w:r>
      <w:proofErr w:type="spellStart"/>
      <w:r w:rsidRPr="00DD3005">
        <w:rPr>
          <w:rFonts w:ascii="Times New Roman" w:hAnsi="Times New Roman" w:cs="Times New Roman"/>
          <w:lang w:val="en-CA"/>
        </w:rPr>
        <w:t>Verocai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Duignan, Fuentealba, Hart,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(2012). </w:t>
      </w:r>
      <w:r w:rsidRPr="00DD3005">
        <w:rPr>
          <w:rFonts w:ascii="Times New Roman" w:hAnsi="Times New Roman" w:cs="Times New Roman"/>
          <w:i/>
          <w:iCs/>
          <w:lang w:val="en-CA"/>
        </w:rPr>
        <w:t>Gastrointestinal parasites of coyotes (Canis latrans) in the metropolitan area of Calgary, Alberta, Canada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Canadian Journal of Zoology</w:t>
      </w:r>
      <w:r w:rsidRPr="00DD3005">
        <w:rPr>
          <w:rFonts w:ascii="Times New Roman" w:hAnsi="Times New Roman" w:cs="Times New Roman"/>
          <w:lang w:val="en-CA"/>
        </w:rPr>
        <w:t>, 90, 1023–1030.</w:t>
      </w:r>
    </w:p>
    <w:p w14:paraId="742A96BF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Abbas, Ruckstuhl, Mian, Akhtar, Rooney. (2012).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Distribution, population size, and structure of Himalayan grey goral Naemorhedus goral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bedfordi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(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Cetartiodactyla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: Bovidae) in Pakistan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Mammalia</w:t>
      </w:r>
      <w:r w:rsidRPr="00DD3005">
        <w:rPr>
          <w:rFonts w:ascii="Times New Roman" w:hAnsi="Times New Roman" w:cs="Times New Roman"/>
          <w:lang w:val="en-CA"/>
        </w:rPr>
        <w:t>, 76(2), 143–147.</w:t>
      </w:r>
    </w:p>
    <w:p w14:paraId="20E6138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Koren, Whiteside, Fahlman, Ruckstuhl, Kutz, Checkley, Dumond, Wynne-Edwards. (2012). </w:t>
      </w:r>
      <w:r w:rsidRPr="00DD3005">
        <w:rPr>
          <w:rFonts w:ascii="Times New Roman" w:hAnsi="Times New Roman" w:cs="Times New Roman"/>
          <w:i/>
          <w:iCs/>
          <w:lang w:val="en-CA"/>
        </w:rPr>
        <w:t>Cortisol and corticosterone independence in cortisol-dominant wildlife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General and Comparative Endocrinology</w:t>
      </w:r>
      <w:r w:rsidRPr="00DD3005">
        <w:rPr>
          <w:rFonts w:ascii="Times New Roman" w:hAnsi="Times New Roman" w:cs="Times New Roman"/>
          <w:lang w:val="en-CA"/>
        </w:rPr>
        <w:t>, 177, 113–119.</w:t>
      </w:r>
    </w:p>
    <w:p w14:paraId="3588CCEF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Blank, Ruckstuhl, Yang. (2012).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Social organization in goitered gazelle (Gazella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subgutturosa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Güldenstaedt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1780)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Ethology Ecology &amp; Evolution</w:t>
      </w:r>
      <w:r w:rsidRPr="00DD3005">
        <w:rPr>
          <w:rFonts w:ascii="Times New Roman" w:hAnsi="Times New Roman" w:cs="Times New Roman"/>
          <w:lang w:val="en-CA"/>
        </w:rPr>
        <w:t>, 24, 306–321.</w:t>
      </w:r>
    </w:p>
    <w:p w14:paraId="5C2AB5F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Bueno, Ruckstuhl, Arrigo, </w:t>
      </w:r>
      <w:proofErr w:type="spellStart"/>
      <w:r w:rsidRPr="00DD3005">
        <w:rPr>
          <w:rFonts w:ascii="Times New Roman" w:hAnsi="Times New Roman" w:cs="Times New Roman"/>
          <w:lang w:val="en-CA"/>
        </w:rPr>
        <w:t>Aivaz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Neuhaus. (2012). </w:t>
      </w:r>
      <w:r w:rsidRPr="00DD3005">
        <w:rPr>
          <w:rFonts w:ascii="Times New Roman" w:hAnsi="Times New Roman" w:cs="Times New Roman"/>
          <w:i/>
          <w:iCs/>
          <w:lang w:val="en-CA"/>
        </w:rPr>
        <w:t>Impacts of cattle grazing on small-rodent communities: an experimental case study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Canadian Journal of Zoology</w:t>
      </w:r>
      <w:r w:rsidRPr="00DD3005">
        <w:rPr>
          <w:rFonts w:ascii="Times New Roman" w:hAnsi="Times New Roman" w:cs="Times New Roman"/>
          <w:lang w:val="en-CA"/>
        </w:rPr>
        <w:t>, 90, 22–30.</w:t>
      </w:r>
    </w:p>
    <w:p w14:paraId="6D93364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lastRenderedPageBreak/>
        <w:t xml:space="preserve">Blank, Ruckstuhl, Yang. (2012).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Influence of population density on group sizes in goitered gazelle (Gazella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subgutturosa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Guld., 1780)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European Journal of Wildlife Research</w:t>
      </w:r>
      <w:r w:rsidRPr="00DD3005">
        <w:rPr>
          <w:rFonts w:ascii="Times New Roman" w:hAnsi="Times New Roman" w:cs="Times New Roman"/>
          <w:lang w:val="en-CA"/>
        </w:rPr>
        <w:t>, 58, 981–989.</w:t>
      </w:r>
    </w:p>
    <w:p w14:paraId="4395CCBC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Blank, Ruckstuhl, Yang. (2012).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Sexual segregation in goitered gazelles (Gazella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subgutturosa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Canadian Journal of Zoology</w:t>
      </w:r>
      <w:r w:rsidRPr="00DD3005">
        <w:rPr>
          <w:rFonts w:ascii="Times New Roman" w:hAnsi="Times New Roman" w:cs="Times New Roman"/>
          <w:lang w:val="en-CA"/>
        </w:rPr>
        <w:t>, 90, 955–960.</w:t>
      </w:r>
    </w:p>
    <w:p w14:paraId="64DC0FB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proofErr w:type="spellStart"/>
      <w:r w:rsidRPr="00DD3005">
        <w:rPr>
          <w:rFonts w:ascii="Times New Roman" w:hAnsi="Times New Roman" w:cs="Times New Roman"/>
          <w:lang w:val="en-CA"/>
        </w:rPr>
        <w:t>Liccioli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Catalano, Kutz, Lejeune, </w:t>
      </w:r>
      <w:proofErr w:type="spellStart"/>
      <w:r w:rsidRPr="00DD3005">
        <w:rPr>
          <w:rFonts w:ascii="Times New Roman" w:hAnsi="Times New Roman" w:cs="Times New Roman"/>
          <w:lang w:val="en-CA"/>
        </w:rPr>
        <w:t>Verocai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Duignan, Fuentealba, Ruckstuhl, </w:t>
      </w:r>
      <w:proofErr w:type="spellStart"/>
      <w:r w:rsidRPr="00DD3005">
        <w:rPr>
          <w:rFonts w:ascii="Times New Roman" w:hAnsi="Times New Roman" w:cs="Times New Roman"/>
          <w:lang w:val="en-CA"/>
        </w:rPr>
        <w:t>Massolo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(2012). </w:t>
      </w:r>
      <w:r w:rsidRPr="00DD3005">
        <w:rPr>
          <w:rFonts w:ascii="Times New Roman" w:hAnsi="Times New Roman" w:cs="Times New Roman"/>
          <w:i/>
          <w:iCs/>
          <w:lang w:val="en-CA"/>
        </w:rPr>
        <w:t>Sensitivity of double centrifugation sugar fecal flotation for detecting intestinal helminths in coyotes (Canis latrans)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Journal of Wildlife Diseases</w:t>
      </w:r>
      <w:r w:rsidRPr="00DD3005">
        <w:rPr>
          <w:rFonts w:ascii="Times New Roman" w:hAnsi="Times New Roman" w:cs="Times New Roman"/>
          <w:lang w:val="en-CA"/>
        </w:rPr>
        <w:t>, 48, 717–723.</w:t>
      </w:r>
    </w:p>
    <w:p w14:paraId="69534A33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Hoar, Ruckstuhl, Kutz. (2012).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Development and availability of the free-living stages of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Ostertagia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gruehneri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, an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abomasal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parasite of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barrenground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caribou (Rangifer tarandus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groenlandicus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), on the Canadian tundra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Parasitology</w:t>
      </w:r>
      <w:r w:rsidRPr="00DD3005">
        <w:rPr>
          <w:rFonts w:ascii="Times New Roman" w:hAnsi="Times New Roman" w:cs="Times New Roman"/>
          <w:lang w:val="en-CA"/>
        </w:rPr>
        <w:t>, 139, 1093–1100.</w:t>
      </w:r>
    </w:p>
    <w:p w14:paraId="3B527040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Forde, Kutz, De Buck, Warren, Ruckstuhl, Pybus, Orsel. (2012). </w:t>
      </w:r>
      <w:r w:rsidRPr="00DD3005">
        <w:rPr>
          <w:rFonts w:ascii="Times New Roman" w:hAnsi="Times New Roman" w:cs="Times New Roman"/>
          <w:i/>
          <w:iCs/>
          <w:lang w:val="en-CA"/>
        </w:rPr>
        <w:t>BACTERIOLOGY AND MYCOLOGY-Occurrence, diagnosis, and strain typing of Mycobacterium avium subspecies paratuberculosis infection in Rocky Mountain bighorn sheep (Ovis canadensis canadensis) in southwestern Alberta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Journal of Wildlife Diseases</w:t>
      </w:r>
      <w:r w:rsidRPr="00DD3005">
        <w:rPr>
          <w:rFonts w:ascii="Times New Roman" w:hAnsi="Times New Roman" w:cs="Times New Roman"/>
          <w:lang w:val="en-CA"/>
        </w:rPr>
        <w:t>, 48, 1.</w:t>
      </w:r>
    </w:p>
    <w:p w14:paraId="64A92C67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Brown, Ruckstuhl. (2012).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Differences in Vegetation and Native Ungulate use between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Exclosures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and Cattle Grazed Plots in Sheep River Provincial Park, Alberta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 xml:space="preserve">Journal of Ecosystem and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Ecography</w:t>
      </w:r>
      <w:proofErr w:type="spellEnd"/>
      <w:r w:rsidRPr="00DD3005">
        <w:rPr>
          <w:rFonts w:ascii="Times New Roman" w:hAnsi="Times New Roman" w:cs="Times New Roman"/>
          <w:lang w:val="en-CA"/>
        </w:rPr>
        <w:t>, 2, 112–120.</w:t>
      </w:r>
    </w:p>
    <w:p w14:paraId="49194D80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proofErr w:type="spellStart"/>
      <w:r w:rsidRPr="00DD3005">
        <w:rPr>
          <w:rFonts w:ascii="Times New Roman" w:hAnsi="Times New Roman" w:cs="Times New Roman"/>
          <w:lang w:val="en-CA"/>
        </w:rPr>
        <w:t>Aivaz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Ruckstuhl. (2011). </w:t>
      </w:r>
      <w:r w:rsidRPr="00DD3005">
        <w:rPr>
          <w:rFonts w:ascii="Times New Roman" w:hAnsi="Times New Roman" w:cs="Times New Roman"/>
          <w:i/>
          <w:iCs/>
          <w:lang w:val="en-CA"/>
        </w:rPr>
        <w:t>Costs of behavioral synchrony as a potential driver behind size-assorted grouping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Behavioral Ecology</w:t>
      </w:r>
      <w:r w:rsidRPr="00DD3005">
        <w:rPr>
          <w:rFonts w:ascii="Times New Roman" w:hAnsi="Times New Roman" w:cs="Times New Roman"/>
          <w:lang w:val="en-CA"/>
        </w:rPr>
        <w:t>, 22, 1353–1363.</w:t>
      </w:r>
    </w:p>
    <w:p w14:paraId="6ABEF86C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DeBruyn, Hoberg, Chilton, Ruckstuhl, Brook, Kutz. (2011). </w:t>
      </w:r>
      <w:r w:rsidRPr="00DD3005">
        <w:rPr>
          <w:rFonts w:ascii="Times New Roman" w:hAnsi="Times New Roman" w:cs="Times New Roman"/>
          <w:i/>
          <w:iCs/>
          <w:lang w:val="en-CA"/>
        </w:rPr>
        <w:t>Application of a molecular tool to describe the diversity and distribution of gastro-intestinal parasites in northern caribou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Rangifer</w:t>
      </w:r>
      <w:r w:rsidRPr="00DD3005">
        <w:rPr>
          <w:rFonts w:ascii="Times New Roman" w:hAnsi="Times New Roman" w:cs="Times New Roman"/>
          <w:lang w:val="en-CA"/>
        </w:rPr>
        <w:t>, 31, 149.</w:t>
      </w:r>
    </w:p>
    <w:p w14:paraId="3B4D27A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Brown, Ruckstuhl, Donelon, Corbett. (2010). </w:t>
      </w:r>
      <w:r w:rsidRPr="00DD3005">
        <w:rPr>
          <w:rFonts w:ascii="Times New Roman" w:hAnsi="Times New Roman" w:cs="Times New Roman"/>
          <w:i/>
          <w:iCs/>
          <w:lang w:val="en-CA"/>
        </w:rPr>
        <w:t>Changes in vigilance, grazing behaviour and spatial distribution of bighorn sheep due to cattle presence in Sheep River Provincial Park, Alberta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Agriculture, Ecosystems &amp; Environment</w:t>
      </w:r>
      <w:r w:rsidRPr="00DD3005">
        <w:rPr>
          <w:rFonts w:ascii="Times New Roman" w:hAnsi="Times New Roman" w:cs="Times New Roman"/>
          <w:lang w:val="en-CA"/>
        </w:rPr>
        <w:t>, 135, 226–231.</w:t>
      </w:r>
    </w:p>
    <w:p w14:paraId="19F79C3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Moquin, Curry, Pelletier, Ruckstuhl. (2010).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Plasticity in the rumination behaviour of bighorn sheep: contrasting strategies between the </w:t>
      </w:r>
      <w:proofErr w:type="gramStart"/>
      <w:r w:rsidRPr="00DD3005">
        <w:rPr>
          <w:rFonts w:ascii="Times New Roman" w:hAnsi="Times New Roman" w:cs="Times New Roman"/>
          <w:i/>
          <w:iCs/>
          <w:lang w:val="en-CA"/>
        </w:rPr>
        <w:t>sexes?</w:t>
      </w:r>
      <w:r w:rsidRPr="00DD3005">
        <w:rPr>
          <w:rFonts w:ascii="Times New Roman" w:hAnsi="Times New Roman" w:cs="Times New Roman"/>
          <w:lang w:val="en-CA"/>
        </w:rPr>
        <w:t>.</w:t>
      </w:r>
      <w:proofErr w:type="gramEnd"/>
      <w:r w:rsidRPr="00DD3005">
        <w:rPr>
          <w:rFonts w:ascii="Times New Roman" w:hAnsi="Times New Roman" w:cs="Times New Roman"/>
          <w:lang w:val="en-CA"/>
        </w:rPr>
        <w:t xml:space="preserve">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79, 1047–1053.</w:t>
      </w:r>
    </w:p>
    <w:p w14:paraId="4B2FF22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Ferrari, </w:t>
      </w:r>
      <w:proofErr w:type="spellStart"/>
      <w:r w:rsidRPr="00DD3005">
        <w:rPr>
          <w:rFonts w:ascii="Times New Roman" w:hAnsi="Times New Roman" w:cs="Times New Roman"/>
          <w:lang w:val="en-CA"/>
        </w:rPr>
        <w:t>Rosà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Lanfranchi, Ruckstuhl. (2010).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Effect of sexual segregation on host–parasite interaction: Model simulation for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abomasal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parasite dynamics in alpine ibex (Capra ibex)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for Parasitology</w:t>
      </w:r>
      <w:r w:rsidRPr="00DD3005">
        <w:rPr>
          <w:rFonts w:ascii="Times New Roman" w:hAnsi="Times New Roman" w:cs="Times New Roman"/>
          <w:lang w:val="en-CA"/>
        </w:rPr>
        <w:t>, 40, 1285–1293.</w:t>
      </w:r>
    </w:p>
    <w:p w14:paraId="096A4AD1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Colijn, Amiot, Vinish. (2010). </w:t>
      </w:r>
      <w:r w:rsidRPr="00DD3005">
        <w:rPr>
          <w:rFonts w:ascii="Times New Roman" w:hAnsi="Times New Roman" w:cs="Times New Roman"/>
          <w:i/>
          <w:iCs/>
          <w:lang w:val="en-CA"/>
        </w:rPr>
        <w:t>Mother's occupation and sex ratio at birth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BMC Public Health</w:t>
      </w:r>
      <w:r w:rsidRPr="00DD3005">
        <w:rPr>
          <w:rFonts w:ascii="Times New Roman" w:hAnsi="Times New Roman" w:cs="Times New Roman"/>
          <w:lang w:val="en-CA"/>
        </w:rPr>
        <w:t>, 10, 44572.</w:t>
      </w:r>
    </w:p>
    <w:p w14:paraId="4DC4FCA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Neuhaus. (2009). </w:t>
      </w:r>
      <w:r w:rsidRPr="00DD3005">
        <w:rPr>
          <w:rFonts w:ascii="Times New Roman" w:hAnsi="Times New Roman" w:cs="Times New Roman"/>
          <w:i/>
          <w:iCs/>
          <w:lang w:val="en-CA"/>
        </w:rPr>
        <w:t>Activity budgets and sociality in a monomorphic ungulate: the African oryx (Oryx gazella)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Canadian Journal of Zoology</w:t>
      </w:r>
      <w:r w:rsidRPr="00DD3005">
        <w:rPr>
          <w:rFonts w:ascii="Times New Roman" w:hAnsi="Times New Roman" w:cs="Times New Roman"/>
          <w:lang w:val="en-CA"/>
        </w:rPr>
        <w:t>, 87, 165–174.</w:t>
      </w:r>
    </w:p>
    <w:p w14:paraId="191E875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lastRenderedPageBreak/>
        <w:t xml:space="preserve">Meldrum, Ruckstuhl. (2009). </w:t>
      </w:r>
      <w:r w:rsidRPr="00DD3005">
        <w:rPr>
          <w:rFonts w:ascii="Times New Roman" w:hAnsi="Times New Roman" w:cs="Times New Roman"/>
          <w:i/>
          <w:iCs/>
          <w:lang w:val="en-CA"/>
        </w:rPr>
        <w:t>Mixed-sex group formation by bighorn sheep in winter: trading costs of synchrony for benefits of group living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77, 919–929.</w:t>
      </w:r>
    </w:p>
    <w:p w14:paraId="433BC0B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Ferrari, </w:t>
      </w:r>
      <w:proofErr w:type="spellStart"/>
      <w:r w:rsidRPr="00DD3005">
        <w:rPr>
          <w:rFonts w:ascii="Times New Roman" w:hAnsi="Times New Roman" w:cs="Times New Roman"/>
          <w:lang w:val="en-CA"/>
        </w:rPr>
        <w:t>Rosà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Lanfranchi, Ruckstuhl. (2010).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Effect of sexual segregation on host–parasite interaction: Model simulation for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abomasal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parasite dynamics in alpine ibex (Capra ibex)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International Journal for Parasitology</w:t>
      </w:r>
      <w:r w:rsidRPr="00DD3005">
        <w:rPr>
          <w:rFonts w:ascii="Times New Roman" w:hAnsi="Times New Roman" w:cs="Times New Roman"/>
          <w:lang w:val="en-CA"/>
        </w:rPr>
        <w:t>, 40, 1285–1293.</w:t>
      </w:r>
    </w:p>
    <w:p w14:paraId="665C3232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Jonson, </w:t>
      </w:r>
      <w:proofErr w:type="spellStart"/>
      <w:r w:rsidRPr="00DD3005">
        <w:rPr>
          <w:rFonts w:ascii="Times New Roman" w:hAnsi="Times New Roman" w:cs="Times New Roman"/>
          <w:lang w:val="en-CA"/>
        </w:rPr>
        <w:t>Miyanishi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(2008). </w:t>
      </w:r>
      <w:r w:rsidRPr="00DD3005">
        <w:rPr>
          <w:rFonts w:ascii="Times New Roman" w:hAnsi="Times New Roman" w:cs="Times New Roman"/>
          <w:i/>
          <w:iCs/>
          <w:lang w:val="en-CA"/>
        </w:rPr>
        <w:t>Introduction. The boreal forest and global change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Philosophical Transactions of the Royal Society B</w:t>
      </w:r>
      <w:r w:rsidRPr="00DD3005">
        <w:rPr>
          <w:rFonts w:ascii="Times New Roman" w:hAnsi="Times New Roman" w:cs="Times New Roman"/>
          <w:lang w:val="en-CA"/>
        </w:rPr>
        <w:t>, 363, 2243–2247.</w:t>
      </w:r>
    </w:p>
    <w:p w14:paraId="79FE979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Ruckstuhl. (2007). </w:t>
      </w:r>
      <w:r w:rsidRPr="00DD3005">
        <w:rPr>
          <w:rFonts w:ascii="Times New Roman" w:hAnsi="Times New Roman" w:cs="Times New Roman"/>
          <w:i/>
          <w:iCs/>
          <w:lang w:val="en-CA"/>
        </w:rPr>
        <w:t>Sexual segregation in vertebrates: proximate and ultimate causes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Integrative and Comparative Biology</w:t>
      </w:r>
      <w:r w:rsidRPr="00DD3005">
        <w:rPr>
          <w:rFonts w:ascii="Times New Roman" w:hAnsi="Times New Roman" w:cs="Times New Roman"/>
          <w:lang w:val="en-CA"/>
        </w:rPr>
        <w:t>, 47, 245–257.</w:t>
      </w:r>
    </w:p>
    <w:p w14:paraId="370A0CCA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Manica, MacColl, Pilkington, Clutton-Brock. (2006).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The effects of castration, sex ratio and population density on social segregation and habitat use in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Soay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 xml:space="preserve"> sheep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Behavioral Ecology and Sociobiology</w:t>
      </w:r>
      <w:r w:rsidRPr="00DD3005">
        <w:rPr>
          <w:rFonts w:ascii="Times New Roman" w:hAnsi="Times New Roman" w:cs="Times New Roman"/>
          <w:lang w:val="en-CA"/>
        </w:rPr>
        <w:t>, 59, 694–703.</w:t>
      </w:r>
    </w:p>
    <w:p w14:paraId="17997D2C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Ruckstuhl. (2006). </w:t>
      </w:r>
      <w:r w:rsidRPr="00DD3005">
        <w:rPr>
          <w:rFonts w:ascii="Times New Roman" w:hAnsi="Times New Roman" w:cs="Times New Roman"/>
          <w:i/>
          <w:iCs/>
          <w:lang w:val="en-CA"/>
        </w:rPr>
        <w:t>Sexual segregation in ungulates: proximate and ultimate causes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Integrative and Comparative Biology</w:t>
      </w:r>
      <w:r w:rsidRPr="00DD3005">
        <w:rPr>
          <w:rFonts w:ascii="Times New Roman" w:hAnsi="Times New Roman" w:cs="Times New Roman"/>
          <w:lang w:val="en-CA"/>
        </w:rPr>
        <w:t>, 46, E122–E122.</w:t>
      </w:r>
    </w:p>
    <w:p w14:paraId="7663C803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proofErr w:type="spellStart"/>
      <w:r w:rsidRPr="00DD3005">
        <w:rPr>
          <w:rFonts w:ascii="Times New Roman" w:hAnsi="Times New Roman" w:cs="Times New Roman"/>
          <w:lang w:val="en-CA"/>
        </w:rPr>
        <w:t>Chaikina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, Ruckstuhl. (2006). </w:t>
      </w:r>
      <w:r w:rsidRPr="00DD3005">
        <w:rPr>
          <w:rFonts w:ascii="Times New Roman" w:hAnsi="Times New Roman" w:cs="Times New Roman"/>
          <w:i/>
          <w:iCs/>
          <w:lang w:val="en-CA"/>
        </w:rPr>
        <w:t>The effect of cattle grazing on native ungulates: the good, the bad, and the ugly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Rangelands</w:t>
      </w:r>
      <w:r w:rsidRPr="00DD3005">
        <w:rPr>
          <w:rFonts w:ascii="Times New Roman" w:hAnsi="Times New Roman" w:cs="Times New Roman"/>
          <w:lang w:val="en-CA"/>
        </w:rPr>
        <w:t>, 28, 44787.</w:t>
      </w:r>
    </w:p>
    <w:p w14:paraId="6CFD22C8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Neuhaus, Ruckstuhl. (2004). </w:t>
      </w:r>
      <w:r w:rsidRPr="00DD3005">
        <w:rPr>
          <w:rFonts w:ascii="Times New Roman" w:hAnsi="Times New Roman" w:cs="Times New Roman"/>
          <w:i/>
          <w:iCs/>
          <w:lang w:val="en-CA"/>
        </w:rPr>
        <w:t>Reply to Mooring &amp; Rominger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Behaviour</w:t>
      </w:r>
      <w:r w:rsidRPr="00DD3005">
        <w:rPr>
          <w:rFonts w:ascii="Times New Roman" w:hAnsi="Times New Roman" w:cs="Times New Roman"/>
          <w:lang w:val="en-CA"/>
        </w:rPr>
        <w:t>, 141, 531–532.</w:t>
      </w:r>
    </w:p>
    <w:p w14:paraId="462C510F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Neuhaus, Ruckstuhl. (2004).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Can the activity budget hypothesis explain sexual segregation in desert bighorn </w:t>
      </w:r>
      <w:proofErr w:type="gramStart"/>
      <w:r w:rsidRPr="00DD3005">
        <w:rPr>
          <w:rFonts w:ascii="Times New Roman" w:hAnsi="Times New Roman" w:cs="Times New Roman"/>
          <w:i/>
          <w:iCs/>
          <w:lang w:val="en-CA"/>
        </w:rPr>
        <w:t>sheep?</w:t>
      </w:r>
      <w:r w:rsidRPr="00DD3005">
        <w:rPr>
          <w:rFonts w:ascii="Times New Roman" w:hAnsi="Times New Roman" w:cs="Times New Roman"/>
          <w:lang w:val="en-CA"/>
        </w:rPr>
        <w:t>.</w:t>
      </w:r>
      <w:proofErr w:type="gramEnd"/>
      <w:r w:rsidRPr="00DD3005">
        <w:rPr>
          <w:rFonts w:ascii="Times New Roman" w:hAnsi="Times New Roman" w:cs="Times New Roman"/>
          <w:lang w:val="en-CA"/>
        </w:rPr>
        <w:t xml:space="preserve"> </w:t>
      </w:r>
      <w:r w:rsidRPr="00DD3005">
        <w:rPr>
          <w:rFonts w:ascii="Times New Roman" w:hAnsi="Times New Roman" w:cs="Times New Roman"/>
          <w:b/>
          <w:bCs/>
          <w:lang w:val="en-CA"/>
        </w:rPr>
        <w:t>Behaviour</w:t>
      </w:r>
      <w:r w:rsidRPr="00DD3005">
        <w:rPr>
          <w:rFonts w:ascii="Times New Roman" w:hAnsi="Times New Roman" w:cs="Times New Roman"/>
          <w:lang w:val="en-CA"/>
        </w:rPr>
        <w:t>, 141, 513–520.</w:t>
      </w:r>
    </w:p>
    <w:p w14:paraId="2D2E96C6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Festa-Bianchet, Jorgenson. (2003). </w:t>
      </w:r>
      <w:r w:rsidRPr="00DD3005">
        <w:rPr>
          <w:rFonts w:ascii="Times New Roman" w:hAnsi="Times New Roman" w:cs="Times New Roman"/>
          <w:i/>
          <w:iCs/>
          <w:lang w:val="en-CA"/>
        </w:rPr>
        <w:t>Bite rates in Rocky Mountain bighorn sheep (Ovis canadensis): effects of season, age, sex and reproductive status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Behavioral Ecology and Sociobiology</w:t>
      </w:r>
      <w:r w:rsidRPr="00DD3005">
        <w:rPr>
          <w:rFonts w:ascii="Times New Roman" w:hAnsi="Times New Roman" w:cs="Times New Roman"/>
          <w:lang w:val="en-CA"/>
        </w:rPr>
        <w:t>, 54, 167–173.</w:t>
      </w:r>
    </w:p>
    <w:p w14:paraId="6F5AFA1A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Neuhaus. (2002). </w:t>
      </w:r>
      <w:r w:rsidRPr="00DD3005">
        <w:rPr>
          <w:rFonts w:ascii="Times New Roman" w:hAnsi="Times New Roman" w:cs="Times New Roman"/>
          <w:i/>
          <w:iCs/>
          <w:lang w:val="en-CA"/>
        </w:rPr>
        <w:t>Sexual segregation in ungulates: a comparative test of three hypotheses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Biological Reviews</w:t>
      </w:r>
      <w:r w:rsidRPr="00DD3005">
        <w:rPr>
          <w:rFonts w:ascii="Times New Roman" w:hAnsi="Times New Roman" w:cs="Times New Roman"/>
          <w:lang w:val="en-CA"/>
        </w:rPr>
        <w:t>, 77, 77–96.</w:t>
      </w:r>
    </w:p>
    <w:p w14:paraId="10399EE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Neuhaus, Ruckstuhl. (2002).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The link between sexual dimorphism, activity budgets, and group cohesion: the case of the </w:t>
      </w:r>
      <w:proofErr w:type="gramStart"/>
      <w:r w:rsidRPr="00DD3005">
        <w:rPr>
          <w:rFonts w:ascii="Times New Roman" w:hAnsi="Times New Roman" w:cs="Times New Roman"/>
          <w:i/>
          <w:iCs/>
          <w:lang w:val="en-CA"/>
        </w:rPr>
        <w:t>plains</w:t>
      </w:r>
      <w:proofErr w:type="gramEnd"/>
      <w:r w:rsidRPr="00DD3005">
        <w:rPr>
          <w:rFonts w:ascii="Times New Roman" w:hAnsi="Times New Roman" w:cs="Times New Roman"/>
          <w:i/>
          <w:iCs/>
          <w:lang w:val="en-CA"/>
        </w:rPr>
        <w:t xml:space="preserve"> zebra (Equus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burchelli</w:t>
      </w:r>
      <w:proofErr w:type="spellEnd"/>
      <w:r w:rsidRPr="00DD3005">
        <w:rPr>
          <w:rFonts w:ascii="Times New Roman" w:hAnsi="Times New Roman" w:cs="Times New Roman"/>
          <w:i/>
          <w:iCs/>
          <w:lang w:val="en-CA"/>
        </w:rPr>
        <w:t>)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Canadian Journal of Zoology</w:t>
      </w:r>
      <w:r w:rsidRPr="00DD3005">
        <w:rPr>
          <w:rFonts w:ascii="Times New Roman" w:hAnsi="Times New Roman" w:cs="Times New Roman"/>
          <w:lang w:val="en-CA"/>
        </w:rPr>
        <w:t>, 80, 1437–1441.</w:t>
      </w:r>
    </w:p>
    <w:p w14:paraId="0D9297BB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Neuhaus, Ruckstuhl. (2002). </w:t>
      </w:r>
      <w:r w:rsidRPr="00DD3005">
        <w:rPr>
          <w:rFonts w:ascii="Times New Roman" w:hAnsi="Times New Roman" w:cs="Times New Roman"/>
          <w:i/>
          <w:iCs/>
          <w:lang w:val="en-CA"/>
        </w:rPr>
        <w:t>Foraging behaviour in Alpine ibex (Capra ibex): consequences of reproductive status, body size, age and sex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Ethology Ecology &amp; Evolution</w:t>
      </w:r>
      <w:r w:rsidRPr="00DD3005">
        <w:rPr>
          <w:rFonts w:ascii="Times New Roman" w:hAnsi="Times New Roman" w:cs="Times New Roman"/>
          <w:lang w:val="en-CA"/>
        </w:rPr>
        <w:t>, 14, 373–381.</w:t>
      </w:r>
    </w:p>
    <w:p w14:paraId="4BD3AC29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Kokko. (2002). </w:t>
      </w:r>
      <w:r w:rsidRPr="00DD3005">
        <w:rPr>
          <w:rFonts w:ascii="Times New Roman" w:hAnsi="Times New Roman" w:cs="Times New Roman"/>
          <w:i/>
          <w:iCs/>
          <w:lang w:val="en-CA"/>
        </w:rPr>
        <w:t>Modelling sexual segregation in ungulates: effects of group size, activity budgets and synchrony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Animal Behaviour</w:t>
      </w:r>
      <w:r w:rsidRPr="00DD3005">
        <w:rPr>
          <w:rFonts w:ascii="Times New Roman" w:hAnsi="Times New Roman" w:cs="Times New Roman"/>
          <w:lang w:val="en-CA"/>
        </w:rPr>
        <w:t>, 64, 909–914.</w:t>
      </w:r>
    </w:p>
    <w:p w14:paraId="128088D3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Festa-Bianchet. (2001). </w:t>
      </w:r>
      <w:r w:rsidRPr="00DD3005">
        <w:rPr>
          <w:rFonts w:ascii="Times New Roman" w:hAnsi="Times New Roman" w:cs="Times New Roman"/>
          <w:i/>
          <w:iCs/>
          <w:lang w:val="en-CA"/>
        </w:rPr>
        <w:t>Group choice by subadult bighorn rams: trade-offs between foraging efficiency and predator avoidance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Ethology</w:t>
      </w:r>
      <w:r w:rsidRPr="00DD3005">
        <w:rPr>
          <w:rFonts w:ascii="Times New Roman" w:hAnsi="Times New Roman" w:cs="Times New Roman"/>
          <w:lang w:val="en-CA"/>
        </w:rPr>
        <w:t>, 107, 161–172.</w:t>
      </w:r>
    </w:p>
    <w:p w14:paraId="680DB7A7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Neuhaus. (2001). </w:t>
      </w:r>
      <w:r w:rsidRPr="00DD3005">
        <w:rPr>
          <w:rFonts w:ascii="Times New Roman" w:hAnsi="Times New Roman" w:cs="Times New Roman"/>
          <w:i/>
          <w:iCs/>
          <w:lang w:val="en-CA"/>
        </w:rPr>
        <w:t>Behavioral synchrony in ibex groups: effects of age, sex and habitat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Behaviour</w:t>
      </w:r>
      <w:r w:rsidRPr="00DD3005">
        <w:rPr>
          <w:rFonts w:ascii="Times New Roman" w:hAnsi="Times New Roman" w:cs="Times New Roman"/>
          <w:lang w:val="en-CA"/>
        </w:rPr>
        <w:t>, 138, 1033–1046.</w:t>
      </w:r>
    </w:p>
    <w:p w14:paraId="714B79ED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lastRenderedPageBreak/>
        <w:t xml:space="preserve">Ruckstuhl, Neuhaus. (2000). </w:t>
      </w:r>
      <w:r w:rsidRPr="00DD3005">
        <w:rPr>
          <w:rFonts w:ascii="Times New Roman" w:hAnsi="Times New Roman" w:cs="Times New Roman"/>
          <w:i/>
          <w:iCs/>
          <w:lang w:val="en-CA"/>
        </w:rPr>
        <w:t>Sexual segregation in ungulates: a new approach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>Behaviour</w:t>
      </w:r>
      <w:r w:rsidRPr="00DD3005">
        <w:rPr>
          <w:rFonts w:ascii="Times New Roman" w:hAnsi="Times New Roman" w:cs="Times New Roman"/>
          <w:lang w:val="en-CA"/>
        </w:rPr>
        <w:t>, 137, 361–377.</w:t>
      </w:r>
    </w:p>
    <w:p w14:paraId="7791676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Festa-Bianchet, Jorgenson. (2000).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Effects of prescribed grassland burns on </w:t>
      </w:r>
      <w:r w:rsidRPr="00DD3005">
        <w:rPr>
          <w:rFonts w:ascii="Times New Roman" w:hAnsi="Times New Roman" w:cs="Times New Roman"/>
          <w:i/>
          <w:iCs/>
          <w:lang w:val="en-CA"/>
        </w:rPr>
        <w:tab/>
        <w:t>the forage availability, quality and bighorn sheep use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 xml:space="preserve">Proceedings of the Northern </w:t>
      </w:r>
    </w:p>
    <w:p w14:paraId="20384F8E" w14:textId="77777777" w:rsidR="00DD3005" w:rsidRPr="00DD3005" w:rsidRDefault="00DD3005" w:rsidP="00DD3005">
      <w:p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b/>
          <w:bCs/>
          <w:lang w:val="en-CA"/>
        </w:rPr>
        <w:t>Wild Sheep and Goat Council</w:t>
      </w:r>
      <w:r w:rsidRPr="00DD3005">
        <w:rPr>
          <w:rFonts w:ascii="Times New Roman" w:hAnsi="Times New Roman" w:cs="Times New Roman"/>
          <w:lang w:val="en-CA"/>
        </w:rPr>
        <w:t>, 12, 44890.</w:t>
      </w:r>
    </w:p>
    <w:p w14:paraId="2B50C78A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Ingold. (1999).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Aspects of mother-kid behavior in Alpine chamois, Rupicapra   </w:t>
      </w:r>
    </w:p>
    <w:p w14:paraId="5503C183" w14:textId="77777777" w:rsidR="00DD3005" w:rsidRPr="00DD3005" w:rsidRDefault="00DD3005" w:rsidP="00DD3005">
      <w:p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i/>
          <w:iCs/>
          <w:lang w:val="en-CA"/>
        </w:rPr>
        <w:tab/>
      </w:r>
      <w:r w:rsidRPr="00DD3005">
        <w:rPr>
          <w:rFonts w:ascii="Times New Roman" w:hAnsi="Times New Roman" w:cs="Times New Roman"/>
          <w:i/>
          <w:iCs/>
          <w:lang w:val="en-CA"/>
        </w:rPr>
        <w:tab/>
        <w:t xml:space="preserve">rupicapra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rupicapra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Zeitschrift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für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Säugetierkunde</w:t>
      </w:r>
      <w:proofErr w:type="spellEnd"/>
      <w:r w:rsidRPr="00DD3005">
        <w:rPr>
          <w:rFonts w:ascii="Times New Roman" w:hAnsi="Times New Roman" w:cs="Times New Roman"/>
          <w:lang w:val="en-CA"/>
        </w:rPr>
        <w:t>.</w:t>
      </w:r>
    </w:p>
    <w:p w14:paraId="0C23AA44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Ruckstuhl. (1999).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To synchronise or not to synchronise: a dilemma for young bighorn </w:t>
      </w:r>
    </w:p>
    <w:p w14:paraId="4F47A6DA" w14:textId="77777777" w:rsidR="00DD3005" w:rsidRPr="00DD3005" w:rsidRDefault="00DD3005" w:rsidP="00DD3005">
      <w:p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i/>
          <w:iCs/>
          <w:lang w:val="en-CA"/>
        </w:rPr>
        <w:tab/>
      </w:r>
      <w:r w:rsidRPr="00DD3005">
        <w:rPr>
          <w:rFonts w:ascii="Times New Roman" w:hAnsi="Times New Roman" w:cs="Times New Roman"/>
          <w:i/>
          <w:iCs/>
          <w:lang w:val="en-CA"/>
        </w:rPr>
        <w:tab/>
        <w:t>males?</w:t>
      </w:r>
      <w:r w:rsidRPr="00DD3005">
        <w:rPr>
          <w:rFonts w:ascii="Times New Roman" w:hAnsi="Times New Roman" w:cs="Times New Roman"/>
          <w:lang w:val="en-CA"/>
        </w:rPr>
        <w:t xml:space="preserve">  </w:t>
      </w:r>
      <w:r w:rsidRPr="00DD3005">
        <w:rPr>
          <w:rFonts w:ascii="Times New Roman" w:hAnsi="Times New Roman" w:cs="Times New Roman"/>
          <w:b/>
          <w:bCs/>
          <w:lang w:val="en-CA"/>
        </w:rPr>
        <w:t>Behaviour</w:t>
      </w:r>
      <w:r w:rsidRPr="00DD3005">
        <w:rPr>
          <w:rFonts w:ascii="Times New Roman" w:hAnsi="Times New Roman" w:cs="Times New Roman"/>
          <w:lang w:val="en-CA"/>
        </w:rPr>
        <w:t>, 136, 805.</w:t>
      </w:r>
    </w:p>
    <w:p w14:paraId="0AD8E339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Ruckstuhl. (1998). </w:t>
      </w:r>
      <w:r w:rsidRPr="00DD3005">
        <w:rPr>
          <w:rFonts w:ascii="Times New Roman" w:hAnsi="Times New Roman" w:cs="Times New Roman"/>
          <w:i/>
          <w:iCs/>
          <w:lang w:val="en-CA"/>
        </w:rPr>
        <w:t>Foraging behaviour and sexual segregation in bighorn sheep</w:t>
      </w:r>
      <w:r w:rsidRPr="00DD3005">
        <w:rPr>
          <w:rFonts w:ascii="Times New Roman" w:hAnsi="Times New Roman" w:cs="Times New Roman"/>
          <w:lang w:val="en-CA"/>
        </w:rPr>
        <w:t xml:space="preserve">. </w:t>
      </w:r>
      <w:r w:rsidRPr="00DD3005">
        <w:rPr>
          <w:rFonts w:ascii="Times New Roman" w:hAnsi="Times New Roman" w:cs="Times New Roman"/>
          <w:b/>
          <w:bCs/>
          <w:lang w:val="en-CA"/>
        </w:rPr>
        <w:t xml:space="preserve">Animal </w:t>
      </w:r>
    </w:p>
    <w:p w14:paraId="3D91B602" w14:textId="77777777" w:rsidR="00DD3005" w:rsidRPr="00DD3005" w:rsidRDefault="00DD3005" w:rsidP="00DD3005">
      <w:p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b/>
          <w:bCs/>
          <w:lang w:val="en-CA"/>
        </w:rPr>
        <w:tab/>
      </w:r>
      <w:r w:rsidRPr="00DD3005">
        <w:rPr>
          <w:rFonts w:ascii="Times New Roman" w:hAnsi="Times New Roman" w:cs="Times New Roman"/>
          <w:b/>
          <w:bCs/>
          <w:lang w:val="en-CA"/>
        </w:rPr>
        <w:tab/>
        <w:t>Behaviour</w:t>
      </w:r>
      <w:r w:rsidRPr="00DD3005">
        <w:rPr>
          <w:rFonts w:ascii="Times New Roman" w:hAnsi="Times New Roman" w:cs="Times New Roman"/>
          <w:lang w:val="en-CA"/>
        </w:rPr>
        <w:t>, 56, 99–106.</w:t>
      </w:r>
    </w:p>
    <w:p w14:paraId="1A003C53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Festa-Bianchet. (1998).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Do reproductive status and lamb gender affect the </w:t>
      </w:r>
    </w:p>
    <w:p w14:paraId="16170E94" w14:textId="77777777" w:rsidR="00DD3005" w:rsidRPr="00DD3005" w:rsidRDefault="00DD3005" w:rsidP="00DD3005">
      <w:p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i/>
          <w:iCs/>
          <w:lang w:val="en-CA"/>
        </w:rPr>
        <w:tab/>
      </w:r>
      <w:r w:rsidRPr="00DD3005">
        <w:rPr>
          <w:rFonts w:ascii="Times New Roman" w:hAnsi="Times New Roman" w:cs="Times New Roman"/>
          <w:i/>
          <w:iCs/>
          <w:lang w:val="en-CA"/>
        </w:rPr>
        <w:tab/>
        <w:t>foraging behavior of bighorn ewes?</w:t>
      </w:r>
      <w:r w:rsidRPr="00DD3005">
        <w:rPr>
          <w:rFonts w:ascii="Times New Roman" w:hAnsi="Times New Roman" w:cs="Times New Roman"/>
          <w:lang w:val="en-CA"/>
        </w:rPr>
        <w:t xml:space="preserve"> </w:t>
      </w:r>
      <w:r w:rsidRPr="00DD3005">
        <w:rPr>
          <w:rFonts w:ascii="Times New Roman" w:hAnsi="Times New Roman" w:cs="Times New Roman"/>
          <w:b/>
          <w:bCs/>
          <w:lang w:val="en-CA"/>
        </w:rPr>
        <w:t>Ethology</w:t>
      </w:r>
      <w:r w:rsidRPr="00DD3005">
        <w:rPr>
          <w:rFonts w:ascii="Times New Roman" w:hAnsi="Times New Roman" w:cs="Times New Roman"/>
          <w:lang w:val="en-CA"/>
        </w:rPr>
        <w:t>, 104, 941–954.</w:t>
      </w:r>
    </w:p>
    <w:p w14:paraId="0D96EFC0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Ingold. (1998). </w:t>
      </w:r>
      <w:r w:rsidRPr="00DD3005">
        <w:rPr>
          <w:rFonts w:ascii="Times New Roman" w:hAnsi="Times New Roman" w:cs="Times New Roman"/>
          <w:i/>
          <w:iCs/>
          <w:lang w:val="en-CA"/>
        </w:rPr>
        <w:t>Baby-sitting in chamois: a form of cooperation in females?</w:t>
      </w:r>
      <w:r w:rsidRPr="00DD3005">
        <w:rPr>
          <w:rFonts w:ascii="Times New Roman" w:hAnsi="Times New Roman" w:cs="Times New Roman"/>
          <w:lang w:val="en-CA"/>
        </w:rPr>
        <w:t xml:space="preserve"> </w:t>
      </w:r>
    </w:p>
    <w:p w14:paraId="72786420" w14:textId="77777777" w:rsidR="00DD3005" w:rsidRPr="00DD3005" w:rsidRDefault="00DD3005" w:rsidP="00DD3005">
      <w:p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ab/>
      </w:r>
      <w:r w:rsidRPr="00DD3005">
        <w:rPr>
          <w:rFonts w:ascii="Times New Roman" w:hAnsi="Times New Roman" w:cs="Times New Roman"/>
          <w:lang w:val="en-CA"/>
        </w:rPr>
        <w:tab/>
      </w:r>
      <w:r w:rsidRPr="00DD3005">
        <w:rPr>
          <w:rFonts w:ascii="Times New Roman" w:hAnsi="Times New Roman" w:cs="Times New Roman"/>
          <w:b/>
          <w:bCs/>
          <w:lang w:val="en-CA"/>
        </w:rPr>
        <w:t>Mammalia</w:t>
      </w:r>
      <w:r w:rsidRPr="00DD3005">
        <w:rPr>
          <w:rFonts w:ascii="Times New Roman" w:hAnsi="Times New Roman" w:cs="Times New Roman"/>
          <w:lang w:val="en-CA"/>
        </w:rPr>
        <w:t xml:space="preserve"> 62, 125–128.</w:t>
      </w:r>
    </w:p>
    <w:p w14:paraId="0FA6157E" w14:textId="77777777" w:rsidR="00DD3005" w:rsidRPr="00DD3005" w:rsidRDefault="00DD3005" w:rsidP="00DD3005">
      <w:pPr>
        <w:numPr>
          <w:ilvl w:val="0"/>
          <w:numId w:val="1"/>
        </w:num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lang w:val="en-CA"/>
        </w:rPr>
        <w:t xml:space="preserve">Ruckstuhl, Ingold. (1994). </w:t>
      </w:r>
      <w:r w:rsidRPr="00DD3005">
        <w:rPr>
          <w:rFonts w:ascii="Times New Roman" w:hAnsi="Times New Roman" w:cs="Times New Roman"/>
          <w:i/>
          <w:iCs/>
          <w:lang w:val="en-CA"/>
        </w:rPr>
        <w:t xml:space="preserve">On the suckling behaviour of Alpine chamois Rupicapra </w:t>
      </w:r>
    </w:p>
    <w:p w14:paraId="71932B9B" w14:textId="77777777" w:rsidR="00DD3005" w:rsidRPr="00DD3005" w:rsidRDefault="00DD3005" w:rsidP="00DD3005">
      <w:pPr>
        <w:rPr>
          <w:rFonts w:ascii="Times New Roman" w:hAnsi="Times New Roman" w:cs="Times New Roman"/>
          <w:lang w:val="en-CA"/>
        </w:rPr>
      </w:pPr>
      <w:r w:rsidRPr="00DD3005">
        <w:rPr>
          <w:rFonts w:ascii="Times New Roman" w:hAnsi="Times New Roman" w:cs="Times New Roman"/>
          <w:i/>
          <w:iCs/>
          <w:lang w:val="en-CA"/>
        </w:rPr>
        <w:tab/>
      </w:r>
      <w:r w:rsidRPr="00DD3005">
        <w:rPr>
          <w:rFonts w:ascii="Times New Roman" w:hAnsi="Times New Roman" w:cs="Times New Roman"/>
          <w:i/>
          <w:iCs/>
          <w:lang w:val="en-CA"/>
        </w:rPr>
        <w:tab/>
        <w:t xml:space="preserve">rupicapra </w:t>
      </w:r>
      <w:proofErr w:type="spellStart"/>
      <w:r w:rsidRPr="00DD3005">
        <w:rPr>
          <w:rFonts w:ascii="Times New Roman" w:hAnsi="Times New Roman" w:cs="Times New Roman"/>
          <w:i/>
          <w:iCs/>
          <w:lang w:val="en-CA"/>
        </w:rPr>
        <w:t>rupicapra</w:t>
      </w:r>
      <w:proofErr w:type="spellEnd"/>
      <w:r w:rsidRPr="00DD3005">
        <w:rPr>
          <w:rFonts w:ascii="Times New Roman" w:hAnsi="Times New Roman" w:cs="Times New Roman"/>
          <w:lang w:val="en-CA"/>
        </w:rPr>
        <w:t xml:space="preserve">.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Zeitschrift</w:t>
      </w:r>
      <w:proofErr w:type="spellEnd"/>
      <w:r w:rsidRPr="00DD3005">
        <w:rPr>
          <w:rFonts w:ascii="Times New Roman" w:hAnsi="Times New Roman" w:cs="Times New Roman"/>
          <w:b/>
          <w:bCs/>
          <w:lang w:val="en-CA"/>
        </w:rPr>
        <w:t xml:space="preserve"> für </w:t>
      </w:r>
      <w:proofErr w:type="spellStart"/>
      <w:r w:rsidRPr="00DD3005">
        <w:rPr>
          <w:rFonts w:ascii="Times New Roman" w:hAnsi="Times New Roman" w:cs="Times New Roman"/>
          <w:b/>
          <w:bCs/>
          <w:lang w:val="en-CA"/>
        </w:rPr>
        <w:t>Säugetierkunde</w:t>
      </w:r>
      <w:proofErr w:type="spellEnd"/>
      <w:r w:rsidRPr="00DD3005">
        <w:rPr>
          <w:rFonts w:ascii="Times New Roman" w:hAnsi="Times New Roman" w:cs="Times New Roman"/>
          <w:lang w:val="en-CA"/>
        </w:rPr>
        <w:t>, 59, 230–235.</w:t>
      </w:r>
    </w:p>
    <w:p w14:paraId="2C58727C" w14:textId="77777777" w:rsidR="00DD3005" w:rsidRPr="00DD3005" w:rsidRDefault="00DD3005">
      <w:pPr>
        <w:rPr>
          <w:rFonts w:ascii="Times New Roman" w:hAnsi="Times New Roman" w:cs="Times New Roman"/>
          <w:lang w:val="en-CA"/>
        </w:rPr>
      </w:pPr>
    </w:p>
    <w:p w14:paraId="47A0FB24" w14:textId="77777777" w:rsidR="00DD3005" w:rsidRPr="00DD3005" w:rsidRDefault="00DD3005">
      <w:pPr>
        <w:rPr>
          <w:rFonts w:ascii="Times New Roman" w:hAnsi="Times New Roman" w:cs="Times New Roman"/>
          <w:lang w:val="en-CA"/>
        </w:rPr>
      </w:pPr>
    </w:p>
    <w:sectPr w:rsidR="00DD3005" w:rsidRPr="00DD30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DF6AEA"/>
    <w:multiLevelType w:val="hybridMultilevel"/>
    <w:tmpl w:val="35C0602C"/>
    <w:lvl w:ilvl="0" w:tplc="EC089476">
      <w:start w:val="1"/>
      <w:numFmt w:val="decimal"/>
      <w:lvlText w:val="%1)"/>
      <w:lvlJc w:val="left"/>
      <w:pPr>
        <w:ind w:left="340" w:hanging="34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6105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05"/>
    <w:rsid w:val="00371759"/>
    <w:rsid w:val="00DD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70A700"/>
  <w15:chartTrackingRefBased/>
  <w15:docId w15:val="{844B6B35-7A41-C442-8C8E-F870062C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0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3258</Words>
  <Characters>18576</Characters>
  <Application>Microsoft Office Word</Application>
  <DocSecurity>0</DocSecurity>
  <Lines>154</Lines>
  <Paragraphs>43</Paragraphs>
  <ScaleCrop>false</ScaleCrop>
  <Company/>
  <LinksUpToDate>false</LinksUpToDate>
  <CharactersWithSpaces>21791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Kathreen Ruckstuhl</dc:creator>
  <cp:keywords/>
  <dc:description/>
  <cp:lastModifiedBy>Kathreen Ruckstuhl</cp:lastModifiedBy>
  <cp:revision>1</cp:revision>
  <dcterms:created xsi:type="dcterms:W3CDTF">2026-09-29T18:42:00Z</dcterms:created>
  <dcterms:modified xsi:type="dcterms:W3CDTF">2026-09-29T18:43:00Z</dcterms:modified>
</cp:coreProperties>
</file>