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596E3" w14:textId="77777777" w:rsidR="00657B2F" w:rsidRDefault="00657B2F">
      <w:pPr>
        <w:pStyle w:val="Title"/>
        <w:tabs>
          <w:tab w:val="left" w:pos="720"/>
        </w:tabs>
      </w:pPr>
    </w:p>
    <w:p w14:paraId="22391302" w14:textId="592296F2" w:rsidR="003076EF" w:rsidRPr="008201C2" w:rsidRDefault="003076EF">
      <w:pPr>
        <w:pStyle w:val="Title"/>
        <w:tabs>
          <w:tab w:val="left" w:pos="720"/>
        </w:tabs>
      </w:pPr>
      <w:r w:rsidRPr="008201C2">
        <w:t>CURRICULUM VITAE</w:t>
      </w:r>
    </w:p>
    <w:p w14:paraId="029AE82E" w14:textId="77777777" w:rsidR="003076EF" w:rsidRPr="008201C2" w:rsidRDefault="003076EF">
      <w:pPr>
        <w:pStyle w:val="Subtitle"/>
        <w:tabs>
          <w:tab w:val="left" w:pos="720"/>
        </w:tabs>
      </w:pPr>
      <w:r w:rsidRPr="008201C2">
        <w:t>M. SARAH ROSE</w:t>
      </w:r>
    </w:p>
    <w:p w14:paraId="0BC9E5E2" w14:textId="77777777" w:rsidR="003076EF" w:rsidRPr="008201C2" w:rsidRDefault="003076EF">
      <w:pPr>
        <w:tabs>
          <w:tab w:val="left" w:pos="720"/>
        </w:tabs>
        <w:rPr>
          <w:b/>
          <w:bCs/>
        </w:rPr>
      </w:pPr>
    </w:p>
    <w:p w14:paraId="5B84D948" w14:textId="77777777" w:rsidR="003076EF" w:rsidRPr="008201C2" w:rsidRDefault="003076EF">
      <w:pPr>
        <w:tabs>
          <w:tab w:val="left" w:pos="720"/>
        </w:tabs>
        <w:rPr>
          <w:b/>
          <w:bCs/>
        </w:rPr>
      </w:pPr>
    </w:p>
    <w:p w14:paraId="12908940" w14:textId="77777777" w:rsidR="003076EF" w:rsidRPr="008201C2" w:rsidRDefault="003076EF">
      <w:pPr>
        <w:pStyle w:val="Heading8"/>
        <w:tabs>
          <w:tab w:val="clear" w:pos="576"/>
          <w:tab w:val="clear" w:pos="2160"/>
          <w:tab w:val="clear" w:pos="2880"/>
          <w:tab w:val="clear" w:pos="3456"/>
          <w:tab w:val="clear" w:pos="3600"/>
          <w:tab w:val="clear" w:pos="4320"/>
          <w:tab w:val="clear" w:pos="5040"/>
          <w:tab w:val="clear" w:pos="5760"/>
          <w:tab w:val="clear" w:pos="6480"/>
          <w:tab w:val="clear" w:pos="7200"/>
          <w:tab w:val="clear" w:pos="7920"/>
          <w:tab w:val="clear" w:pos="8640"/>
          <w:tab w:val="clear" w:pos="9360"/>
        </w:tabs>
      </w:pPr>
      <w:r w:rsidRPr="008201C2">
        <w:t>I.</w:t>
      </w:r>
      <w:r w:rsidRPr="008201C2">
        <w:tab/>
        <w:t>BIOGRAPHICAL DATA</w:t>
      </w:r>
    </w:p>
    <w:p w14:paraId="4DEE083B" w14:textId="77777777" w:rsidR="003076EF" w:rsidRPr="008201C2" w:rsidRDefault="003076EF">
      <w:pPr>
        <w:tabs>
          <w:tab w:val="left" w:pos="720"/>
        </w:tabs>
      </w:pPr>
    </w:p>
    <w:p w14:paraId="3FBEB12D" w14:textId="77777777" w:rsidR="003076EF" w:rsidRPr="008201C2" w:rsidRDefault="003076EF">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ind w:left="720"/>
      </w:pPr>
      <w:r w:rsidRPr="008201C2">
        <w:t xml:space="preserve">Marianne </w:t>
      </w:r>
      <w:r w:rsidRPr="0088690D">
        <w:rPr>
          <w:b/>
          <w:bCs/>
          <w:u w:val="single"/>
        </w:rPr>
        <w:t>Sarah</w:t>
      </w:r>
      <w:r w:rsidRPr="008201C2">
        <w:rPr>
          <w:u w:val="single"/>
        </w:rPr>
        <w:t xml:space="preserve"> </w:t>
      </w:r>
      <w:r w:rsidRPr="008201C2">
        <w:t>Rose</w:t>
      </w:r>
    </w:p>
    <w:p w14:paraId="119FDADA" w14:textId="77777777" w:rsidR="003076EF" w:rsidRPr="008201C2" w:rsidRDefault="003076EF">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ind w:left="720"/>
      </w:pPr>
      <w:r w:rsidRPr="008201C2">
        <w:t>119 Valencia Rd NW</w:t>
      </w:r>
    </w:p>
    <w:p w14:paraId="3C9B85F5" w14:textId="77777777" w:rsidR="003076EF" w:rsidRPr="008201C2" w:rsidRDefault="003076EF">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ind w:left="720"/>
      </w:pPr>
      <w:r w:rsidRPr="008201C2">
        <w:t>Calgary, Alberta, T3A 2B7</w:t>
      </w:r>
    </w:p>
    <w:p w14:paraId="78C6F98D" w14:textId="5618C9F5" w:rsidR="003076EF" w:rsidRPr="008201C2" w:rsidRDefault="003076EF">
      <w:pPr>
        <w:tabs>
          <w:tab w:val="left" w:pos="576"/>
          <w:tab w:val="left" w:pos="720"/>
          <w:tab w:val="left" w:pos="198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ind w:left="720"/>
      </w:pPr>
      <w:r w:rsidRPr="008201C2">
        <w:t>phone:    (403) 801-6991</w:t>
      </w:r>
    </w:p>
    <w:p w14:paraId="0460A1F8" w14:textId="544CFC24" w:rsidR="003076EF" w:rsidRDefault="003076EF">
      <w:pPr>
        <w:tabs>
          <w:tab w:val="left" w:pos="576"/>
          <w:tab w:val="left" w:pos="720"/>
          <w:tab w:val="left" w:pos="1800"/>
          <w:tab w:val="left" w:pos="1890"/>
          <w:tab w:val="left" w:pos="198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ind w:left="720"/>
      </w:pPr>
      <w:r w:rsidRPr="008201C2">
        <w:t>Email:</w:t>
      </w:r>
      <w:r w:rsidR="0027592A">
        <w:tab/>
      </w:r>
      <w:hyperlink r:id="rId7" w:history="1">
        <w:r w:rsidR="0027592A" w:rsidRPr="00D37C38">
          <w:rPr>
            <w:rStyle w:val="Hyperlink"/>
          </w:rPr>
          <w:t>rosesarah32@gmail.com</w:t>
        </w:r>
      </w:hyperlink>
    </w:p>
    <w:p w14:paraId="25220395" w14:textId="6EBE9607" w:rsidR="0027592A" w:rsidRPr="008201C2" w:rsidRDefault="0027592A">
      <w:pPr>
        <w:tabs>
          <w:tab w:val="left" w:pos="576"/>
          <w:tab w:val="left" w:pos="720"/>
          <w:tab w:val="left" w:pos="1800"/>
          <w:tab w:val="left" w:pos="1890"/>
          <w:tab w:val="left" w:pos="198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ind w:left="720"/>
      </w:pPr>
      <w:r>
        <w:tab/>
        <w:t>Marianne.rose@albertahealthservices.ca</w:t>
      </w:r>
    </w:p>
    <w:p w14:paraId="476AB47D" w14:textId="77777777" w:rsidR="003076EF" w:rsidRPr="008201C2" w:rsidRDefault="003076EF">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p>
    <w:p w14:paraId="639AFCD8" w14:textId="77777777" w:rsidR="003076EF" w:rsidRPr="008201C2" w:rsidRDefault="003076EF" w:rsidP="00AF5C50">
      <w:pPr>
        <w:pStyle w:val="Heading8"/>
      </w:pPr>
      <w:r w:rsidRPr="008201C2">
        <w:t>II.</w:t>
      </w:r>
      <w:r w:rsidRPr="008201C2">
        <w:tab/>
      </w:r>
      <w:r w:rsidRPr="008201C2">
        <w:tab/>
        <w:t>ACADEMIC RECORD</w:t>
      </w:r>
    </w:p>
    <w:p w14:paraId="4BE2D7B7" w14:textId="77777777" w:rsidR="003076EF" w:rsidRPr="008201C2" w:rsidRDefault="003076EF" w:rsidP="00CE3808">
      <w:pPr>
        <w:pStyle w:val="Heading7"/>
        <w:tabs>
          <w:tab w:val="clear" w:pos="576"/>
          <w:tab w:val="left" w:pos="-1620"/>
          <w:tab w:val="left" w:pos="720"/>
        </w:tabs>
      </w:pPr>
    </w:p>
    <w:p w14:paraId="587A5AE0" w14:textId="77777777" w:rsidR="003076EF" w:rsidRPr="008201C2" w:rsidRDefault="003076EF">
      <w:pPr>
        <w:pStyle w:val="Heading7"/>
        <w:tabs>
          <w:tab w:val="clear" w:pos="576"/>
          <w:tab w:val="left" w:pos="-1620"/>
          <w:tab w:val="left" w:pos="720"/>
        </w:tabs>
        <w:ind w:left="720"/>
      </w:pPr>
      <w:r w:rsidRPr="008201C2">
        <w:t>PhD Biostatistics 1991</w:t>
      </w:r>
    </w:p>
    <w:p w14:paraId="68FD2395" w14:textId="77777777" w:rsidR="003076EF" w:rsidRPr="008201C2" w:rsidRDefault="003076EF">
      <w:pPr>
        <w:pStyle w:val="Heading7"/>
        <w:tabs>
          <w:tab w:val="clear" w:pos="576"/>
          <w:tab w:val="left" w:pos="-1620"/>
          <w:tab w:val="left" w:pos="720"/>
        </w:tabs>
        <w:ind w:left="720"/>
      </w:pPr>
      <w:r w:rsidRPr="008201C2">
        <w:t>Department of Community Health Sciences, University of Calgary, Alberta, Canada</w:t>
      </w:r>
    </w:p>
    <w:p w14:paraId="524AEDA9" w14:textId="77777777" w:rsidR="003076EF" w:rsidRPr="008201C2" w:rsidRDefault="003076EF" w:rsidP="00A87988"/>
    <w:p w14:paraId="1F8C40C4" w14:textId="77777777" w:rsidR="003076EF" w:rsidRPr="008201C2" w:rsidRDefault="003076EF" w:rsidP="00AF5C50">
      <w:pPr>
        <w:ind w:firstLine="720"/>
      </w:pPr>
      <w:r w:rsidRPr="008201C2">
        <w:t>MSc Statistical Genetics 2007</w:t>
      </w:r>
    </w:p>
    <w:p w14:paraId="629D66E8" w14:textId="77777777" w:rsidR="003076EF" w:rsidRPr="008201C2" w:rsidRDefault="003076EF" w:rsidP="00C24DC1">
      <w:pPr>
        <w:ind w:firstLine="720"/>
      </w:pPr>
      <w:r w:rsidRPr="008201C2">
        <w:t>University of Sheffield, Sheffield, England</w:t>
      </w:r>
    </w:p>
    <w:p w14:paraId="4B81CBF7" w14:textId="77777777" w:rsidR="003076EF" w:rsidRPr="008201C2" w:rsidRDefault="003076EF">
      <w:pPr>
        <w:tabs>
          <w:tab w:val="left" w:pos="576"/>
          <w:tab w:val="left" w:pos="720"/>
          <w:tab w:val="left" w:pos="900"/>
          <w:tab w:val="left" w:pos="108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ind w:left="720"/>
      </w:pPr>
    </w:p>
    <w:p w14:paraId="4D7A9BF8" w14:textId="77777777" w:rsidR="003076EF" w:rsidRPr="008201C2" w:rsidRDefault="003076EF">
      <w:pPr>
        <w:tabs>
          <w:tab w:val="left" w:pos="576"/>
          <w:tab w:val="left" w:pos="720"/>
          <w:tab w:val="left" w:pos="900"/>
          <w:tab w:val="left" w:pos="108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ind w:left="720"/>
      </w:pPr>
      <w:r w:rsidRPr="008201C2">
        <w:t>Graduate Courses in Statistics, April - August 1989</w:t>
      </w:r>
    </w:p>
    <w:p w14:paraId="73BE5FBE" w14:textId="77777777" w:rsidR="003076EF" w:rsidRPr="008201C2" w:rsidRDefault="003076EF">
      <w:pPr>
        <w:tabs>
          <w:tab w:val="left" w:pos="576"/>
          <w:tab w:val="left" w:pos="720"/>
          <w:tab w:val="left" w:pos="900"/>
          <w:tab w:val="left" w:pos="108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ind w:left="720"/>
      </w:pPr>
      <w:r w:rsidRPr="008201C2">
        <w:t>University of Waterloo, Ontario, Canada</w:t>
      </w:r>
    </w:p>
    <w:p w14:paraId="696BF661" w14:textId="77777777" w:rsidR="003076EF" w:rsidRPr="008201C2" w:rsidRDefault="003076EF">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ind w:left="720"/>
      </w:pPr>
    </w:p>
    <w:p w14:paraId="6DD7D8E7" w14:textId="77777777" w:rsidR="003076EF" w:rsidRPr="008201C2" w:rsidRDefault="003076EF">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ind w:left="720"/>
      </w:pPr>
      <w:r w:rsidRPr="008201C2">
        <w:t>MSc Mathematics 1980</w:t>
      </w:r>
    </w:p>
    <w:p w14:paraId="0CA904D1" w14:textId="77777777" w:rsidR="003076EF" w:rsidRPr="008201C2" w:rsidRDefault="003076EF" w:rsidP="00C24DC1">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ab/>
        <w:t xml:space="preserve">  University of Calgary, Alberta, Canada</w:t>
      </w:r>
    </w:p>
    <w:p w14:paraId="4B2A72CF" w14:textId="77777777" w:rsidR="003076EF" w:rsidRPr="008201C2" w:rsidRDefault="003076EF">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ind w:left="720"/>
      </w:pPr>
    </w:p>
    <w:p w14:paraId="36834179" w14:textId="77777777" w:rsidR="003076EF" w:rsidRPr="008201C2" w:rsidRDefault="003076EF" w:rsidP="00C24DC1">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ind w:left="720"/>
      </w:pPr>
      <w:r w:rsidRPr="008201C2">
        <w:t>BSc (Honours) Mathematics 1977</w:t>
      </w:r>
    </w:p>
    <w:p w14:paraId="6473835D" w14:textId="77777777" w:rsidR="003076EF" w:rsidRPr="008201C2" w:rsidRDefault="003076EF" w:rsidP="00C24DC1">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 xml:space="preserve">            University of Leeds, England</w:t>
      </w:r>
    </w:p>
    <w:p w14:paraId="3E8380C5" w14:textId="77777777" w:rsidR="003076EF" w:rsidRPr="008201C2" w:rsidRDefault="003076EF">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p>
    <w:p w14:paraId="55EFD451" w14:textId="77777777" w:rsidR="003076EF" w:rsidRPr="008201C2" w:rsidRDefault="003076EF" w:rsidP="003964DD">
      <w:pPr>
        <w:pStyle w:val="Heading8"/>
      </w:pPr>
      <w:r w:rsidRPr="008201C2">
        <w:t>III.</w:t>
      </w:r>
      <w:r w:rsidRPr="008201C2">
        <w:tab/>
      </w:r>
      <w:r w:rsidRPr="008201C2">
        <w:tab/>
        <w:t>AWARDS</w:t>
      </w:r>
    </w:p>
    <w:p w14:paraId="6CB0FD97" w14:textId="77777777" w:rsidR="003076EF" w:rsidRPr="008201C2" w:rsidRDefault="003076EF" w:rsidP="00271D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tbl>
      <w:tblPr>
        <w:tblW w:w="0" w:type="auto"/>
        <w:tblInd w:w="817" w:type="dxa"/>
        <w:tblLook w:val="00A0" w:firstRow="1" w:lastRow="0" w:firstColumn="1" w:lastColumn="0" w:noHBand="0" w:noVBand="0"/>
      </w:tblPr>
      <w:tblGrid>
        <w:gridCol w:w="1268"/>
        <w:gridCol w:w="6942"/>
      </w:tblGrid>
      <w:tr w:rsidR="003076EF" w:rsidRPr="008201C2" w14:paraId="5812E7DD" w14:textId="77777777" w:rsidTr="009A108A">
        <w:tc>
          <w:tcPr>
            <w:tcW w:w="1276" w:type="dxa"/>
          </w:tcPr>
          <w:p w14:paraId="5CFD85B6"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201C2">
              <w:t>2006-07</w:t>
            </w:r>
          </w:p>
        </w:tc>
        <w:tc>
          <w:tcPr>
            <w:tcW w:w="7031" w:type="dxa"/>
          </w:tcPr>
          <w:p w14:paraId="04FF7AB3"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201C2">
              <w:t>Career renewal Award, Alberta Heritage Foundation for Medical Research $20,000</w:t>
            </w:r>
          </w:p>
        </w:tc>
      </w:tr>
      <w:tr w:rsidR="003076EF" w:rsidRPr="008201C2" w14:paraId="6A1F77AF" w14:textId="77777777" w:rsidTr="009A108A">
        <w:tc>
          <w:tcPr>
            <w:tcW w:w="1276" w:type="dxa"/>
          </w:tcPr>
          <w:p w14:paraId="6855E405"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201C2">
              <w:t>1998</w:t>
            </w:r>
          </w:p>
        </w:tc>
        <w:tc>
          <w:tcPr>
            <w:tcW w:w="7031" w:type="dxa"/>
          </w:tcPr>
          <w:p w14:paraId="421992BF" w14:textId="77777777" w:rsidR="003076EF" w:rsidRPr="008201C2" w:rsidRDefault="003076EF" w:rsidP="004C0D63">
            <w:pPr>
              <w:pStyle w:val="BodyTextIndent2"/>
              <w:tabs>
                <w:tab w:val="clear" w:pos="5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0"/>
              <w:rPr>
                <w:rFonts w:ascii="Times New Roman" w:hAnsi="Times New Roman" w:cs="Times New Roman"/>
                <w:sz w:val="24"/>
                <w:szCs w:val="24"/>
              </w:rPr>
            </w:pPr>
            <w:r w:rsidRPr="008201C2">
              <w:rPr>
                <w:rFonts w:ascii="Times New Roman" w:hAnsi="Times New Roman" w:cs="Times New Roman"/>
                <w:sz w:val="24"/>
                <w:szCs w:val="24"/>
              </w:rPr>
              <w:t>Honorable mention for the Graduate Students’ Association 1998 Teaching Excellence Award</w:t>
            </w:r>
          </w:p>
        </w:tc>
      </w:tr>
      <w:tr w:rsidR="003076EF" w:rsidRPr="008201C2" w14:paraId="6C35DC81" w14:textId="77777777" w:rsidTr="009A108A">
        <w:tc>
          <w:tcPr>
            <w:tcW w:w="1276" w:type="dxa"/>
          </w:tcPr>
          <w:p w14:paraId="543F6DA8"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201C2">
              <w:t>2000</w:t>
            </w:r>
          </w:p>
        </w:tc>
        <w:tc>
          <w:tcPr>
            <w:tcW w:w="7031" w:type="dxa"/>
          </w:tcPr>
          <w:p w14:paraId="205EB441" w14:textId="77777777" w:rsidR="003076EF" w:rsidRPr="008201C2" w:rsidRDefault="003076EF" w:rsidP="004C0D63">
            <w:pPr>
              <w:pStyle w:val="BodyTextIndent2"/>
              <w:tabs>
                <w:tab w:val="clear" w:pos="5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0"/>
              <w:rPr>
                <w:rFonts w:ascii="Times New Roman" w:hAnsi="Times New Roman" w:cs="Times New Roman"/>
                <w:sz w:val="24"/>
                <w:szCs w:val="24"/>
              </w:rPr>
            </w:pPr>
            <w:r w:rsidRPr="008201C2">
              <w:rPr>
                <w:rFonts w:ascii="Times New Roman" w:hAnsi="Times New Roman" w:cs="Times New Roman"/>
                <w:sz w:val="24"/>
                <w:szCs w:val="24"/>
              </w:rPr>
              <w:t>Nomination for the Graduate Students’ Association Teaching Excellence Award</w:t>
            </w:r>
          </w:p>
        </w:tc>
      </w:tr>
      <w:tr w:rsidR="003076EF" w:rsidRPr="008201C2" w14:paraId="7E2F40FE" w14:textId="77777777" w:rsidTr="009A108A">
        <w:tc>
          <w:tcPr>
            <w:tcW w:w="1276" w:type="dxa"/>
          </w:tcPr>
          <w:p w14:paraId="69593839"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201C2">
              <w:t>1988 - 90</w:t>
            </w:r>
          </w:p>
        </w:tc>
        <w:tc>
          <w:tcPr>
            <w:tcW w:w="7031" w:type="dxa"/>
          </w:tcPr>
          <w:p w14:paraId="1ECECA2F"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201C2">
              <w:t>William H. Davies Medical Research Scholarship</w:t>
            </w:r>
          </w:p>
        </w:tc>
      </w:tr>
      <w:tr w:rsidR="003076EF" w:rsidRPr="008201C2" w14:paraId="22D48E1A" w14:textId="77777777" w:rsidTr="009A108A">
        <w:tc>
          <w:tcPr>
            <w:tcW w:w="1276" w:type="dxa"/>
          </w:tcPr>
          <w:p w14:paraId="75DD3AE5"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201C2">
              <w:t>1989 - 91</w:t>
            </w:r>
          </w:p>
        </w:tc>
        <w:tc>
          <w:tcPr>
            <w:tcW w:w="7031" w:type="dxa"/>
          </w:tcPr>
          <w:p w14:paraId="43294F50" w14:textId="77777777" w:rsidR="003076EF" w:rsidRPr="008201C2" w:rsidRDefault="003076EF" w:rsidP="000C65B0">
            <w:r w:rsidRPr="008201C2">
              <w:t xml:space="preserve">National Health Research and Development Program Ph.D. Training Fellowship </w:t>
            </w:r>
          </w:p>
        </w:tc>
      </w:tr>
    </w:tbl>
    <w:p w14:paraId="4F5C2D59" w14:textId="77777777" w:rsidR="003076EF" w:rsidRPr="008201C2" w:rsidRDefault="003076EF" w:rsidP="00271D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1E448820" w14:textId="77777777" w:rsidR="003076EF" w:rsidRPr="008201C2" w:rsidRDefault="003076EF" w:rsidP="000C65B0"/>
    <w:p w14:paraId="4626F077" w14:textId="77777777" w:rsidR="003076EF" w:rsidRPr="008201C2" w:rsidRDefault="003076EF" w:rsidP="007260CA">
      <w:pPr>
        <w:rPr>
          <w:b/>
          <w:bCs/>
        </w:rPr>
      </w:pPr>
      <w:r w:rsidRPr="008201C2">
        <w:rPr>
          <w:b/>
          <w:bCs/>
        </w:rPr>
        <w:t>IV. EMPLOYMENT</w:t>
      </w:r>
    </w:p>
    <w:p w14:paraId="5EE3F1F3" w14:textId="77777777" w:rsidR="003076EF" w:rsidRPr="008201C2" w:rsidRDefault="003076EF" w:rsidP="000C65B0">
      <w:pPr>
        <w:ind w:left="720" w:hanging="720"/>
        <w:rPr>
          <w:b/>
          <w:bCs/>
        </w:rPr>
      </w:pPr>
      <w:r w:rsidRPr="008201C2">
        <w:rPr>
          <w:b/>
          <w:bCs/>
        </w:rPr>
        <w:tab/>
      </w:r>
    </w:p>
    <w:tbl>
      <w:tblPr>
        <w:tblW w:w="9640" w:type="dxa"/>
        <w:tblInd w:w="-142" w:type="dxa"/>
        <w:tblLook w:val="0000" w:firstRow="0" w:lastRow="0" w:firstColumn="0" w:lastColumn="0" w:noHBand="0" w:noVBand="0"/>
      </w:tblPr>
      <w:tblGrid>
        <w:gridCol w:w="2401"/>
        <w:gridCol w:w="7097"/>
        <w:gridCol w:w="126"/>
        <w:gridCol w:w="16"/>
      </w:tblGrid>
      <w:tr w:rsidR="00CB755D" w:rsidRPr="008201C2" w14:paraId="551A5B03" w14:textId="77777777" w:rsidTr="00600826">
        <w:trPr>
          <w:gridAfter w:val="1"/>
          <w:wAfter w:w="16" w:type="dxa"/>
        </w:trPr>
        <w:tc>
          <w:tcPr>
            <w:tcW w:w="2401" w:type="dxa"/>
          </w:tcPr>
          <w:p w14:paraId="6A0653A2" w14:textId="10B1A2D1" w:rsidR="00CB755D" w:rsidRDefault="00CB755D" w:rsidP="00C77F91">
            <w:r>
              <w:t>Feb2026 - present</w:t>
            </w:r>
          </w:p>
        </w:tc>
        <w:tc>
          <w:tcPr>
            <w:tcW w:w="7223" w:type="dxa"/>
            <w:gridSpan w:val="2"/>
          </w:tcPr>
          <w:p w14:paraId="0FC35ED9" w14:textId="3BFA6863" w:rsidR="00CB755D" w:rsidRDefault="00CB755D" w:rsidP="008F088F">
            <w:pPr>
              <w:spacing w:line="276" w:lineRule="auto"/>
              <w:textAlignment w:val="baseline"/>
              <w:outlineLvl w:val="2"/>
            </w:pPr>
            <w:r>
              <w:t>Biostatistician, Faculty of Nursing, University of Calgary</w:t>
            </w:r>
          </w:p>
        </w:tc>
      </w:tr>
      <w:tr w:rsidR="008F088F" w:rsidRPr="008201C2" w14:paraId="76A3A8C4" w14:textId="77777777" w:rsidTr="00600826">
        <w:trPr>
          <w:gridAfter w:val="1"/>
          <w:wAfter w:w="16" w:type="dxa"/>
        </w:trPr>
        <w:tc>
          <w:tcPr>
            <w:tcW w:w="2401" w:type="dxa"/>
          </w:tcPr>
          <w:p w14:paraId="40FA090D" w14:textId="6203DEC0" w:rsidR="008F088F" w:rsidRDefault="008F088F" w:rsidP="00C77F91">
            <w:r>
              <w:t>Jan - August 2024</w:t>
            </w:r>
          </w:p>
        </w:tc>
        <w:tc>
          <w:tcPr>
            <w:tcW w:w="7223" w:type="dxa"/>
            <w:gridSpan w:val="2"/>
          </w:tcPr>
          <w:p w14:paraId="533A177B" w14:textId="6F2810CD" w:rsidR="008F088F" w:rsidRPr="008201C2" w:rsidRDefault="008F088F" w:rsidP="008F088F">
            <w:pPr>
              <w:spacing w:line="276" w:lineRule="auto"/>
              <w:textAlignment w:val="baseline"/>
              <w:outlineLvl w:val="2"/>
            </w:pPr>
            <w:r>
              <w:t xml:space="preserve">Senior Biostatistician, </w:t>
            </w:r>
            <w:r w:rsidRPr="0074490A">
              <w:t>Critical Care Strategic Clinical Network (CCSCN)</w:t>
            </w:r>
            <w:r>
              <w:t xml:space="preserve">, </w:t>
            </w:r>
            <w:r w:rsidRPr="008201C2">
              <w:t>Alberta Health Services</w:t>
            </w:r>
          </w:p>
        </w:tc>
      </w:tr>
      <w:tr w:rsidR="00FF27A9" w:rsidRPr="008201C2" w14:paraId="5805FF03" w14:textId="77777777" w:rsidTr="00600826">
        <w:trPr>
          <w:gridAfter w:val="1"/>
          <w:wAfter w:w="16" w:type="dxa"/>
        </w:trPr>
        <w:tc>
          <w:tcPr>
            <w:tcW w:w="2401" w:type="dxa"/>
          </w:tcPr>
          <w:p w14:paraId="40EC2868" w14:textId="785D6901" w:rsidR="00FF27A9" w:rsidRPr="008201C2" w:rsidRDefault="002A65CD" w:rsidP="00C77F91">
            <w:r>
              <w:lastRenderedPageBreak/>
              <w:t>2014 -</w:t>
            </w:r>
            <w:r w:rsidR="004F34EB">
              <w:t xml:space="preserve"> </w:t>
            </w:r>
            <w:r w:rsidR="008F088F">
              <w:t>2023</w:t>
            </w:r>
          </w:p>
        </w:tc>
        <w:tc>
          <w:tcPr>
            <w:tcW w:w="7223" w:type="dxa"/>
            <w:gridSpan w:val="2"/>
          </w:tcPr>
          <w:p w14:paraId="3ED6F872" w14:textId="2567501E" w:rsidR="00FF27A9" w:rsidRPr="008201C2" w:rsidRDefault="00FF27A9"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 xml:space="preserve">Senior </w:t>
            </w:r>
            <w:r w:rsidR="0088690D">
              <w:t>Bio</w:t>
            </w:r>
            <w:r w:rsidR="00C77F91">
              <w:t>s</w:t>
            </w:r>
            <w:r w:rsidR="00C77F91" w:rsidRPr="008201C2">
              <w:t>tatistician</w:t>
            </w:r>
            <w:r>
              <w:t>,</w:t>
            </w:r>
            <w:r w:rsidR="00C77F91">
              <w:t xml:space="preserve"> H</w:t>
            </w:r>
            <w:r w:rsidR="00600826">
              <w:t xml:space="preserve">ealth </w:t>
            </w:r>
            <w:r w:rsidR="00C77F91">
              <w:t>S</w:t>
            </w:r>
            <w:r w:rsidR="00600826">
              <w:t>ervices and Statistical Methods (HS</w:t>
            </w:r>
            <w:r w:rsidR="00C77F91">
              <w:t>SAM</w:t>
            </w:r>
            <w:r w:rsidR="009323B5">
              <w:t xml:space="preserve">) </w:t>
            </w:r>
            <w:r w:rsidRPr="008201C2">
              <w:t>Alberta Health Services</w:t>
            </w:r>
          </w:p>
        </w:tc>
      </w:tr>
      <w:tr w:rsidR="009323B5" w:rsidRPr="008201C2" w14:paraId="3BAFB165" w14:textId="77777777" w:rsidTr="00600826">
        <w:trPr>
          <w:gridAfter w:val="1"/>
          <w:wAfter w:w="16" w:type="dxa"/>
        </w:trPr>
        <w:tc>
          <w:tcPr>
            <w:tcW w:w="2401" w:type="dxa"/>
          </w:tcPr>
          <w:p w14:paraId="00244345" w14:textId="592493B1" w:rsidR="009323B5" w:rsidRPr="008201C2" w:rsidRDefault="009323B5" w:rsidP="009A108A">
            <w:pPr>
              <w:ind w:left="1027" w:hanging="1027"/>
            </w:pPr>
            <w:r>
              <w:t>2013 - 2015</w:t>
            </w:r>
          </w:p>
        </w:tc>
        <w:tc>
          <w:tcPr>
            <w:tcW w:w="7223" w:type="dxa"/>
            <w:gridSpan w:val="2"/>
          </w:tcPr>
          <w:p w14:paraId="0A35594E" w14:textId="2917CCEA" w:rsidR="009323B5" w:rsidRPr="008201C2" w:rsidRDefault="009323B5"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t>Sessional Instructor, Bachelor of Health Sciences Program, University of Calgary</w:t>
            </w:r>
          </w:p>
        </w:tc>
      </w:tr>
      <w:tr w:rsidR="003076EF" w:rsidRPr="008201C2" w14:paraId="29DB9A0D" w14:textId="77777777" w:rsidTr="00600826">
        <w:trPr>
          <w:gridAfter w:val="1"/>
          <w:wAfter w:w="16" w:type="dxa"/>
        </w:trPr>
        <w:tc>
          <w:tcPr>
            <w:tcW w:w="2401" w:type="dxa"/>
          </w:tcPr>
          <w:p w14:paraId="69C5E69E" w14:textId="1FEED502" w:rsidR="003076EF" w:rsidRPr="008201C2" w:rsidRDefault="003076EF" w:rsidP="009A108A">
            <w:pPr>
              <w:ind w:left="1027" w:hanging="1027"/>
            </w:pPr>
            <w:r w:rsidRPr="008201C2">
              <w:t xml:space="preserve">1996 - </w:t>
            </w:r>
            <w:r w:rsidR="00673925">
              <w:t>present</w:t>
            </w:r>
          </w:p>
        </w:tc>
        <w:tc>
          <w:tcPr>
            <w:tcW w:w="7223" w:type="dxa"/>
            <w:gridSpan w:val="2"/>
          </w:tcPr>
          <w:p w14:paraId="682D3874"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Rho – Sigma Scientific Consultants, Calgary, Canada</w:t>
            </w:r>
          </w:p>
        </w:tc>
      </w:tr>
      <w:tr w:rsidR="003076EF" w:rsidRPr="008201C2" w14:paraId="42E64082" w14:textId="77777777" w:rsidTr="00600826">
        <w:tc>
          <w:tcPr>
            <w:tcW w:w="2401" w:type="dxa"/>
          </w:tcPr>
          <w:p w14:paraId="68B1AB61" w14:textId="344049DA" w:rsidR="003076EF" w:rsidRPr="008201C2" w:rsidRDefault="003076EF" w:rsidP="000C65B0">
            <w:r w:rsidRPr="008201C2">
              <w:t xml:space="preserve">2009 - </w:t>
            </w:r>
            <w:r w:rsidR="004F34EB">
              <w:t>2017</w:t>
            </w:r>
          </w:p>
        </w:tc>
        <w:tc>
          <w:tcPr>
            <w:tcW w:w="7239" w:type="dxa"/>
            <w:gridSpan w:val="3"/>
          </w:tcPr>
          <w:p w14:paraId="7A1997EC" w14:textId="0762B0CF" w:rsidR="003076EF" w:rsidRPr="008201C2" w:rsidRDefault="003076EF" w:rsidP="004C0D63">
            <w:pPr>
              <w:tabs>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Associate Statistical Consultant,</w:t>
            </w:r>
            <w:r w:rsidR="00C77F91">
              <w:t xml:space="preserve"> </w:t>
            </w:r>
            <w:r w:rsidRPr="008201C2">
              <w:t>Circulation: Arrhythmia and Electrophysiology</w:t>
            </w:r>
          </w:p>
        </w:tc>
      </w:tr>
      <w:tr w:rsidR="003076EF" w:rsidRPr="008201C2" w14:paraId="28CAE318" w14:textId="77777777" w:rsidTr="00600826">
        <w:tc>
          <w:tcPr>
            <w:tcW w:w="2401" w:type="dxa"/>
          </w:tcPr>
          <w:p w14:paraId="16458AE1" w14:textId="77777777" w:rsidR="003076EF" w:rsidRPr="008201C2" w:rsidRDefault="003076EF" w:rsidP="000C65B0">
            <w:r w:rsidRPr="008201C2">
              <w:t>2007 - 2011</w:t>
            </w:r>
          </w:p>
        </w:tc>
        <w:tc>
          <w:tcPr>
            <w:tcW w:w="7239" w:type="dxa"/>
            <w:gridSpan w:val="3"/>
          </w:tcPr>
          <w:p w14:paraId="04ED9071" w14:textId="1CEE84C1" w:rsidR="003076EF" w:rsidRPr="008201C2" w:rsidRDefault="003076EF" w:rsidP="000C65B0">
            <w:r w:rsidRPr="008201C2">
              <w:t xml:space="preserve">Senior Statistician, </w:t>
            </w:r>
            <w:r w:rsidR="0020478F">
              <w:t>R</w:t>
            </w:r>
            <w:r w:rsidR="00600826">
              <w:t>esearch Facilitation,</w:t>
            </w:r>
            <w:r w:rsidR="0020478F">
              <w:t xml:space="preserve"> </w:t>
            </w:r>
            <w:r w:rsidRPr="008201C2">
              <w:t>Alberta Health Services</w:t>
            </w:r>
          </w:p>
        </w:tc>
      </w:tr>
      <w:tr w:rsidR="003076EF" w:rsidRPr="008201C2" w14:paraId="41C9B122" w14:textId="77777777" w:rsidTr="00C77F91">
        <w:tblPrEx>
          <w:tblLook w:val="00A0" w:firstRow="1" w:lastRow="0" w:firstColumn="1" w:lastColumn="0" w:noHBand="0" w:noVBand="0"/>
        </w:tblPrEx>
        <w:trPr>
          <w:gridAfter w:val="2"/>
          <w:wAfter w:w="142" w:type="dxa"/>
        </w:trPr>
        <w:tc>
          <w:tcPr>
            <w:tcW w:w="2401" w:type="dxa"/>
          </w:tcPr>
          <w:p w14:paraId="4F2CF4CC" w14:textId="77777777" w:rsidR="003076EF" w:rsidRPr="008201C2" w:rsidRDefault="003076EF" w:rsidP="00C24DC1">
            <w:r w:rsidRPr="008201C2">
              <w:t>1998 - 2004</w:t>
            </w:r>
          </w:p>
        </w:tc>
        <w:tc>
          <w:tcPr>
            <w:tcW w:w="7097" w:type="dxa"/>
          </w:tcPr>
          <w:p w14:paraId="530C2627" w14:textId="3EADF441" w:rsidR="003076EF" w:rsidRPr="008201C2" w:rsidRDefault="003076EF" w:rsidP="00C77F91">
            <w:r w:rsidRPr="008201C2">
              <w:t>Associate Professor</w:t>
            </w:r>
            <w:r w:rsidR="00C77F91">
              <w:t xml:space="preserve">, </w:t>
            </w:r>
            <w:r w:rsidRPr="008201C2">
              <w:t xml:space="preserve">Department of Community Health Sciences, </w:t>
            </w:r>
          </w:p>
          <w:p w14:paraId="3E11D49B" w14:textId="77777777" w:rsidR="003076EF"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The University of Calgary</w:t>
            </w:r>
            <w:r w:rsidR="005C09A4">
              <w:t>.</w:t>
            </w:r>
          </w:p>
          <w:p w14:paraId="14209A3C" w14:textId="3BDCC604" w:rsidR="005C09A4" w:rsidRPr="008201C2" w:rsidRDefault="005C09A4"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t>Contingent Term position, funded by Calgary Regional Health Authority and Calgary Health Region, Alberta Children’s Hospital and</w:t>
            </w:r>
            <w:r w:rsidR="00600826">
              <w:t xml:space="preserve"> University of Calgary Sports Medicine Research Centre</w:t>
            </w:r>
          </w:p>
        </w:tc>
      </w:tr>
      <w:tr w:rsidR="003076EF" w:rsidRPr="008201C2" w14:paraId="46F6B248" w14:textId="77777777" w:rsidTr="00C77F91">
        <w:tblPrEx>
          <w:tblLook w:val="00A0" w:firstRow="1" w:lastRow="0" w:firstColumn="1" w:lastColumn="0" w:noHBand="0" w:noVBand="0"/>
        </w:tblPrEx>
        <w:trPr>
          <w:gridAfter w:val="2"/>
          <w:wAfter w:w="142" w:type="dxa"/>
        </w:trPr>
        <w:tc>
          <w:tcPr>
            <w:tcW w:w="2401" w:type="dxa"/>
          </w:tcPr>
          <w:p w14:paraId="719D4E2C" w14:textId="77777777" w:rsidR="003076EF" w:rsidRPr="008201C2" w:rsidRDefault="003076EF" w:rsidP="00C24DC1">
            <w:r w:rsidRPr="008201C2">
              <w:t>1991 - 1998</w:t>
            </w:r>
          </w:p>
        </w:tc>
        <w:tc>
          <w:tcPr>
            <w:tcW w:w="7097" w:type="dxa"/>
          </w:tcPr>
          <w:p w14:paraId="638411A1" w14:textId="30A4B9C2" w:rsidR="003076EF" w:rsidRPr="008201C2" w:rsidRDefault="003076EF" w:rsidP="00C77F91">
            <w:r w:rsidRPr="008201C2">
              <w:t>Assistant Professor</w:t>
            </w:r>
            <w:r w:rsidR="00C77F91">
              <w:t xml:space="preserve">, </w:t>
            </w:r>
            <w:r w:rsidRPr="008201C2">
              <w:t xml:space="preserve">Department of Community Health Sciences, </w:t>
            </w:r>
          </w:p>
          <w:p w14:paraId="4E823EFD" w14:textId="77777777" w:rsidR="003076EF" w:rsidRDefault="003076EF" w:rsidP="00C24DC1">
            <w:r w:rsidRPr="008201C2">
              <w:t>The University of Calgary</w:t>
            </w:r>
          </w:p>
          <w:p w14:paraId="5CA527DA" w14:textId="603C5176" w:rsidR="005C09A4" w:rsidRPr="008201C2" w:rsidRDefault="005C09A4" w:rsidP="00C24DC1">
            <w:r>
              <w:t>Contingent Term position, funded by Calgary General Hospital, and Calgary Health Regional Health Authority</w:t>
            </w:r>
          </w:p>
        </w:tc>
      </w:tr>
    </w:tbl>
    <w:p w14:paraId="58E219DC" w14:textId="77777777" w:rsidR="003076EF" w:rsidRPr="008201C2" w:rsidRDefault="003076EF">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bCs/>
        </w:rPr>
      </w:pPr>
    </w:p>
    <w:p w14:paraId="7506ED9D" w14:textId="77777777" w:rsidR="003076EF" w:rsidRPr="008201C2" w:rsidRDefault="003076EF">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i/>
          <w:iCs/>
        </w:rPr>
      </w:pPr>
      <w:r w:rsidRPr="008201C2">
        <w:rPr>
          <w:b/>
          <w:bCs/>
        </w:rPr>
        <w:t>V.</w:t>
      </w:r>
      <w:r w:rsidRPr="008201C2">
        <w:rPr>
          <w:b/>
          <w:bCs/>
        </w:rPr>
        <w:tab/>
        <w:t>EDUCATIONAL ACTIVITIES</w:t>
      </w:r>
    </w:p>
    <w:p w14:paraId="3546FBE9" w14:textId="77777777" w:rsidR="003076EF" w:rsidRPr="008201C2" w:rsidRDefault="003076EF" w:rsidP="006C7328">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i/>
          <w:iCs/>
        </w:rPr>
      </w:pPr>
    </w:p>
    <w:p w14:paraId="04C89C60" w14:textId="37A4408C" w:rsidR="00FD620A" w:rsidRDefault="00FD620A">
      <w:pPr>
        <w:pStyle w:val="Heading2"/>
        <w:numPr>
          <w:ilvl w:val="0"/>
          <w:numId w:val="2"/>
        </w:numPr>
        <w:tabs>
          <w:tab w:val="left" w:pos="720"/>
          <w:tab w:val="left" w:pos="900"/>
          <w:tab w:val="left" w:pos="1080"/>
        </w:tabs>
        <w:jc w:val="left"/>
        <w:rPr>
          <w:b/>
          <w:bCs/>
          <w:i w:val="0"/>
          <w:iCs w:val="0"/>
          <w:u w:val="single"/>
        </w:rPr>
      </w:pPr>
      <w:r w:rsidRPr="00FD620A">
        <w:rPr>
          <w:b/>
          <w:bCs/>
          <w:i w:val="0"/>
          <w:iCs w:val="0"/>
          <w:u w:val="single"/>
        </w:rPr>
        <w:t>Undergraduate Course</w:t>
      </w:r>
      <w:r>
        <w:rPr>
          <w:b/>
          <w:bCs/>
          <w:i w:val="0"/>
          <w:iCs w:val="0"/>
          <w:u w:val="single"/>
        </w:rPr>
        <w:t>s</w:t>
      </w:r>
    </w:p>
    <w:p w14:paraId="334D1959" w14:textId="77777777" w:rsidR="00FD620A" w:rsidRDefault="00FD620A" w:rsidP="00FD620A"/>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243"/>
        <w:gridCol w:w="1852"/>
        <w:gridCol w:w="2760"/>
        <w:gridCol w:w="1256"/>
        <w:gridCol w:w="2636"/>
      </w:tblGrid>
      <w:tr w:rsidR="00FD620A" w:rsidRPr="008201C2" w14:paraId="5732D5BF" w14:textId="77777777" w:rsidTr="00FF27A9">
        <w:tc>
          <w:tcPr>
            <w:tcW w:w="1243" w:type="dxa"/>
          </w:tcPr>
          <w:p w14:paraId="5D14D1B2" w14:textId="77777777" w:rsidR="00FD620A" w:rsidRPr="00FD620A"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u w:val="single"/>
              </w:rPr>
            </w:pPr>
            <w:r w:rsidRPr="00FD620A">
              <w:rPr>
                <w:b/>
                <w:u w:val="single"/>
              </w:rPr>
              <w:t>Academic year</w:t>
            </w:r>
          </w:p>
        </w:tc>
        <w:tc>
          <w:tcPr>
            <w:tcW w:w="1852" w:type="dxa"/>
          </w:tcPr>
          <w:p w14:paraId="02BD94A0" w14:textId="77777777" w:rsidR="00FD620A" w:rsidRPr="00FD620A"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u w:val="single"/>
              </w:rPr>
            </w:pPr>
            <w:r w:rsidRPr="00FD620A">
              <w:rPr>
                <w:b/>
                <w:u w:val="single"/>
              </w:rPr>
              <w:t>Course</w:t>
            </w:r>
          </w:p>
        </w:tc>
        <w:tc>
          <w:tcPr>
            <w:tcW w:w="2760" w:type="dxa"/>
          </w:tcPr>
          <w:p w14:paraId="3DFB7460" w14:textId="77777777" w:rsidR="00FD620A" w:rsidRPr="00FD620A"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u w:val="single"/>
              </w:rPr>
            </w:pPr>
            <w:r w:rsidRPr="00FD620A">
              <w:rPr>
                <w:b/>
                <w:u w:val="single"/>
              </w:rPr>
              <w:t>Course Title</w:t>
            </w:r>
          </w:p>
        </w:tc>
        <w:tc>
          <w:tcPr>
            <w:tcW w:w="1256" w:type="dxa"/>
          </w:tcPr>
          <w:p w14:paraId="5421D317" w14:textId="50F6D959" w:rsidR="00FD620A" w:rsidRPr="00FD620A"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u w:val="single"/>
              </w:rPr>
            </w:pPr>
            <w:r>
              <w:rPr>
                <w:b/>
                <w:u w:val="single"/>
              </w:rPr>
              <w:t>Program*</w:t>
            </w:r>
          </w:p>
        </w:tc>
        <w:tc>
          <w:tcPr>
            <w:tcW w:w="2636" w:type="dxa"/>
          </w:tcPr>
          <w:p w14:paraId="72AC4DD5" w14:textId="30916022" w:rsidR="00FD620A" w:rsidRPr="00FD620A"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u w:val="single"/>
              </w:rPr>
            </w:pPr>
            <w:r w:rsidRPr="00FD620A">
              <w:rPr>
                <w:b/>
                <w:u w:val="single"/>
              </w:rPr>
              <w:t>Involvement</w:t>
            </w:r>
          </w:p>
        </w:tc>
      </w:tr>
      <w:tr w:rsidR="00FF27A9" w:rsidRPr="008201C2" w14:paraId="4AC02398" w14:textId="77777777" w:rsidTr="00FF27A9">
        <w:tc>
          <w:tcPr>
            <w:tcW w:w="1243" w:type="dxa"/>
          </w:tcPr>
          <w:p w14:paraId="32941FA9" w14:textId="236941B4" w:rsidR="00FF27A9" w:rsidRDefault="00FF27A9"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t>2014/15</w:t>
            </w:r>
          </w:p>
        </w:tc>
        <w:tc>
          <w:tcPr>
            <w:tcW w:w="1852" w:type="dxa"/>
          </w:tcPr>
          <w:p w14:paraId="778F6511" w14:textId="11804986" w:rsidR="00FF27A9" w:rsidRDefault="00FF27A9"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t>MDSC 407</w:t>
            </w:r>
          </w:p>
        </w:tc>
        <w:tc>
          <w:tcPr>
            <w:tcW w:w="2760" w:type="dxa"/>
          </w:tcPr>
          <w:p w14:paraId="532532BD" w14:textId="3E04CC4F" w:rsidR="00FF27A9" w:rsidRDefault="00FF27A9"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t>Biostatistics and Research Design in the Health Sciences</w:t>
            </w:r>
          </w:p>
        </w:tc>
        <w:tc>
          <w:tcPr>
            <w:tcW w:w="1256" w:type="dxa"/>
          </w:tcPr>
          <w:p w14:paraId="55185659" w14:textId="39A2FFB6" w:rsidR="00FF27A9" w:rsidRDefault="00FF27A9"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proofErr w:type="spellStart"/>
            <w:r>
              <w:t>BHSc</w:t>
            </w:r>
            <w:proofErr w:type="spellEnd"/>
          </w:p>
        </w:tc>
        <w:tc>
          <w:tcPr>
            <w:tcW w:w="2636" w:type="dxa"/>
          </w:tcPr>
          <w:p w14:paraId="21B57E6F" w14:textId="7E0381DB" w:rsidR="00FF27A9" w:rsidRDefault="00A64CFF"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t>Course Chair/ Instruc</w:t>
            </w:r>
            <w:r w:rsidR="00FF27A9">
              <w:t>tor</w:t>
            </w:r>
          </w:p>
        </w:tc>
      </w:tr>
      <w:tr w:rsidR="00FD620A" w:rsidRPr="008201C2" w14:paraId="03A52589" w14:textId="77777777" w:rsidTr="00FF27A9">
        <w:tc>
          <w:tcPr>
            <w:tcW w:w="1243" w:type="dxa"/>
          </w:tcPr>
          <w:p w14:paraId="312616D7" w14:textId="6E30319B"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t>2013/14</w:t>
            </w:r>
          </w:p>
        </w:tc>
        <w:tc>
          <w:tcPr>
            <w:tcW w:w="1852" w:type="dxa"/>
          </w:tcPr>
          <w:p w14:paraId="1D470F20" w14:textId="49EBEB43"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t>MDSC 407</w:t>
            </w:r>
          </w:p>
        </w:tc>
        <w:tc>
          <w:tcPr>
            <w:tcW w:w="2760" w:type="dxa"/>
          </w:tcPr>
          <w:p w14:paraId="4A1C0103" w14:textId="387C3760"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t>Biostatistics and Research Design in the Health Sciences</w:t>
            </w:r>
          </w:p>
        </w:tc>
        <w:tc>
          <w:tcPr>
            <w:tcW w:w="1256" w:type="dxa"/>
          </w:tcPr>
          <w:p w14:paraId="4F6CB909" w14:textId="3A442466" w:rsidR="00FD620A"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proofErr w:type="spellStart"/>
            <w:r>
              <w:t>BHSc</w:t>
            </w:r>
            <w:proofErr w:type="spellEnd"/>
          </w:p>
        </w:tc>
        <w:tc>
          <w:tcPr>
            <w:tcW w:w="2636" w:type="dxa"/>
          </w:tcPr>
          <w:p w14:paraId="2F5FA762" w14:textId="30ABF1EC"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t>Course Chair/ Instructor</w:t>
            </w:r>
          </w:p>
        </w:tc>
      </w:tr>
      <w:tr w:rsidR="00A64CFF" w:rsidRPr="008201C2" w14:paraId="61DEB87D" w14:textId="77777777" w:rsidTr="00FF27A9">
        <w:tc>
          <w:tcPr>
            <w:tcW w:w="1243" w:type="dxa"/>
          </w:tcPr>
          <w:p w14:paraId="57D3987F" w14:textId="5FFCA195" w:rsidR="00A64CFF" w:rsidRPr="008201C2" w:rsidRDefault="00A64CFF"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t>2013/14</w:t>
            </w:r>
          </w:p>
        </w:tc>
        <w:tc>
          <w:tcPr>
            <w:tcW w:w="1852" w:type="dxa"/>
          </w:tcPr>
          <w:p w14:paraId="6B8E14E1" w14:textId="346F55E5" w:rsidR="00A64CFF" w:rsidRPr="008201C2" w:rsidRDefault="00A64CFF"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t>CORE 634</w:t>
            </w:r>
          </w:p>
        </w:tc>
        <w:tc>
          <w:tcPr>
            <w:tcW w:w="2760" w:type="dxa"/>
          </w:tcPr>
          <w:p w14:paraId="44C3E649" w14:textId="77777777" w:rsidR="00A64CFF" w:rsidRDefault="00A64CFF"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p>
        </w:tc>
        <w:tc>
          <w:tcPr>
            <w:tcW w:w="1256" w:type="dxa"/>
          </w:tcPr>
          <w:p w14:paraId="2A6663C0" w14:textId="2E3F0BF5" w:rsidR="00A64CFF" w:rsidRDefault="00A64CFF"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t>MSc</w:t>
            </w:r>
          </w:p>
        </w:tc>
        <w:tc>
          <w:tcPr>
            <w:tcW w:w="2636" w:type="dxa"/>
          </w:tcPr>
          <w:p w14:paraId="350D7F70" w14:textId="64E87D43" w:rsidR="00A64CFF" w:rsidRPr="008201C2" w:rsidRDefault="00A64CFF"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t>Course Chair/ Instructor</w:t>
            </w:r>
          </w:p>
        </w:tc>
      </w:tr>
      <w:tr w:rsidR="00FD620A" w:rsidRPr="008201C2" w14:paraId="5B354A7F" w14:textId="77777777" w:rsidTr="00FF27A9">
        <w:tc>
          <w:tcPr>
            <w:tcW w:w="1243" w:type="dxa"/>
          </w:tcPr>
          <w:p w14:paraId="091AFC66" w14:textId="77777777"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2000/01</w:t>
            </w:r>
          </w:p>
        </w:tc>
        <w:tc>
          <w:tcPr>
            <w:tcW w:w="1852" w:type="dxa"/>
          </w:tcPr>
          <w:p w14:paraId="6B519604" w14:textId="77777777"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MDCN 330/440</w:t>
            </w:r>
          </w:p>
        </w:tc>
        <w:tc>
          <w:tcPr>
            <w:tcW w:w="2760" w:type="dxa"/>
          </w:tcPr>
          <w:p w14:paraId="33F503CD" w14:textId="28B3A4D8"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t>Research Methods</w:t>
            </w:r>
          </w:p>
        </w:tc>
        <w:tc>
          <w:tcPr>
            <w:tcW w:w="1256" w:type="dxa"/>
          </w:tcPr>
          <w:p w14:paraId="31ACB822" w14:textId="63352F66"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t>MUG</w:t>
            </w:r>
          </w:p>
        </w:tc>
        <w:tc>
          <w:tcPr>
            <w:tcW w:w="2636" w:type="dxa"/>
          </w:tcPr>
          <w:p w14:paraId="599F9C20" w14:textId="190360FE"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Unit Manager/Instructor</w:t>
            </w:r>
          </w:p>
        </w:tc>
      </w:tr>
      <w:tr w:rsidR="00FD620A" w:rsidRPr="008201C2" w14:paraId="3E4775E0" w14:textId="77777777" w:rsidTr="00FF27A9">
        <w:tc>
          <w:tcPr>
            <w:tcW w:w="1243" w:type="dxa"/>
          </w:tcPr>
          <w:p w14:paraId="2677BFEE" w14:textId="77777777"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1999/00</w:t>
            </w:r>
          </w:p>
        </w:tc>
        <w:tc>
          <w:tcPr>
            <w:tcW w:w="1852" w:type="dxa"/>
          </w:tcPr>
          <w:p w14:paraId="5B0AE679" w14:textId="77777777"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MDCN 330/440</w:t>
            </w:r>
          </w:p>
        </w:tc>
        <w:tc>
          <w:tcPr>
            <w:tcW w:w="2760" w:type="dxa"/>
          </w:tcPr>
          <w:p w14:paraId="4C38A811" w14:textId="70E4A390"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t>Research Methods</w:t>
            </w:r>
          </w:p>
        </w:tc>
        <w:tc>
          <w:tcPr>
            <w:tcW w:w="1256" w:type="dxa"/>
          </w:tcPr>
          <w:p w14:paraId="625660E2" w14:textId="5E7D5A9B"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t>MUG</w:t>
            </w:r>
          </w:p>
        </w:tc>
        <w:tc>
          <w:tcPr>
            <w:tcW w:w="2636" w:type="dxa"/>
          </w:tcPr>
          <w:p w14:paraId="34947489" w14:textId="4A20AB3F"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Unit Manager/Instructor</w:t>
            </w:r>
          </w:p>
        </w:tc>
      </w:tr>
      <w:tr w:rsidR="00FD620A" w:rsidRPr="008201C2" w14:paraId="13D65414" w14:textId="77777777" w:rsidTr="00FF27A9">
        <w:tc>
          <w:tcPr>
            <w:tcW w:w="1243" w:type="dxa"/>
          </w:tcPr>
          <w:p w14:paraId="5681DE80" w14:textId="77777777"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1998/99</w:t>
            </w:r>
          </w:p>
        </w:tc>
        <w:tc>
          <w:tcPr>
            <w:tcW w:w="1852" w:type="dxa"/>
          </w:tcPr>
          <w:p w14:paraId="4F41C351" w14:textId="77777777"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MDCN 330/440</w:t>
            </w:r>
          </w:p>
        </w:tc>
        <w:tc>
          <w:tcPr>
            <w:tcW w:w="2760" w:type="dxa"/>
          </w:tcPr>
          <w:p w14:paraId="28EEED11" w14:textId="2602DEAF"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t xml:space="preserve">Research Methods </w:t>
            </w:r>
          </w:p>
        </w:tc>
        <w:tc>
          <w:tcPr>
            <w:tcW w:w="1256" w:type="dxa"/>
          </w:tcPr>
          <w:p w14:paraId="070D12D2" w14:textId="0A09E1CD"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t>MUG</w:t>
            </w:r>
          </w:p>
        </w:tc>
        <w:tc>
          <w:tcPr>
            <w:tcW w:w="2636" w:type="dxa"/>
          </w:tcPr>
          <w:p w14:paraId="71097B91" w14:textId="26CFA581"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Unit Manager/Instructor</w:t>
            </w:r>
          </w:p>
        </w:tc>
      </w:tr>
      <w:tr w:rsidR="00FD620A" w:rsidRPr="008201C2" w14:paraId="7C4D2887" w14:textId="77777777" w:rsidTr="00FF27A9">
        <w:tc>
          <w:tcPr>
            <w:tcW w:w="1243" w:type="dxa"/>
          </w:tcPr>
          <w:p w14:paraId="2064340C" w14:textId="77777777"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1997/98</w:t>
            </w:r>
          </w:p>
        </w:tc>
        <w:tc>
          <w:tcPr>
            <w:tcW w:w="1852" w:type="dxa"/>
          </w:tcPr>
          <w:p w14:paraId="3F2D6D5A" w14:textId="77777777"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MDCN 330/440</w:t>
            </w:r>
          </w:p>
        </w:tc>
        <w:tc>
          <w:tcPr>
            <w:tcW w:w="2760" w:type="dxa"/>
          </w:tcPr>
          <w:p w14:paraId="4CC8E9FD" w14:textId="595DA6A0"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t xml:space="preserve">Research Methods </w:t>
            </w:r>
          </w:p>
        </w:tc>
        <w:tc>
          <w:tcPr>
            <w:tcW w:w="1256" w:type="dxa"/>
          </w:tcPr>
          <w:p w14:paraId="23873003" w14:textId="382821C2"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t>MUG</w:t>
            </w:r>
          </w:p>
        </w:tc>
        <w:tc>
          <w:tcPr>
            <w:tcW w:w="2636" w:type="dxa"/>
          </w:tcPr>
          <w:p w14:paraId="52C57603" w14:textId="1B97A44F"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Unit Manager/Instructor</w:t>
            </w:r>
          </w:p>
        </w:tc>
      </w:tr>
      <w:tr w:rsidR="00FD620A" w:rsidRPr="008201C2" w14:paraId="31E7BEBE" w14:textId="77777777" w:rsidTr="00FF27A9">
        <w:tc>
          <w:tcPr>
            <w:tcW w:w="1243" w:type="dxa"/>
          </w:tcPr>
          <w:p w14:paraId="3718C246" w14:textId="77777777"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1996/97</w:t>
            </w:r>
          </w:p>
        </w:tc>
        <w:tc>
          <w:tcPr>
            <w:tcW w:w="1852" w:type="dxa"/>
          </w:tcPr>
          <w:p w14:paraId="4BE1BB64" w14:textId="77777777"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MDCN 330/440</w:t>
            </w:r>
          </w:p>
        </w:tc>
        <w:tc>
          <w:tcPr>
            <w:tcW w:w="2760" w:type="dxa"/>
          </w:tcPr>
          <w:p w14:paraId="2DDEBB81" w14:textId="06C55780"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t xml:space="preserve">Research Methods </w:t>
            </w:r>
          </w:p>
        </w:tc>
        <w:tc>
          <w:tcPr>
            <w:tcW w:w="1256" w:type="dxa"/>
          </w:tcPr>
          <w:p w14:paraId="663BE92F" w14:textId="76A3D05D"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t>MUG</w:t>
            </w:r>
          </w:p>
        </w:tc>
        <w:tc>
          <w:tcPr>
            <w:tcW w:w="2636" w:type="dxa"/>
          </w:tcPr>
          <w:p w14:paraId="54CC04FA" w14:textId="1449973E"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Unit Manager/Instructor</w:t>
            </w:r>
          </w:p>
        </w:tc>
      </w:tr>
      <w:tr w:rsidR="00FD620A" w:rsidRPr="008201C2" w14:paraId="01A87BDB" w14:textId="77777777" w:rsidTr="00FF27A9">
        <w:tc>
          <w:tcPr>
            <w:tcW w:w="1243" w:type="dxa"/>
          </w:tcPr>
          <w:p w14:paraId="228D4349" w14:textId="77777777"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1995/96</w:t>
            </w:r>
          </w:p>
        </w:tc>
        <w:tc>
          <w:tcPr>
            <w:tcW w:w="1852" w:type="dxa"/>
          </w:tcPr>
          <w:p w14:paraId="205B0D35" w14:textId="77777777"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MDCN 330/440</w:t>
            </w:r>
          </w:p>
        </w:tc>
        <w:tc>
          <w:tcPr>
            <w:tcW w:w="2760" w:type="dxa"/>
          </w:tcPr>
          <w:p w14:paraId="60165AE1" w14:textId="5CD4A8FF"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t xml:space="preserve">Research Methods </w:t>
            </w:r>
          </w:p>
        </w:tc>
        <w:tc>
          <w:tcPr>
            <w:tcW w:w="1256" w:type="dxa"/>
          </w:tcPr>
          <w:p w14:paraId="3C704642" w14:textId="057D652B"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t>MUG</w:t>
            </w:r>
          </w:p>
        </w:tc>
        <w:tc>
          <w:tcPr>
            <w:tcW w:w="2636" w:type="dxa"/>
          </w:tcPr>
          <w:p w14:paraId="54A96585" w14:textId="236D8ABD" w:rsidR="00FD620A" w:rsidRPr="008201C2" w:rsidRDefault="00FD620A"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Unit Manager/Instructor</w:t>
            </w:r>
          </w:p>
        </w:tc>
      </w:tr>
    </w:tbl>
    <w:p w14:paraId="7F58B4BF" w14:textId="025A9766" w:rsidR="00FD620A" w:rsidRDefault="00FD620A" w:rsidP="00FD620A">
      <w:r>
        <w:t>* (</w:t>
      </w:r>
      <w:proofErr w:type="spellStart"/>
      <w:r>
        <w:t>BHSc</w:t>
      </w:r>
      <w:proofErr w:type="spellEnd"/>
      <w:r>
        <w:t>) Bachelor of Health Sciences Program. (MUG) Medical Undergraduate</w:t>
      </w:r>
    </w:p>
    <w:p w14:paraId="28FD02C6" w14:textId="77777777" w:rsidR="00FD620A" w:rsidRPr="00FD620A" w:rsidRDefault="00FD620A" w:rsidP="00FD620A"/>
    <w:p w14:paraId="1F23C520" w14:textId="77777777" w:rsidR="00FD620A" w:rsidRPr="00FD620A" w:rsidRDefault="00FD620A" w:rsidP="00FD620A"/>
    <w:p w14:paraId="7F3AF4E7" w14:textId="77777777" w:rsidR="003076EF" w:rsidRPr="008201C2" w:rsidRDefault="009A108A">
      <w:pPr>
        <w:pStyle w:val="Heading2"/>
        <w:numPr>
          <w:ilvl w:val="0"/>
          <w:numId w:val="2"/>
        </w:numPr>
        <w:tabs>
          <w:tab w:val="left" w:pos="720"/>
          <w:tab w:val="left" w:pos="900"/>
          <w:tab w:val="left" w:pos="1080"/>
        </w:tabs>
        <w:jc w:val="left"/>
        <w:rPr>
          <w:b/>
          <w:bCs/>
          <w:i w:val="0"/>
          <w:iCs w:val="0"/>
        </w:rPr>
      </w:pPr>
      <w:r w:rsidRPr="008201C2">
        <w:rPr>
          <w:b/>
          <w:bCs/>
          <w:i w:val="0"/>
          <w:iCs w:val="0"/>
          <w:u w:val="single"/>
        </w:rPr>
        <w:t>Postg</w:t>
      </w:r>
      <w:r w:rsidR="003076EF" w:rsidRPr="008201C2">
        <w:rPr>
          <w:b/>
          <w:bCs/>
          <w:i w:val="0"/>
          <w:iCs w:val="0"/>
          <w:u w:val="single"/>
        </w:rPr>
        <w:t xml:space="preserve">raduate Courses </w:t>
      </w:r>
      <w:r w:rsidR="003076EF" w:rsidRPr="008201C2">
        <w:rPr>
          <w:b/>
          <w:bCs/>
          <w:i w:val="0"/>
          <w:iCs w:val="0"/>
        </w:rPr>
        <w:t xml:space="preserve">(unless indicated as Medical </w:t>
      </w:r>
      <w:proofErr w:type="gramStart"/>
      <w:r w:rsidR="003076EF" w:rsidRPr="008201C2">
        <w:rPr>
          <w:b/>
          <w:bCs/>
          <w:i w:val="0"/>
          <w:iCs w:val="0"/>
        </w:rPr>
        <w:t>Under Graduate</w:t>
      </w:r>
      <w:proofErr w:type="gramEnd"/>
      <w:r w:rsidR="003076EF" w:rsidRPr="008201C2">
        <w:rPr>
          <w:b/>
          <w:bCs/>
          <w:i w:val="0"/>
          <w:iCs w:val="0"/>
        </w:rPr>
        <w:t xml:space="preserve"> (MUG)</w:t>
      </w:r>
    </w:p>
    <w:p w14:paraId="13D24B44" w14:textId="77777777" w:rsidR="003076EF" w:rsidRPr="008201C2" w:rsidRDefault="003076EF" w:rsidP="00B56B5B"/>
    <w:tbl>
      <w:tblPr>
        <w:tblW w:w="9022" w:type="dxa"/>
        <w:tblInd w:w="142" w:type="dxa"/>
        <w:tblLook w:val="00A0" w:firstRow="1" w:lastRow="0" w:firstColumn="1" w:lastColumn="0" w:noHBand="0" w:noVBand="0"/>
      </w:tblPr>
      <w:tblGrid>
        <w:gridCol w:w="1762"/>
        <w:gridCol w:w="1803"/>
        <w:gridCol w:w="2818"/>
        <w:gridCol w:w="2639"/>
      </w:tblGrid>
      <w:tr w:rsidR="003076EF" w:rsidRPr="008201C2" w14:paraId="7700A9CE" w14:textId="77777777" w:rsidTr="0088690D">
        <w:tc>
          <w:tcPr>
            <w:tcW w:w="1762" w:type="dxa"/>
          </w:tcPr>
          <w:p w14:paraId="059E213C"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bCs/>
                <w:u w:val="single"/>
              </w:rPr>
            </w:pPr>
            <w:r w:rsidRPr="008201C2">
              <w:rPr>
                <w:b/>
                <w:bCs/>
                <w:u w:val="single"/>
              </w:rPr>
              <w:t>Academic year</w:t>
            </w:r>
          </w:p>
        </w:tc>
        <w:tc>
          <w:tcPr>
            <w:tcW w:w="1803" w:type="dxa"/>
          </w:tcPr>
          <w:p w14:paraId="1E6DB0BF"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bCs/>
                <w:u w:val="single"/>
              </w:rPr>
            </w:pPr>
            <w:r w:rsidRPr="008201C2">
              <w:rPr>
                <w:b/>
                <w:bCs/>
                <w:u w:val="single"/>
              </w:rPr>
              <w:t>Course</w:t>
            </w:r>
          </w:p>
        </w:tc>
        <w:tc>
          <w:tcPr>
            <w:tcW w:w="2818" w:type="dxa"/>
          </w:tcPr>
          <w:p w14:paraId="712260D5"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bCs/>
                <w:u w:val="single"/>
              </w:rPr>
            </w:pPr>
            <w:r w:rsidRPr="008201C2">
              <w:rPr>
                <w:b/>
                <w:bCs/>
                <w:u w:val="single"/>
              </w:rPr>
              <w:t>Course Title</w:t>
            </w:r>
          </w:p>
        </w:tc>
        <w:tc>
          <w:tcPr>
            <w:tcW w:w="2639" w:type="dxa"/>
          </w:tcPr>
          <w:p w14:paraId="4EE9B63A"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bCs/>
                <w:u w:val="single"/>
              </w:rPr>
            </w:pPr>
            <w:r w:rsidRPr="008201C2">
              <w:rPr>
                <w:b/>
                <w:bCs/>
                <w:u w:val="single"/>
              </w:rPr>
              <w:t>Involvement</w:t>
            </w:r>
          </w:p>
        </w:tc>
      </w:tr>
      <w:tr w:rsidR="003076EF" w:rsidRPr="008201C2" w14:paraId="560BAC45" w14:textId="77777777" w:rsidTr="0088690D">
        <w:tc>
          <w:tcPr>
            <w:tcW w:w="1762" w:type="dxa"/>
          </w:tcPr>
          <w:p w14:paraId="6F7F42C3"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2007/08</w:t>
            </w:r>
          </w:p>
        </w:tc>
        <w:tc>
          <w:tcPr>
            <w:tcW w:w="1803" w:type="dxa"/>
          </w:tcPr>
          <w:p w14:paraId="003127A8"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MDSC 705</w:t>
            </w:r>
          </w:p>
        </w:tc>
        <w:tc>
          <w:tcPr>
            <w:tcW w:w="2818" w:type="dxa"/>
          </w:tcPr>
          <w:p w14:paraId="78CB1266"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Advanced Health Research</w:t>
            </w:r>
          </w:p>
        </w:tc>
        <w:tc>
          <w:tcPr>
            <w:tcW w:w="2639" w:type="dxa"/>
          </w:tcPr>
          <w:p w14:paraId="218DC001"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Guest Lecturer</w:t>
            </w:r>
          </w:p>
        </w:tc>
      </w:tr>
      <w:tr w:rsidR="003076EF" w:rsidRPr="008201C2" w14:paraId="44799008" w14:textId="77777777" w:rsidTr="0088690D">
        <w:tc>
          <w:tcPr>
            <w:tcW w:w="1762" w:type="dxa"/>
          </w:tcPr>
          <w:p w14:paraId="18DCBEF7"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 xml:space="preserve">2000/01 </w:t>
            </w:r>
          </w:p>
        </w:tc>
        <w:tc>
          <w:tcPr>
            <w:tcW w:w="1803" w:type="dxa"/>
          </w:tcPr>
          <w:p w14:paraId="6796D2C9"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MDSC 751</w:t>
            </w:r>
          </w:p>
        </w:tc>
        <w:tc>
          <w:tcPr>
            <w:tcW w:w="2818" w:type="dxa"/>
          </w:tcPr>
          <w:p w14:paraId="202146AF"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Biostatistics III</w:t>
            </w:r>
          </w:p>
        </w:tc>
        <w:tc>
          <w:tcPr>
            <w:tcW w:w="2639" w:type="dxa"/>
          </w:tcPr>
          <w:p w14:paraId="37A15D00"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Course Chair / Instructor</w:t>
            </w:r>
          </w:p>
        </w:tc>
      </w:tr>
      <w:tr w:rsidR="003076EF" w:rsidRPr="008201C2" w14:paraId="5E6EE066" w14:textId="77777777" w:rsidTr="0088690D">
        <w:tc>
          <w:tcPr>
            <w:tcW w:w="1762" w:type="dxa"/>
          </w:tcPr>
          <w:p w14:paraId="0697643E"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1999/00</w:t>
            </w:r>
          </w:p>
        </w:tc>
        <w:tc>
          <w:tcPr>
            <w:tcW w:w="1803" w:type="dxa"/>
          </w:tcPr>
          <w:p w14:paraId="78ED501F"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MDSC 743</w:t>
            </w:r>
          </w:p>
        </w:tc>
        <w:tc>
          <w:tcPr>
            <w:tcW w:w="2818" w:type="dxa"/>
          </w:tcPr>
          <w:p w14:paraId="4327BEE8"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Biostatistics II</w:t>
            </w:r>
          </w:p>
        </w:tc>
        <w:tc>
          <w:tcPr>
            <w:tcW w:w="2639" w:type="dxa"/>
          </w:tcPr>
          <w:p w14:paraId="66D397AE"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Course Chair / Instructor</w:t>
            </w:r>
          </w:p>
        </w:tc>
      </w:tr>
      <w:tr w:rsidR="003076EF" w:rsidRPr="008201C2" w14:paraId="547DA5A2" w14:textId="77777777" w:rsidTr="0088690D">
        <w:tc>
          <w:tcPr>
            <w:tcW w:w="1762" w:type="dxa"/>
          </w:tcPr>
          <w:p w14:paraId="5EA3A25D"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1997/98</w:t>
            </w:r>
          </w:p>
        </w:tc>
        <w:tc>
          <w:tcPr>
            <w:tcW w:w="1803" w:type="dxa"/>
          </w:tcPr>
          <w:p w14:paraId="4698A68C"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Directed Reading</w:t>
            </w:r>
          </w:p>
        </w:tc>
        <w:tc>
          <w:tcPr>
            <w:tcW w:w="2818" w:type="dxa"/>
          </w:tcPr>
          <w:p w14:paraId="693A1DC0"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Health Economics</w:t>
            </w:r>
          </w:p>
        </w:tc>
        <w:tc>
          <w:tcPr>
            <w:tcW w:w="2639" w:type="dxa"/>
          </w:tcPr>
          <w:p w14:paraId="7594473B"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Directed Reading</w:t>
            </w:r>
          </w:p>
        </w:tc>
      </w:tr>
      <w:tr w:rsidR="003076EF" w:rsidRPr="008201C2" w14:paraId="7A0D5950" w14:textId="77777777" w:rsidTr="0088690D">
        <w:tc>
          <w:tcPr>
            <w:tcW w:w="1762" w:type="dxa"/>
          </w:tcPr>
          <w:p w14:paraId="734813C9"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1997/98</w:t>
            </w:r>
          </w:p>
        </w:tc>
        <w:tc>
          <w:tcPr>
            <w:tcW w:w="1803" w:type="dxa"/>
          </w:tcPr>
          <w:p w14:paraId="2F2C015A"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MDSC 643</w:t>
            </w:r>
          </w:p>
        </w:tc>
        <w:tc>
          <w:tcPr>
            <w:tcW w:w="2818" w:type="dxa"/>
          </w:tcPr>
          <w:p w14:paraId="463CB2EF"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Intermediate Biostatistics</w:t>
            </w:r>
          </w:p>
        </w:tc>
        <w:tc>
          <w:tcPr>
            <w:tcW w:w="2639" w:type="dxa"/>
          </w:tcPr>
          <w:p w14:paraId="21A9617A"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Course Chair / Instructor</w:t>
            </w:r>
          </w:p>
        </w:tc>
      </w:tr>
      <w:tr w:rsidR="003076EF" w:rsidRPr="008201C2" w14:paraId="239B3127" w14:textId="77777777" w:rsidTr="0088690D">
        <w:tc>
          <w:tcPr>
            <w:tcW w:w="1762" w:type="dxa"/>
          </w:tcPr>
          <w:p w14:paraId="6D2843A7"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lastRenderedPageBreak/>
              <w:t>1996/97</w:t>
            </w:r>
          </w:p>
        </w:tc>
        <w:tc>
          <w:tcPr>
            <w:tcW w:w="1803" w:type="dxa"/>
          </w:tcPr>
          <w:p w14:paraId="3CB84598"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MDSC 643</w:t>
            </w:r>
          </w:p>
        </w:tc>
        <w:tc>
          <w:tcPr>
            <w:tcW w:w="2818" w:type="dxa"/>
          </w:tcPr>
          <w:p w14:paraId="0452AFAA"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Intermediate Biostatistics</w:t>
            </w:r>
          </w:p>
        </w:tc>
        <w:tc>
          <w:tcPr>
            <w:tcW w:w="2639" w:type="dxa"/>
          </w:tcPr>
          <w:p w14:paraId="7329BF42"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Course Chair / Instructor</w:t>
            </w:r>
          </w:p>
        </w:tc>
      </w:tr>
      <w:tr w:rsidR="003076EF" w:rsidRPr="008201C2" w14:paraId="4CD6A377" w14:textId="77777777" w:rsidTr="0088690D">
        <w:tc>
          <w:tcPr>
            <w:tcW w:w="1762" w:type="dxa"/>
          </w:tcPr>
          <w:p w14:paraId="13B9677C"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2000/01</w:t>
            </w:r>
          </w:p>
        </w:tc>
        <w:tc>
          <w:tcPr>
            <w:tcW w:w="1803" w:type="dxa"/>
          </w:tcPr>
          <w:p w14:paraId="4AC3AA02"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MDCN 330/440</w:t>
            </w:r>
          </w:p>
        </w:tc>
        <w:tc>
          <w:tcPr>
            <w:tcW w:w="2818" w:type="dxa"/>
          </w:tcPr>
          <w:p w14:paraId="4F5DDDC6"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Research Methods (MUG)</w:t>
            </w:r>
          </w:p>
        </w:tc>
        <w:tc>
          <w:tcPr>
            <w:tcW w:w="2639" w:type="dxa"/>
          </w:tcPr>
          <w:p w14:paraId="5F11E6F8"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Unit Manager/Instructor</w:t>
            </w:r>
          </w:p>
        </w:tc>
      </w:tr>
      <w:tr w:rsidR="003076EF" w:rsidRPr="008201C2" w14:paraId="201D7B31" w14:textId="77777777" w:rsidTr="0088690D">
        <w:tc>
          <w:tcPr>
            <w:tcW w:w="1762" w:type="dxa"/>
          </w:tcPr>
          <w:p w14:paraId="6149F13B"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1999/00</w:t>
            </w:r>
          </w:p>
        </w:tc>
        <w:tc>
          <w:tcPr>
            <w:tcW w:w="1803" w:type="dxa"/>
          </w:tcPr>
          <w:p w14:paraId="6CB85EF0"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MDCN 330/440</w:t>
            </w:r>
          </w:p>
        </w:tc>
        <w:tc>
          <w:tcPr>
            <w:tcW w:w="2818" w:type="dxa"/>
          </w:tcPr>
          <w:p w14:paraId="781F1CB6"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Research Methods (MUG)</w:t>
            </w:r>
          </w:p>
        </w:tc>
        <w:tc>
          <w:tcPr>
            <w:tcW w:w="2639" w:type="dxa"/>
          </w:tcPr>
          <w:p w14:paraId="5C9D7850"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Unit Manager/Instructor</w:t>
            </w:r>
          </w:p>
        </w:tc>
      </w:tr>
      <w:tr w:rsidR="003076EF" w:rsidRPr="008201C2" w14:paraId="1F922185" w14:textId="77777777" w:rsidTr="0088690D">
        <w:tc>
          <w:tcPr>
            <w:tcW w:w="1762" w:type="dxa"/>
          </w:tcPr>
          <w:p w14:paraId="260BD062"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1998/99</w:t>
            </w:r>
          </w:p>
        </w:tc>
        <w:tc>
          <w:tcPr>
            <w:tcW w:w="1803" w:type="dxa"/>
          </w:tcPr>
          <w:p w14:paraId="2E460151"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MDCN 330/440</w:t>
            </w:r>
          </w:p>
        </w:tc>
        <w:tc>
          <w:tcPr>
            <w:tcW w:w="2818" w:type="dxa"/>
          </w:tcPr>
          <w:p w14:paraId="4EAD3F5D"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Research Methods (MUG)</w:t>
            </w:r>
          </w:p>
        </w:tc>
        <w:tc>
          <w:tcPr>
            <w:tcW w:w="2639" w:type="dxa"/>
          </w:tcPr>
          <w:p w14:paraId="6764C2CD"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Unit Manager/Instructor</w:t>
            </w:r>
          </w:p>
        </w:tc>
      </w:tr>
      <w:tr w:rsidR="003076EF" w:rsidRPr="008201C2" w14:paraId="10081198" w14:textId="77777777" w:rsidTr="0088690D">
        <w:tc>
          <w:tcPr>
            <w:tcW w:w="1762" w:type="dxa"/>
          </w:tcPr>
          <w:p w14:paraId="441CA623"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1997/98</w:t>
            </w:r>
          </w:p>
        </w:tc>
        <w:tc>
          <w:tcPr>
            <w:tcW w:w="1803" w:type="dxa"/>
          </w:tcPr>
          <w:p w14:paraId="1A1E56BF"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MDCN 330/440</w:t>
            </w:r>
          </w:p>
        </w:tc>
        <w:tc>
          <w:tcPr>
            <w:tcW w:w="2818" w:type="dxa"/>
          </w:tcPr>
          <w:p w14:paraId="18F2A28C"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Research Methods (MUG)</w:t>
            </w:r>
          </w:p>
        </w:tc>
        <w:tc>
          <w:tcPr>
            <w:tcW w:w="2639" w:type="dxa"/>
          </w:tcPr>
          <w:p w14:paraId="2F52A170"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Unit Manager/Instructor</w:t>
            </w:r>
          </w:p>
        </w:tc>
      </w:tr>
      <w:tr w:rsidR="003076EF" w:rsidRPr="008201C2" w14:paraId="46836C21" w14:textId="77777777" w:rsidTr="0088690D">
        <w:tc>
          <w:tcPr>
            <w:tcW w:w="1762" w:type="dxa"/>
          </w:tcPr>
          <w:p w14:paraId="2097A7C6"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1996/97</w:t>
            </w:r>
          </w:p>
        </w:tc>
        <w:tc>
          <w:tcPr>
            <w:tcW w:w="1803" w:type="dxa"/>
          </w:tcPr>
          <w:p w14:paraId="750C0934"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MDCN 330/440</w:t>
            </w:r>
          </w:p>
        </w:tc>
        <w:tc>
          <w:tcPr>
            <w:tcW w:w="2818" w:type="dxa"/>
          </w:tcPr>
          <w:p w14:paraId="69CA0B85"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Research Methods (MUG)</w:t>
            </w:r>
          </w:p>
        </w:tc>
        <w:tc>
          <w:tcPr>
            <w:tcW w:w="2639" w:type="dxa"/>
          </w:tcPr>
          <w:p w14:paraId="0728E26F"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Unit Manager/Instructor</w:t>
            </w:r>
          </w:p>
        </w:tc>
      </w:tr>
      <w:tr w:rsidR="003076EF" w:rsidRPr="008201C2" w14:paraId="59E8335F" w14:textId="77777777" w:rsidTr="0088690D">
        <w:tc>
          <w:tcPr>
            <w:tcW w:w="1762" w:type="dxa"/>
          </w:tcPr>
          <w:p w14:paraId="3AD8037B"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1995/96</w:t>
            </w:r>
          </w:p>
        </w:tc>
        <w:tc>
          <w:tcPr>
            <w:tcW w:w="1803" w:type="dxa"/>
          </w:tcPr>
          <w:p w14:paraId="0C0A6931"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MDCN 330/440</w:t>
            </w:r>
          </w:p>
        </w:tc>
        <w:tc>
          <w:tcPr>
            <w:tcW w:w="2818" w:type="dxa"/>
          </w:tcPr>
          <w:p w14:paraId="067238AC"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Research Methods (MUG)</w:t>
            </w:r>
          </w:p>
        </w:tc>
        <w:tc>
          <w:tcPr>
            <w:tcW w:w="2639" w:type="dxa"/>
          </w:tcPr>
          <w:p w14:paraId="66F4D6FA"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Unit Manager/Instructor</w:t>
            </w:r>
          </w:p>
        </w:tc>
      </w:tr>
      <w:tr w:rsidR="003076EF" w:rsidRPr="008201C2" w14:paraId="778FB39D" w14:textId="77777777" w:rsidTr="0088690D">
        <w:tc>
          <w:tcPr>
            <w:tcW w:w="1762" w:type="dxa"/>
          </w:tcPr>
          <w:p w14:paraId="3C07BBB2"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1995/96</w:t>
            </w:r>
          </w:p>
        </w:tc>
        <w:tc>
          <w:tcPr>
            <w:tcW w:w="1803" w:type="dxa"/>
          </w:tcPr>
          <w:p w14:paraId="0FB882FE"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MDSC 659</w:t>
            </w:r>
          </w:p>
        </w:tc>
        <w:tc>
          <w:tcPr>
            <w:tcW w:w="2818" w:type="dxa"/>
          </w:tcPr>
          <w:p w14:paraId="34861042"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Research Methods</w:t>
            </w:r>
          </w:p>
        </w:tc>
        <w:tc>
          <w:tcPr>
            <w:tcW w:w="2639" w:type="dxa"/>
          </w:tcPr>
          <w:p w14:paraId="162A807B"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Guest Lecturer</w:t>
            </w:r>
          </w:p>
        </w:tc>
      </w:tr>
      <w:tr w:rsidR="003076EF" w:rsidRPr="008201C2" w14:paraId="11A86671" w14:textId="77777777" w:rsidTr="0088690D">
        <w:tc>
          <w:tcPr>
            <w:tcW w:w="1762" w:type="dxa"/>
          </w:tcPr>
          <w:p w14:paraId="5EEA926F"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1995/96</w:t>
            </w:r>
          </w:p>
        </w:tc>
        <w:tc>
          <w:tcPr>
            <w:tcW w:w="1803" w:type="dxa"/>
          </w:tcPr>
          <w:p w14:paraId="680084AA"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MDSC 743</w:t>
            </w:r>
          </w:p>
        </w:tc>
        <w:tc>
          <w:tcPr>
            <w:tcW w:w="2818" w:type="dxa"/>
          </w:tcPr>
          <w:p w14:paraId="76EE4D83"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Advanced Biostatistics</w:t>
            </w:r>
          </w:p>
        </w:tc>
        <w:tc>
          <w:tcPr>
            <w:tcW w:w="2639" w:type="dxa"/>
          </w:tcPr>
          <w:p w14:paraId="2F20A00A"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Guest Lecturer</w:t>
            </w:r>
          </w:p>
        </w:tc>
      </w:tr>
      <w:tr w:rsidR="003076EF" w:rsidRPr="008201C2" w14:paraId="6350E3C9" w14:textId="77777777" w:rsidTr="0088690D">
        <w:tc>
          <w:tcPr>
            <w:tcW w:w="1762" w:type="dxa"/>
          </w:tcPr>
          <w:p w14:paraId="046EC97B"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1994/95</w:t>
            </w:r>
          </w:p>
        </w:tc>
        <w:tc>
          <w:tcPr>
            <w:tcW w:w="1803" w:type="dxa"/>
          </w:tcPr>
          <w:p w14:paraId="293431A7"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MDSC 643</w:t>
            </w:r>
          </w:p>
        </w:tc>
        <w:tc>
          <w:tcPr>
            <w:tcW w:w="2818" w:type="dxa"/>
          </w:tcPr>
          <w:p w14:paraId="52618F76" w14:textId="77777777" w:rsidR="003076EF" w:rsidRPr="008201C2" w:rsidRDefault="003076EF"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Intermediate Biostatistics</w:t>
            </w:r>
          </w:p>
        </w:tc>
        <w:tc>
          <w:tcPr>
            <w:tcW w:w="2639" w:type="dxa"/>
          </w:tcPr>
          <w:p w14:paraId="03C979C3"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Co-Instructor</w:t>
            </w:r>
          </w:p>
        </w:tc>
      </w:tr>
      <w:tr w:rsidR="003076EF" w:rsidRPr="008201C2" w14:paraId="3FF388C7" w14:textId="77777777" w:rsidTr="0088690D">
        <w:trPr>
          <w:trHeight w:val="387"/>
        </w:trPr>
        <w:tc>
          <w:tcPr>
            <w:tcW w:w="1762" w:type="dxa"/>
          </w:tcPr>
          <w:p w14:paraId="313F8DD5"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1993/94</w:t>
            </w:r>
          </w:p>
        </w:tc>
        <w:tc>
          <w:tcPr>
            <w:tcW w:w="1803" w:type="dxa"/>
          </w:tcPr>
          <w:p w14:paraId="6E30E8DC"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MDSC 643</w:t>
            </w:r>
          </w:p>
        </w:tc>
        <w:tc>
          <w:tcPr>
            <w:tcW w:w="2818" w:type="dxa"/>
          </w:tcPr>
          <w:p w14:paraId="656240DF" w14:textId="77777777" w:rsidR="003076EF" w:rsidRPr="008201C2" w:rsidRDefault="003076EF"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Intermediate Biostatistics</w:t>
            </w:r>
          </w:p>
        </w:tc>
        <w:tc>
          <w:tcPr>
            <w:tcW w:w="2639" w:type="dxa"/>
          </w:tcPr>
          <w:p w14:paraId="055F9C15"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Co-Instructor</w:t>
            </w:r>
          </w:p>
        </w:tc>
      </w:tr>
      <w:tr w:rsidR="003076EF" w:rsidRPr="008201C2" w14:paraId="7307A558" w14:textId="77777777" w:rsidTr="0088690D">
        <w:tc>
          <w:tcPr>
            <w:tcW w:w="1762" w:type="dxa"/>
          </w:tcPr>
          <w:p w14:paraId="7CD30824"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1992/93</w:t>
            </w:r>
          </w:p>
        </w:tc>
        <w:tc>
          <w:tcPr>
            <w:tcW w:w="1803" w:type="dxa"/>
          </w:tcPr>
          <w:p w14:paraId="46EC42B7"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MDSC 643</w:t>
            </w:r>
          </w:p>
        </w:tc>
        <w:tc>
          <w:tcPr>
            <w:tcW w:w="2818" w:type="dxa"/>
          </w:tcPr>
          <w:p w14:paraId="70C84736" w14:textId="77777777" w:rsidR="003076EF" w:rsidRPr="008201C2" w:rsidRDefault="003076EF"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Intermediate Biostatistics</w:t>
            </w:r>
          </w:p>
        </w:tc>
        <w:tc>
          <w:tcPr>
            <w:tcW w:w="2639" w:type="dxa"/>
          </w:tcPr>
          <w:p w14:paraId="4E60CF90"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Co-Instructor</w:t>
            </w:r>
          </w:p>
        </w:tc>
      </w:tr>
      <w:tr w:rsidR="003076EF" w:rsidRPr="008201C2" w14:paraId="423E0D5A" w14:textId="77777777" w:rsidTr="0088690D">
        <w:tc>
          <w:tcPr>
            <w:tcW w:w="1762" w:type="dxa"/>
          </w:tcPr>
          <w:p w14:paraId="075F1F9A"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1991/92</w:t>
            </w:r>
          </w:p>
        </w:tc>
        <w:tc>
          <w:tcPr>
            <w:tcW w:w="1803" w:type="dxa"/>
          </w:tcPr>
          <w:p w14:paraId="674C0985"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MDSC743</w:t>
            </w:r>
          </w:p>
        </w:tc>
        <w:tc>
          <w:tcPr>
            <w:tcW w:w="2818" w:type="dxa"/>
          </w:tcPr>
          <w:p w14:paraId="6B162475" w14:textId="77777777" w:rsidR="003076EF" w:rsidRPr="008201C2" w:rsidRDefault="003076EF" w:rsidP="00FD620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Advanced Biostatistics</w:t>
            </w:r>
          </w:p>
        </w:tc>
        <w:tc>
          <w:tcPr>
            <w:tcW w:w="2639" w:type="dxa"/>
          </w:tcPr>
          <w:p w14:paraId="4B8180FB"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Guest Lecturer</w:t>
            </w:r>
          </w:p>
        </w:tc>
      </w:tr>
      <w:tr w:rsidR="003076EF" w:rsidRPr="008201C2" w14:paraId="653FEFAD" w14:textId="77777777" w:rsidTr="0088690D">
        <w:tc>
          <w:tcPr>
            <w:tcW w:w="1762" w:type="dxa"/>
          </w:tcPr>
          <w:p w14:paraId="61930C50"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1991/92</w:t>
            </w:r>
          </w:p>
        </w:tc>
        <w:tc>
          <w:tcPr>
            <w:tcW w:w="1803" w:type="dxa"/>
          </w:tcPr>
          <w:p w14:paraId="614C3200"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MDSC 659</w:t>
            </w:r>
          </w:p>
        </w:tc>
        <w:tc>
          <w:tcPr>
            <w:tcW w:w="2818" w:type="dxa"/>
          </w:tcPr>
          <w:p w14:paraId="43271B24"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Health Care Research</w:t>
            </w:r>
          </w:p>
        </w:tc>
        <w:tc>
          <w:tcPr>
            <w:tcW w:w="2639" w:type="dxa"/>
          </w:tcPr>
          <w:p w14:paraId="4E49188E"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Guest Lecturer</w:t>
            </w:r>
          </w:p>
        </w:tc>
      </w:tr>
      <w:tr w:rsidR="003076EF" w:rsidRPr="008201C2" w14:paraId="70DDEA20" w14:textId="77777777" w:rsidTr="0088690D">
        <w:tc>
          <w:tcPr>
            <w:tcW w:w="1762" w:type="dxa"/>
          </w:tcPr>
          <w:p w14:paraId="60DAB5DC"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1991/92</w:t>
            </w:r>
          </w:p>
        </w:tc>
        <w:tc>
          <w:tcPr>
            <w:tcW w:w="1803" w:type="dxa"/>
          </w:tcPr>
          <w:p w14:paraId="417F95FC"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MDSC 659</w:t>
            </w:r>
          </w:p>
        </w:tc>
        <w:tc>
          <w:tcPr>
            <w:tcW w:w="2818" w:type="dxa"/>
          </w:tcPr>
          <w:p w14:paraId="56A9AEF3"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Health Care Research</w:t>
            </w:r>
          </w:p>
        </w:tc>
        <w:tc>
          <w:tcPr>
            <w:tcW w:w="2639" w:type="dxa"/>
          </w:tcPr>
          <w:p w14:paraId="46A98847"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Guest Lecturer</w:t>
            </w:r>
          </w:p>
        </w:tc>
      </w:tr>
      <w:tr w:rsidR="003076EF" w:rsidRPr="008201C2" w14:paraId="0418D2C7" w14:textId="77777777" w:rsidTr="0088690D">
        <w:tc>
          <w:tcPr>
            <w:tcW w:w="1762" w:type="dxa"/>
          </w:tcPr>
          <w:p w14:paraId="0C6BC1C4"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1990/91</w:t>
            </w:r>
          </w:p>
        </w:tc>
        <w:tc>
          <w:tcPr>
            <w:tcW w:w="1803" w:type="dxa"/>
          </w:tcPr>
          <w:p w14:paraId="1CF544A9"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MDSC 643</w:t>
            </w:r>
          </w:p>
        </w:tc>
        <w:tc>
          <w:tcPr>
            <w:tcW w:w="2818" w:type="dxa"/>
          </w:tcPr>
          <w:p w14:paraId="0857D3AD"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Intermediate Biostatistics</w:t>
            </w:r>
          </w:p>
        </w:tc>
        <w:tc>
          <w:tcPr>
            <w:tcW w:w="2639" w:type="dxa"/>
          </w:tcPr>
          <w:p w14:paraId="2C6043E1"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Teaching Assistant</w:t>
            </w:r>
          </w:p>
        </w:tc>
      </w:tr>
      <w:tr w:rsidR="003076EF" w:rsidRPr="008201C2" w14:paraId="4F91F3B6" w14:textId="77777777" w:rsidTr="0088690D">
        <w:tc>
          <w:tcPr>
            <w:tcW w:w="1762" w:type="dxa"/>
          </w:tcPr>
          <w:p w14:paraId="475ACD12"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1990/91</w:t>
            </w:r>
          </w:p>
        </w:tc>
        <w:tc>
          <w:tcPr>
            <w:tcW w:w="1803" w:type="dxa"/>
          </w:tcPr>
          <w:p w14:paraId="017A0EE6"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MDSC 709</w:t>
            </w:r>
          </w:p>
        </w:tc>
        <w:tc>
          <w:tcPr>
            <w:tcW w:w="2818" w:type="dxa"/>
          </w:tcPr>
          <w:p w14:paraId="429A3B7C"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Advanced Epidemiology</w:t>
            </w:r>
          </w:p>
        </w:tc>
        <w:tc>
          <w:tcPr>
            <w:tcW w:w="2639" w:type="dxa"/>
          </w:tcPr>
          <w:p w14:paraId="31E8EB27"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Guest Lecturer</w:t>
            </w:r>
          </w:p>
        </w:tc>
      </w:tr>
      <w:tr w:rsidR="003076EF" w:rsidRPr="008201C2" w14:paraId="4941DB4F" w14:textId="77777777" w:rsidTr="0088690D">
        <w:tc>
          <w:tcPr>
            <w:tcW w:w="1762" w:type="dxa"/>
          </w:tcPr>
          <w:p w14:paraId="2D3F5DF7"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1989/90</w:t>
            </w:r>
          </w:p>
        </w:tc>
        <w:tc>
          <w:tcPr>
            <w:tcW w:w="1803" w:type="dxa"/>
          </w:tcPr>
          <w:p w14:paraId="7304A631"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MDSC 643</w:t>
            </w:r>
          </w:p>
        </w:tc>
        <w:tc>
          <w:tcPr>
            <w:tcW w:w="2818" w:type="dxa"/>
          </w:tcPr>
          <w:p w14:paraId="1468A15C"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Intermediate Biostatistics</w:t>
            </w:r>
          </w:p>
        </w:tc>
        <w:tc>
          <w:tcPr>
            <w:tcW w:w="2639" w:type="dxa"/>
          </w:tcPr>
          <w:p w14:paraId="0D030E22"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Teaching Assistant</w:t>
            </w:r>
          </w:p>
        </w:tc>
      </w:tr>
      <w:tr w:rsidR="003076EF" w:rsidRPr="008201C2" w14:paraId="2515CD31" w14:textId="77777777" w:rsidTr="0088690D">
        <w:tc>
          <w:tcPr>
            <w:tcW w:w="1762" w:type="dxa"/>
          </w:tcPr>
          <w:p w14:paraId="7E873EEF"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1988/89</w:t>
            </w:r>
          </w:p>
        </w:tc>
        <w:tc>
          <w:tcPr>
            <w:tcW w:w="1803" w:type="dxa"/>
          </w:tcPr>
          <w:p w14:paraId="258663D7"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MDSC 643</w:t>
            </w:r>
          </w:p>
        </w:tc>
        <w:tc>
          <w:tcPr>
            <w:tcW w:w="2818" w:type="dxa"/>
          </w:tcPr>
          <w:p w14:paraId="2FB10340"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Intermediate Biostatistics</w:t>
            </w:r>
          </w:p>
        </w:tc>
        <w:tc>
          <w:tcPr>
            <w:tcW w:w="2639" w:type="dxa"/>
          </w:tcPr>
          <w:p w14:paraId="34D6876A"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Guest Lecturer</w:t>
            </w:r>
          </w:p>
        </w:tc>
      </w:tr>
      <w:tr w:rsidR="003076EF" w:rsidRPr="008201C2" w14:paraId="5791411A" w14:textId="77777777" w:rsidTr="0088690D">
        <w:tc>
          <w:tcPr>
            <w:tcW w:w="1762" w:type="dxa"/>
          </w:tcPr>
          <w:p w14:paraId="506DA8EA"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1988/89</w:t>
            </w:r>
          </w:p>
        </w:tc>
        <w:tc>
          <w:tcPr>
            <w:tcW w:w="1803" w:type="dxa"/>
          </w:tcPr>
          <w:p w14:paraId="19F60A3A"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MDSC 643</w:t>
            </w:r>
          </w:p>
        </w:tc>
        <w:tc>
          <w:tcPr>
            <w:tcW w:w="2818" w:type="dxa"/>
          </w:tcPr>
          <w:p w14:paraId="0EF31828"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Intermediate Biostatistics</w:t>
            </w:r>
          </w:p>
        </w:tc>
        <w:tc>
          <w:tcPr>
            <w:tcW w:w="2639" w:type="dxa"/>
          </w:tcPr>
          <w:p w14:paraId="1EF27C24" w14:textId="77777777" w:rsidR="003076EF" w:rsidRPr="008201C2" w:rsidRDefault="003076EF" w:rsidP="004C0D63">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Teaching Assistant</w:t>
            </w:r>
          </w:p>
        </w:tc>
      </w:tr>
    </w:tbl>
    <w:p w14:paraId="7A7B5BFB" w14:textId="77777777" w:rsidR="003076EF" w:rsidRDefault="003076EF">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ind w:left="720"/>
      </w:pPr>
    </w:p>
    <w:p w14:paraId="0C7E2555" w14:textId="77777777" w:rsidR="006C7328" w:rsidRDefault="006C7328">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ind w:left="720"/>
      </w:pPr>
    </w:p>
    <w:p w14:paraId="5E6AF2BD" w14:textId="77777777" w:rsidR="006C7328" w:rsidRPr="008201C2" w:rsidRDefault="006C7328">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ind w:left="720"/>
      </w:pPr>
    </w:p>
    <w:p w14:paraId="6984AEB5" w14:textId="77777777" w:rsidR="003076EF" w:rsidRPr="008201C2" w:rsidRDefault="003076EF">
      <w:pPr>
        <w:pStyle w:val="ListParagraph"/>
        <w:numPr>
          <w:ilvl w:val="0"/>
          <w:numId w:val="2"/>
        </w:numPr>
        <w:tabs>
          <w:tab w:val="left" w:pos="576"/>
          <w:tab w:val="left" w:pos="720"/>
          <w:tab w:val="left" w:pos="108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bCs/>
          <w:u w:val="single"/>
        </w:rPr>
      </w:pPr>
      <w:r w:rsidRPr="008201C2">
        <w:rPr>
          <w:b/>
          <w:bCs/>
          <w:u w:val="single"/>
        </w:rPr>
        <w:t>Supervision</w:t>
      </w:r>
    </w:p>
    <w:p w14:paraId="222F3FC8" w14:textId="77777777" w:rsidR="003076EF" w:rsidRPr="008201C2" w:rsidRDefault="003076EF" w:rsidP="00BB31EA">
      <w:pPr>
        <w:tabs>
          <w:tab w:val="left" w:pos="576"/>
          <w:tab w:val="left" w:pos="720"/>
          <w:tab w:val="left" w:pos="108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ind w:firstLine="567"/>
      </w:pPr>
    </w:p>
    <w:tbl>
      <w:tblPr>
        <w:tblW w:w="8817" w:type="dxa"/>
        <w:tblInd w:w="534" w:type="dxa"/>
        <w:tblLook w:val="00A0" w:firstRow="1" w:lastRow="0" w:firstColumn="1" w:lastColumn="0" w:noHBand="0" w:noVBand="0"/>
      </w:tblPr>
      <w:tblGrid>
        <w:gridCol w:w="696"/>
        <w:gridCol w:w="2087"/>
        <w:gridCol w:w="837"/>
        <w:gridCol w:w="5197"/>
      </w:tblGrid>
      <w:tr w:rsidR="003076EF" w:rsidRPr="008201C2" w14:paraId="31971884" w14:textId="77777777" w:rsidTr="009A108A">
        <w:tc>
          <w:tcPr>
            <w:tcW w:w="696" w:type="dxa"/>
          </w:tcPr>
          <w:p w14:paraId="09AE8FF6" w14:textId="77777777" w:rsidR="003076EF" w:rsidRPr="008201C2" w:rsidRDefault="003076EF" w:rsidP="007C0368">
            <w:r w:rsidRPr="008201C2">
              <w:t>2001</w:t>
            </w:r>
          </w:p>
        </w:tc>
        <w:tc>
          <w:tcPr>
            <w:tcW w:w="2087" w:type="dxa"/>
          </w:tcPr>
          <w:p w14:paraId="08D57B9B" w14:textId="77777777" w:rsidR="003076EF" w:rsidRPr="008201C2" w:rsidRDefault="003076EF" w:rsidP="007C0368">
            <w:r w:rsidRPr="008201C2">
              <w:t>Todd Jenkins</w:t>
            </w:r>
          </w:p>
        </w:tc>
        <w:tc>
          <w:tcPr>
            <w:tcW w:w="837" w:type="dxa"/>
          </w:tcPr>
          <w:p w14:paraId="00F3955F" w14:textId="77777777" w:rsidR="003076EF" w:rsidRPr="008201C2" w:rsidRDefault="003076EF" w:rsidP="007C0368">
            <w:r w:rsidRPr="008201C2">
              <w:t>MSc</w:t>
            </w:r>
          </w:p>
        </w:tc>
        <w:tc>
          <w:tcPr>
            <w:tcW w:w="5197" w:type="dxa"/>
          </w:tcPr>
          <w:p w14:paraId="1BB6097F" w14:textId="77777777" w:rsidR="003076EF" w:rsidRPr="008201C2" w:rsidRDefault="003076EF" w:rsidP="007C0368">
            <w:r w:rsidRPr="008201C2">
              <w:t>Attachment Organization and Severity of Depressive Symptomatology in Clinical Adolescents</w:t>
            </w:r>
            <w:r w:rsidR="009A108A" w:rsidRPr="008201C2">
              <w:t xml:space="preserve">. Co-supervisor </w:t>
            </w:r>
          </w:p>
        </w:tc>
      </w:tr>
      <w:tr w:rsidR="003076EF" w:rsidRPr="008201C2" w14:paraId="232F549D" w14:textId="77777777" w:rsidTr="009A108A">
        <w:tc>
          <w:tcPr>
            <w:tcW w:w="696" w:type="dxa"/>
          </w:tcPr>
          <w:p w14:paraId="0C945AF5" w14:textId="77777777" w:rsidR="003076EF" w:rsidRPr="008201C2" w:rsidRDefault="003076EF" w:rsidP="007C0368">
            <w:r w:rsidRPr="008201C2">
              <w:t>2000</w:t>
            </w:r>
          </w:p>
        </w:tc>
        <w:tc>
          <w:tcPr>
            <w:tcW w:w="2087" w:type="dxa"/>
          </w:tcPr>
          <w:p w14:paraId="3272206A" w14:textId="77777777" w:rsidR="003076EF" w:rsidRPr="008201C2" w:rsidRDefault="003076EF" w:rsidP="007C0368">
            <w:r w:rsidRPr="008201C2">
              <w:t>Candice Bjornson</w:t>
            </w:r>
          </w:p>
        </w:tc>
        <w:tc>
          <w:tcPr>
            <w:tcW w:w="837" w:type="dxa"/>
          </w:tcPr>
          <w:p w14:paraId="5F525590" w14:textId="77777777" w:rsidR="003076EF" w:rsidRPr="008201C2" w:rsidRDefault="003076EF" w:rsidP="007C0368">
            <w:r w:rsidRPr="008201C2">
              <w:t>MSc</w:t>
            </w:r>
          </w:p>
        </w:tc>
        <w:tc>
          <w:tcPr>
            <w:tcW w:w="5197" w:type="dxa"/>
          </w:tcPr>
          <w:p w14:paraId="74A96FB4" w14:textId="77777777" w:rsidR="003076EF" w:rsidRPr="008201C2" w:rsidRDefault="003076EF" w:rsidP="004C0D63">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0"/>
            </w:pPr>
            <w:r w:rsidRPr="008201C2">
              <w:t>Chinook weather conditions, air pollution, and allergens: association with emergency department visits for asthma in the city of Calgary 2000.</w:t>
            </w:r>
          </w:p>
        </w:tc>
      </w:tr>
      <w:tr w:rsidR="009A108A" w:rsidRPr="008201C2" w14:paraId="23B52374" w14:textId="77777777" w:rsidTr="009A108A">
        <w:tc>
          <w:tcPr>
            <w:tcW w:w="696" w:type="dxa"/>
          </w:tcPr>
          <w:p w14:paraId="69CDC733" w14:textId="77777777" w:rsidR="009A108A" w:rsidRPr="008201C2" w:rsidRDefault="009A108A" w:rsidP="008201C2">
            <w:r w:rsidRPr="008201C2">
              <w:t>1999</w:t>
            </w:r>
          </w:p>
        </w:tc>
        <w:tc>
          <w:tcPr>
            <w:tcW w:w="2087" w:type="dxa"/>
          </w:tcPr>
          <w:p w14:paraId="165FEA43" w14:textId="77777777" w:rsidR="009A108A" w:rsidRPr="008201C2" w:rsidRDefault="009A108A" w:rsidP="008201C2">
            <w:r w:rsidRPr="008201C2">
              <w:t>David Cawthorpe</w:t>
            </w:r>
          </w:p>
        </w:tc>
        <w:tc>
          <w:tcPr>
            <w:tcW w:w="837" w:type="dxa"/>
          </w:tcPr>
          <w:p w14:paraId="78AAD40B" w14:textId="77777777" w:rsidR="009A108A" w:rsidRPr="008201C2" w:rsidRDefault="009A108A" w:rsidP="008201C2">
            <w:r w:rsidRPr="008201C2">
              <w:t>PhD</w:t>
            </w:r>
          </w:p>
        </w:tc>
        <w:tc>
          <w:tcPr>
            <w:tcW w:w="5197" w:type="dxa"/>
          </w:tcPr>
          <w:p w14:paraId="4C95A3AE" w14:textId="69CDBE47" w:rsidR="009A108A" w:rsidRPr="008201C2" w:rsidRDefault="00251659" w:rsidP="008201C2">
            <w:r>
              <w:t>The Relationship between Felt Security and Depression in a Clinical Sample of Adolescent Females. Co-supervisor</w:t>
            </w:r>
          </w:p>
        </w:tc>
      </w:tr>
      <w:tr w:rsidR="009A108A" w:rsidRPr="008201C2" w14:paraId="6B7233AD" w14:textId="77777777" w:rsidTr="009A108A">
        <w:tc>
          <w:tcPr>
            <w:tcW w:w="696" w:type="dxa"/>
          </w:tcPr>
          <w:p w14:paraId="771DD96D" w14:textId="77777777" w:rsidR="009A108A" w:rsidRPr="008201C2" w:rsidRDefault="009A108A" w:rsidP="008201C2">
            <w:r w:rsidRPr="008201C2">
              <w:t>1998</w:t>
            </w:r>
          </w:p>
        </w:tc>
        <w:tc>
          <w:tcPr>
            <w:tcW w:w="2087" w:type="dxa"/>
          </w:tcPr>
          <w:p w14:paraId="4F2B24F4" w14:textId="77777777" w:rsidR="009A108A" w:rsidRPr="008201C2" w:rsidRDefault="009A108A" w:rsidP="008201C2">
            <w:r w:rsidRPr="008201C2">
              <w:t>Craig Mitton</w:t>
            </w:r>
          </w:p>
        </w:tc>
        <w:tc>
          <w:tcPr>
            <w:tcW w:w="837" w:type="dxa"/>
          </w:tcPr>
          <w:p w14:paraId="4535964F" w14:textId="77777777" w:rsidR="009A108A" w:rsidRPr="008201C2" w:rsidRDefault="009A108A" w:rsidP="008201C2">
            <w:r w:rsidRPr="008201C2">
              <w:t>MSc</w:t>
            </w:r>
          </w:p>
        </w:tc>
        <w:tc>
          <w:tcPr>
            <w:tcW w:w="5197" w:type="dxa"/>
          </w:tcPr>
          <w:p w14:paraId="33D41D3B" w14:textId="77777777" w:rsidR="009A108A" w:rsidRPr="008201C2" w:rsidRDefault="009A108A" w:rsidP="008201C2">
            <w:r w:rsidRPr="008201C2">
              <w:t>Economic Analysis of Pacemaker Therapy for Syncope Patients</w:t>
            </w:r>
          </w:p>
        </w:tc>
      </w:tr>
      <w:tr w:rsidR="009A108A" w:rsidRPr="008201C2" w14:paraId="3DF2B031" w14:textId="77777777" w:rsidTr="009A108A">
        <w:tc>
          <w:tcPr>
            <w:tcW w:w="696" w:type="dxa"/>
          </w:tcPr>
          <w:p w14:paraId="17356C7C" w14:textId="77777777" w:rsidR="009A108A" w:rsidRPr="008201C2" w:rsidRDefault="009A108A" w:rsidP="007C0368">
            <w:r w:rsidRPr="008201C2">
              <w:t>1994</w:t>
            </w:r>
          </w:p>
        </w:tc>
        <w:tc>
          <w:tcPr>
            <w:tcW w:w="2087" w:type="dxa"/>
          </w:tcPr>
          <w:p w14:paraId="778F959A" w14:textId="77777777" w:rsidR="009A108A" w:rsidRPr="008201C2" w:rsidRDefault="009A108A" w:rsidP="007C0368">
            <w:r w:rsidRPr="008201C2">
              <w:t xml:space="preserve">Lynda Perkins </w:t>
            </w:r>
          </w:p>
        </w:tc>
        <w:tc>
          <w:tcPr>
            <w:tcW w:w="837" w:type="dxa"/>
          </w:tcPr>
          <w:p w14:paraId="5A6B3CDD" w14:textId="77777777" w:rsidR="009A108A" w:rsidRPr="008201C2" w:rsidRDefault="009A108A" w:rsidP="007C0368">
            <w:r w:rsidRPr="008201C2">
              <w:t>MSc</w:t>
            </w:r>
          </w:p>
        </w:tc>
        <w:tc>
          <w:tcPr>
            <w:tcW w:w="5197" w:type="dxa"/>
          </w:tcPr>
          <w:p w14:paraId="5F0AD74E" w14:textId="77777777" w:rsidR="009A108A" w:rsidRPr="008201C2" w:rsidRDefault="009A108A" w:rsidP="007C0368">
            <w:r w:rsidRPr="008201C2">
              <w:t>Interim Adviser</w:t>
            </w:r>
          </w:p>
        </w:tc>
      </w:tr>
    </w:tbl>
    <w:p w14:paraId="225E0E03" w14:textId="77777777" w:rsidR="003076EF" w:rsidRPr="008201C2" w:rsidRDefault="003076EF">
      <w:pPr>
        <w:rPr>
          <w:b/>
          <w:bCs/>
          <w:u w:val="single"/>
        </w:rPr>
      </w:pPr>
    </w:p>
    <w:p w14:paraId="0D4C4423" w14:textId="77777777" w:rsidR="003076EF" w:rsidRPr="008201C2" w:rsidRDefault="003076EF">
      <w:pPr>
        <w:pStyle w:val="ListParagraph"/>
        <w:numPr>
          <w:ilvl w:val="0"/>
          <w:numId w:val="2"/>
        </w:numPr>
        <w:rPr>
          <w:b/>
          <w:bCs/>
          <w:u w:val="single"/>
        </w:rPr>
      </w:pPr>
      <w:r w:rsidRPr="008201C2">
        <w:rPr>
          <w:b/>
          <w:bCs/>
          <w:u w:val="single"/>
        </w:rPr>
        <w:t>Supervisory Committee</w:t>
      </w:r>
    </w:p>
    <w:p w14:paraId="41DEAB49" w14:textId="77777777" w:rsidR="003076EF" w:rsidRPr="008201C2" w:rsidRDefault="003076EF" w:rsidP="008F39F6">
      <w:pPr>
        <w:tabs>
          <w:tab w:val="left" w:pos="576"/>
          <w:tab w:val="left" w:pos="720"/>
          <w:tab w:val="left" w:pos="108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i/>
          <w:iCs/>
        </w:rPr>
      </w:pPr>
    </w:p>
    <w:tbl>
      <w:tblPr>
        <w:tblW w:w="8817" w:type="dxa"/>
        <w:tblInd w:w="534" w:type="dxa"/>
        <w:tblLayout w:type="fixed"/>
        <w:tblLook w:val="00A0" w:firstRow="1" w:lastRow="0" w:firstColumn="1" w:lastColumn="0" w:noHBand="0" w:noVBand="0"/>
      </w:tblPr>
      <w:tblGrid>
        <w:gridCol w:w="744"/>
        <w:gridCol w:w="2126"/>
        <w:gridCol w:w="851"/>
        <w:gridCol w:w="5096"/>
      </w:tblGrid>
      <w:tr w:rsidR="00FD620A" w:rsidRPr="008201C2" w14:paraId="0BCF0FD8" w14:textId="77777777" w:rsidTr="009A108A">
        <w:tc>
          <w:tcPr>
            <w:tcW w:w="744" w:type="dxa"/>
          </w:tcPr>
          <w:p w14:paraId="38472CDF" w14:textId="7F6C9A85" w:rsidR="00FD620A" w:rsidRPr="008201C2" w:rsidRDefault="00FD620A" w:rsidP="007C0368">
            <w:r>
              <w:t>201</w:t>
            </w:r>
            <w:r w:rsidR="002A65CD">
              <w:t>7</w:t>
            </w:r>
          </w:p>
        </w:tc>
        <w:tc>
          <w:tcPr>
            <w:tcW w:w="2126" w:type="dxa"/>
          </w:tcPr>
          <w:p w14:paraId="1D913AEF" w14:textId="47076883" w:rsidR="00FD620A" w:rsidRPr="008201C2" w:rsidRDefault="00FD620A" w:rsidP="007C0368">
            <w:r>
              <w:t>Heidi Al-Wassia</w:t>
            </w:r>
          </w:p>
        </w:tc>
        <w:tc>
          <w:tcPr>
            <w:tcW w:w="851" w:type="dxa"/>
          </w:tcPr>
          <w:p w14:paraId="678EA715" w14:textId="0241533E" w:rsidR="00FD620A" w:rsidRPr="008201C2" w:rsidRDefault="00FD620A" w:rsidP="007C0368">
            <w:r>
              <w:t>MSc</w:t>
            </w:r>
          </w:p>
        </w:tc>
        <w:tc>
          <w:tcPr>
            <w:tcW w:w="5096" w:type="dxa"/>
          </w:tcPr>
          <w:p w14:paraId="66ACBCAC" w14:textId="2F9DCEDC" w:rsidR="00FD620A" w:rsidRPr="00FD620A" w:rsidRDefault="00FD620A" w:rsidP="007C0368">
            <w:r w:rsidRPr="00FD620A">
              <w:t>Hypophosphatemia and the Risk of Poor Glycemic Control among Very Low Birth Weight Infants</w:t>
            </w:r>
          </w:p>
        </w:tc>
      </w:tr>
      <w:tr w:rsidR="00FD620A" w:rsidRPr="008201C2" w14:paraId="0B5CB353" w14:textId="77777777" w:rsidTr="009A108A">
        <w:tc>
          <w:tcPr>
            <w:tcW w:w="744" w:type="dxa"/>
          </w:tcPr>
          <w:p w14:paraId="12D957E3" w14:textId="7B592981" w:rsidR="00FD620A" w:rsidRPr="008201C2" w:rsidRDefault="00FD620A" w:rsidP="007C0368">
            <w:r>
              <w:t>201</w:t>
            </w:r>
            <w:r w:rsidR="002A65CD">
              <w:t>7</w:t>
            </w:r>
          </w:p>
        </w:tc>
        <w:tc>
          <w:tcPr>
            <w:tcW w:w="2126" w:type="dxa"/>
          </w:tcPr>
          <w:p w14:paraId="370D5351" w14:textId="7FD79EB4" w:rsidR="00FD620A" w:rsidRPr="008201C2" w:rsidRDefault="00145972" w:rsidP="007C0368">
            <w:r>
              <w:t>Yoonshin Lee</w:t>
            </w:r>
          </w:p>
        </w:tc>
        <w:tc>
          <w:tcPr>
            <w:tcW w:w="851" w:type="dxa"/>
          </w:tcPr>
          <w:p w14:paraId="15421894" w14:textId="41A75AA7" w:rsidR="00FD620A" w:rsidRPr="008201C2" w:rsidRDefault="00145972" w:rsidP="007C0368">
            <w:r>
              <w:t>MSc</w:t>
            </w:r>
          </w:p>
        </w:tc>
        <w:tc>
          <w:tcPr>
            <w:tcW w:w="5096" w:type="dxa"/>
          </w:tcPr>
          <w:p w14:paraId="23B5AA8D" w14:textId="4C6CFB88" w:rsidR="00FD620A" w:rsidRPr="008201C2" w:rsidRDefault="00145972" w:rsidP="007C0368">
            <w:r>
              <w:t xml:space="preserve">Maternal depression, infant feeding and poor growth and </w:t>
            </w:r>
          </w:p>
        </w:tc>
      </w:tr>
      <w:tr w:rsidR="003076EF" w:rsidRPr="008201C2" w14:paraId="7BFF9201" w14:textId="77777777" w:rsidTr="009A108A">
        <w:tc>
          <w:tcPr>
            <w:tcW w:w="744" w:type="dxa"/>
          </w:tcPr>
          <w:p w14:paraId="165DEEAE" w14:textId="77777777" w:rsidR="003076EF" w:rsidRPr="008201C2" w:rsidRDefault="003076EF" w:rsidP="007C0368">
            <w:r w:rsidRPr="008201C2">
              <w:t>2004</w:t>
            </w:r>
          </w:p>
        </w:tc>
        <w:tc>
          <w:tcPr>
            <w:tcW w:w="2126" w:type="dxa"/>
          </w:tcPr>
          <w:p w14:paraId="2C9A56EA" w14:textId="77777777" w:rsidR="003076EF" w:rsidRPr="008201C2" w:rsidRDefault="003076EF" w:rsidP="007C0368">
            <w:r w:rsidRPr="008201C2">
              <w:t>Bryan Chung</w:t>
            </w:r>
          </w:p>
        </w:tc>
        <w:tc>
          <w:tcPr>
            <w:tcW w:w="851" w:type="dxa"/>
          </w:tcPr>
          <w:p w14:paraId="38051059" w14:textId="77777777" w:rsidR="003076EF" w:rsidRPr="008201C2" w:rsidRDefault="003076EF" w:rsidP="007C0368">
            <w:r w:rsidRPr="008201C2">
              <w:t>PhD</w:t>
            </w:r>
          </w:p>
        </w:tc>
        <w:tc>
          <w:tcPr>
            <w:tcW w:w="5096" w:type="dxa"/>
          </w:tcPr>
          <w:p w14:paraId="3550E8CB" w14:textId="77777777" w:rsidR="003076EF" w:rsidRPr="008201C2" w:rsidRDefault="003076EF" w:rsidP="007C0368">
            <w:r w:rsidRPr="008201C2">
              <w:t>The Effectiveness of Extracorporeal Shockwave Therapy in the Treatment of Previously Untreated Lateral Epicondylitis</w:t>
            </w:r>
          </w:p>
        </w:tc>
      </w:tr>
      <w:tr w:rsidR="003076EF" w:rsidRPr="008201C2" w14:paraId="59BDEC8E" w14:textId="77777777" w:rsidTr="009A108A">
        <w:tc>
          <w:tcPr>
            <w:tcW w:w="744" w:type="dxa"/>
          </w:tcPr>
          <w:p w14:paraId="16911D89" w14:textId="77777777" w:rsidR="003076EF" w:rsidRPr="008201C2" w:rsidRDefault="003076EF" w:rsidP="007C0368">
            <w:r w:rsidRPr="008201C2">
              <w:t>2001</w:t>
            </w:r>
          </w:p>
        </w:tc>
        <w:tc>
          <w:tcPr>
            <w:tcW w:w="2126" w:type="dxa"/>
          </w:tcPr>
          <w:p w14:paraId="5826DD45" w14:textId="77777777" w:rsidR="003076EF" w:rsidRPr="008201C2" w:rsidRDefault="003076EF" w:rsidP="007C0368">
            <w:r w:rsidRPr="008201C2">
              <w:t>Connie Reiss</w:t>
            </w:r>
          </w:p>
        </w:tc>
        <w:tc>
          <w:tcPr>
            <w:tcW w:w="851" w:type="dxa"/>
          </w:tcPr>
          <w:p w14:paraId="66038B5D" w14:textId="77777777" w:rsidR="003076EF" w:rsidRPr="008201C2" w:rsidRDefault="003076EF" w:rsidP="007C0368">
            <w:r w:rsidRPr="008201C2">
              <w:t>MSc</w:t>
            </w:r>
          </w:p>
        </w:tc>
        <w:tc>
          <w:tcPr>
            <w:tcW w:w="5096" w:type="dxa"/>
          </w:tcPr>
          <w:p w14:paraId="31064CD2" w14:textId="77777777" w:rsidR="003076EF" w:rsidRPr="008201C2" w:rsidRDefault="003076EF" w:rsidP="007C0368">
            <w:r w:rsidRPr="008201C2">
              <w:t>Prognosis of Patients with Transformed Migraine Headache,</w:t>
            </w:r>
          </w:p>
        </w:tc>
      </w:tr>
      <w:tr w:rsidR="003076EF" w:rsidRPr="008201C2" w14:paraId="381C2885" w14:textId="77777777" w:rsidTr="009A108A">
        <w:tc>
          <w:tcPr>
            <w:tcW w:w="744" w:type="dxa"/>
          </w:tcPr>
          <w:p w14:paraId="6628DC60" w14:textId="77777777" w:rsidR="003076EF" w:rsidRPr="008201C2" w:rsidRDefault="003076EF" w:rsidP="007C0368">
            <w:r w:rsidRPr="008201C2">
              <w:lastRenderedPageBreak/>
              <w:t>2001</w:t>
            </w:r>
          </w:p>
        </w:tc>
        <w:tc>
          <w:tcPr>
            <w:tcW w:w="2126" w:type="dxa"/>
          </w:tcPr>
          <w:p w14:paraId="489B3214" w14:textId="77777777" w:rsidR="003076EF" w:rsidRPr="008201C2" w:rsidRDefault="003076EF" w:rsidP="007C0368">
            <w:r w:rsidRPr="008201C2">
              <w:t>Jeanne Williams</w:t>
            </w:r>
          </w:p>
        </w:tc>
        <w:tc>
          <w:tcPr>
            <w:tcW w:w="851" w:type="dxa"/>
          </w:tcPr>
          <w:p w14:paraId="04DD15FE" w14:textId="77777777" w:rsidR="003076EF" w:rsidRPr="008201C2" w:rsidRDefault="003076EF" w:rsidP="007C0368">
            <w:r w:rsidRPr="008201C2">
              <w:t>MSc</w:t>
            </w:r>
          </w:p>
        </w:tc>
        <w:tc>
          <w:tcPr>
            <w:tcW w:w="5096" w:type="dxa"/>
          </w:tcPr>
          <w:p w14:paraId="30A153E4" w14:textId="77777777" w:rsidR="003076EF" w:rsidRPr="008201C2" w:rsidRDefault="003076EF" w:rsidP="007C0368">
            <w:r w:rsidRPr="008201C2">
              <w:t>The Impact of an Early Psychosis Program from a Population Perspective</w:t>
            </w:r>
          </w:p>
        </w:tc>
      </w:tr>
      <w:tr w:rsidR="003076EF" w:rsidRPr="008201C2" w14:paraId="37F4FC3E" w14:textId="77777777" w:rsidTr="009A108A">
        <w:tc>
          <w:tcPr>
            <w:tcW w:w="744" w:type="dxa"/>
          </w:tcPr>
          <w:p w14:paraId="2B4B563A" w14:textId="77777777" w:rsidR="003076EF" w:rsidRPr="008201C2" w:rsidRDefault="003076EF" w:rsidP="007C0368">
            <w:r w:rsidRPr="008201C2">
              <w:t>2001</w:t>
            </w:r>
          </w:p>
        </w:tc>
        <w:tc>
          <w:tcPr>
            <w:tcW w:w="2126" w:type="dxa"/>
          </w:tcPr>
          <w:p w14:paraId="0437B5BB" w14:textId="77777777" w:rsidR="003076EF" w:rsidRPr="008201C2" w:rsidRDefault="003076EF" w:rsidP="007C0368">
            <w:r w:rsidRPr="008201C2">
              <w:t>Brian Benson</w:t>
            </w:r>
          </w:p>
        </w:tc>
        <w:tc>
          <w:tcPr>
            <w:tcW w:w="851" w:type="dxa"/>
          </w:tcPr>
          <w:p w14:paraId="6843856C" w14:textId="77777777" w:rsidR="003076EF" w:rsidRPr="008201C2" w:rsidRDefault="003076EF" w:rsidP="007C0368">
            <w:r w:rsidRPr="008201C2">
              <w:t>MSc</w:t>
            </w:r>
          </w:p>
        </w:tc>
        <w:tc>
          <w:tcPr>
            <w:tcW w:w="5096" w:type="dxa"/>
          </w:tcPr>
          <w:p w14:paraId="01626CCF" w14:textId="77777777" w:rsidR="003076EF" w:rsidRPr="008201C2" w:rsidRDefault="003076EF" w:rsidP="007C0368">
            <w:r w:rsidRPr="008201C2">
              <w:t xml:space="preserve">The Risk of Head and Neck Injuries among Canadian Intercollegiate Ice Hockey Players </w:t>
            </w:r>
          </w:p>
        </w:tc>
      </w:tr>
      <w:tr w:rsidR="003076EF" w:rsidRPr="008201C2" w14:paraId="525BD9BD" w14:textId="77777777" w:rsidTr="009A108A">
        <w:tc>
          <w:tcPr>
            <w:tcW w:w="744" w:type="dxa"/>
          </w:tcPr>
          <w:p w14:paraId="4C7DB575" w14:textId="77777777" w:rsidR="003076EF" w:rsidRPr="008201C2" w:rsidRDefault="003076EF" w:rsidP="007C0368">
            <w:r w:rsidRPr="008201C2">
              <w:t>2000</w:t>
            </w:r>
          </w:p>
        </w:tc>
        <w:tc>
          <w:tcPr>
            <w:tcW w:w="2126" w:type="dxa"/>
          </w:tcPr>
          <w:p w14:paraId="0DA73421" w14:textId="77777777" w:rsidR="003076EF" w:rsidRPr="008201C2" w:rsidRDefault="003076EF" w:rsidP="007C0368">
            <w:r w:rsidRPr="008201C2">
              <w:t>Sheila MacDonald</w:t>
            </w:r>
          </w:p>
        </w:tc>
        <w:tc>
          <w:tcPr>
            <w:tcW w:w="851" w:type="dxa"/>
          </w:tcPr>
          <w:p w14:paraId="62879BAB" w14:textId="77777777" w:rsidR="003076EF" w:rsidRPr="008201C2" w:rsidRDefault="003076EF" w:rsidP="007C0368">
            <w:r w:rsidRPr="008201C2">
              <w:t>MSc</w:t>
            </w:r>
          </w:p>
        </w:tc>
        <w:tc>
          <w:tcPr>
            <w:tcW w:w="5096" w:type="dxa"/>
          </w:tcPr>
          <w:p w14:paraId="076BEC7B" w14:textId="77777777" w:rsidR="003076EF" w:rsidRPr="008201C2" w:rsidRDefault="003076EF" w:rsidP="007C0368">
            <w:r w:rsidRPr="008201C2">
              <w:t>Attachment and Adolescent Suicide</w:t>
            </w:r>
          </w:p>
        </w:tc>
      </w:tr>
      <w:tr w:rsidR="003076EF" w:rsidRPr="008201C2" w14:paraId="4CDE316D" w14:textId="77777777" w:rsidTr="009A108A">
        <w:tc>
          <w:tcPr>
            <w:tcW w:w="744" w:type="dxa"/>
          </w:tcPr>
          <w:p w14:paraId="28BD0433" w14:textId="77777777" w:rsidR="003076EF" w:rsidRPr="008201C2" w:rsidRDefault="003076EF" w:rsidP="007C0368">
            <w:r w:rsidRPr="008201C2">
              <w:t>2000</w:t>
            </w:r>
          </w:p>
        </w:tc>
        <w:tc>
          <w:tcPr>
            <w:tcW w:w="2126" w:type="dxa"/>
          </w:tcPr>
          <w:p w14:paraId="7656D883" w14:textId="77777777" w:rsidR="003076EF" w:rsidRPr="008201C2" w:rsidRDefault="003076EF" w:rsidP="007C0368">
            <w:r w:rsidRPr="008201C2">
              <w:t>Judy McDonald</w:t>
            </w:r>
          </w:p>
        </w:tc>
        <w:tc>
          <w:tcPr>
            <w:tcW w:w="851" w:type="dxa"/>
          </w:tcPr>
          <w:p w14:paraId="7CBD1E6F" w14:textId="77777777" w:rsidR="003076EF" w:rsidRPr="008201C2" w:rsidRDefault="003076EF" w:rsidP="007C0368">
            <w:r w:rsidRPr="008201C2">
              <w:t>MSc</w:t>
            </w:r>
          </w:p>
        </w:tc>
        <w:tc>
          <w:tcPr>
            <w:tcW w:w="5096" w:type="dxa"/>
          </w:tcPr>
          <w:p w14:paraId="7E458A79" w14:textId="77777777" w:rsidR="003076EF" w:rsidRPr="008201C2" w:rsidRDefault="003076EF" w:rsidP="007C0368">
            <w:r w:rsidRPr="008201C2">
              <w:t>Sledding injuries in children</w:t>
            </w:r>
          </w:p>
        </w:tc>
      </w:tr>
      <w:tr w:rsidR="003076EF" w:rsidRPr="008201C2" w14:paraId="54432404" w14:textId="77777777" w:rsidTr="009A108A">
        <w:tc>
          <w:tcPr>
            <w:tcW w:w="744" w:type="dxa"/>
          </w:tcPr>
          <w:p w14:paraId="031B0AFA" w14:textId="77777777" w:rsidR="003076EF" w:rsidRPr="008201C2" w:rsidRDefault="003076EF" w:rsidP="007C0368">
            <w:r w:rsidRPr="008201C2">
              <w:t>2000</w:t>
            </w:r>
          </w:p>
        </w:tc>
        <w:tc>
          <w:tcPr>
            <w:tcW w:w="2126" w:type="dxa"/>
          </w:tcPr>
          <w:p w14:paraId="3F80CD45" w14:textId="77777777" w:rsidR="003076EF" w:rsidRPr="008201C2" w:rsidRDefault="003076EF" w:rsidP="007C0368">
            <w:r w:rsidRPr="008201C2">
              <w:t>Karyn Makarchuk</w:t>
            </w:r>
          </w:p>
        </w:tc>
        <w:tc>
          <w:tcPr>
            <w:tcW w:w="851" w:type="dxa"/>
          </w:tcPr>
          <w:p w14:paraId="4B4FAF9A" w14:textId="77777777" w:rsidR="003076EF" w:rsidRPr="008201C2" w:rsidRDefault="003076EF" w:rsidP="007C0368">
            <w:r w:rsidRPr="008201C2">
              <w:t>MSc</w:t>
            </w:r>
          </w:p>
        </w:tc>
        <w:tc>
          <w:tcPr>
            <w:tcW w:w="5096" w:type="dxa"/>
          </w:tcPr>
          <w:p w14:paraId="4B108821" w14:textId="77777777" w:rsidR="003076EF" w:rsidRPr="008201C2" w:rsidRDefault="003076EF" w:rsidP="007C0368">
            <w:r w:rsidRPr="008201C2">
              <w:t>Minimal Treatment for Concerned Significant Others of Problem Gamblers</w:t>
            </w:r>
          </w:p>
        </w:tc>
      </w:tr>
      <w:tr w:rsidR="003076EF" w:rsidRPr="008201C2" w14:paraId="1B717B04" w14:textId="77777777" w:rsidTr="009A108A">
        <w:tc>
          <w:tcPr>
            <w:tcW w:w="744" w:type="dxa"/>
          </w:tcPr>
          <w:p w14:paraId="2EC998FA" w14:textId="77777777" w:rsidR="003076EF" w:rsidRPr="008201C2" w:rsidRDefault="003076EF" w:rsidP="007C0368">
            <w:r w:rsidRPr="008201C2">
              <w:t>1999</w:t>
            </w:r>
          </w:p>
        </w:tc>
        <w:tc>
          <w:tcPr>
            <w:tcW w:w="2126" w:type="dxa"/>
          </w:tcPr>
          <w:p w14:paraId="06FE7B67" w14:textId="77777777" w:rsidR="003076EF" w:rsidRPr="008201C2" w:rsidRDefault="003076EF" w:rsidP="007C0368">
            <w:r w:rsidRPr="008201C2">
              <w:t>Sarah Warden</w:t>
            </w:r>
          </w:p>
        </w:tc>
        <w:tc>
          <w:tcPr>
            <w:tcW w:w="851" w:type="dxa"/>
          </w:tcPr>
          <w:p w14:paraId="6BD0C3F4" w14:textId="77777777" w:rsidR="003076EF" w:rsidRPr="008201C2" w:rsidRDefault="003076EF" w:rsidP="007C0368">
            <w:r w:rsidRPr="008201C2">
              <w:t>MSc</w:t>
            </w:r>
          </w:p>
        </w:tc>
        <w:tc>
          <w:tcPr>
            <w:tcW w:w="5096" w:type="dxa"/>
          </w:tcPr>
          <w:p w14:paraId="42FA67EB" w14:textId="77777777" w:rsidR="003076EF" w:rsidRPr="008201C2" w:rsidRDefault="003076EF" w:rsidP="007C0368">
            <w:r w:rsidRPr="008201C2">
              <w:t>Gender Differences in Risperidone Treatment</w:t>
            </w:r>
          </w:p>
        </w:tc>
      </w:tr>
      <w:tr w:rsidR="003076EF" w:rsidRPr="008201C2" w14:paraId="2739E1DA" w14:textId="77777777" w:rsidTr="009A108A">
        <w:tc>
          <w:tcPr>
            <w:tcW w:w="744" w:type="dxa"/>
          </w:tcPr>
          <w:p w14:paraId="6B88F75B" w14:textId="77777777" w:rsidR="003076EF" w:rsidRPr="008201C2" w:rsidRDefault="003076EF" w:rsidP="007C0368">
            <w:r w:rsidRPr="008201C2">
              <w:t>1999</w:t>
            </w:r>
          </w:p>
        </w:tc>
        <w:tc>
          <w:tcPr>
            <w:tcW w:w="2126" w:type="dxa"/>
          </w:tcPr>
          <w:p w14:paraId="00865307" w14:textId="77777777" w:rsidR="003076EF" w:rsidRPr="008201C2" w:rsidRDefault="003076EF" w:rsidP="007C0368">
            <w:r w:rsidRPr="008201C2">
              <w:t>Chandra Thomas</w:t>
            </w:r>
          </w:p>
        </w:tc>
        <w:tc>
          <w:tcPr>
            <w:tcW w:w="851" w:type="dxa"/>
          </w:tcPr>
          <w:p w14:paraId="3C2BD57C" w14:textId="77777777" w:rsidR="003076EF" w:rsidRPr="008201C2" w:rsidRDefault="003076EF" w:rsidP="007C0368">
            <w:r w:rsidRPr="008201C2">
              <w:t>MSc</w:t>
            </w:r>
          </w:p>
        </w:tc>
        <w:tc>
          <w:tcPr>
            <w:tcW w:w="5096" w:type="dxa"/>
          </w:tcPr>
          <w:p w14:paraId="78A9DAC0" w14:textId="77777777" w:rsidR="003076EF" w:rsidRPr="008201C2" w:rsidRDefault="003076EF" w:rsidP="007C0368">
            <w:r w:rsidRPr="008201C2">
              <w:t>Current Use of Hormone Therapy and Screening Outcomes,</w:t>
            </w:r>
          </w:p>
        </w:tc>
      </w:tr>
      <w:tr w:rsidR="003076EF" w:rsidRPr="008201C2" w14:paraId="2AAB6C47" w14:textId="77777777" w:rsidTr="009A108A">
        <w:tc>
          <w:tcPr>
            <w:tcW w:w="744" w:type="dxa"/>
          </w:tcPr>
          <w:p w14:paraId="729A2376" w14:textId="77777777" w:rsidR="003076EF" w:rsidRPr="008201C2" w:rsidRDefault="003076EF" w:rsidP="007C0368">
            <w:r w:rsidRPr="008201C2">
              <w:t>1998</w:t>
            </w:r>
          </w:p>
        </w:tc>
        <w:tc>
          <w:tcPr>
            <w:tcW w:w="2126" w:type="dxa"/>
          </w:tcPr>
          <w:p w14:paraId="1E4F59B5" w14:textId="77777777" w:rsidR="003076EF" w:rsidRPr="008201C2" w:rsidRDefault="003076EF" w:rsidP="007C0368">
            <w:r w:rsidRPr="008201C2">
              <w:t>Dong-Mei Wang</w:t>
            </w:r>
          </w:p>
        </w:tc>
        <w:tc>
          <w:tcPr>
            <w:tcW w:w="851" w:type="dxa"/>
          </w:tcPr>
          <w:p w14:paraId="653147B3" w14:textId="77777777" w:rsidR="003076EF" w:rsidRPr="008201C2" w:rsidRDefault="003076EF" w:rsidP="007C0368">
            <w:r w:rsidRPr="008201C2">
              <w:t>MSc</w:t>
            </w:r>
          </w:p>
        </w:tc>
        <w:tc>
          <w:tcPr>
            <w:tcW w:w="5096" w:type="dxa"/>
          </w:tcPr>
          <w:p w14:paraId="2E987ACA" w14:textId="77777777" w:rsidR="003076EF" w:rsidRPr="008201C2" w:rsidRDefault="003076EF" w:rsidP="007C0368">
            <w:r w:rsidRPr="008201C2">
              <w:t xml:space="preserve">Sudden Infant Death Syndrome in </w:t>
            </w:r>
            <w:proofErr w:type="gramStart"/>
            <w:r w:rsidRPr="008201C2">
              <w:t>Asian-Canadians</w:t>
            </w:r>
            <w:proofErr w:type="gramEnd"/>
            <w:r w:rsidRPr="008201C2">
              <w:t xml:space="preserve"> Residing in Alberta</w:t>
            </w:r>
          </w:p>
        </w:tc>
      </w:tr>
      <w:tr w:rsidR="003076EF" w:rsidRPr="008201C2" w14:paraId="089A62F4" w14:textId="77777777" w:rsidTr="009A108A">
        <w:tc>
          <w:tcPr>
            <w:tcW w:w="744" w:type="dxa"/>
          </w:tcPr>
          <w:p w14:paraId="0D65B1EB" w14:textId="77777777" w:rsidR="003076EF" w:rsidRPr="008201C2" w:rsidRDefault="003076EF" w:rsidP="007C0368">
            <w:r w:rsidRPr="008201C2">
              <w:t>1998</w:t>
            </w:r>
          </w:p>
        </w:tc>
        <w:tc>
          <w:tcPr>
            <w:tcW w:w="2126" w:type="dxa"/>
          </w:tcPr>
          <w:p w14:paraId="11673AD9" w14:textId="77777777" w:rsidR="003076EF" w:rsidRPr="008201C2" w:rsidRDefault="003076EF" w:rsidP="007C0368">
            <w:r w:rsidRPr="008201C2">
              <w:t>Perry Jacobson</w:t>
            </w:r>
          </w:p>
        </w:tc>
        <w:tc>
          <w:tcPr>
            <w:tcW w:w="851" w:type="dxa"/>
          </w:tcPr>
          <w:p w14:paraId="40494C55" w14:textId="77777777" w:rsidR="003076EF" w:rsidRPr="008201C2" w:rsidRDefault="003076EF" w:rsidP="007C0368">
            <w:r w:rsidRPr="008201C2">
              <w:t>MSc</w:t>
            </w:r>
          </w:p>
        </w:tc>
        <w:tc>
          <w:tcPr>
            <w:tcW w:w="5096" w:type="dxa"/>
          </w:tcPr>
          <w:p w14:paraId="570226E1" w14:textId="77777777" w:rsidR="003076EF" w:rsidRPr="008201C2" w:rsidRDefault="003076EF" w:rsidP="007C0368">
            <w:r w:rsidRPr="008201C2">
              <w:t>Validation of a segmented model of critical speed and its dominant physiological components</w:t>
            </w:r>
          </w:p>
        </w:tc>
      </w:tr>
      <w:tr w:rsidR="003076EF" w:rsidRPr="008201C2" w14:paraId="61DA163C" w14:textId="77777777" w:rsidTr="009A108A">
        <w:tc>
          <w:tcPr>
            <w:tcW w:w="744" w:type="dxa"/>
          </w:tcPr>
          <w:p w14:paraId="25D2DC9F" w14:textId="77777777" w:rsidR="003076EF" w:rsidRPr="008201C2" w:rsidRDefault="003076EF" w:rsidP="007C0368">
            <w:r w:rsidRPr="008201C2">
              <w:t>1996</w:t>
            </w:r>
          </w:p>
        </w:tc>
        <w:tc>
          <w:tcPr>
            <w:tcW w:w="2126" w:type="dxa"/>
          </w:tcPr>
          <w:p w14:paraId="25667929" w14:textId="77777777" w:rsidR="003076EF" w:rsidRPr="008201C2" w:rsidRDefault="003076EF" w:rsidP="007C0368">
            <w:r w:rsidRPr="008201C2">
              <w:t xml:space="preserve">Suzanne Tough </w:t>
            </w:r>
          </w:p>
          <w:p w14:paraId="6742D29D" w14:textId="77777777" w:rsidR="003076EF" w:rsidRPr="008201C2" w:rsidRDefault="003076EF" w:rsidP="007C0368"/>
        </w:tc>
        <w:tc>
          <w:tcPr>
            <w:tcW w:w="851" w:type="dxa"/>
          </w:tcPr>
          <w:p w14:paraId="0996BE22" w14:textId="77777777" w:rsidR="003076EF" w:rsidRPr="008201C2" w:rsidRDefault="003076EF" w:rsidP="007C0368">
            <w:r w:rsidRPr="008201C2">
              <w:t>PhD</w:t>
            </w:r>
          </w:p>
        </w:tc>
        <w:tc>
          <w:tcPr>
            <w:tcW w:w="5096" w:type="dxa"/>
          </w:tcPr>
          <w:p w14:paraId="7708E3CF" w14:textId="77777777" w:rsidR="003076EF" w:rsidRPr="008201C2" w:rsidRDefault="003076EF" w:rsidP="007C0368">
            <w:r w:rsidRPr="008201C2">
              <w:t>Emergency Admission for Asthma</w:t>
            </w:r>
          </w:p>
          <w:p w14:paraId="2B1864A7" w14:textId="77777777" w:rsidR="003076EF" w:rsidRPr="008201C2" w:rsidRDefault="003076EF" w:rsidP="007C0368">
            <w:r w:rsidRPr="008201C2">
              <w:t>University of Alberta, Edmonton</w:t>
            </w:r>
          </w:p>
        </w:tc>
      </w:tr>
      <w:tr w:rsidR="003076EF" w:rsidRPr="008201C2" w14:paraId="23E87328" w14:textId="77777777" w:rsidTr="009A108A">
        <w:tc>
          <w:tcPr>
            <w:tcW w:w="744" w:type="dxa"/>
          </w:tcPr>
          <w:p w14:paraId="0693E526" w14:textId="77777777" w:rsidR="003076EF" w:rsidRPr="008201C2" w:rsidRDefault="003076EF" w:rsidP="007C0368">
            <w:r w:rsidRPr="008201C2">
              <w:t>1995</w:t>
            </w:r>
          </w:p>
        </w:tc>
        <w:tc>
          <w:tcPr>
            <w:tcW w:w="2126" w:type="dxa"/>
          </w:tcPr>
          <w:p w14:paraId="72CAA51D" w14:textId="77777777" w:rsidR="003076EF" w:rsidRPr="008201C2" w:rsidRDefault="003076EF" w:rsidP="007C0368">
            <w:r w:rsidRPr="008201C2">
              <w:t>Brian Benson</w:t>
            </w:r>
          </w:p>
        </w:tc>
        <w:tc>
          <w:tcPr>
            <w:tcW w:w="851" w:type="dxa"/>
          </w:tcPr>
          <w:p w14:paraId="632D4038" w14:textId="77777777" w:rsidR="003076EF" w:rsidRPr="008201C2" w:rsidRDefault="003076EF" w:rsidP="007C0368">
            <w:r w:rsidRPr="008201C2">
              <w:t>MUG</w:t>
            </w:r>
          </w:p>
        </w:tc>
        <w:tc>
          <w:tcPr>
            <w:tcW w:w="5096" w:type="dxa"/>
          </w:tcPr>
          <w:p w14:paraId="5A0599C1" w14:textId="77777777" w:rsidR="003076EF" w:rsidRPr="008201C2" w:rsidRDefault="003076EF" w:rsidP="007C0368">
            <w:r w:rsidRPr="008201C2">
              <w:t>Medical Undergraduate Research Project,</w:t>
            </w:r>
          </w:p>
        </w:tc>
      </w:tr>
      <w:tr w:rsidR="003076EF" w:rsidRPr="008201C2" w14:paraId="5D21C3AD" w14:textId="77777777" w:rsidTr="009A108A">
        <w:tc>
          <w:tcPr>
            <w:tcW w:w="744" w:type="dxa"/>
          </w:tcPr>
          <w:p w14:paraId="27968A8B" w14:textId="77777777" w:rsidR="003076EF" w:rsidRPr="008201C2" w:rsidRDefault="003076EF" w:rsidP="007C0368">
            <w:r w:rsidRPr="008201C2">
              <w:t>1995</w:t>
            </w:r>
          </w:p>
        </w:tc>
        <w:tc>
          <w:tcPr>
            <w:tcW w:w="2126" w:type="dxa"/>
          </w:tcPr>
          <w:p w14:paraId="554DB523" w14:textId="77777777" w:rsidR="003076EF" w:rsidRPr="008201C2" w:rsidRDefault="003076EF" w:rsidP="007C0368">
            <w:r w:rsidRPr="008201C2">
              <w:t xml:space="preserve">Trina </w:t>
            </w:r>
            <w:proofErr w:type="spellStart"/>
            <w:r w:rsidRPr="008201C2">
              <w:t>Montemuro</w:t>
            </w:r>
            <w:proofErr w:type="spellEnd"/>
          </w:p>
        </w:tc>
        <w:tc>
          <w:tcPr>
            <w:tcW w:w="851" w:type="dxa"/>
          </w:tcPr>
          <w:p w14:paraId="212AD3DD" w14:textId="77777777" w:rsidR="003076EF" w:rsidRPr="008201C2" w:rsidRDefault="003076EF" w:rsidP="007C0368">
            <w:r w:rsidRPr="008201C2">
              <w:t>MUG</w:t>
            </w:r>
          </w:p>
        </w:tc>
        <w:tc>
          <w:tcPr>
            <w:tcW w:w="5096" w:type="dxa"/>
          </w:tcPr>
          <w:p w14:paraId="030E7817" w14:textId="77777777" w:rsidR="003076EF" w:rsidRPr="008201C2" w:rsidRDefault="003076EF" w:rsidP="007C0368">
            <w:r w:rsidRPr="008201C2">
              <w:t>Medical Undergraduate Research Project,</w:t>
            </w:r>
          </w:p>
        </w:tc>
      </w:tr>
      <w:tr w:rsidR="003076EF" w:rsidRPr="008201C2" w14:paraId="59008414" w14:textId="77777777" w:rsidTr="009A108A">
        <w:tc>
          <w:tcPr>
            <w:tcW w:w="744" w:type="dxa"/>
          </w:tcPr>
          <w:p w14:paraId="735C9BF6" w14:textId="77777777" w:rsidR="003076EF" w:rsidRPr="008201C2" w:rsidRDefault="003076EF" w:rsidP="007C0368">
            <w:r w:rsidRPr="008201C2">
              <w:t>1995</w:t>
            </w:r>
          </w:p>
        </w:tc>
        <w:tc>
          <w:tcPr>
            <w:tcW w:w="2126" w:type="dxa"/>
          </w:tcPr>
          <w:p w14:paraId="42D83496" w14:textId="77777777" w:rsidR="003076EF" w:rsidRPr="008201C2" w:rsidRDefault="003076EF" w:rsidP="007C0368">
            <w:r w:rsidRPr="008201C2">
              <w:t>Barbara Sibbald</w:t>
            </w:r>
          </w:p>
        </w:tc>
        <w:tc>
          <w:tcPr>
            <w:tcW w:w="851" w:type="dxa"/>
          </w:tcPr>
          <w:p w14:paraId="7B664105" w14:textId="77777777" w:rsidR="003076EF" w:rsidRPr="008201C2" w:rsidRDefault="003076EF" w:rsidP="007C0368">
            <w:r w:rsidRPr="008201C2">
              <w:t>MSc</w:t>
            </w:r>
          </w:p>
        </w:tc>
        <w:tc>
          <w:tcPr>
            <w:tcW w:w="5096" w:type="dxa"/>
          </w:tcPr>
          <w:p w14:paraId="1CD9578D" w14:textId="77777777" w:rsidR="003076EF" w:rsidRPr="008201C2" w:rsidRDefault="003076EF" w:rsidP="007C0368"/>
        </w:tc>
      </w:tr>
      <w:tr w:rsidR="003076EF" w:rsidRPr="008201C2" w14:paraId="601BE845" w14:textId="77777777" w:rsidTr="009A108A">
        <w:tc>
          <w:tcPr>
            <w:tcW w:w="744" w:type="dxa"/>
          </w:tcPr>
          <w:p w14:paraId="03D7D487" w14:textId="77777777" w:rsidR="003076EF" w:rsidRPr="008201C2" w:rsidRDefault="003076EF" w:rsidP="007C0368">
            <w:r w:rsidRPr="008201C2">
              <w:t>1994</w:t>
            </w:r>
          </w:p>
        </w:tc>
        <w:tc>
          <w:tcPr>
            <w:tcW w:w="2126" w:type="dxa"/>
          </w:tcPr>
          <w:p w14:paraId="0A00E9AE" w14:textId="77777777" w:rsidR="003076EF" w:rsidRPr="008201C2" w:rsidRDefault="003076EF" w:rsidP="007C0368">
            <w:r w:rsidRPr="008201C2">
              <w:t>Owen Yuen</w:t>
            </w:r>
          </w:p>
        </w:tc>
        <w:tc>
          <w:tcPr>
            <w:tcW w:w="851" w:type="dxa"/>
          </w:tcPr>
          <w:p w14:paraId="6011793F" w14:textId="77777777" w:rsidR="003076EF" w:rsidRPr="008201C2" w:rsidRDefault="003076EF" w:rsidP="007C0368">
            <w:r w:rsidRPr="008201C2">
              <w:t>MSc</w:t>
            </w:r>
          </w:p>
        </w:tc>
        <w:tc>
          <w:tcPr>
            <w:tcW w:w="5096" w:type="dxa"/>
          </w:tcPr>
          <w:p w14:paraId="19655934" w14:textId="77777777" w:rsidR="003076EF" w:rsidRPr="008201C2" w:rsidRDefault="003076EF" w:rsidP="007C0368">
            <w:r w:rsidRPr="008201C2">
              <w:t>Tardive Dyskinesia and its Relationship to Positive and Negative Symptoms in Patients with Schizophrenia</w:t>
            </w:r>
          </w:p>
        </w:tc>
      </w:tr>
    </w:tbl>
    <w:p w14:paraId="29AA8ABD" w14:textId="77777777" w:rsidR="003076EF" w:rsidRPr="008201C2" w:rsidRDefault="003076EF" w:rsidP="007260C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i/>
          <w:iCs/>
        </w:rPr>
      </w:pPr>
    </w:p>
    <w:p w14:paraId="0E994F2D" w14:textId="77777777" w:rsidR="003076EF" w:rsidRPr="008201C2" w:rsidRDefault="003076EF">
      <w:pPr>
        <w:pStyle w:val="ListParagraph"/>
        <w:numPr>
          <w:ilvl w:val="0"/>
          <w:numId w:val="2"/>
        </w:num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bCs/>
          <w:u w:val="single"/>
        </w:rPr>
      </w:pPr>
      <w:r w:rsidRPr="008201C2">
        <w:rPr>
          <w:b/>
          <w:bCs/>
          <w:u w:val="single"/>
        </w:rPr>
        <w:t>External Examiner</w:t>
      </w:r>
    </w:p>
    <w:p w14:paraId="2A7F3502" w14:textId="77777777" w:rsidR="003076EF" w:rsidRPr="008201C2" w:rsidRDefault="003076EF" w:rsidP="000F4BB7">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ind w:left="720"/>
      </w:pPr>
    </w:p>
    <w:tbl>
      <w:tblPr>
        <w:tblW w:w="8813" w:type="dxa"/>
        <w:tblInd w:w="534" w:type="dxa"/>
        <w:tblLook w:val="00A0" w:firstRow="1" w:lastRow="0" w:firstColumn="1" w:lastColumn="0" w:noHBand="0" w:noVBand="0"/>
      </w:tblPr>
      <w:tblGrid>
        <w:gridCol w:w="733"/>
        <w:gridCol w:w="1984"/>
        <w:gridCol w:w="851"/>
        <w:gridCol w:w="5245"/>
      </w:tblGrid>
      <w:tr w:rsidR="003076EF" w:rsidRPr="008201C2" w14:paraId="4296826B" w14:textId="77777777" w:rsidTr="009A108A">
        <w:tc>
          <w:tcPr>
            <w:tcW w:w="733" w:type="dxa"/>
          </w:tcPr>
          <w:p w14:paraId="6D216863" w14:textId="77777777" w:rsidR="003076EF" w:rsidRPr="008201C2" w:rsidRDefault="003076EF" w:rsidP="007C0368">
            <w:r w:rsidRPr="008201C2">
              <w:t>2004</w:t>
            </w:r>
          </w:p>
        </w:tc>
        <w:tc>
          <w:tcPr>
            <w:tcW w:w="1984" w:type="dxa"/>
          </w:tcPr>
          <w:p w14:paraId="35AE95ED" w14:textId="77777777" w:rsidR="003076EF" w:rsidRPr="008201C2" w:rsidRDefault="003076EF" w:rsidP="007C0368">
            <w:r w:rsidRPr="008201C2">
              <w:t>Joseph Amuah</w:t>
            </w:r>
          </w:p>
        </w:tc>
        <w:tc>
          <w:tcPr>
            <w:tcW w:w="851" w:type="dxa"/>
          </w:tcPr>
          <w:p w14:paraId="05BA7799" w14:textId="77777777" w:rsidR="003076EF" w:rsidRPr="008201C2" w:rsidRDefault="003076EF" w:rsidP="007C0368">
            <w:r w:rsidRPr="008201C2">
              <w:t>MSc</w:t>
            </w:r>
          </w:p>
        </w:tc>
        <w:tc>
          <w:tcPr>
            <w:tcW w:w="5245" w:type="dxa"/>
          </w:tcPr>
          <w:p w14:paraId="5D8ADB88" w14:textId="77777777" w:rsidR="003076EF" w:rsidRPr="008201C2" w:rsidRDefault="003076EF" w:rsidP="007C0368">
            <w:r w:rsidRPr="008201C2">
              <w:t>Department of Mathematics and Statistics</w:t>
            </w:r>
          </w:p>
          <w:p w14:paraId="3314DE07" w14:textId="77777777" w:rsidR="003076EF" w:rsidRPr="008201C2" w:rsidRDefault="003076EF" w:rsidP="007C0368">
            <w:r w:rsidRPr="008201C2">
              <w:t>University of Calgary</w:t>
            </w:r>
          </w:p>
        </w:tc>
      </w:tr>
      <w:tr w:rsidR="003076EF" w:rsidRPr="008201C2" w14:paraId="13B88947" w14:textId="77777777" w:rsidTr="009A108A">
        <w:tc>
          <w:tcPr>
            <w:tcW w:w="733" w:type="dxa"/>
          </w:tcPr>
          <w:p w14:paraId="23160E7A" w14:textId="77777777" w:rsidR="003076EF" w:rsidRPr="008201C2" w:rsidRDefault="003076EF" w:rsidP="007C0368">
            <w:r w:rsidRPr="008201C2">
              <w:t>1996</w:t>
            </w:r>
          </w:p>
        </w:tc>
        <w:tc>
          <w:tcPr>
            <w:tcW w:w="1984" w:type="dxa"/>
          </w:tcPr>
          <w:p w14:paraId="20361C5D" w14:textId="77777777" w:rsidR="003076EF" w:rsidRPr="008201C2" w:rsidRDefault="003076EF" w:rsidP="007C0368">
            <w:r w:rsidRPr="008201C2">
              <w:t>Dandong Feng</w:t>
            </w:r>
          </w:p>
        </w:tc>
        <w:tc>
          <w:tcPr>
            <w:tcW w:w="851" w:type="dxa"/>
          </w:tcPr>
          <w:p w14:paraId="56EADE8C" w14:textId="77777777" w:rsidR="003076EF" w:rsidRPr="008201C2" w:rsidRDefault="003076EF" w:rsidP="007C0368">
            <w:r w:rsidRPr="008201C2">
              <w:t>PhD cand</w:t>
            </w:r>
          </w:p>
        </w:tc>
        <w:tc>
          <w:tcPr>
            <w:tcW w:w="5245" w:type="dxa"/>
          </w:tcPr>
          <w:p w14:paraId="0B6874A2" w14:textId="77777777" w:rsidR="003076EF" w:rsidRPr="008201C2" w:rsidRDefault="003076EF" w:rsidP="007C0368">
            <w:r w:rsidRPr="008201C2">
              <w:t>Department of Mathematics and Statistics</w:t>
            </w:r>
          </w:p>
          <w:p w14:paraId="414F212D" w14:textId="77777777" w:rsidR="003076EF" w:rsidRPr="008201C2" w:rsidRDefault="003076EF" w:rsidP="007C0368">
            <w:r w:rsidRPr="008201C2">
              <w:t>University of Calgary</w:t>
            </w:r>
          </w:p>
        </w:tc>
      </w:tr>
      <w:tr w:rsidR="003076EF" w:rsidRPr="008201C2" w14:paraId="621D415F" w14:textId="77777777" w:rsidTr="009A108A">
        <w:tc>
          <w:tcPr>
            <w:tcW w:w="733" w:type="dxa"/>
          </w:tcPr>
          <w:p w14:paraId="297718AD" w14:textId="77777777" w:rsidR="003076EF" w:rsidRPr="008201C2" w:rsidRDefault="003076EF" w:rsidP="007C0368">
            <w:r w:rsidRPr="008201C2">
              <w:t>1994</w:t>
            </w:r>
          </w:p>
        </w:tc>
        <w:tc>
          <w:tcPr>
            <w:tcW w:w="1984" w:type="dxa"/>
          </w:tcPr>
          <w:p w14:paraId="58FA5AF2" w14:textId="77777777" w:rsidR="003076EF" w:rsidRPr="008201C2" w:rsidRDefault="003076EF" w:rsidP="007C0368">
            <w:r w:rsidRPr="008201C2">
              <w:t>Dandong Feng</w:t>
            </w:r>
          </w:p>
        </w:tc>
        <w:tc>
          <w:tcPr>
            <w:tcW w:w="851" w:type="dxa"/>
          </w:tcPr>
          <w:p w14:paraId="177FD54D" w14:textId="77777777" w:rsidR="003076EF" w:rsidRPr="008201C2" w:rsidRDefault="003076EF" w:rsidP="007C0368">
            <w:r w:rsidRPr="008201C2">
              <w:t>MSc</w:t>
            </w:r>
          </w:p>
        </w:tc>
        <w:tc>
          <w:tcPr>
            <w:tcW w:w="5245" w:type="dxa"/>
          </w:tcPr>
          <w:p w14:paraId="1E26A738" w14:textId="77777777" w:rsidR="003076EF" w:rsidRPr="008201C2" w:rsidRDefault="003076EF" w:rsidP="007C0368">
            <w:r w:rsidRPr="008201C2">
              <w:t>Department of Mathematics and Statistics</w:t>
            </w:r>
          </w:p>
          <w:p w14:paraId="4BE9C451" w14:textId="77777777" w:rsidR="003076EF" w:rsidRPr="008201C2" w:rsidRDefault="003076EF" w:rsidP="007C0368">
            <w:r w:rsidRPr="008201C2">
              <w:t>University of Calgary</w:t>
            </w:r>
          </w:p>
        </w:tc>
      </w:tr>
    </w:tbl>
    <w:p w14:paraId="1761D393" w14:textId="77777777" w:rsidR="003076EF" w:rsidRPr="008201C2" w:rsidRDefault="003076EF" w:rsidP="007260CA">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p>
    <w:p w14:paraId="1EFE5DC2" w14:textId="77777777" w:rsidR="003076EF" w:rsidRPr="008201C2" w:rsidRDefault="003076EF">
      <w:pPr>
        <w:pStyle w:val="ListParagraph"/>
        <w:numPr>
          <w:ilvl w:val="0"/>
          <w:numId w:val="2"/>
        </w:numPr>
        <w:tabs>
          <w:tab w:val="left" w:pos="270"/>
          <w:tab w:val="left" w:pos="540"/>
          <w:tab w:val="left" w:pos="576"/>
          <w:tab w:val="left" w:pos="720"/>
          <w:tab w:val="left" w:pos="900"/>
          <w:tab w:val="left" w:pos="108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bCs/>
          <w:u w:val="single"/>
        </w:rPr>
      </w:pPr>
      <w:r w:rsidRPr="008201C2">
        <w:rPr>
          <w:b/>
          <w:bCs/>
          <w:u w:val="single"/>
        </w:rPr>
        <w:t>Post Graduate Clinical</w:t>
      </w:r>
    </w:p>
    <w:p w14:paraId="1F5FAD86" w14:textId="77777777" w:rsidR="003076EF" w:rsidRPr="008201C2" w:rsidRDefault="003076EF" w:rsidP="00F85F85">
      <w:pPr>
        <w:pStyle w:val="ListParagraph"/>
        <w:tabs>
          <w:tab w:val="left" w:pos="270"/>
          <w:tab w:val="left" w:pos="540"/>
          <w:tab w:val="left" w:pos="576"/>
          <w:tab w:val="left" w:pos="720"/>
          <w:tab w:val="left" w:pos="900"/>
          <w:tab w:val="left" w:pos="108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bCs/>
          <w:u w:val="single"/>
        </w:rPr>
      </w:pPr>
    </w:p>
    <w:tbl>
      <w:tblPr>
        <w:tblW w:w="8104" w:type="dxa"/>
        <w:tblInd w:w="534" w:type="dxa"/>
        <w:tblLayout w:type="fixed"/>
        <w:tblLook w:val="00A0" w:firstRow="1" w:lastRow="0" w:firstColumn="1" w:lastColumn="0" w:noHBand="0" w:noVBand="0"/>
      </w:tblPr>
      <w:tblGrid>
        <w:gridCol w:w="1535"/>
        <w:gridCol w:w="4301"/>
        <w:gridCol w:w="2268"/>
      </w:tblGrid>
      <w:tr w:rsidR="003076EF" w:rsidRPr="008201C2" w14:paraId="78B36E73" w14:textId="77777777" w:rsidTr="009A108A">
        <w:tc>
          <w:tcPr>
            <w:tcW w:w="1535" w:type="dxa"/>
          </w:tcPr>
          <w:p w14:paraId="3490C38C" w14:textId="77777777" w:rsidR="003076EF" w:rsidRPr="008201C2" w:rsidRDefault="003076EF" w:rsidP="004C0D63">
            <w:pPr>
              <w:pStyle w:val="ListParagraph"/>
              <w:ind w:left="0"/>
            </w:pPr>
            <w:r w:rsidRPr="008201C2">
              <w:t>2006-2011</w:t>
            </w:r>
          </w:p>
        </w:tc>
        <w:tc>
          <w:tcPr>
            <w:tcW w:w="4301" w:type="dxa"/>
          </w:tcPr>
          <w:p w14:paraId="30AAB1D8" w14:textId="77777777" w:rsidR="003076EF" w:rsidRPr="008201C2" w:rsidRDefault="003076EF" w:rsidP="004C0D63">
            <w:pPr>
              <w:pStyle w:val="ListParagraph"/>
              <w:ind w:left="0"/>
            </w:pPr>
            <w:r w:rsidRPr="008201C2">
              <w:t>Alberta health Services / University of Calgary Pharmacy Residents</w:t>
            </w:r>
          </w:p>
        </w:tc>
        <w:tc>
          <w:tcPr>
            <w:tcW w:w="2268" w:type="dxa"/>
          </w:tcPr>
          <w:p w14:paraId="1F757919" w14:textId="77777777" w:rsidR="003076EF" w:rsidRPr="008201C2" w:rsidRDefault="003076EF" w:rsidP="004C0D63">
            <w:pPr>
              <w:pStyle w:val="ListParagraph"/>
              <w:ind w:left="0"/>
            </w:pPr>
            <w:r w:rsidRPr="008201C2">
              <w:t>Research Mentor</w:t>
            </w:r>
          </w:p>
        </w:tc>
      </w:tr>
      <w:tr w:rsidR="003076EF" w:rsidRPr="008201C2" w14:paraId="39309D2C" w14:textId="77777777" w:rsidTr="009A108A">
        <w:tc>
          <w:tcPr>
            <w:tcW w:w="1535" w:type="dxa"/>
          </w:tcPr>
          <w:p w14:paraId="16A11EBA" w14:textId="77777777" w:rsidR="003076EF" w:rsidRPr="008201C2" w:rsidRDefault="003076EF" w:rsidP="004C0D63">
            <w:pPr>
              <w:pStyle w:val="ListParagraph"/>
              <w:ind w:left="0"/>
            </w:pPr>
            <w:r w:rsidRPr="008201C2">
              <w:t>2006 - 2011</w:t>
            </w:r>
          </w:p>
        </w:tc>
        <w:tc>
          <w:tcPr>
            <w:tcW w:w="4301" w:type="dxa"/>
          </w:tcPr>
          <w:p w14:paraId="3E247D3E" w14:textId="77777777" w:rsidR="003076EF" w:rsidRPr="008201C2" w:rsidRDefault="003076EF" w:rsidP="004C0D63">
            <w:pPr>
              <w:pStyle w:val="ListParagraph"/>
              <w:ind w:left="0"/>
            </w:pPr>
            <w:r w:rsidRPr="008201C2">
              <w:t>Alberta Health Services / University of Calgary Anesthesia Residents</w:t>
            </w:r>
          </w:p>
        </w:tc>
        <w:tc>
          <w:tcPr>
            <w:tcW w:w="2268" w:type="dxa"/>
          </w:tcPr>
          <w:p w14:paraId="18E58BCB" w14:textId="77777777" w:rsidR="003076EF" w:rsidRPr="008201C2" w:rsidRDefault="003076EF" w:rsidP="004C0D63">
            <w:pPr>
              <w:pStyle w:val="ListParagraph"/>
              <w:ind w:left="0"/>
            </w:pPr>
            <w:r w:rsidRPr="008201C2">
              <w:t>Research Mentor</w:t>
            </w:r>
          </w:p>
        </w:tc>
      </w:tr>
      <w:tr w:rsidR="003076EF" w:rsidRPr="008201C2" w14:paraId="11B6A316" w14:textId="77777777" w:rsidTr="009A108A">
        <w:tc>
          <w:tcPr>
            <w:tcW w:w="1535" w:type="dxa"/>
          </w:tcPr>
          <w:p w14:paraId="190A8431" w14:textId="77777777" w:rsidR="003076EF" w:rsidRPr="008201C2" w:rsidRDefault="003076EF" w:rsidP="004C0D63">
            <w:pPr>
              <w:pStyle w:val="ListParagraph"/>
              <w:ind w:left="0"/>
            </w:pPr>
            <w:r w:rsidRPr="008201C2">
              <w:t>2003 - 2004</w:t>
            </w:r>
          </w:p>
        </w:tc>
        <w:tc>
          <w:tcPr>
            <w:tcW w:w="4301" w:type="dxa"/>
          </w:tcPr>
          <w:p w14:paraId="437E1229" w14:textId="77777777" w:rsidR="003076EF" w:rsidRPr="008201C2" w:rsidRDefault="003076EF" w:rsidP="004C0D63">
            <w:pPr>
              <w:pStyle w:val="ListParagraph"/>
              <w:ind w:left="0"/>
            </w:pPr>
            <w:r w:rsidRPr="008201C2">
              <w:t>Alberta Children’s Hospital Residents Research Course</w:t>
            </w:r>
          </w:p>
        </w:tc>
        <w:tc>
          <w:tcPr>
            <w:tcW w:w="2268" w:type="dxa"/>
          </w:tcPr>
          <w:p w14:paraId="568B77E0" w14:textId="77777777" w:rsidR="003076EF" w:rsidRPr="008201C2" w:rsidRDefault="003076EF" w:rsidP="004C0D63">
            <w:pPr>
              <w:pStyle w:val="ListParagraph"/>
              <w:ind w:left="0"/>
            </w:pPr>
            <w:r w:rsidRPr="008201C2">
              <w:t>Course Instructor</w:t>
            </w:r>
          </w:p>
          <w:p w14:paraId="3F82A311" w14:textId="77777777" w:rsidR="003076EF" w:rsidRPr="008201C2" w:rsidRDefault="003076EF" w:rsidP="004C0D63">
            <w:pPr>
              <w:pStyle w:val="ListParagraph"/>
              <w:ind w:left="0"/>
            </w:pPr>
            <w:r w:rsidRPr="008201C2">
              <w:t>Research Mentor</w:t>
            </w:r>
          </w:p>
        </w:tc>
      </w:tr>
      <w:tr w:rsidR="003076EF" w:rsidRPr="008201C2" w14:paraId="03CD6D22" w14:textId="77777777" w:rsidTr="009A108A">
        <w:tc>
          <w:tcPr>
            <w:tcW w:w="1535" w:type="dxa"/>
          </w:tcPr>
          <w:p w14:paraId="269B49A7" w14:textId="77777777" w:rsidR="003076EF" w:rsidRPr="008201C2" w:rsidRDefault="003076EF" w:rsidP="004C0D63">
            <w:pPr>
              <w:pStyle w:val="ListParagraph"/>
              <w:ind w:left="0"/>
            </w:pPr>
            <w:r w:rsidRPr="008201C2">
              <w:t>1997</w:t>
            </w:r>
          </w:p>
        </w:tc>
        <w:tc>
          <w:tcPr>
            <w:tcW w:w="4301" w:type="dxa"/>
          </w:tcPr>
          <w:p w14:paraId="2E654A29" w14:textId="77777777" w:rsidR="003076EF" w:rsidRPr="008201C2" w:rsidRDefault="003076EF" w:rsidP="004C0D63">
            <w:pPr>
              <w:pStyle w:val="ListParagraph"/>
              <w:ind w:left="0"/>
            </w:pPr>
            <w:r w:rsidRPr="008201C2">
              <w:t xml:space="preserve">Internal Medicine Residents, University of Calgary </w:t>
            </w:r>
          </w:p>
        </w:tc>
        <w:tc>
          <w:tcPr>
            <w:tcW w:w="2268" w:type="dxa"/>
          </w:tcPr>
          <w:p w14:paraId="7EDACD19" w14:textId="77777777" w:rsidR="003076EF" w:rsidRPr="008201C2" w:rsidRDefault="003076EF" w:rsidP="004C0D63">
            <w:pPr>
              <w:pStyle w:val="ListParagraph"/>
              <w:ind w:left="0"/>
            </w:pPr>
            <w:r w:rsidRPr="008201C2">
              <w:t>Research Course</w:t>
            </w:r>
          </w:p>
          <w:p w14:paraId="2AFB3FDB" w14:textId="77777777" w:rsidR="003076EF" w:rsidRPr="008201C2" w:rsidRDefault="003076EF" w:rsidP="004C0D63">
            <w:pPr>
              <w:pStyle w:val="ListParagraph"/>
              <w:ind w:left="0"/>
            </w:pPr>
            <w:r w:rsidRPr="008201C2">
              <w:t>Instructor</w:t>
            </w:r>
          </w:p>
        </w:tc>
      </w:tr>
      <w:tr w:rsidR="003076EF" w:rsidRPr="008201C2" w14:paraId="637A10DD" w14:textId="77777777" w:rsidTr="009A108A">
        <w:tc>
          <w:tcPr>
            <w:tcW w:w="1535" w:type="dxa"/>
          </w:tcPr>
          <w:p w14:paraId="7AE06A25" w14:textId="77777777" w:rsidR="003076EF" w:rsidRPr="008201C2" w:rsidRDefault="003076EF" w:rsidP="004C0D63">
            <w:pPr>
              <w:pStyle w:val="ListParagraph"/>
              <w:ind w:left="0"/>
            </w:pPr>
            <w:r w:rsidRPr="008201C2">
              <w:t>1996</w:t>
            </w:r>
          </w:p>
        </w:tc>
        <w:tc>
          <w:tcPr>
            <w:tcW w:w="4301" w:type="dxa"/>
          </w:tcPr>
          <w:p w14:paraId="0E550182" w14:textId="77777777" w:rsidR="003076EF" w:rsidRPr="008201C2" w:rsidRDefault="003076EF" w:rsidP="004C0D63">
            <w:pPr>
              <w:pStyle w:val="ListParagraph"/>
              <w:ind w:left="0"/>
            </w:pPr>
            <w:r w:rsidRPr="008201C2">
              <w:t>Surgery Residents, University of Calgary</w:t>
            </w:r>
          </w:p>
        </w:tc>
        <w:tc>
          <w:tcPr>
            <w:tcW w:w="2268" w:type="dxa"/>
          </w:tcPr>
          <w:p w14:paraId="6E2799A3" w14:textId="77777777" w:rsidR="003076EF" w:rsidRPr="008201C2" w:rsidRDefault="003076EF" w:rsidP="004C0D63">
            <w:pPr>
              <w:pStyle w:val="ListParagraph"/>
              <w:ind w:left="0"/>
            </w:pPr>
            <w:r w:rsidRPr="008201C2">
              <w:t>Biostatistics Review</w:t>
            </w:r>
          </w:p>
          <w:p w14:paraId="003DF203" w14:textId="77777777" w:rsidR="003076EF" w:rsidRPr="008201C2" w:rsidRDefault="003076EF" w:rsidP="004C0D63">
            <w:pPr>
              <w:pStyle w:val="ListParagraph"/>
              <w:ind w:left="0"/>
            </w:pPr>
            <w:r w:rsidRPr="008201C2">
              <w:t>Instructor</w:t>
            </w:r>
          </w:p>
        </w:tc>
      </w:tr>
    </w:tbl>
    <w:p w14:paraId="5CE5DBD5" w14:textId="79CFC26B" w:rsidR="003076EF" w:rsidRDefault="003076EF">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bCs/>
          <w:u w:val="single"/>
        </w:rPr>
      </w:pPr>
    </w:p>
    <w:p w14:paraId="3262754A" w14:textId="063A5973" w:rsidR="000F3698" w:rsidRDefault="000F3698">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bCs/>
          <w:u w:val="single"/>
        </w:rPr>
      </w:pPr>
    </w:p>
    <w:p w14:paraId="078641C9" w14:textId="4496678E" w:rsidR="000F3698" w:rsidRDefault="000F3698">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bCs/>
          <w:u w:val="single"/>
        </w:rPr>
      </w:pPr>
    </w:p>
    <w:p w14:paraId="590F7A84" w14:textId="41DC022E" w:rsidR="000F3698" w:rsidRDefault="000F3698">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bCs/>
          <w:u w:val="single"/>
        </w:rPr>
      </w:pPr>
    </w:p>
    <w:p w14:paraId="304C6B97" w14:textId="7EC84144" w:rsidR="000F3698" w:rsidRDefault="000F3698">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bCs/>
          <w:u w:val="single"/>
        </w:rPr>
      </w:pPr>
    </w:p>
    <w:p w14:paraId="637CBD7F" w14:textId="437E8B47" w:rsidR="000F3698" w:rsidRDefault="000F3698">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bCs/>
          <w:u w:val="single"/>
        </w:rPr>
      </w:pPr>
    </w:p>
    <w:p w14:paraId="68B1E9F9" w14:textId="77777777" w:rsidR="000F3698" w:rsidRPr="008201C2" w:rsidRDefault="000F3698">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bCs/>
          <w:u w:val="single"/>
        </w:rPr>
      </w:pPr>
    </w:p>
    <w:p w14:paraId="792F51AB" w14:textId="77777777" w:rsidR="003076EF" w:rsidRPr="008201C2" w:rsidRDefault="003076EF">
      <w:pPr>
        <w:pStyle w:val="ListParagraph"/>
        <w:numPr>
          <w:ilvl w:val="0"/>
          <w:numId w:val="2"/>
        </w:numPr>
        <w:tabs>
          <w:tab w:val="left" w:pos="576"/>
          <w:tab w:val="left" w:pos="720"/>
          <w:tab w:val="left" w:pos="900"/>
          <w:tab w:val="left" w:pos="108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bCs/>
          <w:u w:val="single"/>
        </w:rPr>
      </w:pPr>
      <w:r w:rsidRPr="008201C2">
        <w:rPr>
          <w:b/>
          <w:bCs/>
          <w:u w:val="single"/>
        </w:rPr>
        <w:t xml:space="preserve">Continuing Education </w:t>
      </w:r>
    </w:p>
    <w:p w14:paraId="275CFE6A" w14:textId="77777777" w:rsidR="003076EF" w:rsidRPr="008201C2" w:rsidRDefault="003076EF" w:rsidP="00050B4F">
      <w:pPr>
        <w:pStyle w:val="ListParagraph"/>
        <w:tabs>
          <w:tab w:val="left" w:pos="576"/>
          <w:tab w:val="left" w:pos="720"/>
          <w:tab w:val="left" w:pos="900"/>
          <w:tab w:val="left" w:pos="108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bCs/>
          <w:u w:val="single"/>
        </w:rPr>
      </w:pPr>
    </w:p>
    <w:tbl>
      <w:tblPr>
        <w:tblW w:w="847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8"/>
        <w:gridCol w:w="3317"/>
        <w:gridCol w:w="1746"/>
        <w:gridCol w:w="2140"/>
      </w:tblGrid>
      <w:tr w:rsidR="003076EF" w:rsidRPr="008201C2" w14:paraId="7E363C76" w14:textId="77777777" w:rsidTr="0088690D">
        <w:tc>
          <w:tcPr>
            <w:tcW w:w="1268" w:type="dxa"/>
            <w:tcBorders>
              <w:top w:val="nil"/>
              <w:left w:val="nil"/>
              <w:bottom w:val="nil"/>
              <w:right w:val="nil"/>
            </w:tcBorders>
          </w:tcPr>
          <w:p w14:paraId="3598F490" w14:textId="77777777" w:rsidR="003076EF" w:rsidRPr="008201C2" w:rsidRDefault="003076EF" w:rsidP="00050B4F">
            <w:r w:rsidRPr="008201C2">
              <w:t>2013</w:t>
            </w:r>
          </w:p>
        </w:tc>
        <w:tc>
          <w:tcPr>
            <w:tcW w:w="3317" w:type="dxa"/>
            <w:tcBorders>
              <w:top w:val="nil"/>
              <w:left w:val="nil"/>
              <w:bottom w:val="nil"/>
              <w:right w:val="nil"/>
            </w:tcBorders>
          </w:tcPr>
          <w:p w14:paraId="47EAF9CD" w14:textId="77777777" w:rsidR="003076EF" w:rsidRPr="008201C2" w:rsidRDefault="003076EF" w:rsidP="00050B4F">
            <w:r w:rsidRPr="008201C2">
              <w:t>Alberta Health Services Population and Public health</w:t>
            </w:r>
          </w:p>
        </w:tc>
        <w:tc>
          <w:tcPr>
            <w:tcW w:w="1746" w:type="dxa"/>
            <w:tcBorders>
              <w:top w:val="nil"/>
              <w:left w:val="nil"/>
              <w:bottom w:val="nil"/>
              <w:right w:val="nil"/>
            </w:tcBorders>
          </w:tcPr>
          <w:p w14:paraId="1C7DFDE0" w14:textId="77777777" w:rsidR="003076EF" w:rsidRPr="008201C2" w:rsidRDefault="003076EF" w:rsidP="00050B4F">
            <w:r w:rsidRPr="008201C2">
              <w:t>Workshop on Regression modelling</w:t>
            </w:r>
          </w:p>
        </w:tc>
        <w:tc>
          <w:tcPr>
            <w:tcW w:w="2140" w:type="dxa"/>
            <w:tcBorders>
              <w:top w:val="nil"/>
              <w:left w:val="nil"/>
              <w:bottom w:val="nil"/>
              <w:right w:val="nil"/>
            </w:tcBorders>
          </w:tcPr>
          <w:p w14:paraId="28812A08" w14:textId="77777777" w:rsidR="003076EF" w:rsidRPr="008201C2" w:rsidRDefault="003076EF" w:rsidP="00050B4F">
            <w:r w:rsidRPr="008201C2">
              <w:t>Instructor</w:t>
            </w:r>
          </w:p>
        </w:tc>
      </w:tr>
      <w:tr w:rsidR="003076EF" w:rsidRPr="008201C2" w14:paraId="38426E62" w14:textId="77777777" w:rsidTr="0088690D">
        <w:tc>
          <w:tcPr>
            <w:tcW w:w="1268" w:type="dxa"/>
            <w:tcBorders>
              <w:top w:val="nil"/>
              <w:left w:val="nil"/>
              <w:bottom w:val="nil"/>
              <w:right w:val="nil"/>
            </w:tcBorders>
          </w:tcPr>
          <w:p w14:paraId="01BA669E" w14:textId="77777777" w:rsidR="003076EF" w:rsidRPr="008201C2" w:rsidRDefault="003076EF" w:rsidP="00050B4F">
            <w:r w:rsidRPr="008201C2">
              <w:t>2007-11</w:t>
            </w:r>
          </w:p>
        </w:tc>
        <w:tc>
          <w:tcPr>
            <w:tcW w:w="3317" w:type="dxa"/>
            <w:tcBorders>
              <w:top w:val="nil"/>
              <w:left w:val="nil"/>
              <w:bottom w:val="nil"/>
              <w:right w:val="nil"/>
            </w:tcBorders>
          </w:tcPr>
          <w:p w14:paraId="66FF76AA" w14:textId="77777777" w:rsidR="003076EF" w:rsidRPr="008201C2" w:rsidRDefault="003076EF" w:rsidP="00050B4F">
            <w:r w:rsidRPr="008201C2">
              <w:t>Clinical Neurosciences, University of Calgary</w:t>
            </w:r>
          </w:p>
        </w:tc>
        <w:tc>
          <w:tcPr>
            <w:tcW w:w="1746" w:type="dxa"/>
            <w:tcBorders>
              <w:top w:val="nil"/>
              <w:left w:val="nil"/>
              <w:bottom w:val="nil"/>
              <w:right w:val="nil"/>
            </w:tcBorders>
          </w:tcPr>
          <w:p w14:paraId="71784B99" w14:textId="77777777" w:rsidR="003076EF" w:rsidRPr="008201C2" w:rsidRDefault="003076EF" w:rsidP="00050B4F">
            <w:r w:rsidRPr="008201C2">
              <w:t>Bi-monthly</w:t>
            </w:r>
          </w:p>
          <w:p w14:paraId="2EF91662" w14:textId="77777777" w:rsidR="003076EF" w:rsidRPr="008201C2" w:rsidRDefault="003076EF" w:rsidP="00050B4F">
            <w:r w:rsidRPr="008201C2">
              <w:t>Journal Club</w:t>
            </w:r>
          </w:p>
        </w:tc>
        <w:tc>
          <w:tcPr>
            <w:tcW w:w="2140" w:type="dxa"/>
            <w:tcBorders>
              <w:top w:val="nil"/>
              <w:left w:val="nil"/>
              <w:bottom w:val="nil"/>
              <w:right w:val="nil"/>
            </w:tcBorders>
          </w:tcPr>
          <w:p w14:paraId="24DC735D" w14:textId="77777777" w:rsidR="003076EF" w:rsidRPr="008201C2" w:rsidRDefault="003076EF" w:rsidP="00050B4F">
            <w:r w:rsidRPr="008201C2">
              <w:t>Mentor</w:t>
            </w:r>
          </w:p>
        </w:tc>
      </w:tr>
      <w:tr w:rsidR="003076EF" w:rsidRPr="008201C2" w14:paraId="0363E8E4" w14:textId="77777777" w:rsidTr="0088690D">
        <w:tc>
          <w:tcPr>
            <w:tcW w:w="1268" w:type="dxa"/>
            <w:tcBorders>
              <w:top w:val="nil"/>
              <w:left w:val="nil"/>
              <w:bottom w:val="nil"/>
              <w:right w:val="nil"/>
            </w:tcBorders>
          </w:tcPr>
          <w:p w14:paraId="679176E6" w14:textId="77777777" w:rsidR="003076EF" w:rsidRPr="008201C2" w:rsidRDefault="003076EF" w:rsidP="00050B4F">
            <w:r w:rsidRPr="008201C2">
              <w:t>1996</w:t>
            </w:r>
          </w:p>
        </w:tc>
        <w:tc>
          <w:tcPr>
            <w:tcW w:w="3317" w:type="dxa"/>
            <w:tcBorders>
              <w:top w:val="nil"/>
              <w:left w:val="nil"/>
              <w:bottom w:val="nil"/>
              <w:right w:val="nil"/>
            </w:tcBorders>
          </w:tcPr>
          <w:p w14:paraId="528B3277" w14:textId="77777777" w:rsidR="003076EF" w:rsidRPr="008201C2" w:rsidRDefault="003076EF" w:rsidP="00050B4F">
            <w:r w:rsidRPr="008201C2">
              <w:t xml:space="preserve">Alberta Heritage Foundation for Medical Research SEARCH </w:t>
            </w:r>
          </w:p>
        </w:tc>
        <w:tc>
          <w:tcPr>
            <w:tcW w:w="1746" w:type="dxa"/>
            <w:tcBorders>
              <w:top w:val="nil"/>
              <w:left w:val="nil"/>
              <w:bottom w:val="nil"/>
              <w:right w:val="nil"/>
            </w:tcBorders>
          </w:tcPr>
          <w:p w14:paraId="411BE210" w14:textId="77777777" w:rsidR="003076EF" w:rsidRPr="008201C2" w:rsidRDefault="003076EF" w:rsidP="00050B4F">
            <w:proofErr w:type="gramStart"/>
            <w:r w:rsidRPr="008201C2">
              <w:t>3 day</w:t>
            </w:r>
            <w:proofErr w:type="gramEnd"/>
            <w:r w:rsidRPr="008201C2">
              <w:t xml:space="preserve"> workshop</w:t>
            </w:r>
          </w:p>
        </w:tc>
        <w:tc>
          <w:tcPr>
            <w:tcW w:w="2140" w:type="dxa"/>
            <w:tcBorders>
              <w:top w:val="nil"/>
              <w:left w:val="nil"/>
              <w:bottom w:val="nil"/>
              <w:right w:val="nil"/>
            </w:tcBorders>
          </w:tcPr>
          <w:p w14:paraId="65BC49B1" w14:textId="77777777" w:rsidR="003076EF" w:rsidRPr="008201C2" w:rsidRDefault="003076EF" w:rsidP="00050B4F"/>
        </w:tc>
      </w:tr>
      <w:tr w:rsidR="003076EF" w:rsidRPr="008201C2" w14:paraId="63945865" w14:textId="77777777" w:rsidTr="0088690D">
        <w:tc>
          <w:tcPr>
            <w:tcW w:w="1268" w:type="dxa"/>
            <w:tcBorders>
              <w:top w:val="nil"/>
              <w:left w:val="nil"/>
              <w:bottom w:val="nil"/>
              <w:right w:val="nil"/>
            </w:tcBorders>
          </w:tcPr>
          <w:p w14:paraId="2AEA2149" w14:textId="77777777" w:rsidR="003076EF" w:rsidRPr="008201C2" w:rsidRDefault="003076EF" w:rsidP="00050B4F">
            <w:r w:rsidRPr="008201C2">
              <w:t>1997</w:t>
            </w:r>
          </w:p>
        </w:tc>
        <w:tc>
          <w:tcPr>
            <w:tcW w:w="3317" w:type="dxa"/>
            <w:tcBorders>
              <w:top w:val="nil"/>
              <w:left w:val="nil"/>
              <w:bottom w:val="nil"/>
              <w:right w:val="nil"/>
            </w:tcBorders>
          </w:tcPr>
          <w:p w14:paraId="730BB8AB" w14:textId="77777777" w:rsidR="003076EF" w:rsidRPr="008201C2" w:rsidRDefault="003076EF" w:rsidP="00050B4F">
            <w:r w:rsidRPr="008201C2">
              <w:t>Health Research Methods Course, University of Calgary</w:t>
            </w:r>
          </w:p>
        </w:tc>
        <w:tc>
          <w:tcPr>
            <w:tcW w:w="1746" w:type="dxa"/>
            <w:tcBorders>
              <w:top w:val="nil"/>
              <w:left w:val="nil"/>
              <w:bottom w:val="nil"/>
              <w:right w:val="nil"/>
            </w:tcBorders>
          </w:tcPr>
          <w:p w14:paraId="23B87F72" w14:textId="77777777" w:rsidR="003076EF" w:rsidRPr="008201C2" w:rsidRDefault="003076EF" w:rsidP="00050B4F">
            <w:r w:rsidRPr="008201C2">
              <w:t>Longitudinal Data Analysis</w:t>
            </w:r>
          </w:p>
        </w:tc>
        <w:tc>
          <w:tcPr>
            <w:tcW w:w="2140" w:type="dxa"/>
            <w:tcBorders>
              <w:top w:val="nil"/>
              <w:left w:val="nil"/>
              <w:bottom w:val="nil"/>
              <w:right w:val="nil"/>
            </w:tcBorders>
          </w:tcPr>
          <w:p w14:paraId="77FDEDAF" w14:textId="77777777" w:rsidR="003076EF" w:rsidRPr="008201C2" w:rsidRDefault="003076EF" w:rsidP="00050B4F">
            <w:r w:rsidRPr="008201C2">
              <w:t>Instructor</w:t>
            </w:r>
          </w:p>
        </w:tc>
      </w:tr>
      <w:tr w:rsidR="003076EF" w:rsidRPr="008201C2" w14:paraId="07F2E3D5" w14:textId="77777777" w:rsidTr="0088690D">
        <w:tc>
          <w:tcPr>
            <w:tcW w:w="1268" w:type="dxa"/>
            <w:tcBorders>
              <w:top w:val="nil"/>
              <w:left w:val="nil"/>
              <w:bottom w:val="nil"/>
              <w:right w:val="nil"/>
            </w:tcBorders>
          </w:tcPr>
          <w:p w14:paraId="4D10046A" w14:textId="77777777" w:rsidR="003076EF" w:rsidRPr="008201C2" w:rsidRDefault="003076EF" w:rsidP="00050B4F">
            <w:r w:rsidRPr="008201C2">
              <w:t>1997</w:t>
            </w:r>
          </w:p>
        </w:tc>
        <w:tc>
          <w:tcPr>
            <w:tcW w:w="3317" w:type="dxa"/>
            <w:tcBorders>
              <w:top w:val="nil"/>
              <w:left w:val="nil"/>
              <w:bottom w:val="nil"/>
              <w:right w:val="nil"/>
            </w:tcBorders>
          </w:tcPr>
          <w:p w14:paraId="7A863BA8" w14:textId="77777777" w:rsidR="003076EF" w:rsidRPr="008201C2" w:rsidRDefault="003076EF" w:rsidP="00050B4F">
            <w:r w:rsidRPr="008201C2">
              <w:t>Health Research Methods Course, University of Calgary</w:t>
            </w:r>
          </w:p>
        </w:tc>
        <w:tc>
          <w:tcPr>
            <w:tcW w:w="1746" w:type="dxa"/>
            <w:tcBorders>
              <w:top w:val="nil"/>
              <w:left w:val="nil"/>
              <w:bottom w:val="nil"/>
              <w:right w:val="nil"/>
            </w:tcBorders>
          </w:tcPr>
          <w:p w14:paraId="0AABA47B" w14:textId="77777777" w:rsidR="003076EF" w:rsidRPr="008201C2" w:rsidRDefault="003076EF" w:rsidP="00050B4F">
            <w:r w:rsidRPr="008201C2">
              <w:t>Survival Analysis</w:t>
            </w:r>
          </w:p>
        </w:tc>
        <w:tc>
          <w:tcPr>
            <w:tcW w:w="2140" w:type="dxa"/>
            <w:tcBorders>
              <w:top w:val="nil"/>
              <w:left w:val="nil"/>
              <w:bottom w:val="nil"/>
              <w:right w:val="nil"/>
            </w:tcBorders>
          </w:tcPr>
          <w:p w14:paraId="75D1AD51" w14:textId="77777777" w:rsidR="003076EF" w:rsidRPr="008201C2" w:rsidRDefault="003076EF" w:rsidP="00050B4F">
            <w:r w:rsidRPr="008201C2">
              <w:t>Instructor</w:t>
            </w:r>
          </w:p>
        </w:tc>
      </w:tr>
      <w:tr w:rsidR="003076EF" w:rsidRPr="008201C2" w14:paraId="47A110D8" w14:textId="77777777" w:rsidTr="0088690D">
        <w:tc>
          <w:tcPr>
            <w:tcW w:w="1268" w:type="dxa"/>
            <w:tcBorders>
              <w:top w:val="nil"/>
              <w:left w:val="nil"/>
              <w:bottom w:val="nil"/>
              <w:right w:val="nil"/>
            </w:tcBorders>
          </w:tcPr>
          <w:p w14:paraId="0C1B08F8" w14:textId="77777777" w:rsidR="003076EF" w:rsidRPr="008201C2" w:rsidRDefault="003076EF" w:rsidP="00050B4F">
            <w:r w:rsidRPr="008201C2">
              <w:t>1996</w:t>
            </w:r>
          </w:p>
        </w:tc>
        <w:tc>
          <w:tcPr>
            <w:tcW w:w="3317" w:type="dxa"/>
            <w:tcBorders>
              <w:top w:val="nil"/>
              <w:left w:val="nil"/>
              <w:bottom w:val="nil"/>
              <w:right w:val="nil"/>
            </w:tcBorders>
          </w:tcPr>
          <w:p w14:paraId="0433DA7A" w14:textId="77777777" w:rsidR="003076EF" w:rsidRPr="008201C2" w:rsidRDefault="003076EF" w:rsidP="00050B4F">
            <w:r w:rsidRPr="008201C2">
              <w:t>Clinical Trials Course</w:t>
            </w:r>
          </w:p>
          <w:p w14:paraId="54513FA1" w14:textId="77777777" w:rsidR="003076EF" w:rsidRPr="008201C2" w:rsidRDefault="003076EF" w:rsidP="00050B4F">
            <w:r w:rsidRPr="008201C2">
              <w:t>University of Calgary</w:t>
            </w:r>
          </w:p>
        </w:tc>
        <w:tc>
          <w:tcPr>
            <w:tcW w:w="1746" w:type="dxa"/>
            <w:tcBorders>
              <w:top w:val="nil"/>
              <w:left w:val="nil"/>
              <w:bottom w:val="nil"/>
              <w:right w:val="nil"/>
            </w:tcBorders>
          </w:tcPr>
          <w:p w14:paraId="4C02DE00" w14:textId="77777777" w:rsidR="003076EF" w:rsidRPr="008201C2" w:rsidRDefault="003076EF" w:rsidP="00050B4F">
            <w:r w:rsidRPr="008201C2">
              <w:t>Biostatistics</w:t>
            </w:r>
          </w:p>
        </w:tc>
        <w:tc>
          <w:tcPr>
            <w:tcW w:w="2140" w:type="dxa"/>
            <w:tcBorders>
              <w:top w:val="nil"/>
              <w:left w:val="nil"/>
              <w:bottom w:val="nil"/>
              <w:right w:val="nil"/>
            </w:tcBorders>
          </w:tcPr>
          <w:p w14:paraId="250B9007" w14:textId="77777777" w:rsidR="003076EF" w:rsidRPr="008201C2" w:rsidRDefault="003076EF" w:rsidP="00050B4F">
            <w:r w:rsidRPr="008201C2">
              <w:t>Instructor</w:t>
            </w:r>
          </w:p>
        </w:tc>
      </w:tr>
      <w:tr w:rsidR="003076EF" w:rsidRPr="008201C2" w14:paraId="200EEA6F" w14:textId="77777777" w:rsidTr="0088690D">
        <w:tc>
          <w:tcPr>
            <w:tcW w:w="1268" w:type="dxa"/>
            <w:tcBorders>
              <w:top w:val="nil"/>
              <w:left w:val="nil"/>
              <w:bottom w:val="nil"/>
              <w:right w:val="nil"/>
            </w:tcBorders>
          </w:tcPr>
          <w:p w14:paraId="09100012" w14:textId="77777777" w:rsidR="003076EF" w:rsidRPr="008201C2" w:rsidRDefault="003076EF" w:rsidP="00050B4F">
            <w:r w:rsidRPr="008201C2">
              <w:t>1992</w:t>
            </w:r>
          </w:p>
        </w:tc>
        <w:tc>
          <w:tcPr>
            <w:tcW w:w="3317" w:type="dxa"/>
            <w:tcBorders>
              <w:top w:val="nil"/>
              <w:left w:val="nil"/>
              <w:bottom w:val="nil"/>
              <w:right w:val="nil"/>
            </w:tcBorders>
          </w:tcPr>
          <w:p w14:paraId="45DF5E99" w14:textId="77777777" w:rsidR="003076EF" w:rsidRPr="008201C2" w:rsidRDefault="003076EF" w:rsidP="00050B4F">
            <w:r w:rsidRPr="008201C2">
              <w:t>Clinical Epidemiology course</w:t>
            </w:r>
          </w:p>
          <w:p w14:paraId="253CE5EE" w14:textId="77777777" w:rsidR="003076EF" w:rsidRPr="008201C2" w:rsidRDefault="003076EF" w:rsidP="00050B4F">
            <w:r w:rsidRPr="008201C2">
              <w:t>Calgary General Hospital</w:t>
            </w:r>
          </w:p>
        </w:tc>
        <w:tc>
          <w:tcPr>
            <w:tcW w:w="1746" w:type="dxa"/>
            <w:tcBorders>
              <w:top w:val="nil"/>
              <w:left w:val="nil"/>
              <w:bottom w:val="nil"/>
              <w:right w:val="nil"/>
            </w:tcBorders>
          </w:tcPr>
          <w:p w14:paraId="2C4DA6D7" w14:textId="77777777" w:rsidR="003076EF" w:rsidRPr="008201C2" w:rsidRDefault="003076EF" w:rsidP="00050B4F">
            <w:r w:rsidRPr="008201C2">
              <w:t>Biostatistics</w:t>
            </w:r>
          </w:p>
        </w:tc>
        <w:tc>
          <w:tcPr>
            <w:tcW w:w="2140" w:type="dxa"/>
            <w:tcBorders>
              <w:top w:val="nil"/>
              <w:left w:val="nil"/>
              <w:bottom w:val="nil"/>
              <w:right w:val="nil"/>
            </w:tcBorders>
          </w:tcPr>
          <w:p w14:paraId="3A06559B" w14:textId="77777777" w:rsidR="003076EF" w:rsidRPr="008201C2" w:rsidRDefault="003076EF" w:rsidP="00050B4F">
            <w:r w:rsidRPr="008201C2">
              <w:t>Co-instructor</w:t>
            </w:r>
          </w:p>
        </w:tc>
      </w:tr>
    </w:tbl>
    <w:p w14:paraId="774476F8" w14:textId="77777777" w:rsidR="003076EF" w:rsidRPr="008201C2" w:rsidRDefault="003076EF" w:rsidP="00D01691">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p>
    <w:p w14:paraId="1894EF59" w14:textId="01646D6F" w:rsidR="003076EF" w:rsidRPr="008201C2" w:rsidRDefault="003076EF">
      <w:pPr>
        <w:pStyle w:val="Heading8"/>
      </w:pPr>
      <w:r w:rsidRPr="008201C2">
        <w:t xml:space="preserve">VI. </w:t>
      </w:r>
      <w:r w:rsidR="00FF27A9">
        <w:t xml:space="preserve">UNIVERSITY </w:t>
      </w:r>
      <w:r w:rsidRPr="008201C2">
        <w:t>ADMINISTRATIVE RESPONSIBILITIES</w:t>
      </w:r>
    </w:p>
    <w:p w14:paraId="24AEE880" w14:textId="77777777" w:rsidR="003076EF" w:rsidRPr="008201C2" w:rsidRDefault="003076EF">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bCs/>
        </w:rPr>
      </w:pPr>
    </w:p>
    <w:p w14:paraId="651A2EB2" w14:textId="77777777" w:rsidR="003076EF" w:rsidRPr="008201C2" w:rsidRDefault="003076EF">
      <w:pPr>
        <w:pStyle w:val="ListParagraph"/>
        <w:numPr>
          <w:ilvl w:val="0"/>
          <w:numId w:val="3"/>
        </w:numPr>
        <w:tabs>
          <w:tab w:val="left" w:pos="576"/>
          <w:tab w:val="left" w:pos="720"/>
          <w:tab w:val="left" w:pos="108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bCs/>
          <w:u w:val="single"/>
        </w:rPr>
      </w:pPr>
      <w:r w:rsidRPr="008201C2">
        <w:rPr>
          <w:b/>
          <w:bCs/>
          <w:u w:val="single"/>
        </w:rPr>
        <w:t>Departmental</w:t>
      </w:r>
    </w:p>
    <w:tbl>
      <w:tblPr>
        <w:tblW w:w="0" w:type="auto"/>
        <w:tblInd w:w="675" w:type="dxa"/>
        <w:tblLook w:val="00A0" w:firstRow="1" w:lastRow="0" w:firstColumn="1" w:lastColumn="0" w:noHBand="0" w:noVBand="0"/>
      </w:tblPr>
      <w:tblGrid>
        <w:gridCol w:w="1134"/>
        <w:gridCol w:w="6822"/>
      </w:tblGrid>
      <w:tr w:rsidR="003076EF" w:rsidRPr="008201C2" w14:paraId="61511A41" w14:textId="77777777" w:rsidTr="009A108A">
        <w:tc>
          <w:tcPr>
            <w:tcW w:w="1134" w:type="dxa"/>
          </w:tcPr>
          <w:p w14:paraId="387E4558" w14:textId="77777777" w:rsidR="003076EF" w:rsidRPr="008201C2" w:rsidRDefault="003076EF" w:rsidP="004C0D63">
            <w:pPr>
              <w:tabs>
                <w:tab w:val="left" w:pos="576"/>
                <w:tab w:val="left" w:pos="720"/>
                <w:tab w:val="left" w:pos="108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r w:rsidRPr="008201C2">
              <w:t>1999</w:t>
            </w:r>
          </w:p>
        </w:tc>
        <w:tc>
          <w:tcPr>
            <w:tcW w:w="6822" w:type="dxa"/>
          </w:tcPr>
          <w:p w14:paraId="5F372346" w14:textId="77777777" w:rsidR="003076EF" w:rsidRPr="008201C2" w:rsidRDefault="003076EF" w:rsidP="004C0D63">
            <w:pPr>
              <w:pStyle w:val="ListParagraph"/>
              <w:tabs>
                <w:tab w:val="left" w:pos="576"/>
                <w:tab w:val="left" w:pos="720"/>
                <w:tab w:val="left" w:pos="108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ind w:left="0"/>
              <w:rPr>
                <w:b/>
                <w:bCs/>
              </w:rPr>
            </w:pPr>
            <w:r w:rsidRPr="008201C2">
              <w:t>Faculty Member</w:t>
            </w:r>
            <w:r w:rsidRPr="008201C2">
              <w:rPr>
                <w:b/>
                <w:bCs/>
              </w:rPr>
              <w:t xml:space="preserve">, </w:t>
            </w:r>
            <w:r w:rsidRPr="008201C2">
              <w:t>Graduate Students Review Group, Canadian Medical Association Journal</w:t>
            </w:r>
          </w:p>
        </w:tc>
      </w:tr>
      <w:tr w:rsidR="003076EF" w:rsidRPr="008201C2" w14:paraId="1E798B78" w14:textId="77777777" w:rsidTr="009A108A">
        <w:tc>
          <w:tcPr>
            <w:tcW w:w="1134" w:type="dxa"/>
          </w:tcPr>
          <w:p w14:paraId="7F692A0B" w14:textId="77777777" w:rsidR="003076EF" w:rsidRPr="008201C2" w:rsidRDefault="009A108A" w:rsidP="004C0D63">
            <w:pPr>
              <w:pStyle w:val="ListParagraph"/>
              <w:tabs>
                <w:tab w:val="left" w:pos="576"/>
                <w:tab w:val="left" w:pos="720"/>
                <w:tab w:val="left" w:pos="108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ind w:left="0"/>
              <w:rPr>
                <w:b/>
                <w:bCs/>
              </w:rPr>
            </w:pPr>
            <w:r w:rsidRPr="008201C2">
              <w:t>1988 -</w:t>
            </w:r>
            <w:r w:rsidR="003076EF" w:rsidRPr="008201C2">
              <w:t>91</w:t>
            </w:r>
          </w:p>
        </w:tc>
        <w:tc>
          <w:tcPr>
            <w:tcW w:w="6822" w:type="dxa"/>
          </w:tcPr>
          <w:p w14:paraId="007EE08F" w14:textId="77777777" w:rsidR="003076EF" w:rsidRPr="008201C2" w:rsidRDefault="003076EF" w:rsidP="004C0D63">
            <w:pPr>
              <w:pStyle w:val="ListParagraph"/>
              <w:tabs>
                <w:tab w:val="left" w:pos="576"/>
                <w:tab w:val="left" w:pos="720"/>
                <w:tab w:val="left" w:pos="108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ind w:left="0"/>
              <w:rPr>
                <w:b/>
                <w:bCs/>
              </w:rPr>
            </w:pPr>
            <w:r w:rsidRPr="008201C2">
              <w:t>Research Committee, Department of Community Health Sciences</w:t>
            </w:r>
          </w:p>
        </w:tc>
      </w:tr>
    </w:tbl>
    <w:p w14:paraId="37E832F1" w14:textId="77777777" w:rsidR="003076EF" w:rsidRPr="008201C2" w:rsidRDefault="003076EF">
      <w:pPr>
        <w:tabs>
          <w:tab w:val="left" w:pos="720"/>
          <w:tab w:val="left" w:pos="1080"/>
        </w:tabs>
        <w:rPr>
          <w:i/>
          <w:iCs/>
        </w:rPr>
      </w:pPr>
    </w:p>
    <w:p w14:paraId="61F71D4E" w14:textId="77777777" w:rsidR="003076EF" w:rsidRPr="008201C2" w:rsidRDefault="003076EF">
      <w:pPr>
        <w:pStyle w:val="ListParagraph"/>
        <w:numPr>
          <w:ilvl w:val="0"/>
          <w:numId w:val="3"/>
        </w:numPr>
        <w:tabs>
          <w:tab w:val="left" w:pos="720"/>
          <w:tab w:val="left" w:pos="1080"/>
        </w:tabs>
        <w:rPr>
          <w:b/>
          <w:bCs/>
          <w:u w:val="single"/>
        </w:rPr>
      </w:pPr>
      <w:r w:rsidRPr="008201C2">
        <w:rPr>
          <w:b/>
          <w:bCs/>
          <w:u w:val="single"/>
        </w:rPr>
        <w:t>Faculty</w:t>
      </w:r>
    </w:p>
    <w:tbl>
      <w:tblPr>
        <w:tblW w:w="0" w:type="auto"/>
        <w:tblInd w:w="675" w:type="dxa"/>
        <w:tblLook w:val="00A0" w:firstRow="1" w:lastRow="0" w:firstColumn="1" w:lastColumn="0" w:noHBand="0" w:noVBand="0"/>
      </w:tblPr>
      <w:tblGrid>
        <w:gridCol w:w="1134"/>
        <w:gridCol w:w="6822"/>
      </w:tblGrid>
      <w:tr w:rsidR="003076EF" w:rsidRPr="008201C2" w14:paraId="4AE72473" w14:textId="77777777" w:rsidTr="009A108A">
        <w:tc>
          <w:tcPr>
            <w:tcW w:w="1134" w:type="dxa"/>
          </w:tcPr>
          <w:p w14:paraId="602C2216" w14:textId="77777777" w:rsidR="003076EF" w:rsidRPr="008201C2" w:rsidRDefault="009A108A" w:rsidP="004C0D63">
            <w:pPr>
              <w:pStyle w:val="ListParagraph"/>
              <w:tabs>
                <w:tab w:val="left" w:pos="720"/>
                <w:tab w:val="left" w:pos="1080"/>
              </w:tabs>
              <w:ind w:left="0"/>
              <w:rPr>
                <w:b/>
                <w:bCs/>
              </w:rPr>
            </w:pPr>
            <w:r w:rsidRPr="008201C2">
              <w:t>1995 –</w:t>
            </w:r>
            <w:r w:rsidR="003076EF" w:rsidRPr="008201C2">
              <w:t>01</w:t>
            </w:r>
          </w:p>
        </w:tc>
        <w:tc>
          <w:tcPr>
            <w:tcW w:w="6822" w:type="dxa"/>
          </w:tcPr>
          <w:p w14:paraId="18247D49" w14:textId="77777777" w:rsidR="003076EF" w:rsidRPr="008201C2" w:rsidRDefault="003076EF" w:rsidP="004C0D63">
            <w:pPr>
              <w:tabs>
                <w:tab w:val="left" w:pos="720"/>
              </w:tabs>
            </w:pPr>
            <w:r w:rsidRPr="008201C2">
              <w:t>Medical Undergraduate Research Program Unit Committee</w:t>
            </w:r>
          </w:p>
        </w:tc>
      </w:tr>
      <w:tr w:rsidR="003076EF" w:rsidRPr="008201C2" w14:paraId="6A49288A" w14:textId="77777777" w:rsidTr="009A108A">
        <w:tc>
          <w:tcPr>
            <w:tcW w:w="1134" w:type="dxa"/>
          </w:tcPr>
          <w:p w14:paraId="206E1BD5" w14:textId="77777777" w:rsidR="003076EF" w:rsidRPr="008201C2" w:rsidRDefault="009A108A" w:rsidP="004C0D63">
            <w:pPr>
              <w:pStyle w:val="ListParagraph"/>
              <w:tabs>
                <w:tab w:val="left" w:pos="720"/>
                <w:tab w:val="left" w:pos="1080"/>
              </w:tabs>
              <w:ind w:left="0"/>
              <w:rPr>
                <w:b/>
                <w:bCs/>
              </w:rPr>
            </w:pPr>
            <w:r w:rsidRPr="008201C2">
              <w:t>1991 –</w:t>
            </w:r>
            <w:r w:rsidR="003076EF" w:rsidRPr="008201C2">
              <w:t>04</w:t>
            </w:r>
          </w:p>
        </w:tc>
        <w:tc>
          <w:tcPr>
            <w:tcW w:w="6822" w:type="dxa"/>
          </w:tcPr>
          <w:p w14:paraId="3B2E7BDE" w14:textId="77777777" w:rsidR="003076EF" w:rsidRPr="008201C2" w:rsidRDefault="003076EF" w:rsidP="004C0D63">
            <w:pPr>
              <w:tabs>
                <w:tab w:val="left" w:pos="720"/>
              </w:tabs>
            </w:pPr>
            <w:r w:rsidRPr="008201C2">
              <w:t>Biostatistical Consulting to: Faculty, Residents, Graduate Students</w:t>
            </w:r>
          </w:p>
          <w:p w14:paraId="0152C40D" w14:textId="77777777" w:rsidR="003076EF" w:rsidRPr="008201C2" w:rsidRDefault="003076EF">
            <w:pPr>
              <w:pStyle w:val="ListParagraph"/>
              <w:numPr>
                <w:ilvl w:val="0"/>
                <w:numId w:val="4"/>
              </w:numPr>
              <w:tabs>
                <w:tab w:val="left" w:pos="720"/>
              </w:tabs>
              <w:ind w:left="601" w:hanging="284"/>
            </w:pPr>
            <w:r w:rsidRPr="008201C2">
              <w:t>Department of Community Health Sciences</w:t>
            </w:r>
          </w:p>
          <w:p w14:paraId="5F37D660" w14:textId="77777777" w:rsidR="003076EF" w:rsidRPr="008201C2" w:rsidRDefault="003076EF">
            <w:pPr>
              <w:pStyle w:val="ListParagraph"/>
              <w:numPr>
                <w:ilvl w:val="0"/>
                <w:numId w:val="4"/>
              </w:numPr>
              <w:tabs>
                <w:tab w:val="left" w:pos="720"/>
              </w:tabs>
              <w:ind w:left="601" w:hanging="284"/>
            </w:pPr>
            <w:r w:rsidRPr="008201C2">
              <w:t>Other Departments in the Faculty of Medicine</w:t>
            </w:r>
          </w:p>
          <w:p w14:paraId="7C280ECB" w14:textId="77777777" w:rsidR="003076EF" w:rsidRPr="008201C2" w:rsidRDefault="003076EF">
            <w:pPr>
              <w:pStyle w:val="ListParagraph"/>
              <w:numPr>
                <w:ilvl w:val="0"/>
                <w:numId w:val="4"/>
              </w:numPr>
              <w:tabs>
                <w:tab w:val="left" w:pos="720"/>
              </w:tabs>
              <w:ind w:left="601" w:hanging="284"/>
            </w:pPr>
            <w:r w:rsidRPr="008201C2">
              <w:t>Clinical Faculty from Affiliated Hospitals</w:t>
            </w:r>
          </w:p>
          <w:p w14:paraId="27CC78F5" w14:textId="77777777" w:rsidR="003076EF" w:rsidRPr="008201C2" w:rsidRDefault="003076EF">
            <w:pPr>
              <w:pStyle w:val="ListParagraph"/>
              <w:numPr>
                <w:ilvl w:val="0"/>
                <w:numId w:val="4"/>
              </w:numPr>
              <w:tabs>
                <w:tab w:val="left" w:pos="720"/>
              </w:tabs>
              <w:ind w:left="601" w:hanging="284"/>
            </w:pPr>
            <w:r w:rsidRPr="008201C2">
              <w:t>Faculties of Nursing and Engineering</w:t>
            </w:r>
          </w:p>
        </w:tc>
      </w:tr>
    </w:tbl>
    <w:p w14:paraId="13A538A9" w14:textId="77777777" w:rsidR="003076EF" w:rsidRPr="008201C2" w:rsidRDefault="003076EF" w:rsidP="00BF2F8E">
      <w:pPr>
        <w:tabs>
          <w:tab w:val="left" w:pos="720"/>
        </w:tabs>
      </w:pPr>
      <w:r w:rsidRPr="008201C2">
        <w:tab/>
      </w:r>
    </w:p>
    <w:p w14:paraId="447B6EE8" w14:textId="77777777" w:rsidR="003076EF" w:rsidRPr="008201C2" w:rsidRDefault="003076EF">
      <w:pPr>
        <w:pStyle w:val="ListParagraph"/>
        <w:numPr>
          <w:ilvl w:val="0"/>
          <w:numId w:val="3"/>
        </w:numPr>
        <w:rPr>
          <w:b/>
          <w:bCs/>
          <w:u w:val="single"/>
        </w:rPr>
      </w:pPr>
      <w:r w:rsidRPr="008201C2">
        <w:rPr>
          <w:b/>
          <w:bCs/>
          <w:u w:val="single"/>
        </w:rPr>
        <w:t>University</w:t>
      </w:r>
    </w:p>
    <w:tbl>
      <w:tblPr>
        <w:tblW w:w="0" w:type="auto"/>
        <w:tblInd w:w="392" w:type="dxa"/>
        <w:tblLook w:val="00A0" w:firstRow="1" w:lastRow="0" w:firstColumn="1" w:lastColumn="0" w:noHBand="0" w:noVBand="0"/>
      </w:tblPr>
      <w:tblGrid>
        <w:gridCol w:w="1158"/>
        <w:gridCol w:w="7081"/>
      </w:tblGrid>
      <w:tr w:rsidR="003076EF" w:rsidRPr="008201C2" w14:paraId="764C5958" w14:textId="77777777" w:rsidTr="009A108A">
        <w:tc>
          <w:tcPr>
            <w:tcW w:w="1158" w:type="dxa"/>
          </w:tcPr>
          <w:p w14:paraId="4E5A8702" w14:textId="77777777" w:rsidR="003076EF" w:rsidRPr="008201C2" w:rsidRDefault="003076EF" w:rsidP="004C0D63">
            <w:pPr>
              <w:pStyle w:val="ListParagraph"/>
              <w:ind w:left="0"/>
              <w:rPr>
                <w:b/>
                <w:bCs/>
              </w:rPr>
            </w:pPr>
            <w:r w:rsidRPr="008201C2">
              <w:t>2000 - 01</w:t>
            </w:r>
          </w:p>
        </w:tc>
        <w:tc>
          <w:tcPr>
            <w:tcW w:w="7081" w:type="dxa"/>
          </w:tcPr>
          <w:p w14:paraId="01FA3192" w14:textId="77777777" w:rsidR="003076EF" w:rsidRPr="008201C2" w:rsidRDefault="003076EF" w:rsidP="004C0D63">
            <w:pPr>
              <w:pStyle w:val="ListParagraph"/>
              <w:ind w:left="0"/>
              <w:rPr>
                <w:b/>
                <w:bCs/>
              </w:rPr>
            </w:pPr>
            <w:r w:rsidRPr="008201C2">
              <w:t>Department Representative, Faculty Council, Faculty of Medicine.</w:t>
            </w:r>
          </w:p>
        </w:tc>
      </w:tr>
      <w:tr w:rsidR="003076EF" w:rsidRPr="008201C2" w14:paraId="7D9A955F" w14:textId="77777777" w:rsidTr="009A108A">
        <w:tc>
          <w:tcPr>
            <w:tcW w:w="1158" w:type="dxa"/>
          </w:tcPr>
          <w:p w14:paraId="6A0C84B9" w14:textId="77777777" w:rsidR="003076EF" w:rsidRPr="008201C2" w:rsidRDefault="009A108A" w:rsidP="004C0D63">
            <w:pPr>
              <w:pStyle w:val="ListParagraph"/>
              <w:ind w:left="0"/>
              <w:rPr>
                <w:b/>
                <w:bCs/>
              </w:rPr>
            </w:pPr>
            <w:r w:rsidRPr="008201C2">
              <w:t>1999 –</w:t>
            </w:r>
            <w:r w:rsidR="003076EF" w:rsidRPr="008201C2">
              <w:t>00</w:t>
            </w:r>
          </w:p>
        </w:tc>
        <w:tc>
          <w:tcPr>
            <w:tcW w:w="7081" w:type="dxa"/>
          </w:tcPr>
          <w:p w14:paraId="7D4C926F" w14:textId="77777777" w:rsidR="003076EF" w:rsidRPr="008201C2" w:rsidRDefault="003076EF" w:rsidP="004C0D63">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4" w:hanging="34"/>
            </w:pPr>
            <w:r w:rsidRPr="008201C2">
              <w:t>Member, Dean’s Academic Appointment Committee, Department of Economics, Faculty of Social Sciences, University of Calgary</w:t>
            </w:r>
          </w:p>
        </w:tc>
      </w:tr>
      <w:tr w:rsidR="003076EF" w:rsidRPr="008201C2" w14:paraId="09B3F73D" w14:textId="77777777" w:rsidTr="009A108A">
        <w:trPr>
          <w:trHeight w:val="135"/>
        </w:trPr>
        <w:tc>
          <w:tcPr>
            <w:tcW w:w="1158" w:type="dxa"/>
          </w:tcPr>
          <w:p w14:paraId="2E6150D4" w14:textId="77777777" w:rsidR="003076EF" w:rsidRPr="008201C2" w:rsidRDefault="009A108A" w:rsidP="004C0D63">
            <w:pPr>
              <w:pStyle w:val="ListParagraph"/>
              <w:ind w:left="0"/>
              <w:rPr>
                <w:b/>
                <w:bCs/>
              </w:rPr>
            </w:pPr>
            <w:r w:rsidRPr="008201C2">
              <w:t>1999 –</w:t>
            </w:r>
            <w:r w:rsidR="003076EF" w:rsidRPr="008201C2">
              <w:t>01</w:t>
            </w:r>
          </w:p>
        </w:tc>
        <w:tc>
          <w:tcPr>
            <w:tcW w:w="7081" w:type="dxa"/>
          </w:tcPr>
          <w:p w14:paraId="66669D78" w14:textId="77777777" w:rsidR="003076EF" w:rsidRPr="008201C2" w:rsidRDefault="003076EF" w:rsidP="004C0D63">
            <w:pPr>
              <w:ind w:left="34"/>
            </w:pPr>
            <w:r w:rsidRPr="008201C2">
              <w:t>Faculty of Medicine Representative, Faculty Council, Faculty of Social Work, University of Calgary</w:t>
            </w:r>
          </w:p>
        </w:tc>
      </w:tr>
      <w:tr w:rsidR="003076EF" w:rsidRPr="008201C2" w14:paraId="599FFEE2" w14:textId="77777777" w:rsidTr="009A108A">
        <w:tc>
          <w:tcPr>
            <w:tcW w:w="1158" w:type="dxa"/>
          </w:tcPr>
          <w:p w14:paraId="58208F30" w14:textId="77777777" w:rsidR="003076EF" w:rsidRPr="008201C2" w:rsidRDefault="009A108A" w:rsidP="004C0D63">
            <w:pPr>
              <w:pStyle w:val="ListParagraph"/>
              <w:ind w:left="0"/>
              <w:rPr>
                <w:b/>
                <w:bCs/>
              </w:rPr>
            </w:pPr>
            <w:r w:rsidRPr="008201C2">
              <w:t xml:space="preserve">1995 - </w:t>
            </w:r>
            <w:r w:rsidR="003076EF" w:rsidRPr="008201C2">
              <w:t xml:space="preserve">97 </w:t>
            </w:r>
          </w:p>
        </w:tc>
        <w:tc>
          <w:tcPr>
            <w:tcW w:w="7081" w:type="dxa"/>
          </w:tcPr>
          <w:p w14:paraId="74220ED5" w14:textId="77777777" w:rsidR="003076EF" w:rsidRPr="008201C2" w:rsidRDefault="003076EF" w:rsidP="004C0D63">
            <w:pPr>
              <w:pStyle w:val="ListParagraph"/>
              <w:ind w:left="0"/>
              <w:rPr>
                <w:b/>
                <w:bCs/>
              </w:rPr>
            </w:pPr>
            <w:r w:rsidRPr="008201C2">
              <w:t>Departmental Representative for the University of Calgary Faculty Association</w:t>
            </w:r>
          </w:p>
        </w:tc>
      </w:tr>
      <w:tr w:rsidR="003076EF" w:rsidRPr="008201C2" w14:paraId="58E3CE1A" w14:textId="77777777" w:rsidTr="009A108A">
        <w:tc>
          <w:tcPr>
            <w:tcW w:w="1158" w:type="dxa"/>
          </w:tcPr>
          <w:p w14:paraId="6A020787" w14:textId="77777777" w:rsidR="003076EF" w:rsidRPr="008201C2" w:rsidRDefault="003076EF" w:rsidP="004C0D63">
            <w:pPr>
              <w:pStyle w:val="ListParagraph"/>
              <w:ind w:left="0"/>
              <w:rPr>
                <w:b/>
                <w:bCs/>
              </w:rPr>
            </w:pPr>
            <w:r w:rsidRPr="008201C2">
              <w:t>1997</w:t>
            </w:r>
          </w:p>
        </w:tc>
        <w:tc>
          <w:tcPr>
            <w:tcW w:w="7081" w:type="dxa"/>
          </w:tcPr>
          <w:p w14:paraId="6AE7C7AB" w14:textId="77777777" w:rsidR="003076EF" w:rsidRPr="008201C2" w:rsidRDefault="003076EF" w:rsidP="004C0D63">
            <w:pPr>
              <w:pStyle w:val="ListParagraph"/>
              <w:ind w:left="0"/>
              <w:rPr>
                <w:b/>
                <w:bCs/>
              </w:rPr>
            </w:pPr>
            <w:r w:rsidRPr="008201C2">
              <w:t>Search Committee, Biomedical Engineering, University of Calgary</w:t>
            </w:r>
          </w:p>
        </w:tc>
      </w:tr>
    </w:tbl>
    <w:p w14:paraId="36669356" w14:textId="77777777" w:rsidR="003076EF" w:rsidRPr="008201C2" w:rsidRDefault="003076EF" w:rsidP="00BF2F8E"/>
    <w:p w14:paraId="182F268E" w14:textId="77777777" w:rsidR="003076EF" w:rsidRPr="008201C2" w:rsidRDefault="003076EF" w:rsidP="007260CA">
      <w:pPr>
        <w:tabs>
          <w:tab w:val="left" w:pos="576"/>
          <w:tab w:val="left" w:pos="720"/>
          <w:tab w:val="left" w:pos="108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bCs/>
        </w:rPr>
      </w:pPr>
      <w:r w:rsidRPr="008201C2">
        <w:rPr>
          <w:b/>
          <w:bCs/>
        </w:rPr>
        <w:t xml:space="preserve">iv. </w:t>
      </w:r>
      <w:r w:rsidRPr="008201C2">
        <w:rPr>
          <w:b/>
          <w:bCs/>
        </w:rPr>
        <w:tab/>
      </w:r>
      <w:r w:rsidRPr="008201C2">
        <w:rPr>
          <w:b/>
          <w:bCs/>
          <w:u w:val="single"/>
        </w:rPr>
        <w:t>Regional Health Authority</w:t>
      </w:r>
    </w:p>
    <w:tbl>
      <w:tblPr>
        <w:tblW w:w="8284" w:type="dxa"/>
        <w:tblInd w:w="392" w:type="dxa"/>
        <w:tblLook w:val="00A0" w:firstRow="1" w:lastRow="0" w:firstColumn="1" w:lastColumn="0" w:noHBand="0" w:noVBand="0"/>
      </w:tblPr>
      <w:tblGrid>
        <w:gridCol w:w="1203"/>
        <w:gridCol w:w="7081"/>
      </w:tblGrid>
      <w:tr w:rsidR="003076EF" w:rsidRPr="008201C2" w14:paraId="496EAEB4" w14:textId="77777777" w:rsidTr="009A108A">
        <w:tc>
          <w:tcPr>
            <w:tcW w:w="1203" w:type="dxa"/>
          </w:tcPr>
          <w:p w14:paraId="63E6E708" w14:textId="00F68EBC" w:rsidR="003076EF" w:rsidRPr="008201C2" w:rsidRDefault="009A108A" w:rsidP="004C0D63">
            <w:pPr>
              <w:tabs>
                <w:tab w:val="left" w:pos="720"/>
              </w:tabs>
            </w:pPr>
            <w:r w:rsidRPr="008201C2">
              <w:t>20</w:t>
            </w:r>
            <w:r w:rsidR="000F3698">
              <w:t>07</w:t>
            </w:r>
            <w:r w:rsidRPr="008201C2">
              <w:t xml:space="preserve"> - </w:t>
            </w:r>
            <w:r w:rsidR="003076EF" w:rsidRPr="008201C2">
              <w:t>11</w:t>
            </w:r>
          </w:p>
        </w:tc>
        <w:tc>
          <w:tcPr>
            <w:tcW w:w="7081" w:type="dxa"/>
          </w:tcPr>
          <w:p w14:paraId="2C3A08C1" w14:textId="77777777" w:rsidR="003076EF" w:rsidRPr="008201C2" w:rsidRDefault="003076EF" w:rsidP="004C0D63">
            <w:pPr>
              <w:tabs>
                <w:tab w:val="left" w:pos="720"/>
              </w:tabs>
            </w:pPr>
            <w:r w:rsidRPr="008201C2">
              <w:t>Alberta Health Services, Research Excellence Support Team</w:t>
            </w:r>
          </w:p>
        </w:tc>
      </w:tr>
      <w:tr w:rsidR="003076EF" w:rsidRPr="008201C2" w14:paraId="2E546365" w14:textId="77777777" w:rsidTr="009A108A">
        <w:tc>
          <w:tcPr>
            <w:tcW w:w="1203" w:type="dxa"/>
          </w:tcPr>
          <w:p w14:paraId="3630FA05" w14:textId="77777777" w:rsidR="003076EF" w:rsidRPr="008201C2" w:rsidRDefault="009A108A" w:rsidP="004C0D63">
            <w:pPr>
              <w:tabs>
                <w:tab w:val="left" w:pos="720"/>
              </w:tabs>
            </w:pPr>
            <w:r w:rsidRPr="008201C2">
              <w:t xml:space="preserve">2008 – </w:t>
            </w:r>
            <w:r w:rsidR="003076EF" w:rsidRPr="008201C2">
              <w:t xml:space="preserve">10 </w:t>
            </w:r>
          </w:p>
        </w:tc>
        <w:tc>
          <w:tcPr>
            <w:tcW w:w="7081" w:type="dxa"/>
          </w:tcPr>
          <w:p w14:paraId="0FF4685D" w14:textId="77777777" w:rsidR="003076EF" w:rsidRPr="008201C2" w:rsidRDefault="003076EF" w:rsidP="004C0D63">
            <w:pPr>
              <w:tabs>
                <w:tab w:val="left" w:pos="720"/>
              </w:tabs>
            </w:pPr>
            <w:r w:rsidRPr="008201C2">
              <w:t>Calgary Health Region Research and Knowledge Committee</w:t>
            </w:r>
          </w:p>
        </w:tc>
      </w:tr>
      <w:tr w:rsidR="003076EF" w:rsidRPr="008201C2" w14:paraId="638BC69E" w14:textId="77777777" w:rsidTr="009A108A">
        <w:tc>
          <w:tcPr>
            <w:tcW w:w="1203" w:type="dxa"/>
          </w:tcPr>
          <w:p w14:paraId="7675E897" w14:textId="77777777" w:rsidR="003076EF" w:rsidRPr="008201C2" w:rsidRDefault="009A108A" w:rsidP="004C0D63">
            <w:pPr>
              <w:tabs>
                <w:tab w:val="left" w:pos="720"/>
              </w:tabs>
            </w:pPr>
            <w:r w:rsidRPr="008201C2">
              <w:t xml:space="preserve">2006 – </w:t>
            </w:r>
            <w:r w:rsidR="003076EF" w:rsidRPr="008201C2">
              <w:t>11</w:t>
            </w:r>
          </w:p>
        </w:tc>
        <w:tc>
          <w:tcPr>
            <w:tcW w:w="7081" w:type="dxa"/>
          </w:tcPr>
          <w:p w14:paraId="2468CCF6" w14:textId="77777777" w:rsidR="003076EF" w:rsidRPr="008201C2" w:rsidRDefault="003076EF" w:rsidP="004C0D63">
            <w:pPr>
              <w:tabs>
                <w:tab w:val="left" w:pos="720"/>
              </w:tabs>
            </w:pPr>
            <w:r w:rsidRPr="008201C2">
              <w:t>Executive Committee, Calgary Research Community, Alberta Health Services</w:t>
            </w:r>
          </w:p>
        </w:tc>
      </w:tr>
      <w:tr w:rsidR="003076EF" w:rsidRPr="008201C2" w14:paraId="6B842191" w14:textId="77777777" w:rsidTr="009A108A">
        <w:tc>
          <w:tcPr>
            <w:tcW w:w="1203" w:type="dxa"/>
          </w:tcPr>
          <w:p w14:paraId="044F7FA8" w14:textId="77777777" w:rsidR="003076EF" w:rsidRPr="008201C2" w:rsidRDefault="003076EF" w:rsidP="004C0D63">
            <w:pPr>
              <w:tabs>
                <w:tab w:val="left" w:pos="720"/>
              </w:tabs>
            </w:pPr>
            <w:r w:rsidRPr="008201C2">
              <w:lastRenderedPageBreak/>
              <w:t>2000</w:t>
            </w:r>
          </w:p>
        </w:tc>
        <w:tc>
          <w:tcPr>
            <w:tcW w:w="7081" w:type="dxa"/>
          </w:tcPr>
          <w:p w14:paraId="78E104DA" w14:textId="77777777" w:rsidR="003076EF" w:rsidRPr="008201C2" w:rsidRDefault="003076EF" w:rsidP="004C0D63">
            <w:pPr>
              <w:tabs>
                <w:tab w:val="left" w:pos="720"/>
              </w:tabs>
            </w:pPr>
            <w:r w:rsidRPr="008201C2">
              <w:t>Acting Chair, Conjoint Scientific Review Committee, Foothills Hospital</w:t>
            </w:r>
          </w:p>
        </w:tc>
      </w:tr>
      <w:tr w:rsidR="003076EF" w:rsidRPr="008201C2" w14:paraId="31037E58" w14:textId="77777777" w:rsidTr="009A108A">
        <w:tc>
          <w:tcPr>
            <w:tcW w:w="1203" w:type="dxa"/>
          </w:tcPr>
          <w:p w14:paraId="4708B9FA" w14:textId="77777777" w:rsidR="003076EF" w:rsidRPr="008201C2" w:rsidRDefault="009A108A" w:rsidP="004C0D63">
            <w:pPr>
              <w:tabs>
                <w:tab w:val="left" w:pos="720"/>
              </w:tabs>
            </w:pPr>
            <w:r w:rsidRPr="008201C2">
              <w:t xml:space="preserve">1997 - </w:t>
            </w:r>
            <w:r w:rsidRPr="008201C2">
              <w:tab/>
              <w:t>98</w:t>
            </w:r>
          </w:p>
        </w:tc>
        <w:tc>
          <w:tcPr>
            <w:tcW w:w="7081" w:type="dxa"/>
          </w:tcPr>
          <w:p w14:paraId="34D380DD" w14:textId="77777777" w:rsidR="003076EF" w:rsidRPr="008201C2" w:rsidRDefault="003076EF" w:rsidP="004C0D63">
            <w:pPr>
              <w:tabs>
                <w:tab w:val="left" w:pos="720"/>
              </w:tabs>
            </w:pPr>
            <w:r w:rsidRPr="008201C2">
              <w:t>Bed Utilization Modelling Committee</w:t>
            </w:r>
          </w:p>
        </w:tc>
      </w:tr>
      <w:tr w:rsidR="003076EF" w:rsidRPr="008201C2" w14:paraId="1535950F" w14:textId="77777777" w:rsidTr="009A108A">
        <w:tc>
          <w:tcPr>
            <w:tcW w:w="1203" w:type="dxa"/>
          </w:tcPr>
          <w:p w14:paraId="6E12CA8F" w14:textId="77777777" w:rsidR="003076EF" w:rsidRPr="008201C2" w:rsidRDefault="009A108A" w:rsidP="004C0D63">
            <w:pPr>
              <w:tabs>
                <w:tab w:val="left" w:pos="720"/>
              </w:tabs>
            </w:pPr>
            <w:r w:rsidRPr="008201C2">
              <w:t xml:space="preserve">1996 - </w:t>
            </w:r>
            <w:r w:rsidR="003076EF" w:rsidRPr="008201C2">
              <w:t>01</w:t>
            </w:r>
          </w:p>
        </w:tc>
        <w:tc>
          <w:tcPr>
            <w:tcW w:w="7081" w:type="dxa"/>
          </w:tcPr>
          <w:p w14:paraId="61F1D2EC" w14:textId="77777777" w:rsidR="003076EF" w:rsidRPr="008201C2" w:rsidRDefault="003076EF" w:rsidP="004C0D63">
            <w:pPr>
              <w:tabs>
                <w:tab w:val="left" w:pos="720"/>
              </w:tabs>
            </w:pPr>
            <w:r w:rsidRPr="008201C2">
              <w:t>Conjoint Scientific Review Committee, Calgary Health Region</w:t>
            </w:r>
          </w:p>
        </w:tc>
      </w:tr>
      <w:tr w:rsidR="003076EF" w:rsidRPr="008201C2" w14:paraId="171E1031" w14:textId="77777777" w:rsidTr="009A108A">
        <w:tc>
          <w:tcPr>
            <w:tcW w:w="1203" w:type="dxa"/>
          </w:tcPr>
          <w:p w14:paraId="43A41473" w14:textId="77777777" w:rsidR="003076EF" w:rsidRPr="008201C2" w:rsidRDefault="009A108A" w:rsidP="004C0D63">
            <w:pPr>
              <w:tabs>
                <w:tab w:val="left" w:pos="720"/>
              </w:tabs>
            </w:pPr>
            <w:r w:rsidRPr="008201C2">
              <w:t xml:space="preserve">1991 - </w:t>
            </w:r>
            <w:r w:rsidR="003076EF" w:rsidRPr="008201C2">
              <w:t>96</w:t>
            </w:r>
          </w:p>
        </w:tc>
        <w:tc>
          <w:tcPr>
            <w:tcW w:w="7081" w:type="dxa"/>
          </w:tcPr>
          <w:p w14:paraId="08B15BDE" w14:textId="77777777" w:rsidR="003076EF" w:rsidRPr="008201C2" w:rsidRDefault="003076EF" w:rsidP="004C0D63">
            <w:pPr>
              <w:tabs>
                <w:tab w:val="left" w:pos="720"/>
              </w:tabs>
            </w:pPr>
            <w:r w:rsidRPr="008201C2">
              <w:t>Research and Development Committee, Calgary General Hospital</w:t>
            </w:r>
          </w:p>
        </w:tc>
      </w:tr>
      <w:tr w:rsidR="003076EF" w:rsidRPr="008201C2" w14:paraId="2DC647E9" w14:textId="77777777" w:rsidTr="009A108A">
        <w:tc>
          <w:tcPr>
            <w:tcW w:w="1203" w:type="dxa"/>
          </w:tcPr>
          <w:p w14:paraId="775FF8A5" w14:textId="77777777" w:rsidR="003076EF" w:rsidRPr="008201C2" w:rsidRDefault="009A108A" w:rsidP="004C0D63">
            <w:pPr>
              <w:tabs>
                <w:tab w:val="left" w:pos="720"/>
              </w:tabs>
            </w:pPr>
            <w:r w:rsidRPr="008201C2">
              <w:t xml:space="preserve">1992 - </w:t>
            </w:r>
            <w:r w:rsidR="003076EF" w:rsidRPr="008201C2">
              <w:t>94</w:t>
            </w:r>
          </w:p>
        </w:tc>
        <w:tc>
          <w:tcPr>
            <w:tcW w:w="7081" w:type="dxa"/>
          </w:tcPr>
          <w:p w14:paraId="37D2D1C5" w14:textId="77777777" w:rsidR="003076EF" w:rsidRPr="008201C2" w:rsidRDefault="003076EF" w:rsidP="004C0D63">
            <w:pPr>
              <w:tabs>
                <w:tab w:val="left" w:pos="720"/>
              </w:tabs>
            </w:pPr>
            <w:r w:rsidRPr="008201C2">
              <w:t>Calgary General Hospital Child Care Committee</w:t>
            </w:r>
          </w:p>
        </w:tc>
      </w:tr>
    </w:tbl>
    <w:p w14:paraId="2AC18B37" w14:textId="77777777" w:rsidR="003076EF" w:rsidRPr="008201C2" w:rsidRDefault="003076EF" w:rsidP="00C67A07">
      <w:pPr>
        <w:ind w:left="2127" w:hanging="1407"/>
      </w:pPr>
      <w:r w:rsidRPr="008201C2">
        <w:tab/>
      </w:r>
    </w:p>
    <w:p w14:paraId="5E068117" w14:textId="77777777" w:rsidR="003076EF" w:rsidRPr="008201C2" w:rsidRDefault="003076EF">
      <w:pPr>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pPr>
    </w:p>
    <w:p w14:paraId="3A932D77" w14:textId="77777777" w:rsidR="003076EF" w:rsidRPr="008201C2" w:rsidRDefault="003076EF">
      <w:pPr>
        <w:pStyle w:val="Heading8"/>
        <w:tabs>
          <w:tab w:val="clear" w:pos="576"/>
          <w:tab w:val="clear" w:pos="2160"/>
          <w:tab w:val="clear" w:pos="2880"/>
          <w:tab w:val="clear" w:pos="3456"/>
          <w:tab w:val="clear" w:pos="3600"/>
          <w:tab w:val="clear" w:pos="4320"/>
          <w:tab w:val="clear" w:pos="5040"/>
          <w:tab w:val="clear" w:pos="5760"/>
          <w:tab w:val="clear" w:pos="6480"/>
          <w:tab w:val="clear" w:pos="7200"/>
          <w:tab w:val="clear" w:pos="7920"/>
          <w:tab w:val="clear" w:pos="8640"/>
          <w:tab w:val="clear" w:pos="9360"/>
          <w:tab w:val="left" w:pos="810"/>
        </w:tabs>
        <w:rPr>
          <w:i/>
          <w:iCs/>
        </w:rPr>
      </w:pPr>
      <w:r w:rsidRPr="008201C2">
        <w:t>VII.</w:t>
      </w:r>
      <w:r w:rsidRPr="008201C2">
        <w:tab/>
        <w:t>PROFESSIONAL ACTIVITIES</w:t>
      </w:r>
    </w:p>
    <w:p w14:paraId="3B440D77" w14:textId="77777777" w:rsidR="003076EF" w:rsidRPr="008201C2" w:rsidRDefault="003076EF">
      <w:pPr>
        <w:tabs>
          <w:tab w:val="left" w:pos="720"/>
          <w:tab w:val="left" w:pos="900"/>
          <w:tab w:val="left" w:pos="1080"/>
        </w:tabs>
      </w:pPr>
    </w:p>
    <w:p w14:paraId="3CC562E6" w14:textId="77777777" w:rsidR="003076EF" w:rsidRPr="008201C2" w:rsidRDefault="003076EF">
      <w:pPr>
        <w:pStyle w:val="ListParagraph"/>
        <w:numPr>
          <w:ilvl w:val="1"/>
          <w:numId w:val="5"/>
        </w:numPr>
        <w:tabs>
          <w:tab w:val="left" w:pos="720"/>
          <w:tab w:val="left" w:pos="900"/>
          <w:tab w:val="left" w:pos="1080"/>
        </w:tabs>
        <w:rPr>
          <w:b/>
          <w:bCs/>
          <w:u w:val="single"/>
        </w:rPr>
      </w:pPr>
      <w:r w:rsidRPr="008201C2">
        <w:rPr>
          <w:b/>
          <w:bCs/>
          <w:u w:val="single"/>
        </w:rPr>
        <w:t>Memberships in professional and learned societies</w:t>
      </w:r>
    </w:p>
    <w:p w14:paraId="7B6FF522" w14:textId="77777777" w:rsidR="003076EF" w:rsidRPr="008201C2" w:rsidRDefault="003076EF">
      <w:pPr>
        <w:tabs>
          <w:tab w:val="left" w:pos="720"/>
          <w:tab w:val="left" w:pos="1080"/>
        </w:tabs>
        <w:ind w:left="720"/>
      </w:pPr>
      <w:r w:rsidRPr="008201C2">
        <w:t>American Statistical Association</w:t>
      </w:r>
    </w:p>
    <w:p w14:paraId="111C028E" w14:textId="77777777" w:rsidR="003076EF" w:rsidRPr="008201C2" w:rsidRDefault="003076EF">
      <w:pPr>
        <w:tabs>
          <w:tab w:val="left" w:pos="720"/>
          <w:tab w:val="left" w:pos="1080"/>
        </w:tabs>
        <w:ind w:left="720"/>
      </w:pPr>
      <w:r w:rsidRPr="008201C2">
        <w:t>Statistical Society of Canada</w:t>
      </w:r>
    </w:p>
    <w:p w14:paraId="7A9AB5F5" w14:textId="77777777" w:rsidR="003076EF" w:rsidRPr="008201C2" w:rsidRDefault="003076EF">
      <w:pPr>
        <w:tabs>
          <w:tab w:val="left" w:pos="720"/>
          <w:tab w:val="left" w:pos="1080"/>
        </w:tabs>
        <w:ind w:left="720"/>
      </w:pPr>
      <w:r w:rsidRPr="008201C2">
        <w:t>Canadian Society for Epidemiology and Biostatistics</w:t>
      </w:r>
    </w:p>
    <w:p w14:paraId="1C4376EF" w14:textId="77777777" w:rsidR="003076EF" w:rsidRPr="008201C2" w:rsidRDefault="003076EF">
      <w:pPr>
        <w:tabs>
          <w:tab w:val="left" w:pos="720"/>
        </w:tabs>
      </w:pPr>
    </w:p>
    <w:p w14:paraId="63367D46" w14:textId="77777777" w:rsidR="003076EF" w:rsidRPr="008201C2" w:rsidRDefault="003076EF" w:rsidP="00D01691">
      <w:pPr>
        <w:tabs>
          <w:tab w:val="left" w:pos="720"/>
          <w:tab w:val="left" w:pos="1080"/>
        </w:tabs>
        <w:rPr>
          <w:b/>
          <w:bCs/>
          <w:u w:val="single"/>
        </w:rPr>
      </w:pPr>
      <w:r w:rsidRPr="008201C2">
        <w:rPr>
          <w:b/>
          <w:bCs/>
        </w:rPr>
        <w:t>ii.</w:t>
      </w:r>
      <w:r w:rsidRPr="008201C2">
        <w:rPr>
          <w:b/>
          <w:bCs/>
        </w:rPr>
        <w:tab/>
      </w:r>
      <w:r w:rsidRPr="008201C2">
        <w:rPr>
          <w:b/>
          <w:bCs/>
          <w:u w:val="single"/>
        </w:rPr>
        <w:t>Professional Services</w:t>
      </w:r>
    </w:p>
    <w:tbl>
      <w:tblPr>
        <w:tblW w:w="0" w:type="auto"/>
        <w:tblInd w:w="464" w:type="dxa"/>
        <w:tblLook w:val="00A0" w:firstRow="1" w:lastRow="0" w:firstColumn="1" w:lastColumn="0" w:noHBand="0" w:noVBand="0"/>
      </w:tblPr>
      <w:tblGrid>
        <w:gridCol w:w="236"/>
        <w:gridCol w:w="1417"/>
        <w:gridCol w:w="6514"/>
      </w:tblGrid>
      <w:tr w:rsidR="003076EF" w:rsidRPr="008201C2" w14:paraId="4D927CF8" w14:textId="77777777" w:rsidTr="009A108A">
        <w:tc>
          <w:tcPr>
            <w:tcW w:w="8167" w:type="dxa"/>
            <w:gridSpan w:val="3"/>
          </w:tcPr>
          <w:p w14:paraId="3C70C716" w14:textId="77777777" w:rsidR="003076EF" w:rsidRPr="008201C2" w:rsidRDefault="003076EF" w:rsidP="009E66DD">
            <w:pPr>
              <w:rPr>
                <w:b/>
                <w:bCs/>
              </w:rPr>
            </w:pPr>
            <w:r w:rsidRPr="008201C2">
              <w:rPr>
                <w:b/>
                <w:bCs/>
              </w:rPr>
              <w:t>Grant Panels</w:t>
            </w:r>
          </w:p>
        </w:tc>
      </w:tr>
      <w:tr w:rsidR="003076EF" w:rsidRPr="008201C2" w14:paraId="4F4CECC8" w14:textId="77777777" w:rsidTr="009A108A">
        <w:tc>
          <w:tcPr>
            <w:tcW w:w="236" w:type="dxa"/>
          </w:tcPr>
          <w:p w14:paraId="07D1181B"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17" w:type="dxa"/>
          </w:tcPr>
          <w:p w14:paraId="7B966765" w14:textId="0C95D3D3" w:rsidR="00FF27A9"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2005- 201</w:t>
            </w:r>
            <w:r w:rsidR="00FF27A9">
              <w:t>5</w:t>
            </w:r>
          </w:p>
        </w:tc>
        <w:tc>
          <w:tcPr>
            <w:tcW w:w="6514" w:type="dxa"/>
          </w:tcPr>
          <w:p w14:paraId="5409989C" w14:textId="77777777" w:rsidR="003076EF" w:rsidRPr="008201C2" w:rsidRDefault="003076EF" w:rsidP="009E66DD">
            <w:r w:rsidRPr="008201C2">
              <w:t xml:space="preserve">Calgary Laboratory Services Funding Competition </w:t>
            </w:r>
          </w:p>
          <w:p w14:paraId="0F306986" w14:textId="77777777" w:rsidR="003076EF" w:rsidRPr="008201C2" w:rsidRDefault="003076EF" w:rsidP="004C0D6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3076EF" w:rsidRPr="008201C2" w14:paraId="34F07460" w14:textId="77777777" w:rsidTr="009A108A">
        <w:tc>
          <w:tcPr>
            <w:tcW w:w="236" w:type="dxa"/>
          </w:tcPr>
          <w:p w14:paraId="552489D9"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17" w:type="dxa"/>
          </w:tcPr>
          <w:p w14:paraId="75C937D3" w14:textId="6AEC0DBB" w:rsidR="003076EF" w:rsidRPr="008201C2" w:rsidRDefault="003076EF" w:rsidP="00FF2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 xml:space="preserve">1996 –2000 </w:t>
            </w:r>
          </w:p>
        </w:tc>
        <w:tc>
          <w:tcPr>
            <w:tcW w:w="6514" w:type="dxa"/>
          </w:tcPr>
          <w:p w14:paraId="436F8C5E" w14:textId="77777777" w:rsidR="003076EF" w:rsidRPr="008201C2" w:rsidRDefault="003076EF" w:rsidP="004C0D6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National Health Research Development Program</w:t>
            </w:r>
          </w:p>
          <w:p w14:paraId="2968CF96" w14:textId="77777777" w:rsidR="003076EF" w:rsidRPr="008201C2" w:rsidRDefault="003076EF" w:rsidP="004C0D6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Ph.D. Fellowship Training Awards Committee</w:t>
            </w:r>
          </w:p>
        </w:tc>
      </w:tr>
      <w:tr w:rsidR="003076EF" w:rsidRPr="008201C2" w14:paraId="1F5125BD" w14:textId="77777777" w:rsidTr="009A108A">
        <w:tc>
          <w:tcPr>
            <w:tcW w:w="236" w:type="dxa"/>
          </w:tcPr>
          <w:p w14:paraId="07AD5A46"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17" w:type="dxa"/>
          </w:tcPr>
          <w:p w14:paraId="206CE947"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1996</w:t>
            </w:r>
          </w:p>
        </w:tc>
        <w:tc>
          <w:tcPr>
            <w:tcW w:w="6514" w:type="dxa"/>
          </w:tcPr>
          <w:p w14:paraId="0D3E04F7" w14:textId="77777777" w:rsidR="003076EF" w:rsidRPr="008201C2" w:rsidRDefault="003076EF" w:rsidP="004C0D6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Saskatchewan Health Research and Utilization - Socio Health Review Committee</w:t>
            </w:r>
          </w:p>
        </w:tc>
      </w:tr>
      <w:tr w:rsidR="003076EF" w:rsidRPr="008201C2" w14:paraId="2CEC6878" w14:textId="77777777" w:rsidTr="009A108A">
        <w:tc>
          <w:tcPr>
            <w:tcW w:w="8167" w:type="dxa"/>
            <w:gridSpan w:val="3"/>
          </w:tcPr>
          <w:p w14:paraId="07218B5F" w14:textId="77777777" w:rsidR="003076EF" w:rsidRPr="008201C2" w:rsidRDefault="003076EF" w:rsidP="004C0D6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8201C2">
              <w:rPr>
                <w:b/>
                <w:bCs/>
              </w:rPr>
              <w:t>Journal Reviews</w:t>
            </w:r>
          </w:p>
        </w:tc>
      </w:tr>
      <w:tr w:rsidR="003076EF" w:rsidRPr="008201C2" w14:paraId="583B1C86" w14:textId="77777777" w:rsidTr="009A108A">
        <w:tc>
          <w:tcPr>
            <w:tcW w:w="236" w:type="dxa"/>
          </w:tcPr>
          <w:p w14:paraId="04709CD6"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17" w:type="dxa"/>
          </w:tcPr>
          <w:p w14:paraId="6F3D7E07"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6514" w:type="dxa"/>
          </w:tcPr>
          <w:p w14:paraId="2518CCE7" w14:textId="77777777" w:rsidR="003076EF" w:rsidRPr="008201C2" w:rsidRDefault="003076EF" w:rsidP="004C0D6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International Journal of Infectious Diseases</w:t>
            </w:r>
          </w:p>
          <w:p w14:paraId="43798539" w14:textId="77777777" w:rsidR="003076EF" w:rsidRPr="008201C2" w:rsidRDefault="003076EF" w:rsidP="004C0D63">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Journal of Neurology</w:t>
            </w:r>
          </w:p>
          <w:p w14:paraId="27F8A43D" w14:textId="77777777" w:rsidR="003076EF" w:rsidRPr="008201C2" w:rsidRDefault="003076EF" w:rsidP="004C0D63">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Circulation: Cardiovascular Genetics</w:t>
            </w:r>
          </w:p>
          <w:p w14:paraId="08C18B69" w14:textId="77777777" w:rsidR="003076EF" w:rsidRPr="008201C2" w:rsidRDefault="003076EF" w:rsidP="004C0D63">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Circulation</w:t>
            </w:r>
          </w:p>
          <w:p w14:paraId="040DE70E" w14:textId="77777777" w:rsidR="003076EF" w:rsidRPr="008201C2" w:rsidRDefault="003076EF" w:rsidP="004C0D63">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American Journal of Public Health</w:t>
            </w:r>
          </w:p>
          <w:p w14:paraId="2465C87F" w14:textId="77777777" w:rsidR="003076EF" w:rsidRPr="008201C2" w:rsidRDefault="003076EF" w:rsidP="004C0D63">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Psychology, Health and Medicine</w:t>
            </w:r>
          </w:p>
          <w:p w14:paraId="6FC983C1" w14:textId="77777777" w:rsidR="003076EF" w:rsidRPr="008201C2" w:rsidRDefault="003076EF" w:rsidP="004C0D63">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Transfusion</w:t>
            </w:r>
          </w:p>
          <w:p w14:paraId="20D0783A" w14:textId="77777777" w:rsidR="003076EF" w:rsidRPr="008201C2" w:rsidRDefault="003076EF" w:rsidP="004C0D63">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Statistics in Medicine</w:t>
            </w:r>
          </w:p>
          <w:p w14:paraId="78A11F4F" w14:textId="77777777" w:rsidR="003076EF" w:rsidRPr="008201C2" w:rsidRDefault="003076EF" w:rsidP="004C0D63">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BMC pediatrics</w:t>
            </w:r>
          </w:p>
        </w:tc>
      </w:tr>
      <w:tr w:rsidR="003076EF" w:rsidRPr="008201C2" w14:paraId="285AA829" w14:textId="77777777" w:rsidTr="009A108A">
        <w:tc>
          <w:tcPr>
            <w:tcW w:w="8167" w:type="dxa"/>
            <w:gridSpan w:val="3"/>
          </w:tcPr>
          <w:p w14:paraId="6EC22036"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8201C2">
              <w:rPr>
                <w:b/>
                <w:bCs/>
              </w:rPr>
              <w:t>National Committees</w:t>
            </w:r>
          </w:p>
        </w:tc>
      </w:tr>
      <w:tr w:rsidR="003076EF" w:rsidRPr="008201C2" w14:paraId="42E2AB6E" w14:textId="77777777" w:rsidTr="009A108A">
        <w:tc>
          <w:tcPr>
            <w:tcW w:w="236" w:type="dxa"/>
          </w:tcPr>
          <w:p w14:paraId="38F20024"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17" w:type="dxa"/>
          </w:tcPr>
          <w:p w14:paraId="36FC375A"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1996-98</w:t>
            </w:r>
          </w:p>
        </w:tc>
        <w:tc>
          <w:tcPr>
            <w:tcW w:w="6514" w:type="dxa"/>
          </w:tcPr>
          <w:p w14:paraId="04E43C1C"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 xml:space="preserve">President of the Canadian Association of Teachers of Community Health </w:t>
            </w:r>
          </w:p>
        </w:tc>
      </w:tr>
      <w:tr w:rsidR="003076EF" w:rsidRPr="008201C2" w14:paraId="627B4D98" w14:textId="77777777" w:rsidTr="009A108A">
        <w:tc>
          <w:tcPr>
            <w:tcW w:w="236" w:type="dxa"/>
          </w:tcPr>
          <w:p w14:paraId="0CD769B7"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17" w:type="dxa"/>
          </w:tcPr>
          <w:p w14:paraId="3EFF4149"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1996-98</w:t>
            </w:r>
          </w:p>
        </w:tc>
        <w:tc>
          <w:tcPr>
            <w:tcW w:w="6514" w:type="dxa"/>
          </w:tcPr>
          <w:p w14:paraId="61786303"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Chair, CATCH student research competition</w:t>
            </w:r>
          </w:p>
        </w:tc>
      </w:tr>
      <w:tr w:rsidR="003076EF" w:rsidRPr="008201C2" w14:paraId="3B180C9B" w14:textId="77777777" w:rsidTr="009A108A">
        <w:tc>
          <w:tcPr>
            <w:tcW w:w="236" w:type="dxa"/>
          </w:tcPr>
          <w:p w14:paraId="2F5CA273"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17" w:type="dxa"/>
          </w:tcPr>
          <w:p w14:paraId="0FD0F4A4"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1997</w:t>
            </w:r>
          </w:p>
        </w:tc>
        <w:tc>
          <w:tcPr>
            <w:tcW w:w="6514" w:type="dxa"/>
          </w:tcPr>
          <w:p w14:paraId="5E45E967"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Member, Committee of Presidents of National Specialist Societies, The Royal College of Physicians and Surgeons of Canada</w:t>
            </w:r>
          </w:p>
        </w:tc>
      </w:tr>
      <w:tr w:rsidR="003076EF" w:rsidRPr="008201C2" w14:paraId="156F1907" w14:textId="77777777" w:rsidTr="009A108A">
        <w:tc>
          <w:tcPr>
            <w:tcW w:w="236" w:type="dxa"/>
          </w:tcPr>
          <w:p w14:paraId="24A85746"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17" w:type="dxa"/>
          </w:tcPr>
          <w:p w14:paraId="6928DE69"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1992-93</w:t>
            </w:r>
          </w:p>
        </w:tc>
        <w:tc>
          <w:tcPr>
            <w:tcW w:w="6514" w:type="dxa"/>
          </w:tcPr>
          <w:p w14:paraId="5FE95502"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Chair of the Canadian Section of the Caucus for Women in Statistics</w:t>
            </w:r>
          </w:p>
        </w:tc>
      </w:tr>
      <w:tr w:rsidR="003076EF" w:rsidRPr="008201C2" w14:paraId="2708D821" w14:textId="77777777" w:rsidTr="009A108A">
        <w:tc>
          <w:tcPr>
            <w:tcW w:w="236" w:type="dxa"/>
          </w:tcPr>
          <w:p w14:paraId="621FD937"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17" w:type="dxa"/>
          </w:tcPr>
          <w:p w14:paraId="7ADCEB3E"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1993</w:t>
            </w:r>
          </w:p>
        </w:tc>
        <w:tc>
          <w:tcPr>
            <w:tcW w:w="6514" w:type="dxa"/>
          </w:tcPr>
          <w:p w14:paraId="0839A8AE"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Chair, Organizing Committee for the Annual Meeting and Panel Presentation, Canadian Section of the Caucus for Women in Statistics</w:t>
            </w:r>
          </w:p>
        </w:tc>
      </w:tr>
      <w:tr w:rsidR="003076EF" w:rsidRPr="008201C2" w14:paraId="684EE348" w14:textId="77777777" w:rsidTr="009A108A">
        <w:tc>
          <w:tcPr>
            <w:tcW w:w="8167" w:type="dxa"/>
            <w:gridSpan w:val="3"/>
          </w:tcPr>
          <w:p w14:paraId="19583751" w14:textId="77777777" w:rsidR="003076EF" w:rsidRPr="008201C2" w:rsidRDefault="003076EF" w:rsidP="009E66DD">
            <w:pPr>
              <w:rPr>
                <w:b/>
                <w:bCs/>
              </w:rPr>
            </w:pPr>
            <w:r w:rsidRPr="008201C2">
              <w:rPr>
                <w:b/>
                <w:bCs/>
              </w:rPr>
              <w:t>Data Safety Monitoring Boards</w:t>
            </w:r>
          </w:p>
        </w:tc>
      </w:tr>
      <w:tr w:rsidR="003076EF" w:rsidRPr="008201C2" w14:paraId="5944CAE5" w14:textId="77777777" w:rsidTr="009A108A">
        <w:tc>
          <w:tcPr>
            <w:tcW w:w="236" w:type="dxa"/>
          </w:tcPr>
          <w:p w14:paraId="35723E96"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17" w:type="dxa"/>
          </w:tcPr>
          <w:p w14:paraId="7AD7DCE0"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2000 - present</w:t>
            </w:r>
          </w:p>
        </w:tc>
        <w:tc>
          <w:tcPr>
            <w:tcW w:w="6514" w:type="dxa"/>
          </w:tcPr>
          <w:p w14:paraId="46417C27"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Canadian HIV Network of Clinical Trials Semi Annual Meetings</w:t>
            </w:r>
          </w:p>
        </w:tc>
      </w:tr>
      <w:tr w:rsidR="003076EF" w:rsidRPr="008201C2" w14:paraId="0F36EFCD" w14:textId="77777777" w:rsidTr="009A108A">
        <w:tc>
          <w:tcPr>
            <w:tcW w:w="236" w:type="dxa"/>
          </w:tcPr>
          <w:p w14:paraId="3F288E28"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17" w:type="dxa"/>
          </w:tcPr>
          <w:p w14:paraId="11E25BA4"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2008-11</w:t>
            </w:r>
          </w:p>
        </w:tc>
        <w:tc>
          <w:tcPr>
            <w:tcW w:w="6514" w:type="dxa"/>
          </w:tcPr>
          <w:p w14:paraId="33E26484"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 xml:space="preserve">Atypical antipsychotics in continuation and maintenance treatment after an acute manic episode P.I. Dr. L. </w:t>
            </w:r>
            <w:proofErr w:type="spellStart"/>
            <w:r w:rsidRPr="008201C2">
              <w:t>Yatham</w:t>
            </w:r>
            <w:proofErr w:type="spellEnd"/>
            <w:r w:rsidRPr="008201C2">
              <w:t>, University of British Columbia</w:t>
            </w:r>
          </w:p>
        </w:tc>
      </w:tr>
      <w:tr w:rsidR="003076EF" w:rsidRPr="008201C2" w14:paraId="3DB458E9" w14:textId="77777777" w:rsidTr="009A108A">
        <w:tc>
          <w:tcPr>
            <w:tcW w:w="236" w:type="dxa"/>
          </w:tcPr>
          <w:p w14:paraId="499A48C4"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17" w:type="dxa"/>
          </w:tcPr>
          <w:p w14:paraId="3EE65102"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2008-11</w:t>
            </w:r>
          </w:p>
        </w:tc>
        <w:tc>
          <w:tcPr>
            <w:tcW w:w="6514" w:type="dxa"/>
          </w:tcPr>
          <w:p w14:paraId="24BE9058" w14:textId="77777777" w:rsidR="003076EF" w:rsidRPr="008201C2"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01C2">
              <w:t xml:space="preserve">Antidepressant maintenance treatment. P.I. Dr. L. </w:t>
            </w:r>
            <w:proofErr w:type="spellStart"/>
            <w:r w:rsidRPr="008201C2">
              <w:t>Yatham</w:t>
            </w:r>
            <w:proofErr w:type="spellEnd"/>
            <w:r w:rsidRPr="008201C2">
              <w:t xml:space="preserve">, University of British Columbia </w:t>
            </w:r>
          </w:p>
        </w:tc>
      </w:tr>
    </w:tbl>
    <w:p w14:paraId="4AC3AD6C" w14:textId="77777777" w:rsidR="003076EF" w:rsidRPr="008201C2" w:rsidRDefault="003076EF" w:rsidP="00D016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4FE0ECB6" w14:textId="77777777" w:rsidR="003076EF" w:rsidRPr="008201C2" w:rsidRDefault="003076EF" w:rsidP="00D016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02E5F237" w14:textId="77777777" w:rsidR="003076EF" w:rsidRPr="008201C2" w:rsidRDefault="003076EF" w:rsidP="00D016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8201C2">
        <w:rPr>
          <w:b/>
          <w:bCs/>
        </w:rPr>
        <w:t>VIII.</w:t>
      </w:r>
      <w:r w:rsidRPr="008201C2">
        <w:rPr>
          <w:b/>
          <w:bCs/>
        </w:rPr>
        <w:tab/>
        <w:t>RESEARCH SUPPORT</w:t>
      </w:r>
    </w:p>
    <w:p w14:paraId="4A89D144" w14:textId="77777777" w:rsidR="003076EF" w:rsidRPr="008201C2" w:rsidRDefault="003076EF" w:rsidP="00F82110"/>
    <w:tbl>
      <w:tblPr>
        <w:tblW w:w="10209" w:type="dxa"/>
        <w:tblLook w:val="00A0" w:firstRow="1" w:lastRow="0" w:firstColumn="1" w:lastColumn="0" w:noHBand="0" w:noVBand="0"/>
      </w:tblPr>
      <w:tblGrid>
        <w:gridCol w:w="1400"/>
        <w:gridCol w:w="1309"/>
        <w:gridCol w:w="1523"/>
        <w:gridCol w:w="2072"/>
        <w:gridCol w:w="3905"/>
      </w:tblGrid>
      <w:tr w:rsidR="003076EF" w:rsidRPr="008201C2" w14:paraId="453DB7F2" w14:textId="77777777" w:rsidTr="00C77F91">
        <w:tc>
          <w:tcPr>
            <w:tcW w:w="1400" w:type="dxa"/>
          </w:tcPr>
          <w:p w14:paraId="242DFAC5" w14:textId="77777777" w:rsidR="003076EF" w:rsidRPr="008201C2" w:rsidRDefault="003076EF" w:rsidP="00F82110">
            <w:pPr>
              <w:rPr>
                <w:b/>
                <w:bCs/>
                <w:u w:val="single"/>
              </w:rPr>
            </w:pPr>
            <w:r w:rsidRPr="008201C2">
              <w:rPr>
                <w:b/>
                <w:bCs/>
                <w:u w:val="single"/>
              </w:rPr>
              <w:t>Years</w:t>
            </w:r>
          </w:p>
        </w:tc>
        <w:tc>
          <w:tcPr>
            <w:tcW w:w="1309" w:type="dxa"/>
          </w:tcPr>
          <w:p w14:paraId="12FA129D" w14:textId="77777777" w:rsidR="003076EF" w:rsidRPr="008201C2" w:rsidRDefault="003076EF" w:rsidP="00F82110">
            <w:pPr>
              <w:rPr>
                <w:b/>
                <w:bCs/>
                <w:u w:val="single"/>
              </w:rPr>
            </w:pPr>
            <w:r w:rsidRPr="008201C2">
              <w:rPr>
                <w:b/>
                <w:bCs/>
                <w:u w:val="single"/>
              </w:rPr>
              <w:t>Amount</w:t>
            </w:r>
          </w:p>
        </w:tc>
        <w:tc>
          <w:tcPr>
            <w:tcW w:w="1523" w:type="dxa"/>
          </w:tcPr>
          <w:p w14:paraId="1EA8C99C" w14:textId="77777777" w:rsidR="003076EF" w:rsidRPr="008201C2" w:rsidRDefault="003076EF" w:rsidP="00F82110">
            <w:pPr>
              <w:rPr>
                <w:b/>
                <w:bCs/>
                <w:u w:val="single"/>
              </w:rPr>
            </w:pPr>
            <w:r w:rsidRPr="008201C2">
              <w:rPr>
                <w:b/>
                <w:bCs/>
                <w:u w:val="single"/>
              </w:rPr>
              <w:t>P.I.</w:t>
            </w:r>
          </w:p>
        </w:tc>
        <w:tc>
          <w:tcPr>
            <w:tcW w:w="2072" w:type="dxa"/>
          </w:tcPr>
          <w:p w14:paraId="4C4B1E78" w14:textId="77777777" w:rsidR="003076EF" w:rsidRPr="008201C2" w:rsidRDefault="003076EF" w:rsidP="00F82110">
            <w:pPr>
              <w:rPr>
                <w:b/>
                <w:bCs/>
                <w:u w:val="single"/>
              </w:rPr>
            </w:pPr>
            <w:r w:rsidRPr="008201C2">
              <w:rPr>
                <w:b/>
                <w:bCs/>
                <w:u w:val="single"/>
              </w:rPr>
              <w:t>Agency</w:t>
            </w:r>
          </w:p>
        </w:tc>
        <w:tc>
          <w:tcPr>
            <w:tcW w:w="3905" w:type="dxa"/>
          </w:tcPr>
          <w:p w14:paraId="78DCAF4B" w14:textId="77777777" w:rsidR="003076EF" w:rsidRPr="008201C2" w:rsidRDefault="003076EF" w:rsidP="004C0D63">
            <w:pPr>
              <w:ind w:right="-1923"/>
              <w:rPr>
                <w:b/>
                <w:bCs/>
                <w:u w:val="single"/>
              </w:rPr>
            </w:pPr>
            <w:r w:rsidRPr="008201C2">
              <w:rPr>
                <w:b/>
                <w:bCs/>
                <w:u w:val="single"/>
              </w:rPr>
              <w:t>Title</w:t>
            </w:r>
          </w:p>
        </w:tc>
      </w:tr>
      <w:tr w:rsidR="000F3698" w:rsidRPr="008201C2" w14:paraId="5C35484E" w14:textId="77777777" w:rsidTr="00C77F91">
        <w:tc>
          <w:tcPr>
            <w:tcW w:w="1400" w:type="dxa"/>
          </w:tcPr>
          <w:p w14:paraId="264676C9" w14:textId="1CCE5752" w:rsidR="000F3698" w:rsidRPr="000F3698" w:rsidRDefault="000F3698" w:rsidP="00F82110">
            <w:pPr>
              <w:rPr>
                <w:rFonts w:asciiTheme="minorHAnsi" w:hAnsiTheme="minorHAnsi" w:cstheme="minorHAnsi"/>
              </w:rPr>
            </w:pPr>
            <w:r w:rsidRPr="000F3698">
              <w:rPr>
                <w:rFonts w:asciiTheme="minorHAnsi" w:hAnsiTheme="minorHAnsi" w:cstheme="minorHAnsi"/>
              </w:rPr>
              <w:t>2023</w:t>
            </w:r>
          </w:p>
        </w:tc>
        <w:tc>
          <w:tcPr>
            <w:tcW w:w="1309" w:type="dxa"/>
          </w:tcPr>
          <w:p w14:paraId="7847CBEA" w14:textId="688C7316" w:rsidR="000F3698" w:rsidRPr="000F3698" w:rsidRDefault="000F3698" w:rsidP="00F82110">
            <w:pPr>
              <w:rPr>
                <w:rFonts w:asciiTheme="minorHAnsi" w:hAnsiTheme="minorHAnsi" w:cstheme="minorHAnsi"/>
                <w:b/>
                <w:bCs/>
              </w:rPr>
            </w:pPr>
            <w:r w:rsidRPr="000F3698">
              <w:rPr>
                <w:rFonts w:asciiTheme="minorHAnsi" w:hAnsiTheme="minorHAnsi" w:cstheme="minorHAnsi"/>
                <w:color w:val="222222"/>
                <w:shd w:val="clear" w:color="auto" w:fill="FFFFFF"/>
              </w:rPr>
              <w:t>$1,128,393</w:t>
            </w:r>
          </w:p>
        </w:tc>
        <w:tc>
          <w:tcPr>
            <w:tcW w:w="1523" w:type="dxa"/>
          </w:tcPr>
          <w:p w14:paraId="7566DA79" w14:textId="6A681CF1" w:rsidR="000F3698" w:rsidRPr="000F3698" w:rsidRDefault="000F3698" w:rsidP="00F82110">
            <w:pPr>
              <w:rPr>
                <w:rFonts w:asciiTheme="minorHAnsi" w:hAnsiTheme="minorHAnsi" w:cstheme="minorHAnsi"/>
              </w:rPr>
            </w:pPr>
            <w:r w:rsidRPr="000F3698">
              <w:rPr>
                <w:rFonts w:asciiTheme="minorHAnsi" w:hAnsiTheme="minorHAnsi" w:cstheme="minorHAnsi"/>
                <w:color w:val="202124"/>
                <w:shd w:val="clear" w:color="auto" w:fill="FFFFFF"/>
              </w:rPr>
              <w:t xml:space="preserve">Maria Castro </w:t>
            </w:r>
            <w:r w:rsidR="00AE5885" w:rsidRPr="000F3698">
              <w:rPr>
                <w:rFonts w:asciiTheme="minorHAnsi" w:hAnsiTheme="minorHAnsi" w:cstheme="minorHAnsi"/>
                <w:color w:val="202124"/>
                <w:shd w:val="clear" w:color="auto" w:fill="FFFFFF"/>
              </w:rPr>
              <w:t>Codesai</w:t>
            </w:r>
          </w:p>
        </w:tc>
        <w:tc>
          <w:tcPr>
            <w:tcW w:w="2072" w:type="dxa"/>
          </w:tcPr>
          <w:p w14:paraId="05D84793" w14:textId="6354678F" w:rsidR="000F3698" w:rsidRPr="000F3698" w:rsidRDefault="000F3698" w:rsidP="00F82110">
            <w:pPr>
              <w:rPr>
                <w:rFonts w:asciiTheme="minorHAnsi" w:hAnsiTheme="minorHAnsi" w:cstheme="minorHAnsi"/>
              </w:rPr>
            </w:pPr>
            <w:r w:rsidRPr="000F3698">
              <w:rPr>
                <w:rFonts w:asciiTheme="minorHAnsi" w:hAnsiTheme="minorHAnsi" w:cstheme="minorHAnsi"/>
                <w:color w:val="222222"/>
                <w:shd w:val="clear" w:color="auto" w:fill="FFFFFF"/>
              </w:rPr>
              <w:t>Alberta Innovates PRIHS</w:t>
            </w:r>
            <w:r w:rsidRPr="000F3698">
              <w:rPr>
                <w:rStyle w:val="apple-converted-space"/>
                <w:rFonts w:asciiTheme="minorHAnsi" w:eastAsiaTheme="majorEastAsia" w:hAnsiTheme="minorHAnsi" w:cstheme="minorHAnsi"/>
                <w:color w:val="222222"/>
                <w:shd w:val="clear" w:color="auto" w:fill="FFFFFF"/>
              </w:rPr>
              <w:t> </w:t>
            </w:r>
          </w:p>
        </w:tc>
        <w:tc>
          <w:tcPr>
            <w:tcW w:w="3905" w:type="dxa"/>
          </w:tcPr>
          <w:p w14:paraId="553E905E" w14:textId="25B2632D" w:rsidR="000F3698" w:rsidRPr="000F3698" w:rsidRDefault="000F3698"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0F3698">
              <w:rPr>
                <w:rFonts w:asciiTheme="minorHAnsi" w:hAnsiTheme="minorHAnsi" w:cstheme="minorHAnsi"/>
                <w:color w:val="222222"/>
                <w:shd w:val="clear" w:color="auto" w:fill="FFFFFF"/>
              </w:rPr>
              <w:t>Adoption and enhancement of a care pathway for children with medical complexity: an implementation evaluation project for tracheostomy in pediatrics”</w:t>
            </w:r>
          </w:p>
        </w:tc>
      </w:tr>
      <w:tr w:rsidR="003076EF" w:rsidRPr="008201C2" w14:paraId="6715C11D" w14:textId="77777777" w:rsidTr="00C77F91">
        <w:tc>
          <w:tcPr>
            <w:tcW w:w="1400" w:type="dxa"/>
          </w:tcPr>
          <w:p w14:paraId="6BC6A7BD" w14:textId="77777777" w:rsidR="003076EF" w:rsidRPr="000F3698" w:rsidRDefault="003076EF" w:rsidP="00F82110">
            <w:pPr>
              <w:rPr>
                <w:rFonts w:asciiTheme="minorHAnsi" w:hAnsiTheme="minorHAnsi" w:cstheme="minorHAnsi"/>
              </w:rPr>
            </w:pPr>
            <w:r w:rsidRPr="000F3698">
              <w:rPr>
                <w:rFonts w:asciiTheme="minorHAnsi" w:hAnsiTheme="minorHAnsi" w:cstheme="minorHAnsi"/>
              </w:rPr>
              <w:t>2013</w:t>
            </w:r>
          </w:p>
        </w:tc>
        <w:tc>
          <w:tcPr>
            <w:tcW w:w="1309" w:type="dxa"/>
          </w:tcPr>
          <w:p w14:paraId="3F1DDBEC" w14:textId="77777777" w:rsidR="003076EF" w:rsidRPr="000F3698" w:rsidRDefault="003076EF" w:rsidP="00F82110">
            <w:pPr>
              <w:rPr>
                <w:rFonts w:asciiTheme="minorHAnsi" w:hAnsiTheme="minorHAnsi" w:cstheme="minorHAnsi"/>
              </w:rPr>
            </w:pPr>
            <w:r w:rsidRPr="000F3698">
              <w:rPr>
                <w:rFonts w:asciiTheme="minorHAnsi" w:hAnsiTheme="minorHAnsi" w:cstheme="minorHAnsi"/>
              </w:rPr>
              <w:t>$18,000</w:t>
            </w:r>
          </w:p>
        </w:tc>
        <w:tc>
          <w:tcPr>
            <w:tcW w:w="1523" w:type="dxa"/>
          </w:tcPr>
          <w:p w14:paraId="778AB3B0" w14:textId="77777777" w:rsidR="003076EF" w:rsidRPr="000F3698" w:rsidRDefault="003076EF" w:rsidP="00F82110">
            <w:pPr>
              <w:rPr>
                <w:rFonts w:asciiTheme="minorHAnsi" w:hAnsiTheme="minorHAnsi" w:cstheme="minorHAnsi"/>
              </w:rPr>
            </w:pPr>
            <w:r w:rsidRPr="000F3698">
              <w:rPr>
                <w:rFonts w:asciiTheme="minorHAnsi" w:hAnsiTheme="minorHAnsi" w:cstheme="minorHAnsi"/>
              </w:rPr>
              <w:t>S Premji</w:t>
            </w:r>
          </w:p>
        </w:tc>
        <w:tc>
          <w:tcPr>
            <w:tcW w:w="2072" w:type="dxa"/>
          </w:tcPr>
          <w:p w14:paraId="1F1C67AB" w14:textId="77777777" w:rsidR="003076EF" w:rsidRPr="000F3698" w:rsidRDefault="003076EF" w:rsidP="00F82110">
            <w:pPr>
              <w:rPr>
                <w:rFonts w:asciiTheme="minorHAnsi" w:hAnsiTheme="minorHAnsi" w:cstheme="minorHAnsi"/>
              </w:rPr>
            </w:pPr>
            <w:r w:rsidRPr="000F3698">
              <w:rPr>
                <w:rFonts w:asciiTheme="minorHAnsi" w:hAnsiTheme="minorHAnsi" w:cstheme="minorHAnsi"/>
              </w:rPr>
              <w:t>University of Calgary Research Grants Committee</w:t>
            </w:r>
          </w:p>
        </w:tc>
        <w:tc>
          <w:tcPr>
            <w:tcW w:w="3905" w:type="dxa"/>
          </w:tcPr>
          <w:p w14:paraId="1FC1C0FF" w14:textId="77777777" w:rsidR="003076EF" w:rsidRPr="000F3698" w:rsidRDefault="003076EF" w:rsidP="004C0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0F3698">
              <w:rPr>
                <w:rFonts w:asciiTheme="minorHAnsi" w:hAnsiTheme="minorHAnsi" w:cstheme="minorHAnsi"/>
              </w:rPr>
              <w:t xml:space="preserve">Psychosocial health of women in Mwanza City: Biomarkers of stress, anxiety, depression and birth outcomes. </w:t>
            </w:r>
          </w:p>
        </w:tc>
      </w:tr>
      <w:tr w:rsidR="003076EF" w:rsidRPr="008201C2" w14:paraId="5C620E89" w14:textId="77777777" w:rsidTr="00C77F91">
        <w:tc>
          <w:tcPr>
            <w:tcW w:w="1400" w:type="dxa"/>
          </w:tcPr>
          <w:p w14:paraId="489E6481" w14:textId="77777777" w:rsidR="003076EF" w:rsidRPr="008201C2" w:rsidRDefault="003076EF" w:rsidP="00F82110">
            <w:r w:rsidRPr="008201C2">
              <w:t>2011-14</w:t>
            </w:r>
          </w:p>
        </w:tc>
        <w:tc>
          <w:tcPr>
            <w:tcW w:w="1309" w:type="dxa"/>
          </w:tcPr>
          <w:p w14:paraId="7F828313" w14:textId="77777777" w:rsidR="003076EF" w:rsidRPr="008201C2" w:rsidRDefault="003076EF" w:rsidP="00F82110">
            <w:r w:rsidRPr="008201C2">
              <w:t>$427,458</w:t>
            </w:r>
          </w:p>
        </w:tc>
        <w:tc>
          <w:tcPr>
            <w:tcW w:w="1523" w:type="dxa"/>
          </w:tcPr>
          <w:p w14:paraId="4CEB646A" w14:textId="77777777" w:rsidR="003076EF" w:rsidRPr="008201C2" w:rsidRDefault="003076EF" w:rsidP="00F82110">
            <w:r w:rsidRPr="008201C2">
              <w:t>R Sheldon</w:t>
            </w:r>
          </w:p>
        </w:tc>
        <w:tc>
          <w:tcPr>
            <w:tcW w:w="2072" w:type="dxa"/>
          </w:tcPr>
          <w:p w14:paraId="7D7821BA" w14:textId="66690105" w:rsidR="003076EF" w:rsidRPr="008201C2" w:rsidRDefault="003076EF" w:rsidP="00F82110">
            <w:r w:rsidRPr="008201C2">
              <w:t>Canadian Institutes of Health Resea</w:t>
            </w:r>
            <w:r w:rsidR="000F3698">
              <w:t>r</w:t>
            </w:r>
            <w:r w:rsidRPr="008201C2">
              <w:t>ch</w:t>
            </w:r>
          </w:p>
        </w:tc>
        <w:tc>
          <w:tcPr>
            <w:tcW w:w="3905" w:type="dxa"/>
          </w:tcPr>
          <w:p w14:paraId="04B2DA01" w14:textId="77777777" w:rsidR="003076EF" w:rsidRPr="008201C2" w:rsidRDefault="003076EF" w:rsidP="00F82110">
            <w:r w:rsidRPr="008201C2">
              <w:t>Syncope: Pacing or Recording in the Elderly (POST 3).</w:t>
            </w:r>
          </w:p>
        </w:tc>
      </w:tr>
      <w:tr w:rsidR="003076EF" w:rsidRPr="008201C2" w14:paraId="24A2E5F4" w14:textId="77777777" w:rsidTr="00C77F91">
        <w:tc>
          <w:tcPr>
            <w:tcW w:w="1400" w:type="dxa"/>
          </w:tcPr>
          <w:p w14:paraId="38D4841F" w14:textId="77777777" w:rsidR="003076EF" w:rsidRPr="008201C2" w:rsidRDefault="003076EF" w:rsidP="00F82110">
            <w:r w:rsidRPr="008201C2">
              <w:t>2011-14</w:t>
            </w:r>
          </w:p>
        </w:tc>
        <w:tc>
          <w:tcPr>
            <w:tcW w:w="1309" w:type="dxa"/>
          </w:tcPr>
          <w:p w14:paraId="4BDD77BF" w14:textId="77777777" w:rsidR="003076EF" w:rsidRPr="008201C2" w:rsidRDefault="003076EF" w:rsidP="00F82110">
            <w:r w:rsidRPr="008201C2">
              <w:t>$286,115</w:t>
            </w:r>
          </w:p>
        </w:tc>
        <w:tc>
          <w:tcPr>
            <w:tcW w:w="1523" w:type="dxa"/>
          </w:tcPr>
          <w:p w14:paraId="0A47B61A" w14:textId="77777777" w:rsidR="003076EF" w:rsidRPr="008201C2" w:rsidRDefault="003076EF" w:rsidP="00F82110">
            <w:r w:rsidRPr="008201C2">
              <w:t>R Sheldon</w:t>
            </w:r>
          </w:p>
        </w:tc>
        <w:tc>
          <w:tcPr>
            <w:tcW w:w="2072" w:type="dxa"/>
          </w:tcPr>
          <w:p w14:paraId="7C21C381" w14:textId="08440413" w:rsidR="003076EF" w:rsidRPr="008201C2" w:rsidRDefault="003076EF" w:rsidP="00F82110">
            <w:r w:rsidRPr="008201C2">
              <w:t>Canadian Institutes of Health Rese</w:t>
            </w:r>
            <w:r w:rsidR="000F3698">
              <w:t>ar</w:t>
            </w:r>
            <w:r w:rsidRPr="008201C2">
              <w:t>ch</w:t>
            </w:r>
          </w:p>
        </w:tc>
        <w:tc>
          <w:tcPr>
            <w:tcW w:w="3905" w:type="dxa"/>
          </w:tcPr>
          <w:p w14:paraId="365637AE" w14:textId="77777777" w:rsidR="003076EF" w:rsidRPr="008201C2" w:rsidRDefault="003076EF" w:rsidP="00F82110">
            <w:r w:rsidRPr="008201C2">
              <w:t>Assessment of Midodrine in the Prevention of Vasovagal Syncope (POST 4)</w:t>
            </w:r>
          </w:p>
        </w:tc>
      </w:tr>
      <w:tr w:rsidR="003076EF" w:rsidRPr="008201C2" w14:paraId="10C23D32" w14:textId="77777777" w:rsidTr="00C77F91">
        <w:tc>
          <w:tcPr>
            <w:tcW w:w="1400" w:type="dxa"/>
          </w:tcPr>
          <w:p w14:paraId="185C9005" w14:textId="77777777" w:rsidR="003076EF" w:rsidRPr="008201C2" w:rsidRDefault="003076EF" w:rsidP="00F82110">
            <w:r w:rsidRPr="008201C2">
              <w:t>2009-10</w:t>
            </w:r>
          </w:p>
        </w:tc>
        <w:tc>
          <w:tcPr>
            <w:tcW w:w="1309" w:type="dxa"/>
          </w:tcPr>
          <w:p w14:paraId="320DC325" w14:textId="77777777" w:rsidR="003076EF" w:rsidRPr="008201C2" w:rsidRDefault="003076EF" w:rsidP="00F82110">
            <w:r w:rsidRPr="008201C2">
              <w:t>$25,000</w:t>
            </w:r>
          </w:p>
        </w:tc>
        <w:tc>
          <w:tcPr>
            <w:tcW w:w="1523" w:type="dxa"/>
          </w:tcPr>
          <w:p w14:paraId="5504262D" w14:textId="77777777" w:rsidR="003076EF" w:rsidRPr="008201C2" w:rsidRDefault="003076EF" w:rsidP="00F82110">
            <w:r w:rsidRPr="008201C2">
              <w:t>A Lyon</w:t>
            </w:r>
          </w:p>
        </w:tc>
        <w:tc>
          <w:tcPr>
            <w:tcW w:w="2072" w:type="dxa"/>
          </w:tcPr>
          <w:p w14:paraId="1B396DFB" w14:textId="77777777" w:rsidR="003076EF" w:rsidRPr="008201C2" w:rsidRDefault="003076EF" w:rsidP="00F82110">
            <w:r w:rsidRPr="008201C2">
              <w:t xml:space="preserve">Canadian Institutes of Health </w:t>
            </w:r>
            <w:proofErr w:type="spellStart"/>
            <w:r w:rsidRPr="008201C2">
              <w:t>Reserach</w:t>
            </w:r>
            <w:proofErr w:type="spellEnd"/>
          </w:p>
        </w:tc>
        <w:tc>
          <w:tcPr>
            <w:tcW w:w="3905" w:type="dxa"/>
          </w:tcPr>
          <w:p w14:paraId="053D03AA" w14:textId="77777777" w:rsidR="003076EF" w:rsidRPr="008201C2" w:rsidRDefault="003076EF" w:rsidP="00F82110">
            <w:r w:rsidRPr="008201C2">
              <w:t>Development of a Conception Cohort to Study the Utilization of Prenatal Screening.</w:t>
            </w:r>
          </w:p>
        </w:tc>
      </w:tr>
      <w:tr w:rsidR="003076EF" w:rsidRPr="008201C2" w14:paraId="3981AFCD" w14:textId="77777777" w:rsidTr="00C77F91">
        <w:tc>
          <w:tcPr>
            <w:tcW w:w="1400" w:type="dxa"/>
          </w:tcPr>
          <w:p w14:paraId="06B24FA1" w14:textId="77777777" w:rsidR="003076EF" w:rsidRPr="008201C2" w:rsidRDefault="003076EF" w:rsidP="00F82110">
            <w:r w:rsidRPr="008201C2">
              <w:t>2004-10</w:t>
            </w:r>
          </w:p>
        </w:tc>
        <w:tc>
          <w:tcPr>
            <w:tcW w:w="1309" w:type="dxa"/>
          </w:tcPr>
          <w:p w14:paraId="01A58A44" w14:textId="77777777" w:rsidR="003076EF" w:rsidRPr="008201C2" w:rsidRDefault="003076EF" w:rsidP="00F82110">
            <w:r w:rsidRPr="008201C2">
              <w:t>$854,635</w:t>
            </w:r>
          </w:p>
        </w:tc>
        <w:tc>
          <w:tcPr>
            <w:tcW w:w="1523" w:type="dxa"/>
          </w:tcPr>
          <w:p w14:paraId="46B5FDB6" w14:textId="77777777" w:rsidR="003076EF" w:rsidRPr="008201C2" w:rsidRDefault="003076EF" w:rsidP="00F82110">
            <w:r w:rsidRPr="008201C2">
              <w:t>R Sheldon</w:t>
            </w:r>
          </w:p>
        </w:tc>
        <w:tc>
          <w:tcPr>
            <w:tcW w:w="2072" w:type="dxa"/>
          </w:tcPr>
          <w:p w14:paraId="4ED312FF" w14:textId="77777777" w:rsidR="003076EF" w:rsidRPr="008201C2" w:rsidRDefault="003076EF" w:rsidP="008A7822">
            <w:r w:rsidRPr="008201C2">
              <w:t xml:space="preserve">Canadian Institutes of Health </w:t>
            </w:r>
            <w:proofErr w:type="spellStart"/>
            <w:r w:rsidRPr="008201C2">
              <w:t>Reserach</w:t>
            </w:r>
            <w:proofErr w:type="spellEnd"/>
          </w:p>
        </w:tc>
        <w:tc>
          <w:tcPr>
            <w:tcW w:w="3905" w:type="dxa"/>
          </w:tcPr>
          <w:p w14:paraId="128CAAD0" w14:textId="77777777" w:rsidR="003076EF" w:rsidRPr="008201C2" w:rsidRDefault="003076EF" w:rsidP="00F82110">
            <w:r w:rsidRPr="008201C2">
              <w:t>A Randomized Clinical Trial of Fludrocortisone for Treatment of Vasovagal Syncope</w:t>
            </w:r>
          </w:p>
        </w:tc>
      </w:tr>
      <w:tr w:rsidR="003076EF" w:rsidRPr="008201C2" w14:paraId="757DC0B9" w14:textId="77777777" w:rsidTr="00C77F91">
        <w:tc>
          <w:tcPr>
            <w:tcW w:w="1400" w:type="dxa"/>
          </w:tcPr>
          <w:p w14:paraId="3F4214D4" w14:textId="77777777" w:rsidR="003076EF" w:rsidRPr="008201C2" w:rsidRDefault="003076EF" w:rsidP="00F82110">
            <w:r w:rsidRPr="008201C2">
              <w:t>2003-05</w:t>
            </w:r>
          </w:p>
        </w:tc>
        <w:tc>
          <w:tcPr>
            <w:tcW w:w="1309" w:type="dxa"/>
          </w:tcPr>
          <w:p w14:paraId="6525DC2F" w14:textId="77777777" w:rsidR="003076EF" w:rsidRPr="008201C2" w:rsidRDefault="003076EF" w:rsidP="00F82110">
            <w:r w:rsidRPr="008201C2">
              <w:t>$98,805</w:t>
            </w:r>
          </w:p>
        </w:tc>
        <w:tc>
          <w:tcPr>
            <w:tcW w:w="1523" w:type="dxa"/>
          </w:tcPr>
          <w:p w14:paraId="787CE8BD" w14:textId="77777777" w:rsidR="003076EF" w:rsidRPr="008201C2" w:rsidRDefault="003076EF" w:rsidP="004C0D63">
            <w:pPr>
              <w:ind w:right="-298"/>
            </w:pPr>
            <w:proofErr w:type="spellStart"/>
            <w:r w:rsidRPr="008201C2">
              <w:t>WMeeuwisse</w:t>
            </w:r>
            <w:proofErr w:type="spellEnd"/>
          </w:p>
        </w:tc>
        <w:tc>
          <w:tcPr>
            <w:tcW w:w="2072" w:type="dxa"/>
          </w:tcPr>
          <w:p w14:paraId="6AF9898D" w14:textId="77777777" w:rsidR="003076EF" w:rsidRPr="008201C2" w:rsidRDefault="003076EF" w:rsidP="00F82110">
            <w:r w:rsidRPr="008201C2">
              <w:t xml:space="preserve">Canadian Institutes of Health </w:t>
            </w:r>
            <w:proofErr w:type="spellStart"/>
            <w:r w:rsidRPr="008201C2">
              <w:t>Reserach</w:t>
            </w:r>
            <w:proofErr w:type="spellEnd"/>
          </w:p>
        </w:tc>
        <w:tc>
          <w:tcPr>
            <w:tcW w:w="3905" w:type="dxa"/>
          </w:tcPr>
          <w:p w14:paraId="021EDFD6" w14:textId="77777777" w:rsidR="003076EF" w:rsidRPr="008201C2" w:rsidRDefault="003076EF" w:rsidP="00F82110">
            <w:r w:rsidRPr="008201C2">
              <w:t>Building a Multidisciplinary Team in Adolescent Sport Injury Prevention.</w:t>
            </w:r>
          </w:p>
        </w:tc>
      </w:tr>
      <w:tr w:rsidR="003076EF" w:rsidRPr="008201C2" w14:paraId="6595741F" w14:textId="77777777" w:rsidTr="00C77F91">
        <w:tc>
          <w:tcPr>
            <w:tcW w:w="1400" w:type="dxa"/>
          </w:tcPr>
          <w:p w14:paraId="74576AF3" w14:textId="77777777" w:rsidR="003076EF" w:rsidRPr="008201C2" w:rsidRDefault="003076EF" w:rsidP="00F82110">
            <w:r w:rsidRPr="008201C2">
              <w:t>2000-03</w:t>
            </w:r>
          </w:p>
        </w:tc>
        <w:tc>
          <w:tcPr>
            <w:tcW w:w="1309" w:type="dxa"/>
          </w:tcPr>
          <w:p w14:paraId="58AED2DA" w14:textId="77777777" w:rsidR="003076EF" w:rsidRPr="008201C2" w:rsidRDefault="003076EF" w:rsidP="00F82110">
            <w:r w:rsidRPr="008201C2">
              <w:t>$116,337</w:t>
            </w:r>
          </w:p>
        </w:tc>
        <w:tc>
          <w:tcPr>
            <w:tcW w:w="1523" w:type="dxa"/>
          </w:tcPr>
          <w:p w14:paraId="45DBE8A9" w14:textId="77777777" w:rsidR="003076EF" w:rsidRPr="008201C2" w:rsidRDefault="003076EF" w:rsidP="00F82110">
            <w:proofErr w:type="spellStart"/>
            <w:r w:rsidRPr="008201C2">
              <w:t>JAddington</w:t>
            </w:r>
            <w:proofErr w:type="spellEnd"/>
          </w:p>
        </w:tc>
        <w:tc>
          <w:tcPr>
            <w:tcW w:w="2072" w:type="dxa"/>
          </w:tcPr>
          <w:p w14:paraId="207971B7" w14:textId="77777777" w:rsidR="003076EF" w:rsidRPr="008201C2" w:rsidRDefault="003076EF" w:rsidP="00F82110">
            <w:r w:rsidRPr="008201C2">
              <w:t xml:space="preserve">Canadian Institutes of Health </w:t>
            </w:r>
            <w:proofErr w:type="spellStart"/>
            <w:r w:rsidRPr="008201C2">
              <w:t>Reserach</w:t>
            </w:r>
            <w:proofErr w:type="spellEnd"/>
          </w:p>
        </w:tc>
        <w:tc>
          <w:tcPr>
            <w:tcW w:w="3905" w:type="dxa"/>
          </w:tcPr>
          <w:p w14:paraId="6E0C368B" w14:textId="77777777" w:rsidR="003076EF" w:rsidRPr="008201C2" w:rsidRDefault="003076EF" w:rsidP="00F82110">
            <w:r w:rsidRPr="008201C2">
              <w:t xml:space="preserve">Neurocognition and Outcome </w:t>
            </w:r>
            <w:proofErr w:type="gramStart"/>
            <w:r w:rsidRPr="008201C2">
              <w:t>In</w:t>
            </w:r>
            <w:proofErr w:type="gramEnd"/>
            <w:r w:rsidRPr="008201C2">
              <w:t xml:space="preserve"> Early Psychosis.</w:t>
            </w:r>
          </w:p>
        </w:tc>
      </w:tr>
      <w:tr w:rsidR="003076EF" w:rsidRPr="008201C2" w14:paraId="72F27479" w14:textId="77777777" w:rsidTr="00C77F91">
        <w:tc>
          <w:tcPr>
            <w:tcW w:w="1400" w:type="dxa"/>
          </w:tcPr>
          <w:p w14:paraId="3194AC65" w14:textId="77777777" w:rsidR="003076EF" w:rsidRPr="008201C2" w:rsidRDefault="003076EF" w:rsidP="00F82110">
            <w:r w:rsidRPr="008201C2">
              <w:t>2000-01</w:t>
            </w:r>
          </w:p>
        </w:tc>
        <w:tc>
          <w:tcPr>
            <w:tcW w:w="1309" w:type="dxa"/>
          </w:tcPr>
          <w:p w14:paraId="2FA65E15" w14:textId="77777777" w:rsidR="003076EF" w:rsidRPr="008201C2" w:rsidRDefault="003076EF" w:rsidP="00F82110">
            <w:r w:rsidRPr="008201C2">
              <w:t>$19,914</w:t>
            </w:r>
          </w:p>
        </w:tc>
        <w:tc>
          <w:tcPr>
            <w:tcW w:w="1523" w:type="dxa"/>
          </w:tcPr>
          <w:p w14:paraId="1C7418BC" w14:textId="77777777" w:rsidR="003076EF" w:rsidRPr="008201C2" w:rsidRDefault="003076EF" w:rsidP="00F82110">
            <w:r w:rsidRPr="008201C2">
              <w:t>MS Rose</w:t>
            </w:r>
          </w:p>
        </w:tc>
        <w:tc>
          <w:tcPr>
            <w:tcW w:w="2072" w:type="dxa"/>
          </w:tcPr>
          <w:p w14:paraId="2CE59441" w14:textId="77777777" w:rsidR="003076EF" w:rsidRPr="008201C2" w:rsidRDefault="003076EF" w:rsidP="00F82110">
            <w:r w:rsidRPr="008201C2">
              <w:t>CRHA – special competition</w:t>
            </w:r>
          </w:p>
        </w:tc>
        <w:tc>
          <w:tcPr>
            <w:tcW w:w="3905" w:type="dxa"/>
          </w:tcPr>
          <w:p w14:paraId="7E753EAD" w14:textId="77777777" w:rsidR="003076EF" w:rsidRPr="008201C2" w:rsidRDefault="003076EF" w:rsidP="00F82110">
            <w:r w:rsidRPr="008201C2">
              <w:t>The Preliminary Development and Validation of the Syncope Disability Inventory</w:t>
            </w:r>
          </w:p>
        </w:tc>
      </w:tr>
      <w:tr w:rsidR="003076EF" w:rsidRPr="008201C2" w14:paraId="3EB374A2" w14:textId="77777777" w:rsidTr="00C77F91">
        <w:tc>
          <w:tcPr>
            <w:tcW w:w="1400" w:type="dxa"/>
          </w:tcPr>
          <w:p w14:paraId="5A6B2916" w14:textId="77777777" w:rsidR="003076EF" w:rsidRPr="008201C2" w:rsidRDefault="003076EF" w:rsidP="00F82110">
            <w:r w:rsidRPr="008201C2">
              <w:t>2000-02</w:t>
            </w:r>
          </w:p>
        </w:tc>
        <w:tc>
          <w:tcPr>
            <w:tcW w:w="1309" w:type="dxa"/>
          </w:tcPr>
          <w:p w14:paraId="5C1416D1" w14:textId="77777777" w:rsidR="003076EF" w:rsidRPr="008201C2" w:rsidRDefault="003076EF" w:rsidP="00F82110">
            <w:r w:rsidRPr="008201C2">
              <w:t>$111,600</w:t>
            </w:r>
          </w:p>
        </w:tc>
        <w:tc>
          <w:tcPr>
            <w:tcW w:w="1523" w:type="dxa"/>
          </w:tcPr>
          <w:p w14:paraId="09BC4A5D" w14:textId="77777777" w:rsidR="003076EF" w:rsidRPr="008201C2" w:rsidRDefault="003076EF" w:rsidP="00F82110">
            <w:r w:rsidRPr="008201C2">
              <w:t>H Parsons</w:t>
            </w:r>
          </w:p>
        </w:tc>
        <w:tc>
          <w:tcPr>
            <w:tcW w:w="2072" w:type="dxa"/>
          </w:tcPr>
          <w:p w14:paraId="177D7D9F" w14:textId="77777777" w:rsidR="003076EF" w:rsidRPr="008201C2" w:rsidRDefault="003076EF" w:rsidP="00F82110">
            <w:r w:rsidRPr="008201C2">
              <w:t>Heart and Stroke Foundation</w:t>
            </w:r>
          </w:p>
        </w:tc>
        <w:tc>
          <w:tcPr>
            <w:tcW w:w="3905" w:type="dxa"/>
          </w:tcPr>
          <w:p w14:paraId="4448FA34" w14:textId="77777777" w:rsidR="003076EF" w:rsidRPr="008201C2" w:rsidRDefault="003076EF" w:rsidP="00F82110">
            <w:r w:rsidRPr="008201C2">
              <w:t xml:space="preserve">Regulation of homocysteine and endothelial function by </w:t>
            </w:r>
            <w:proofErr w:type="spellStart"/>
            <w:r w:rsidRPr="008201C2">
              <w:t>methylfolate</w:t>
            </w:r>
            <w:proofErr w:type="spellEnd"/>
            <w:r w:rsidRPr="008201C2">
              <w:t>,</w:t>
            </w:r>
          </w:p>
        </w:tc>
      </w:tr>
      <w:tr w:rsidR="003076EF" w:rsidRPr="008201C2" w14:paraId="7B15B5F8" w14:textId="77777777" w:rsidTr="00C77F91">
        <w:tc>
          <w:tcPr>
            <w:tcW w:w="1400" w:type="dxa"/>
          </w:tcPr>
          <w:p w14:paraId="058E393B" w14:textId="77777777" w:rsidR="003076EF" w:rsidRPr="008201C2" w:rsidRDefault="003076EF" w:rsidP="00F82110">
            <w:r w:rsidRPr="008201C2">
              <w:t>1999</w:t>
            </w:r>
          </w:p>
        </w:tc>
        <w:tc>
          <w:tcPr>
            <w:tcW w:w="1309" w:type="dxa"/>
          </w:tcPr>
          <w:p w14:paraId="3C363FC3" w14:textId="77777777" w:rsidR="003076EF" w:rsidRPr="008201C2" w:rsidRDefault="003076EF" w:rsidP="00F82110">
            <w:r w:rsidRPr="008201C2">
              <w:t>$11,350</w:t>
            </w:r>
          </w:p>
        </w:tc>
        <w:tc>
          <w:tcPr>
            <w:tcW w:w="1523" w:type="dxa"/>
          </w:tcPr>
          <w:p w14:paraId="0838DF94" w14:textId="77777777" w:rsidR="003076EF" w:rsidRPr="008201C2" w:rsidRDefault="003076EF" w:rsidP="00F82110">
            <w:r w:rsidRPr="008201C2">
              <w:t>MS Rose</w:t>
            </w:r>
          </w:p>
        </w:tc>
        <w:tc>
          <w:tcPr>
            <w:tcW w:w="2072" w:type="dxa"/>
          </w:tcPr>
          <w:p w14:paraId="08E5EC0A" w14:textId="77777777" w:rsidR="003076EF" w:rsidRPr="008201C2" w:rsidRDefault="003076EF" w:rsidP="00F82110">
            <w:r w:rsidRPr="008201C2">
              <w:t>University of Calgary</w:t>
            </w:r>
          </w:p>
          <w:p w14:paraId="779CE2BE" w14:textId="77777777" w:rsidR="003076EF" w:rsidRPr="008201C2" w:rsidRDefault="003076EF" w:rsidP="00F82110">
            <w:r w:rsidRPr="008201C2">
              <w:t>Endowment Award</w:t>
            </w:r>
          </w:p>
        </w:tc>
        <w:tc>
          <w:tcPr>
            <w:tcW w:w="3905" w:type="dxa"/>
          </w:tcPr>
          <w:p w14:paraId="58B38C2E" w14:textId="77777777" w:rsidR="003076EF" w:rsidRPr="008201C2" w:rsidRDefault="003076EF" w:rsidP="008D232E">
            <w:r w:rsidRPr="008201C2">
              <w:t>Temporal Patterns of Cardiac Arrhythmias</w:t>
            </w:r>
          </w:p>
        </w:tc>
      </w:tr>
      <w:tr w:rsidR="003076EF" w:rsidRPr="008201C2" w14:paraId="5D6D688B" w14:textId="77777777" w:rsidTr="00C77F91">
        <w:tc>
          <w:tcPr>
            <w:tcW w:w="1400" w:type="dxa"/>
          </w:tcPr>
          <w:p w14:paraId="0AF2F591" w14:textId="77777777" w:rsidR="003076EF" w:rsidRPr="008201C2" w:rsidRDefault="003076EF" w:rsidP="00F82110">
            <w:r w:rsidRPr="008201C2">
              <w:t>1999-01</w:t>
            </w:r>
          </w:p>
        </w:tc>
        <w:tc>
          <w:tcPr>
            <w:tcW w:w="1309" w:type="dxa"/>
          </w:tcPr>
          <w:p w14:paraId="25C36291" w14:textId="77777777" w:rsidR="003076EF" w:rsidRPr="008201C2" w:rsidRDefault="003076EF" w:rsidP="00F82110">
            <w:r w:rsidRPr="008201C2">
              <w:t>$50,000</w:t>
            </w:r>
          </w:p>
        </w:tc>
        <w:tc>
          <w:tcPr>
            <w:tcW w:w="1523" w:type="dxa"/>
          </w:tcPr>
          <w:p w14:paraId="53A91291" w14:textId="77777777" w:rsidR="003076EF" w:rsidRPr="008201C2" w:rsidRDefault="003076EF" w:rsidP="00F82110">
            <w:r w:rsidRPr="008201C2">
              <w:t>M West</w:t>
            </w:r>
          </w:p>
        </w:tc>
        <w:tc>
          <w:tcPr>
            <w:tcW w:w="2072" w:type="dxa"/>
          </w:tcPr>
          <w:p w14:paraId="183A1FDE" w14:textId="77777777" w:rsidR="003076EF" w:rsidRPr="008201C2" w:rsidRDefault="003076EF" w:rsidP="00F82110">
            <w:r w:rsidRPr="008201C2">
              <w:t>SSHERC</w:t>
            </w:r>
          </w:p>
        </w:tc>
        <w:tc>
          <w:tcPr>
            <w:tcW w:w="3905" w:type="dxa"/>
          </w:tcPr>
          <w:p w14:paraId="08E53D4D" w14:textId="77777777" w:rsidR="003076EF" w:rsidRPr="008201C2" w:rsidRDefault="003076EF" w:rsidP="00F82110">
            <w:r w:rsidRPr="008201C2">
              <w:t>Adult Attachment Projective</w:t>
            </w:r>
          </w:p>
        </w:tc>
      </w:tr>
      <w:tr w:rsidR="003076EF" w:rsidRPr="008201C2" w14:paraId="02C37DF4" w14:textId="77777777" w:rsidTr="00C77F91">
        <w:tc>
          <w:tcPr>
            <w:tcW w:w="1400" w:type="dxa"/>
          </w:tcPr>
          <w:p w14:paraId="495097D4" w14:textId="77777777" w:rsidR="003076EF" w:rsidRPr="008201C2" w:rsidRDefault="003076EF" w:rsidP="00F82110">
            <w:r w:rsidRPr="008201C2">
              <w:t>1999-02</w:t>
            </w:r>
          </w:p>
        </w:tc>
        <w:tc>
          <w:tcPr>
            <w:tcW w:w="1309" w:type="dxa"/>
          </w:tcPr>
          <w:p w14:paraId="33DD791B" w14:textId="77777777" w:rsidR="003076EF" w:rsidRPr="008201C2" w:rsidRDefault="003076EF" w:rsidP="00F82110">
            <w:r w:rsidRPr="008201C2">
              <w:t>$85,000</w:t>
            </w:r>
          </w:p>
        </w:tc>
        <w:tc>
          <w:tcPr>
            <w:tcW w:w="1523" w:type="dxa"/>
          </w:tcPr>
          <w:p w14:paraId="527BD986" w14:textId="77777777" w:rsidR="003076EF" w:rsidRPr="008201C2" w:rsidRDefault="003076EF" w:rsidP="00F82110">
            <w:r w:rsidRPr="008201C2">
              <w:t>J Lupart</w:t>
            </w:r>
          </w:p>
        </w:tc>
        <w:tc>
          <w:tcPr>
            <w:tcW w:w="2072" w:type="dxa"/>
          </w:tcPr>
          <w:p w14:paraId="7454C5EA" w14:textId="77777777" w:rsidR="003076EF" w:rsidRPr="008201C2" w:rsidRDefault="003076EF" w:rsidP="00F82110">
            <w:r w:rsidRPr="008201C2">
              <w:t>SSHERC</w:t>
            </w:r>
          </w:p>
        </w:tc>
        <w:tc>
          <w:tcPr>
            <w:tcW w:w="3905" w:type="dxa"/>
          </w:tcPr>
          <w:p w14:paraId="733992D9" w14:textId="77777777" w:rsidR="003076EF" w:rsidRPr="008201C2" w:rsidRDefault="003076EF" w:rsidP="00F82110">
            <w:r w:rsidRPr="008201C2">
              <w:t>Choice and Achievement in Adolescent Girls</w:t>
            </w:r>
          </w:p>
        </w:tc>
      </w:tr>
      <w:tr w:rsidR="003076EF" w:rsidRPr="008201C2" w14:paraId="6F427E02" w14:textId="77777777" w:rsidTr="00C77F91">
        <w:tc>
          <w:tcPr>
            <w:tcW w:w="1400" w:type="dxa"/>
          </w:tcPr>
          <w:p w14:paraId="20C3BB81" w14:textId="77777777" w:rsidR="003076EF" w:rsidRPr="008201C2" w:rsidRDefault="003076EF" w:rsidP="00F82110">
            <w:r w:rsidRPr="008201C2">
              <w:t>1999-03</w:t>
            </w:r>
          </w:p>
        </w:tc>
        <w:tc>
          <w:tcPr>
            <w:tcW w:w="1309" w:type="dxa"/>
          </w:tcPr>
          <w:p w14:paraId="0FFD10BF" w14:textId="77777777" w:rsidR="003076EF" w:rsidRPr="008201C2" w:rsidRDefault="003076EF" w:rsidP="00F82110">
            <w:r w:rsidRPr="008201C2">
              <w:t>$33,600</w:t>
            </w:r>
          </w:p>
        </w:tc>
        <w:tc>
          <w:tcPr>
            <w:tcW w:w="1523" w:type="dxa"/>
          </w:tcPr>
          <w:p w14:paraId="7A782170" w14:textId="77777777" w:rsidR="003076EF" w:rsidRPr="008201C2" w:rsidRDefault="003076EF" w:rsidP="00F82110">
            <w:r w:rsidRPr="008201C2">
              <w:t>MS Rose</w:t>
            </w:r>
          </w:p>
        </w:tc>
        <w:tc>
          <w:tcPr>
            <w:tcW w:w="2072" w:type="dxa"/>
          </w:tcPr>
          <w:p w14:paraId="6DA7AC69" w14:textId="77777777" w:rsidR="003076EF" w:rsidRPr="008201C2" w:rsidRDefault="003076EF" w:rsidP="00F82110">
            <w:r w:rsidRPr="008201C2">
              <w:t>NSERC</w:t>
            </w:r>
          </w:p>
        </w:tc>
        <w:tc>
          <w:tcPr>
            <w:tcW w:w="3905" w:type="dxa"/>
          </w:tcPr>
          <w:p w14:paraId="548E398B" w14:textId="77777777" w:rsidR="003076EF" w:rsidRPr="008201C2" w:rsidRDefault="003076EF" w:rsidP="00F82110">
            <w:r w:rsidRPr="008201C2">
              <w:t>Operating grant</w:t>
            </w:r>
          </w:p>
        </w:tc>
      </w:tr>
      <w:tr w:rsidR="003076EF" w:rsidRPr="008201C2" w14:paraId="53CF815E" w14:textId="77777777" w:rsidTr="00C77F91">
        <w:tc>
          <w:tcPr>
            <w:tcW w:w="1400" w:type="dxa"/>
          </w:tcPr>
          <w:p w14:paraId="64E8FDDF" w14:textId="77777777" w:rsidR="003076EF" w:rsidRPr="008201C2" w:rsidRDefault="003076EF" w:rsidP="00F82110">
            <w:r w:rsidRPr="008201C2">
              <w:t>1999</w:t>
            </w:r>
          </w:p>
        </w:tc>
        <w:tc>
          <w:tcPr>
            <w:tcW w:w="1309" w:type="dxa"/>
          </w:tcPr>
          <w:p w14:paraId="59604A9F" w14:textId="77777777" w:rsidR="003076EF" w:rsidRPr="008201C2" w:rsidRDefault="003076EF" w:rsidP="00F82110">
            <w:r w:rsidRPr="008201C2">
              <w:t>$100,000</w:t>
            </w:r>
          </w:p>
        </w:tc>
        <w:tc>
          <w:tcPr>
            <w:tcW w:w="1523" w:type="dxa"/>
          </w:tcPr>
          <w:p w14:paraId="5E1BA434" w14:textId="77777777" w:rsidR="003076EF" w:rsidRPr="008201C2" w:rsidRDefault="003076EF" w:rsidP="00F82110">
            <w:r w:rsidRPr="008201C2">
              <w:t xml:space="preserve">RM </w:t>
            </w:r>
            <w:proofErr w:type="spellStart"/>
            <w:r w:rsidRPr="008201C2">
              <w:t>Rangayan</w:t>
            </w:r>
            <w:proofErr w:type="spellEnd"/>
            <w:r w:rsidRPr="008201C2">
              <w:t xml:space="preserve"> </w:t>
            </w:r>
          </w:p>
        </w:tc>
        <w:tc>
          <w:tcPr>
            <w:tcW w:w="2072" w:type="dxa"/>
          </w:tcPr>
          <w:p w14:paraId="6577550D" w14:textId="77777777" w:rsidR="003076EF" w:rsidRPr="008201C2" w:rsidRDefault="003076EF" w:rsidP="00F82110">
            <w:r w:rsidRPr="008201C2">
              <w:t>AHFMR Equipment Grant</w:t>
            </w:r>
          </w:p>
        </w:tc>
        <w:tc>
          <w:tcPr>
            <w:tcW w:w="3905" w:type="dxa"/>
          </w:tcPr>
          <w:p w14:paraId="2E06BEB9" w14:textId="77777777" w:rsidR="003076EF" w:rsidRPr="008201C2" w:rsidRDefault="003076EF" w:rsidP="00F82110">
            <w:r w:rsidRPr="008201C2">
              <w:t>Computer-Aided Mammography</w:t>
            </w:r>
          </w:p>
        </w:tc>
      </w:tr>
      <w:tr w:rsidR="003076EF" w:rsidRPr="008201C2" w14:paraId="2D11899C" w14:textId="77777777" w:rsidTr="00C77F91">
        <w:tc>
          <w:tcPr>
            <w:tcW w:w="1400" w:type="dxa"/>
          </w:tcPr>
          <w:p w14:paraId="5AA2DBE6" w14:textId="77777777" w:rsidR="003076EF" w:rsidRPr="008201C2" w:rsidRDefault="003076EF" w:rsidP="00F82110">
            <w:r w:rsidRPr="008201C2">
              <w:lastRenderedPageBreak/>
              <w:t>2000-01</w:t>
            </w:r>
          </w:p>
        </w:tc>
        <w:tc>
          <w:tcPr>
            <w:tcW w:w="1309" w:type="dxa"/>
          </w:tcPr>
          <w:p w14:paraId="34DADDD9" w14:textId="77777777" w:rsidR="003076EF" w:rsidRPr="008201C2" w:rsidRDefault="003076EF" w:rsidP="00F82110">
            <w:r w:rsidRPr="008201C2">
              <w:t>$588,757</w:t>
            </w:r>
          </w:p>
        </w:tc>
        <w:tc>
          <w:tcPr>
            <w:tcW w:w="1523" w:type="dxa"/>
          </w:tcPr>
          <w:p w14:paraId="4B7D98C3" w14:textId="77777777" w:rsidR="003076EF" w:rsidRPr="008201C2" w:rsidRDefault="003076EF" w:rsidP="00F82110">
            <w:r w:rsidRPr="008201C2">
              <w:t>B Kaplan</w:t>
            </w:r>
          </w:p>
        </w:tc>
        <w:tc>
          <w:tcPr>
            <w:tcW w:w="2072" w:type="dxa"/>
          </w:tcPr>
          <w:p w14:paraId="2C5A3CE5" w14:textId="77777777" w:rsidR="003076EF" w:rsidRPr="008201C2" w:rsidRDefault="003076EF" w:rsidP="00F82110">
            <w:r w:rsidRPr="008201C2">
              <w:t>Alberta Research and Science Authority</w:t>
            </w:r>
          </w:p>
        </w:tc>
        <w:tc>
          <w:tcPr>
            <w:tcW w:w="3905" w:type="dxa"/>
          </w:tcPr>
          <w:p w14:paraId="1CDEDEAE" w14:textId="77777777" w:rsidR="003076EF" w:rsidRPr="008201C2" w:rsidRDefault="003076EF" w:rsidP="00F82110">
            <w:proofErr w:type="spellStart"/>
            <w:r w:rsidRPr="008201C2">
              <w:t>Neutraceutical</w:t>
            </w:r>
            <w:proofErr w:type="spellEnd"/>
            <w:r w:rsidRPr="008201C2">
              <w:t xml:space="preserve"> Treatment of Mental Disorders</w:t>
            </w:r>
          </w:p>
        </w:tc>
      </w:tr>
      <w:tr w:rsidR="003076EF" w:rsidRPr="008201C2" w14:paraId="078F610F" w14:textId="77777777" w:rsidTr="00C77F91">
        <w:tc>
          <w:tcPr>
            <w:tcW w:w="1400" w:type="dxa"/>
          </w:tcPr>
          <w:p w14:paraId="14D8FBB1" w14:textId="77777777" w:rsidR="003076EF" w:rsidRPr="008201C2" w:rsidRDefault="003076EF" w:rsidP="00F82110">
            <w:r w:rsidRPr="008201C2">
              <w:t>1999-02</w:t>
            </w:r>
          </w:p>
        </w:tc>
        <w:tc>
          <w:tcPr>
            <w:tcW w:w="1309" w:type="dxa"/>
          </w:tcPr>
          <w:p w14:paraId="633C7CDB" w14:textId="77777777" w:rsidR="003076EF" w:rsidRPr="008201C2" w:rsidRDefault="003076EF" w:rsidP="00F82110">
            <w:r w:rsidRPr="008201C2">
              <w:t>$314,730</w:t>
            </w:r>
          </w:p>
        </w:tc>
        <w:tc>
          <w:tcPr>
            <w:tcW w:w="1523" w:type="dxa"/>
          </w:tcPr>
          <w:p w14:paraId="228EC94F" w14:textId="77777777" w:rsidR="003076EF" w:rsidRPr="008201C2" w:rsidRDefault="003076EF" w:rsidP="00F82110">
            <w:r w:rsidRPr="008201C2">
              <w:t>R Sheldon</w:t>
            </w:r>
          </w:p>
        </w:tc>
        <w:tc>
          <w:tcPr>
            <w:tcW w:w="2072" w:type="dxa"/>
          </w:tcPr>
          <w:p w14:paraId="5ACD96D1" w14:textId="77777777" w:rsidR="003076EF" w:rsidRPr="008201C2" w:rsidRDefault="003076EF" w:rsidP="00F82110">
            <w:r w:rsidRPr="008201C2">
              <w:t>CIHR</w:t>
            </w:r>
          </w:p>
        </w:tc>
        <w:tc>
          <w:tcPr>
            <w:tcW w:w="3905" w:type="dxa"/>
          </w:tcPr>
          <w:p w14:paraId="1C1FB5D5" w14:textId="77777777" w:rsidR="003076EF" w:rsidRPr="008201C2" w:rsidRDefault="003076EF" w:rsidP="00F82110">
            <w:r w:rsidRPr="008201C2">
              <w:t>Prevention of Syncope Trial</w:t>
            </w:r>
          </w:p>
        </w:tc>
      </w:tr>
      <w:tr w:rsidR="003076EF" w:rsidRPr="008201C2" w14:paraId="68CB36F9" w14:textId="77777777" w:rsidTr="00C77F91">
        <w:tc>
          <w:tcPr>
            <w:tcW w:w="1400" w:type="dxa"/>
          </w:tcPr>
          <w:p w14:paraId="228B242A" w14:textId="77777777" w:rsidR="003076EF" w:rsidRPr="008201C2" w:rsidRDefault="003076EF" w:rsidP="00F82110">
            <w:r w:rsidRPr="008201C2">
              <w:t>1998-99</w:t>
            </w:r>
          </w:p>
        </w:tc>
        <w:tc>
          <w:tcPr>
            <w:tcW w:w="1309" w:type="dxa"/>
          </w:tcPr>
          <w:p w14:paraId="4EF71D13" w14:textId="77777777" w:rsidR="003076EF" w:rsidRPr="008201C2" w:rsidRDefault="003076EF" w:rsidP="00F82110">
            <w:r w:rsidRPr="008201C2">
              <w:t>$6,000</w:t>
            </w:r>
          </w:p>
        </w:tc>
        <w:tc>
          <w:tcPr>
            <w:tcW w:w="1523" w:type="dxa"/>
          </w:tcPr>
          <w:p w14:paraId="7923361E" w14:textId="77777777" w:rsidR="003076EF" w:rsidRPr="008201C2" w:rsidRDefault="003076EF" w:rsidP="00F82110">
            <w:r w:rsidRPr="008201C2">
              <w:t>J Lupart</w:t>
            </w:r>
          </w:p>
        </w:tc>
        <w:tc>
          <w:tcPr>
            <w:tcW w:w="2072" w:type="dxa"/>
          </w:tcPr>
          <w:p w14:paraId="56E02365" w14:textId="77777777" w:rsidR="003076EF" w:rsidRPr="008201C2" w:rsidRDefault="003076EF" w:rsidP="00F82110">
            <w:r w:rsidRPr="008201C2">
              <w:t xml:space="preserve">NSERC </w:t>
            </w:r>
          </w:p>
        </w:tc>
        <w:tc>
          <w:tcPr>
            <w:tcW w:w="3905" w:type="dxa"/>
          </w:tcPr>
          <w:p w14:paraId="6FBAB553" w14:textId="77777777" w:rsidR="003076EF" w:rsidRPr="008201C2" w:rsidRDefault="003076EF" w:rsidP="00F82110">
            <w:r w:rsidRPr="008201C2">
              <w:t>Follow-up Study of Shad Valley Participants</w:t>
            </w:r>
          </w:p>
        </w:tc>
      </w:tr>
      <w:tr w:rsidR="003076EF" w:rsidRPr="008201C2" w14:paraId="47EC9B87" w14:textId="77777777" w:rsidTr="00C77F91">
        <w:tc>
          <w:tcPr>
            <w:tcW w:w="1400" w:type="dxa"/>
          </w:tcPr>
          <w:p w14:paraId="5708D82E" w14:textId="77777777" w:rsidR="003076EF" w:rsidRPr="008201C2" w:rsidRDefault="003076EF" w:rsidP="00F82110">
            <w:r w:rsidRPr="008201C2">
              <w:t>1999</w:t>
            </w:r>
          </w:p>
        </w:tc>
        <w:tc>
          <w:tcPr>
            <w:tcW w:w="1309" w:type="dxa"/>
          </w:tcPr>
          <w:p w14:paraId="095A41DE" w14:textId="77777777" w:rsidR="003076EF" w:rsidRPr="008201C2" w:rsidRDefault="003076EF" w:rsidP="00F82110">
            <w:r w:rsidRPr="008201C2">
              <w:t>$15,000</w:t>
            </w:r>
          </w:p>
        </w:tc>
        <w:tc>
          <w:tcPr>
            <w:tcW w:w="1523" w:type="dxa"/>
          </w:tcPr>
          <w:p w14:paraId="669D9D5D" w14:textId="77777777" w:rsidR="003076EF" w:rsidRPr="008201C2" w:rsidRDefault="003076EF" w:rsidP="00F82110">
            <w:r w:rsidRPr="008201C2">
              <w:t>J Lupart</w:t>
            </w:r>
          </w:p>
        </w:tc>
        <w:tc>
          <w:tcPr>
            <w:tcW w:w="2072" w:type="dxa"/>
          </w:tcPr>
          <w:p w14:paraId="47AAF012" w14:textId="77777777" w:rsidR="003076EF" w:rsidRPr="008201C2" w:rsidRDefault="003076EF" w:rsidP="00F82110">
            <w:r w:rsidRPr="008201C2">
              <w:t>NSERC</w:t>
            </w:r>
          </w:p>
        </w:tc>
        <w:tc>
          <w:tcPr>
            <w:tcW w:w="3905" w:type="dxa"/>
          </w:tcPr>
          <w:p w14:paraId="03C8C2FA" w14:textId="77777777" w:rsidR="003076EF" w:rsidRPr="008201C2" w:rsidRDefault="003076EF" w:rsidP="00F82110">
            <w:r w:rsidRPr="008201C2">
              <w:t>Choice and Achievement in Adolescent Girls (pilot study),</w:t>
            </w:r>
          </w:p>
        </w:tc>
      </w:tr>
      <w:tr w:rsidR="003076EF" w:rsidRPr="008201C2" w14:paraId="226D0199" w14:textId="77777777" w:rsidTr="00C77F91">
        <w:tc>
          <w:tcPr>
            <w:tcW w:w="1400" w:type="dxa"/>
          </w:tcPr>
          <w:p w14:paraId="5B177869" w14:textId="77777777" w:rsidR="003076EF" w:rsidRPr="008201C2" w:rsidRDefault="003076EF" w:rsidP="00F82110">
            <w:r w:rsidRPr="008201C2">
              <w:t>1998-00</w:t>
            </w:r>
          </w:p>
        </w:tc>
        <w:tc>
          <w:tcPr>
            <w:tcW w:w="1309" w:type="dxa"/>
          </w:tcPr>
          <w:p w14:paraId="2E734357" w14:textId="77777777" w:rsidR="003076EF" w:rsidRPr="008201C2" w:rsidRDefault="003076EF" w:rsidP="00F82110">
            <w:r w:rsidRPr="008201C2">
              <w:t>$100,000</w:t>
            </w:r>
          </w:p>
        </w:tc>
        <w:tc>
          <w:tcPr>
            <w:tcW w:w="1523" w:type="dxa"/>
          </w:tcPr>
          <w:p w14:paraId="16EB295D" w14:textId="77777777" w:rsidR="003076EF" w:rsidRPr="008201C2" w:rsidRDefault="003076EF" w:rsidP="00F82110">
            <w:r w:rsidRPr="008201C2">
              <w:t>H. Parsons</w:t>
            </w:r>
          </w:p>
        </w:tc>
        <w:tc>
          <w:tcPr>
            <w:tcW w:w="2072" w:type="dxa"/>
          </w:tcPr>
          <w:p w14:paraId="569E9692" w14:textId="77777777" w:rsidR="003076EF" w:rsidRPr="008201C2" w:rsidRDefault="003076EF" w:rsidP="00F82110">
            <w:r w:rsidRPr="008201C2">
              <w:t>Heart and Stroke Foundation</w:t>
            </w:r>
          </w:p>
        </w:tc>
        <w:tc>
          <w:tcPr>
            <w:tcW w:w="3905" w:type="dxa"/>
          </w:tcPr>
          <w:p w14:paraId="1D034B50" w14:textId="77777777" w:rsidR="003076EF" w:rsidRPr="008201C2" w:rsidRDefault="003076EF" w:rsidP="00F82110">
            <w:r w:rsidRPr="008201C2">
              <w:t xml:space="preserve">Identification and Treatment of </w:t>
            </w:r>
            <w:proofErr w:type="spellStart"/>
            <w:r w:rsidRPr="008201C2">
              <w:t>Hyperhomocysteinemia</w:t>
            </w:r>
            <w:proofErr w:type="spellEnd"/>
          </w:p>
        </w:tc>
      </w:tr>
      <w:tr w:rsidR="003076EF" w:rsidRPr="008201C2" w14:paraId="54517205" w14:textId="77777777" w:rsidTr="00C77F91">
        <w:tc>
          <w:tcPr>
            <w:tcW w:w="1400" w:type="dxa"/>
          </w:tcPr>
          <w:p w14:paraId="4AE313A3" w14:textId="77777777" w:rsidR="003076EF" w:rsidRPr="008201C2" w:rsidRDefault="003076EF" w:rsidP="00F82110">
            <w:r w:rsidRPr="008201C2">
              <w:t>1998-01</w:t>
            </w:r>
          </w:p>
        </w:tc>
        <w:tc>
          <w:tcPr>
            <w:tcW w:w="1309" w:type="dxa"/>
          </w:tcPr>
          <w:p w14:paraId="047531E1" w14:textId="77777777" w:rsidR="003076EF" w:rsidRPr="008201C2" w:rsidRDefault="003076EF" w:rsidP="00F82110">
            <w:r w:rsidRPr="008201C2">
              <w:t>$100,000</w:t>
            </w:r>
          </w:p>
        </w:tc>
        <w:tc>
          <w:tcPr>
            <w:tcW w:w="1523" w:type="dxa"/>
          </w:tcPr>
          <w:p w14:paraId="1F073A2A" w14:textId="77777777" w:rsidR="003076EF" w:rsidRPr="008201C2" w:rsidRDefault="003076EF" w:rsidP="00F82110">
            <w:r w:rsidRPr="008201C2">
              <w:t xml:space="preserve">R </w:t>
            </w:r>
            <w:proofErr w:type="spellStart"/>
            <w:r w:rsidRPr="008201C2">
              <w:t>Rangayan</w:t>
            </w:r>
            <w:proofErr w:type="spellEnd"/>
          </w:p>
        </w:tc>
        <w:tc>
          <w:tcPr>
            <w:tcW w:w="2072" w:type="dxa"/>
          </w:tcPr>
          <w:p w14:paraId="734F2449" w14:textId="77777777" w:rsidR="003076EF" w:rsidRPr="008201C2" w:rsidRDefault="003076EF" w:rsidP="00F82110">
            <w:r w:rsidRPr="008201C2">
              <w:t>Alberta Heritage Foundation for Medical Research</w:t>
            </w:r>
          </w:p>
        </w:tc>
        <w:tc>
          <w:tcPr>
            <w:tcW w:w="3905" w:type="dxa"/>
          </w:tcPr>
          <w:p w14:paraId="3E300C37" w14:textId="77777777" w:rsidR="003076EF" w:rsidRPr="008201C2" w:rsidRDefault="003076EF" w:rsidP="00F82110">
            <w:r w:rsidRPr="008201C2">
              <w:t>Computer-Aided Mammography</w:t>
            </w:r>
          </w:p>
        </w:tc>
      </w:tr>
      <w:tr w:rsidR="003076EF" w:rsidRPr="008201C2" w14:paraId="1009F40D" w14:textId="77777777" w:rsidTr="00C77F91">
        <w:tc>
          <w:tcPr>
            <w:tcW w:w="1400" w:type="dxa"/>
          </w:tcPr>
          <w:p w14:paraId="53901410" w14:textId="77777777" w:rsidR="003076EF" w:rsidRPr="008201C2" w:rsidRDefault="003076EF" w:rsidP="00F82110">
            <w:r w:rsidRPr="008201C2">
              <w:t>1998-99</w:t>
            </w:r>
          </w:p>
        </w:tc>
        <w:tc>
          <w:tcPr>
            <w:tcW w:w="1309" w:type="dxa"/>
          </w:tcPr>
          <w:p w14:paraId="595E9961" w14:textId="77777777" w:rsidR="003076EF" w:rsidRPr="008201C2" w:rsidRDefault="003076EF" w:rsidP="00F82110">
            <w:r w:rsidRPr="008201C2">
              <w:t>$20,000</w:t>
            </w:r>
          </w:p>
        </w:tc>
        <w:tc>
          <w:tcPr>
            <w:tcW w:w="1523" w:type="dxa"/>
          </w:tcPr>
          <w:p w14:paraId="1D2F09D6" w14:textId="77777777" w:rsidR="003076EF" w:rsidRPr="008201C2" w:rsidRDefault="003076EF" w:rsidP="00F82110">
            <w:r w:rsidRPr="008201C2">
              <w:t>L Metz</w:t>
            </w:r>
          </w:p>
        </w:tc>
        <w:tc>
          <w:tcPr>
            <w:tcW w:w="2072" w:type="dxa"/>
          </w:tcPr>
          <w:p w14:paraId="30992A4A" w14:textId="77777777" w:rsidR="003076EF" w:rsidRPr="008201C2" w:rsidRDefault="003076EF" w:rsidP="00F82110">
            <w:r w:rsidRPr="008201C2">
              <w:t>Foothills Hospital R&amp;D</w:t>
            </w:r>
          </w:p>
        </w:tc>
        <w:tc>
          <w:tcPr>
            <w:tcW w:w="3905" w:type="dxa"/>
          </w:tcPr>
          <w:p w14:paraId="7EF820A9" w14:textId="77777777" w:rsidR="003076EF" w:rsidRPr="008201C2" w:rsidRDefault="003076EF" w:rsidP="00F82110">
            <w:r w:rsidRPr="008201C2">
              <w:t>Fatigue in Multiple Sclerosis</w:t>
            </w:r>
          </w:p>
        </w:tc>
      </w:tr>
      <w:tr w:rsidR="003076EF" w:rsidRPr="008201C2" w14:paraId="7817E618" w14:textId="77777777" w:rsidTr="00C77F91">
        <w:tc>
          <w:tcPr>
            <w:tcW w:w="1400" w:type="dxa"/>
          </w:tcPr>
          <w:p w14:paraId="68E4458D" w14:textId="77777777" w:rsidR="003076EF" w:rsidRPr="008201C2" w:rsidRDefault="003076EF" w:rsidP="00F82110">
            <w:r w:rsidRPr="008201C2">
              <w:t>1998-99</w:t>
            </w:r>
          </w:p>
        </w:tc>
        <w:tc>
          <w:tcPr>
            <w:tcW w:w="1309" w:type="dxa"/>
          </w:tcPr>
          <w:p w14:paraId="184D2038" w14:textId="77777777" w:rsidR="003076EF" w:rsidRPr="008201C2" w:rsidRDefault="003076EF" w:rsidP="00F82110">
            <w:r w:rsidRPr="008201C2">
              <w:t>$5,000</w:t>
            </w:r>
          </w:p>
        </w:tc>
        <w:tc>
          <w:tcPr>
            <w:tcW w:w="1523" w:type="dxa"/>
          </w:tcPr>
          <w:p w14:paraId="61D9D0B2" w14:textId="77777777" w:rsidR="003076EF" w:rsidRPr="008201C2" w:rsidRDefault="003076EF" w:rsidP="00F82110">
            <w:r w:rsidRPr="008201C2">
              <w:t>R Sheldon</w:t>
            </w:r>
          </w:p>
        </w:tc>
        <w:tc>
          <w:tcPr>
            <w:tcW w:w="2072" w:type="dxa"/>
          </w:tcPr>
          <w:p w14:paraId="7C281A05" w14:textId="77777777" w:rsidR="003076EF" w:rsidRPr="008201C2" w:rsidRDefault="003076EF" w:rsidP="00F82110">
            <w:r w:rsidRPr="008201C2">
              <w:t>Foothills Hospital R&amp;D</w:t>
            </w:r>
          </w:p>
        </w:tc>
        <w:tc>
          <w:tcPr>
            <w:tcW w:w="3905" w:type="dxa"/>
          </w:tcPr>
          <w:p w14:paraId="297B3E75" w14:textId="77777777" w:rsidR="003076EF" w:rsidRPr="008201C2" w:rsidRDefault="003076EF" w:rsidP="00F82110">
            <w:r w:rsidRPr="008201C2">
              <w:t>Prevention of Syncope Trial (pilot study</w:t>
            </w:r>
          </w:p>
        </w:tc>
      </w:tr>
      <w:tr w:rsidR="003076EF" w:rsidRPr="008201C2" w14:paraId="18C68824" w14:textId="77777777" w:rsidTr="00C77F91">
        <w:tc>
          <w:tcPr>
            <w:tcW w:w="1400" w:type="dxa"/>
          </w:tcPr>
          <w:p w14:paraId="47E30D85" w14:textId="77777777" w:rsidR="003076EF" w:rsidRPr="008201C2" w:rsidRDefault="003076EF" w:rsidP="00F82110">
            <w:r w:rsidRPr="008201C2">
              <w:t>1997-89</w:t>
            </w:r>
          </w:p>
        </w:tc>
        <w:tc>
          <w:tcPr>
            <w:tcW w:w="1309" w:type="dxa"/>
          </w:tcPr>
          <w:p w14:paraId="6C8A893F" w14:textId="77777777" w:rsidR="003076EF" w:rsidRPr="008201C2" w:rsidRDefault="003076EF" w:rsidP="00F82110">
            <w:r w:rsidRPr="008201C2">
              <w:t>$4,707</w:t>
            </w:r>
          </w:p>
        </w:tc>
        <w:tc>
          <w:tcPr>
            <w:tcW w:w="1523" w:type="dxa"/>
          </w:tcPr>
          <w:p w14:paraId="19C01F3D" w14:textId="77777777" w:rsidR="003076EF" w:rsidRPr="008201C2" w:rsidRDefault="003076EF" w:rsidP="00F82110">
            <w:r w:rsidRPr="008201C2">
              <w:t>MS Rose</w:t>
            </w:r>
          </w:p>
        </w:tc>
        <w:tc>
          <w:tcPr>
            <w:tcW w:w="2072" w:type="dxa"/>
          </w:tcPr>
          <w:p w14:paraId="7A7B299E" w14:textId="77777777" w:rsidR="003076EF" w:rsidRPr="008201C2" w:rsidRDefault="003076EF" w:rsidP="00F82110">
            <w:r w:rsidRPr="008201C2">
              <w:t>Foothills Hospital R&amp;D</w:t>
            </w:r>
          </w:p>
        </w:tc>
        <w:tc>
          <w:tcPr>
            <w:tcW w:w="3905" w:type="dxa"/>
          </w:tcPr>
          <w:p w14:paraId="61F89705" w14:textId="77777777" w:rsidR="003076EF" w:rsidRPr="008201C2" w:rsidRDefault="003076EF" w:rsidP="00F82110">
            <w:r w:rsidRPr="008201C2">
              <w:t xml:space="preserve">A Cost Utility Analysis of Pacemakers for the Treatment of </w:t>
            </w:r>
            <w:proofErr w:type="spellStart"/>
            <w:r w:rsidRPr="008201C2">
              <w:t>Neurally</w:t>
            </w:r>
            <w:proofErr w:type="spellEnd"/>
            <w:r w:rsidRPr="008201C2">
              <w:t xml:space="preserve"> Mediated Syncope,</w:t>
            </w:r>
          </w:p>
        </w:tc>
      </w:tr>
      <w:tr w:rsidR="003076EF" w:rsidRPr="008201C2" w14:paraId="525814CF" w14:textId="77777777" w:rsidTr="00C77F91">
        <w:tc>
          <w:tcPr>
            <w:tcW w:w="1400" w:type="dxa"/>
          </w:tcPr>
          <w:p w14:paraId="13618115" w14:textId="77777777" w:rsidR="003076EF" w:rsidRPr="008201C2" w:rsidRDefault="003076EF" w:rsidP="00F82110">
            <w:r w:rsidRPr="008201C2">
              <w:t>1998-99</w:t>
            </w:r>
          </w:p>
        </w:tc>
        <w:tc>
          <w:tcPr>
            <w:tcW w:w="1309" w:type="dxa"/>
          </w:tcPr>
          <w:p w14:paraId="1EA1B85B" w14:textId="77777777" w:rsidR="003076EF" w:rsidRPr="008201C2" w:rsidRDefault="003076EF" w:rsidP="00F82110">
            <w:r w:rsidRPr="008201C2">
              <w:t>$52,000</w:t>
            </w:r>
          </w:p>
        </w:tc>
        <w:tc>
          <w:tcPr>
            <w:tcW w:w="1523" w:type="dxa"/>
          </w:tcPr>
          <w:p w14:paraId="3D2A379A" w14:textId="77777777" w:rsidR="003076EF" w:rsidRPr="008201C2" w:rsidRDefault="003076EF" w:rsidP="00F82110">
            <w:r w:rsidRPr="008201C2">
              <w:t>M Verhoef</w:t>
            </w:r>
          </w:p>
        </w:tc>
        <w:tc>
          <w:tcPr>
            <w:tcW w:w="2072" w:type="dxa"/>
          </w:tcPr>
          <w:p w14:paraId="17A3DFCC" w14:textId="77777777" w:rsidR="003076EF" w:rsidRPr="008201C2" w:rsidRDefault="003076EF" w:rsidP="00F82110">
            <w:r w:rsidRPr="008201C2">
              <w:t>Alberta Heritage Foundation for Medical Research</w:t>
            </w:r>
          </w:p>
        </w:tc>
        <w:tc>
          <w:tcPr>
            <w:tcW w:w="3905" w:type="dxa"/>
          </w:tcPr>
          <w:p w14:paraId="04CD4837" w14:textId="77777777" w:rsidR="003076EF" w:rsidRPr="008201C2" w:rsidRDefault="003076EF" w:rsidP="00F82110">
            <w:r w:rsidRPr="008201C2">
              <w:t>A Randomized Controlled Study Comparing the Efficacy of Medical Treatment with and without Chiropractic Treatment in Headache Patients</w:t>
            </w:r>
          </w:p>
        </w:tc>
      </w:tr>
      <w:tr w:rsidR="003076EF" w:rsidRPr="008201C2" w14:paraId="71E1EAF7" w14:textId="77777777" w:rsidTr="00C77F91">
        <w:tc>
          <w:tcPr>
            <w:tcW w:w="1400" w:type="dxa"/>
          </w:tcPr>
          <w:p w14:paraId="18233732" w14:textId="77777777" w:rsidR="003076EF" w:rsidRPr="008201C2" w:rsidRDefault="003076EF" w:rsidP="00F82110">
            <w:r w:rsidRPr="008201C2">
              <w:t>1996</w:t>
            </w:r>
          </w:p>
        </w:tc>
        <w:tc>
          <w:tcPr>
            <w:tcW w:w="1309" w:type="dxa"/>
          </w:tcPr>
          <w:p w14:paraId="1A094585" w14:textId="77777777" w:rsidR="003076EF" w:rsidRPr="008201C2" w:rsidRDefault="003076EF" w:rsidP="00F82110">
            <w:r w:rsidRPr="008201C2">
              <w:t>$20,115</w:t>
            </w:r>
          </w:p>
        </w:tc>
        <w:tc>
          <w:tcPr>
            <w:tcW w:w="1523" w:type="dxa"/>
          </w:tcPr>
          <w:p w14:paraId="70BCB650" w14:textId="77777777" w:rsidR="003076EF" w:rsidRPr="008201C2" w:rsidRDefault="003076EF" w:rsidP="00F82110">
            <w:r w:rsidRPr="008201C2">
              <w:t>R Sheldon</w:t>
            </w:r>
          </w:p>
        </w:tc>
        <w:tc>
          <w:tcPr>
            <w:tcW w:w="2072" w:type="dxa"/>
          </w:tcPr>
          <w:p w14:paraId="12AB0158" w14:textId="77777777" w:rsidR="003076EF" w:rsidRPr="008201C2" w:rsidRDefault="003076EF" w:rsidP="00F82110">
            <w:r w:rsidRPr="008201C2">
              <w:t>Calgary General Hospital Volunteer Association</w:t>
            </w:r>
          </w:p>
        </w:tc>
        <w:tc>
          <w:tcPr>
            <w:tcW w:w="3905" w:type="dxa"/>
          </w:tcPr>
          <w:p w14:paraId="455F3E32" w14:textId="77777777" w:rsidR="003076EF" w:rsidRPr="008201C2" w:rsidRDefault="003076EF" w:rsidP="00F82110">
            <w:r w:rsidRPr="008201C2">
              <w:t xml:space="preserve">Clinical Diagnosis of </w:t>
            </w:r>
            <w:proofErr w:type="spellStart"/>
            <w:r w:rsidRPr="008201C2">
              <w:t>Neuromediated</w:t>
            </w:r>
            <w:proofErr w:type="spellEnd"/>
            <w:r w:rsidRPr="008201C2">
              <w:t xml:space="preserve"> Syncope</w:t>
            </w:r>
          </w:p>
        </w:tc>
      </w:tr>
      <w:tr w:rsidR="003076EF" w:rsidRPr="008201C2" w14:paraId="63DF34DD" w14:textId="77777777" w:rsidTr="00C77F91">
        <w:tc>
          <w:tcPr>
            <w:tcW w:w="1400" w:type="dxa"/>
          </w:tcPr>
          <w:p w14:paraId="02FFE7AA" w14:textId="77777777" w:rsidR="003076EF" w:rsidRPr="008201C2" w:rsidRDefault="003076EF" w:rsidP="00F82110">
            <w:r w:rsidRPr="008201C2">
              <w:t>1996</w:t>
            </w:r>
          </w:p>
        </w:tc>
        <w:tc>
          <w:tcPr>
            <w:tcW w:w="1309" w:type="dxa"/>
          </w:tcPr>
          <w:p w14:paraId="2E6727D2" w14:textId="77777777" w:rsidR="003076EF" w:rsidRPr="008201C2" w:rsidRDefault="003076EF" w:rsidP="00F82110">
            <w:r w:rsidRPr="008201C2">
              <w:t>$70,000</w:t>
            </w:r>
          </w:p>
        </w:tc>
        <w:tc>
          <w:tcPr>
            <w:tcW w:w="1523" w:type="dxa"/>
          </w:tcPr>
          <w:p w14:paraId="466F6C92" w14:textId="77777777" w:rsidR="003076EF" w:rsidRPr="008201C2" w:rsidRDefault="003076EF" w:rsidP="00F82110">
            <w:r w:rsidRPr="008201C2">
              <w:t>L. Metz</w:t>
            </w:r>
          </w:p>
        </w:tc>
        <w:tc>
          <w:tcPr>
            <w:tcW w:w="2072" w:type="dxa"/>
          </w:tcPr>
          <w:p w14:paraId="3BA5003F" w14:textId="77777777" w:rsidR="003076EF" w:rsidRPr="008201C2" w:rsidRDefault="003076EF" w:rsidP="00F82110">
            <w:r w:rsidRPr="008201C2">
              <w:t>MS society</w:t>
            </w:r>
          </w:p>
        </w:tc>
        <w:tc>
          <w:tcPr>
            <w:tcW w:w="3905" w:type="dxa"/>
          </w:tcPr>
          <w:p w14:paraId="4407373F" w14:textId="77777777" w:rsidR="003076EF" w:rsidRPr="008201C2" w:rsidRDefault="003076EF" w:rsidP="00F82110">
            <w:r w:rsidRPr="008201C2">
              <w:t>Analysis of the Direct and Indirect Monetary Costs of Multiple Sclerosis to Persons with MS, their Families and Society</w:t>
            </w:r>
          </w:p>
        </w:tc>
      </w:tr>
      <w:tr w:rsidR="003076EF" w:rsidRPr="008201C2" w14:paraId="19AD2BAA" w14:textId="77777777" w:rsidTr="00C77F91">
        <w:tc>
          <w:tcPr>
            <w:tcW w:w="1400" w:type="dxa"/>
          </w:tcPr>
          <w:p w14:paraId="04FBFF58" w14:textId="77777777" w:rsidR="003076EF" w:rsidRPr="008201C2" w:rsidRDefault="003076EF" w:rsidP="00F82110">
            <w:r w:rsidRPr="008201C2">
              <w:t>1995-97</w:t>
            </w:r>
          </w:p>
        </w:tc>
        <w:tc>
          <w:tcPr>
            <w:tcW w:w="1309" w:type="dxa"/>
          </w:tcPr>
          <w:p w14:paraId="527F8C83" w14:textId="77777777" w:rsidR="003076EF" w:rsidRPr="008201C2" w:rsidRDefault="003076EF" w:rsidP="00F82110">
            <w:r w:rsidRPr="008201C2">
              <w:t>$39,000</w:t>
            </w:r>
          </w:p>
        </w:tc>
        <w:tc>
          <w:tcPr>
            <w:tcW w:w="1523" w:type="dxa"/>
          </w:tcPr>
          <w:p w14:paraId="023E6A9D" w14:textId="77777777" w:rsidR="003076EF" w:rsidRPr="008201C2" w:rsidRDefault="003076EF" w:rsidP="00F82110">
            <w:r w:rsidRPr="008201C2">
              <w:t>M. West</w:t>
            </w:r>
          </w:p>
        </w:tc>
        <w:tc>
          <w:tcPr>
            <w:tcW w:w="2072" w:type="dxa"/>
          </w:tcPr>
          <w:p w14:paraId="2F8CC787" w14:textId="77777777" w:rsidR="003076EF" w:rsidRPr="008201C2" w:rsidRDefault="003076EF" w:rsidP="00F82110">
            <w:r w:rsidRPr="008201C2">
              <w:t>Alberta Mental Health</w:t>
            </w:r>
          </w:p>
        </w:tc>
        <w:tc>
          <w:tcPr>
            <w:tcW w:w="3905" w:type="dxa"/>
          </w:tcPr>
          <w:p w14:paraId="46CF4C41" w14:textId="77777777" w:rsidR="003076EF" w:rsidRPr="008201C2" w:rsidRDefault="003076EF" w:rsidP="00F82110">
            <w:r w:rsidRPr="008201C2">
              <w:t>A Prospective Study of Anxious Attachment as a Risk Factor for Unipolar Depression in Women</w:t>
            </w:r>
          </w:p>
        </w:tc>
      </w:tr>
      <w:tr w:rsidR="003076EF" w:rsidRPr="008201C2" w14:paraId="12613E83" w14:textId="77777777" w:rsidTr="00C77F91">
        <w:tc>
          <w:tcPr>
            <w:tcW w:w="1400" w:type="dxa"/>
          </w:tcPr>
          <w:p w14:paraId="2370C844" w14:textId="77777777" w:rsidR="003076EF" w:rsidRPr="008201C2" w:rsidRDefault="003076EF" w:rsidP="00F82110">
            <w:r w:rsidRPr="008201C2">
              <w:t>1994-97</w:t>
            </w:r>
          </w:p>
        </w:tc>
        <w:tc>
          <w:tcPr>
            <w:tcW w:w="1309" w:type="dxa"/>
          </w:tcPr>
          <w:p w14:paraId="38BF9253" w14:textId="77777777" w:rsidR="003076EF" w:rsidRPr="008201C2" w:rsidRDefault="003076EF" w:rsidP="00F82110">
            <w:r w:rsidRPr="008201C2">
              <w:t>$9,567</w:t>
            </w:r>
          </w:p>
        </w:tc>
        <w:tc>
          <w:tcPr>
            <w:tcW w:w="1523" w:type="dxa"/>
          </w:tcPr>
          <w:p w14:paraId="285D47C8" w14:textId="77777777" w:rsidR="003076EF" w:rsidRPr="008201C2" w:rsidRDefault="003076EF" w:rsidP="00F82110">
            <w:r w:rsidRPr="008201C2">
              <w:t>R. Brant</w:t>
            </w:r>
          </w:p>
        </w:tc>
        <w:tc>
          <w:tcPr>
            <w:tcW w:w="2072" w:type="dxa"/>
          </w:tcPr>
          <w:p w14:paraId="1D977E07" w14:textId="77777777" w:rsidR="003076EF" w:rsidRPr="008201C2" w:rsidRDefault="003076EF" w:rsidP="00F82110">
            <w:r w:rsidRPr="008201C2">
              <w:t>NSERC</w:t>
            </w:r>
          </w:p>
        </w:tc>
        <w:tc>
          <w:tcPr>
            <w:tcW w:w="3905" w:type="dxa"/>
          </w:tcPr>
          <w:p w14:paraId="57CA9920" w14:textId="77777777" w:rsidR="003076EF" w:rsidRPr="008201C2" w:rsidRDefault="003076EF" w:rsidP="00F82110">
            <w:r w:rsidRPr="008201C2">
              <w:t>Equipment Grant</w:t>
            </w:r>
          </w:p>
        </w:tc>
      </w:tr>
      <w:tr w:rsidR="003076EF" w:rsidRPr="008201C2" w14:paraId="2105F636" w14:textId="77777777" w:rsidTr="00C77F91">
        <w:tc>
          <w:tcPr>
            <w:tcW w:w="1400" w:type="dxa"/>
          </w:tcPr>
          <w:p w14:paraId="37A7F1EB" w14:textId="77777777" w:rsidR="003076EF" w:rsidRPr="008201C2" w:rsidRDefault="003076EF" w:rsidP="00F82110">
            <w:r w:rsidRPr="008201C2">
              <w:t>1995</w:t>
            </w:r>
          </w:p>
        </w:tc>
        <w:tc>
          <w:tcPr>
            <w:tcW w:w="1309" w:type="dxa"/>
          </w:tcPr>
          <w:p w14:paraId="40F8A567" w14:textId="77777777" w:rsidR="003076EF" w:rsidRPr="008201C2" w:rsidRDefault="003076EF" w:rsidP="00F82110">
            <w:r w:rsidRPr="008201C2">
              <w:t>$1,691</w:t>
            </w:r>
          </w:p>
        </w:tc>
        <w:tc>
          <w:tcPr>
            <w:tcW w:w="1523" w:type="dxa"/>
          </w:tcPr>
          <w:p w14:paraId="1DEE42E0" w14:textId="77777777" w:rsidR="003076EF" w:rsidRPr="008201C2" w:rsidRDefault="003076EF" w:rsidP="00F82110">
            <w:r w:rsidRPr="008201C2">
              <w:t>M West</w:t>
            </w:r>
          </w:p>
        </w:tc>
        <w:tc>
          <w:tcPr>
            <w:tcW w:w="2072" w:type="dxa"/>
          </w:tcPr>
          <w:p w14:paraId="588858C6" w14:textId="77777777" w:rsidR="003076EF" w:rsidRPr="008201C2" w:rsidRDefault="003076EF" w:rsidP="00F82110">
            <w:r w:rsidRPr="008201C2">
              <w:t>Calgary General Hospital R&amp;D</w:t>
            </w:r>
          </w:p>
        </w:tc>
        <w:tc>
          <w:tcPr>
            <w:tcW w:w="3905" w:type="dxa"/>
          </w:tcPr>
          <w:p w14:paraId="01C29620" w14:textId="77777777" w:rsidR="003076EF" w:rsidRPr="008201C2" w:rsidRDefault="003076EF" w:rsidP="00F82110">
            <w:r w:rsidRPr="008201C2">
              <w:t>The Psychosocial Context of Young Adults' Adjustment to Congenital Heart Disease</w:t>
            </w:r>
          </w:p>
        </w:tc>
      </w:tr>
      <w:tr w:rsidR="003076EF" w:rsidRPr="008201C2" w14:paraId="30FD17EF" w14:textId="77777777" w:rsidTr="00C77F91">
        <w:tc>
          <w:tcPr>
            <w:tcW w:w="1400" w:type="dxa"/>
          </w:tcPr>
          <w:p w14:paraId="7CC32C04" w14:textId="77777777" w:rsidR="003076EF" w:rsidRPr="008201C2" w:rsidRDefault="003076EF" w:rsidP="00F82110">
            <w:r w:rsidRPr="008201C2">
              <w:t>1995-96</w:t>
            </w:r>
          </w:p>
        </w:tc>
        <w:tc>
          <w:tcPr>
            <w:tcW w:w="1309" w:type="dxa"/>
          </w:tcPr>
          <w:p w14:paraId="667C8159" w14:textId="77777777" w:rsidR="003076EF" w:rsidRPr="008201C2" w:rsidRDefault="003076EF" w:rsidP="00F82110">
            <w:r w:rsidRPr="008201C2">
              <w:t>$24,578</w:t>
            </w:r>
          </w:p>
        </w:tc>
        <w:tc>
          <w:tcPr>
            <w:tcW w:w="1523" w:type="dxa"/>
          </w:tcPr>
          <w:p w14:paraId="517B22C0" w14:textId="77777777" w:rsidR="003076EF" w:rsidRPr="008201C2" w:rsidRDefault="003076EF" w:rsidP="00F82110">
            <w:r w:rsidRPr="008201C2">
              <w:t>M West</w:t>
            </w:r>
          </w:p>
        </w:tc>
        <w:tc>
          <w:tcPr>
            <w:tcW w:w="2072" w:type="dxa"/>
          </w:tcPr>
          <w:p w14:paraId="7BF0FD68" w14:textId="77777777" w:rsidR="003076EF" w:rsidRPr="008201C2" w:rsidRDefault="003076EF" w:rsidP="00F82110">
            <w:r w:rsidRPr="008201C2">
              <w:t>Calgary General Hospital Volunteers</w:t>
            </w:r>
          </w:p>
        </w:tc>
        <w:tc>
          <w:tcPr>
            <w:tcW w:w="3905" w:type="dxa"/>
          </w:tcPr>
          <w:p w14:paraId="673680EE" w14:textId="77777777" w:rsidR="003076EF" w:rsidRPr="008201C2" w:rsidRDefault="003076EF" w:rsidP="00F82110">
            <w:r w:rsidRPr="008201C2">
              <w:t xml:space="preserve">Insecure Attachment and Suicidal Behavior in </w:t>
            </w:r>
            <w:proofErr w:type="gramStart"/>
            <w:r w:rsidRPr="008201C2">
              <w:t>High Risk</w:t>
            </w:r>
            <w:proofErr w:type="gramEnd"/>
            <w:r w:rsidRPr="008201C2">
              <w:t xml:space="preserve"> Adolescents,</w:t>
            </w:r>
          </w:p>
        </w:tc>
      </w:tr>
      <w:tr w:rsidR="003076EF" w:rsidRPr="008201C2" w14:paraId="1A96BC2E" w14:textId="77777777" w:rsidTr="00C77F91">
        <w:tc>
          <w:tcPr>
            <w:tcW w:w="1400" w:type="dxa"/>
          </w:tcPr>
          <w:p w14:paraId="788BEDC2" w14:textId="77777777" w:rsidR="003076EF" w:rsidRPr="008201C2" w:rsidRDefault="003076EF" w:rsidP="00F82110">
            <w:r w:rsidRPr="008201C2">
              <w:t>1995-96</w:t>
            </w:r>
          </w:p>
        </w:tc>
        <w:tc>
          <w:tcPr>
            <w:tcW w:w="1309" w:type="dxa"/>
          </w:tcPr>
          <w:p w14:paraId="2B2D25B0" w14:textId="77777777" w:rsidR="003076EF" w:rsidRPr="008201C2" w:rsidRDefault="003076EF" w:rsidP="00F82110">
            <w:r w:rsidRPr="008201C2">
              <w:t>$4,910</w:t>
            </w:r>
          </w:p>
        </w:tc>
        <w:tc>
          <w:tcPr>
            <w:tcW w:w="1523" w:type="dxa"/>
          </w:tcPr>
          <w:p w14:paraId="7E0B8E4D" w14:textId="77777777" w:rsidR="003076EF" w:rsidRPr="008201C2" w:rsidRDefault="003076EF" w:rsidP="00F82110">
            <w:r w:rsidRPr="008201C2">
              <w:t xml:space="preserve">O </w:t>
            </w:r>
            <w:proofErr w:type="spellStart"/>
            <w:r w:rsidRPr="008201C2">
              <w:t>Pettem</w:t>
            </w:r>
            <w:proofErr w:type="spellEnd"/>
          </w:p>
        </w:tc>
        <w:tc>
          <w:tcPr>
            <w:tcW w:w="2072" w:type="dxa"/>
          </w:tcPr>
          <w:p w14:paraId="1C5F171C" w14:textId="77777777" w:rsidR="003076EF" w:rsidRPr="008201C2" w:rsidRDefault="003076EF" w:rsidP="00F82110">
            <w:r w:rsidRPr="008201C2">
              <w:t>Calgary General Hospital R&amp;D</w:t>
            </w:r>
          </w:p>
        </w:tc>
        <w:tc>
          <w:tcPr>
            <w:tcW w:w="3905" w:type="dxa"/>
          </w:tcPr>
          <w:p w14:paraId="07065FD2" w14:textId="77777777" w:rsidR="003076EF" w:rsidRPr="008201C2" w:rsidRDefault="003076EF" w:rsidP="00F82110">
            <w:r w:rsidRPr="008201C2">
              <w:t>A Pilot Study of the Convergent Validity of Two Measures Assessing Adult Attachment,</w:t>
            </w:r>
          </w:p>
        </w:tc>
      </w:tr>
      <w:tr w:rsidR="003076EF" w:rsidRPr="008201C2" w14:paraId="3DDFB509" w14:textId="77777777" w:rsidTr="00C77F91">
        <w:tc>
          <w:tcPr>
            <w:tcW w:w="1400" w:type="dxa"/>
          </w:tcPr>
          <w:p w14:paraId="23BDEFBA" w14:textId="77777777" w:rsidR="003076EF" w:rsidRPr="008201C2" w:rsidRDefault="003076EF" w:rsidP="00F82110">
            <w:r w:rsidRPr="008201C2">
              <w:t>1995-96</w:t>
            </w:r>
          </w:p>
        </w:tc>
        <w:tc>
          <w:tcPr>
            <w:tcW w:w="1309" w:type="dxa"/>
          </w:tcPr>
          <w:p w14:paraId="48A28331" w14:textId="77777777" w:rsidR="003076EF" w:rsidRPr="008201C2" w:rsidRDefault="003076EF" w:rsidP="00F82110">
            <w:r w:rsidRPr="008201C2">
              <w:t>$12,600</w:t>
            </w:r>
          </w:p>
        </w:tc>
        <w:tc>
          <w:tcPr>
            <w:tcW w:w="1523" w:type="dxa"/>
          </w:tcPr>
          <w:p w14:paraId="1D8FD9BA" w14:textId="77777777" w:rsidR="003076EF" w:rsidRPr="008201C2" w:rsidRDefault="003076EF" w:rsidP="00F82110">
            <w:r w:rsidRPr="008201C2">
              <w:t>W Mulloy</w:t>
            </w:r>
          </w:p>
        </w:tc>
        <w:tc>
          <w:tcPr>
            <w:tcW w:w="2072" w:type="dxa"/>
          </w:tcPr>
          <w:p w14:paraId="32A06FC4" w14:textId="77777777" w:rsidR="003076EF" w:rsidRPr="008201C2" w:rsidRDefault="003076EF" w:rsidP="00F82110">
            <w:r w:rsidRPr="008201C2">
              <w:t>Calgary General Hospital R&amp;D</w:t>
            </w:r>
          </w:p>
        </w:tc>
        <w:tc>
          <w:tcPr>
            <w:tcW w:w="3905" w:type="dxa"/>
          </w:tcPr>
          <w:p w14:paraId="4FEC78B6" w14:textId="77777777" w:rsidR="003076EF" w:rsidRPr="008201C2" w:rsidRDefault="003076EF" w:rsidP="00F82110">
            <w:r w:rsidRPr="008201C2">
              <w:t>Characterization of Peritoneal Fluid in Suspected Acute Peritonitis</w:t>
            </w:r>
          </w:p>
        </w:tc>
      </w:tr>
      <w:tr w:rsidR="003076EF" w:rsidRPr="008201C2" w14:paraId="0A42C927" w14:textId="77777777" w:rsidTr="00C77F91">
        <w:tc>
          <w:tcPr>
            <w:tcW w:w="1400" w:type="dxa"/>
          </w:tcPr>
          <w:p w14:paraId="4A30E8B8" w14:textId="77777777" w:rsidR="003076EF" w:rsidRPr="008201C2" w:rsidRDefault="003076EF" w:rsidP="00F82110">
            <w:r w:rsidRPr="008201C2">
              <w:t>1995-96</w:t>
            </w:r>
          </w:p>
        </w:tc>
        <w:tc>
          <w:tcPr>
            <w:tcW w:w="1309" w:type="dxa"/>
          </w:tcPr>
          <w:p w14:paraId="515CBB80" w14:textId="77777777" w:rsidR="003076EF" w:rsidRPr="008201C2" w:rsidRDefault="003076EF" w:rsidP="00F82110">
            <w:r w:rsidRPr="008201C2">
              <w:t>$5,000</w:t>
            </w:r>
          </w:p>
        </w:tc>
        <w:tc>
          <w:tcPr>
            <w:tcW w:w="1523" w:type="dxa"/>
          </w:tcPr>
          <w:p w14:paraId="6D92037A" w14:textId="77777777" w:rsidR="003076EF" w:rsidRPr="008201C2" w:rsidRDefault="003076EF" w:rsidP="00F82110">
            <w:r w:rsidRPr="008201C2">
              <w:t>M West</w:t>
            </w:r>
          </w:p>
        </w:tc>
        <w:tc>
          <w:tcPr>
            <w:tcW w:w="2072" w:type="dxa"/>
          </w:tcPr>
          <w:p w14:paraId="159C4154" w14:textId="77777777" w:rsidR="003076EF" w:rsidRPr="008201C2" w:rsidRDefault="003076EF" w:rsidP="00F82110">
            <w:r w:rsidRPr="008201C2">
              <w:t>Calgary General Hospital R&amp;D</w:t>
            </w:r>
          </w:p>
        </w:tc>
        <w:tc>
          <w:tcPr>
            <w:tcW w:w="3905" w:type="dxa"/>
          </w:tcPr>
          <w:p w14:paraId="2682FD79" w14:textId="77777777" w:rsidR="003076EF" w:rsidRPr="008201C2" w:rsidRDefault="003076EF" w:rsidP="00F82110">
            <w:r w:rsidRPr="008201C2">
              <w:t>Borderline Personality Disorder and Attachment Pathology</w:t>
            </w:r>
          </w:p>
        </w:tc>
      </w:tr>
      <w:tr w:rsidR="003076EF" w:rsidRPr="008201C2" w14:paraId="0B542740" w14:textId="77777777" w:rsidTr="00C77F91">
        <w:tc>
          <w:tcPr>
            <w:tcW w:w="1400" w:type="dxa"/>
          </w:tcPr>
          <w:p w14:paraId="3F2B8781" w14:textId="77777777" w:rsidR="003076EF" w:rsidRPr="008201C2" w:rsidRDefault="003076EF" w:rsidP="00F82110">
            <w:r w:rsidRPr="008201C2">
              <w:lastRenderedPageBreak/>
              <w:t>1992-94</w:t>
            </w:r>
          </w:p>
        </w:tc>
        <w:tc>
          <w:tcPr>
            <w:tcW w:w="1309" w:type="dxa"/>
          </w:tcPr>
          <w:p w14:paraId="03FA2B65" w14:textId="77777777" w:rsidR="003076EF" w:rsidRPr="008201C2" w:rsidRDefault="003076EF" w:rsidP="00F82110">
            <w:r w:rsidRPr="008201C2">
              <w:t>$3,118</w:t>
            </w:r>
          </w:p>
        </w:tc>
        <w:tc>
          <w:tcPr>
            <w:tcW w:w="1523" w:type="dxa"/>
          </w:tcPr>
          <w:p w14:paraId="2F5F78C4" w14:textId="77777777" w:rsidR="003076EF" w:rsidRPr="008201C2" w:rsidRDefault="003076EF" w:rsidP="00F82110">
            <w:r w:rsidRPr="008201C2">
              <w:t>C Brewis</w:t>
            </w:r>
          </w:p>
        </w:tc>
        <w:tc>
          <w:tcPr>
            <w:tcW w:w="2072" w:type="dxa"/>
          </w:tcPr>
          <w:p w14:paraId="7CA8BE15" w14:textId="77777777" w:rsidR="003076EF" w:rsidRPr="008201C2" w:rsidRDefault="003076EF" w:rsidP="00F82110">
            <w:r w:rsidRPr="008201C2">
              <w:t>Calgary General Hospital R&amp;D</w:t>
            </w:r>
          </w:p>
        </w:tc>
        <w:tc>
          <w:tcPr>
            <w:tcW w:w="3905" w:type="dxa"/>
          </w:tcPr>
          <w:p w14:paraId="70912562" w14:textId="77777777" w:rsidR="003076EF" w:rsidRPr="008201C2" w:rsidRDefault="003076EF" w:rsidP="00F82110">
            <w:r w:rsidRPr="008201C2">
              <w:t>Attachment Pathology and Type A Hostility</w:t>
            </w:r>
          </w:p>
        </w:tc>
      </w:tr>
      <w:tr w:rsidR="003076EF" w:rsidRPr="008201C2" w14:paraId="76166C8D" w14:textId="77777777" w:rsidTr="00C77F91">
        <w:tc>
          <w:tcPr>
            <w:tcW w:w="1400" w:type="dxa"/>
          </w:tcPr>
          <w:p w14:paraId="36728576" w14:textId="77777777" w:rsidR="003076EF" w:rsidRPr="008201C2" w:rsidRDefault="003076EF" w:rsidP="00F82110">
            <w:r w:rsidRPr="008201C2">
              <w:t>1994-95</w:t>
            </w:r>
          </w:p>
        </w:tc>
        <w:tc>
          <w:tcPr>
            <w:tcW w:w="1309" w:type="dxa"/>
          </w:tcPr>
          <w:p w14:paraId="6276D715" w14:textId="77777777" w:rsidR="003076EF" w:rsidRPr="008201C2" w:rsidRDefault="003076EF" w:rsidP="00F82110">
            <w:r w:rsidRPr="008201C2">
              <w:t>$21,303</w:t>
            </w:r>
          </w:p>
        </w:tc>
        <w:tc>
          <w:tcPr>
            <w:tcW w:w="1523" w:type="dxa"/>
          </w:tcPr>
          <w:p w14:paraId="04262AF5" w14:textId="77777777" w:rsidR="003076EF" w:rsidRPr="008201C2" w:rsidRDefault="003076EF" w:rsidP="00F82110">
            <w:r w:rsidRPr="008201C2">
              <w:t>J Chow</w:t>
            </w:r>
          </w:p>
        </w:tc>
        <w:tc>
          <w:tcPr>
            <w:tcW w:w="2072" w:type="dxa"/>
          </w:tcPr>
          <w:p w14:paraId="474AA2D0" w14:textId="77777777" w:rsidR="003076EF" w:rsidRPr="008201C2" w:rsidRDefault="003076EF" w:rsidP="00F82110">
            <w:r w:rsidRPr="008201C2">
              <w:t>Health Services Research and Innovation Fund</w:t>
            </w:r>
          </w:p>
        </w:tc>
        <w:tc>
          <w:tcPr>
            <w:tcW w:w="3905" w:type="dxa"/>
          </w:tcPr>
          <w:p w14:paraId="1554ED0B" w14:textId="77777777" w:rsidR="003076EF" w:rsidRPr="008201C2" w:rsidRDefault="003076EF" w:rsidP="00F82110">
            <w:r w:rsidRPr="008201C2">
              <w:t>Maternal Exercise, Fetal Position and Outcomes of Labour and Delivery,</w:t>
            </w:r>
          </w:p>
        </w:tc>
      </w:tr>
      <w:tr w:rsidR="003076EF" w:rsidRPr="008201C2" w14:paraId="611D113A" w14:textId="77777777" w:rsidTr="00C77F91">
        <w:tc>
          <w:tcPr>
            <w:tcW w:w="1400" w:type="dxa"/>
          </w:tcPr>
          <w:p w14:paraId="554F47D8" w14:textId="77777777" w:rsidR="003076EF" w:rsidRPr="008201C2" w:rsidRDefault="003076EF" w:rsidP="00F82110">
            <w:r w:rsidRPr="008201C2">
              <w:t>1995-96</w:t>
            </w:r>
          </w:p>
        </w:tc>
        <w:tc>
          <w:tcPr>
            <w:tcW w:w="1309" w:type="dxa"/>
          </w:tcPr>
          <w:p w14:paraId="5D841597" w14:textId="77777777" w:rsidR="003076EF" w:rsidRPr="008201C2" w:rsidRDefault="003076EF" w:rsidP="00F82110">
            <w:r w:rsidRPr="008201C2">
              <w:t>$13,900</w:t>
            </w:r>
          </w:p>
        </w:tc>
        <w:tc>
          <w:tcPr>
            <w:tcW w:w="1523" w:type="dxa"/>
          </w:tcPr>
          <w:p w14:paraId="2F3D1FD1" w14:textId="77777777" w:rsidR="003076EF" w:rsidRPr="008201C2" w:rsidRDefault="003076EF" w:rsidP="00F82110">
            <w:r w:rsidRPr="008201C2">
              <w:t>M West</w:t>
            </w:r>
          </w:p>
        </w:tc>
        <w:tc>
          <w:tcPr>
            <w:tcW w:w="2072" w:type="dxa"/>
          </w:tcPr>
          <w:p w14:paraId="56FA6639" w14:textId="77777777" w:rsidR="003076EF" w:rsidRPr="008201C2" w:rsidRDefault="003076EF" w:rsidP="00F82110">
            <w:r w:rsidRPr="008201C2">
              <w:t>Calgary General Hospital R&amp;D</w:t>
            </w:r>
          </w:p>
        </w:tc>
        <w:tc>
          <w:tcPr>
            <w:tcW w:w="3905" w:type="dxa"/>
          </w:tcPr>
          <w:p w14:paraId="5F30759E" w14:textId="77777777" w:rsidR="003076EF" w:rsidRPr="008201C2" w:rsidRDefault="003076EF" w:rsidP="00F82110">
            <w:r w:rsidRPr="008201C2">
              <w:t>Familial Attachments in Delinquent Adolescents, Calgary General Hospital Research and Development</w:t>
            </w:r>
          </w:p>
        </w:tc>
      </w:tr>
    </w:tbl>
    <w:p w14:paraId="332ACE50" w14:textId="77777777" w:rsidR="003076EF" w:rsidRPr="008201C2" w:rsidRDefault="003076EF">
      <w:pPr>
        <w:pStyle w:val="Heading8"/>
      </w:pPr>
    </w:p>
    <w:p w14:paraId="0C39B0A7" w14:textId="77777777" w:rsidR="003076EF" w:rsidRPr="008201C2" w:rsidRDefault="003076EF" w:rsidP="00D01691"/>
    <w:p w14:paraId="1C3AA520" w14:textId="0E4BC36E" w:rsidR="003076EF" w:rsidRPr="008201C2" w:rsidRDefault="003076EF">
      <w:pPr>
        <w:pStyle w:val="Heading8"/>
      </w:pPr>
      <w:r w:rsidRPr="008201C2">
        <w:t>PUBLICATIONS/PRESENTATIONS</w:t>
      </w:r>
    </w:p>
    <w:p w14:paraId="744ACFE8" w14:textId="77777777" w:rsidR="003076EF" w:rsidRPr="008201C2" w:rsidRDefault="003076EF" w:rsidP="000D48DA">
      <w:pPr>
        <w:tabs>
          <w:tab w:val="left" w:pos="720"/>
          <w:tab w:val="left" w:pos="81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rPr>
          <w:b/>
          <w:bCs/>
        </w:rPr>
      </w:pPr>
    </w:p>
    <w:p w14:paraId="7516F682" w14:textId="6299713D" w:rsidR="003076EF" w:rsidRDefault="00E92F00" w:rsidP="00A322C6">
      <w:pPr>
        <w:rPr>
          <w:b/>
          <w:bCs/>
          <w:u w:val="single"/>
        </w:rPr>
      </w:pPr>
      <w:r w:rsidRPr="00A322C6">
        <w:rPr>
          <w:b/>
          <w:bCs/>
          <w:u w:val="single"/>
        </w:rPr>
        <w:t>Peer-R</w:t>
      </w:r>
      <w:r w:rsidR="003076EF" w:rsidRPr="00A322C6">
        <w:rPr>
          <w:b/>
          <w:bCs/>
          <w:u w:val="single"/>
        </w:rPr>
        <w:t xml:space="preserve">eviewed </w:t>
      </w:r>
      <w:r w:rsidR="00C65E98" w:rsidRPr="00A322C6">
        <w:rPr>
          <w:b/>
          <w:bCs/>
          <w:u w:val="single"/>
        </w:rPr>
        <w:t xml:space="preserve"> Publications</w:t>
      </w:r>
    </w:p>
    <w:p w14:paraId="339A2154" w14:textId="3AFD6A22" w:rsidR="00C77F91" w:rsidRDefault="00C77F91" w:rsidP="00A322C6">
      <w:pPr>
        <w:rPr>
          <w:b/>
          <w:bCs/>
          <w:u w:val="single"/>
        </w:rPr>
      </w:pPr>
    </w:p>
    <w:p w14:paraId="189CCF07" w14:textId="24387E90" w:rsidR="00C77F91" w:rsidRPr="00D53960" w:rsidRDefault="00C77F91">
      <w:pPr>
        <w:pStyle w:val="ListParagraph"/>
        <w:numPr>
          <w:ilvl w:val="0"/>
          <w:numId w:val="11"/>
        </w:numPr>
      </w:pPr>
      <w:r w:rsidRPr="00CB1E43">
        <w:rPr>
          <w:rFonts w:asciiTheme="minorHAnsi" w:eastAsia="Arial Unicode MS" w:hAnsiTheme="minorHAnsi" w:cstheme="minorHAnsi"/>
          <w:lang w:eastAsia="en-GB"/>
        </w:rPr>
        <w:t xml:space="preserve">Burt LE, </w:t>
      </w:r>
      <w:r>
        <w:rPr>
          <w:rFonts w:asciiTheme="minorHAnsi" w:eastAsia="Arial Unicode MS" w:hAnsiTheme="minorHAnsi" w:cstheme="minorHAnsi"/>
          <w:lang w:eastAsia="en-GB"/>
        </w:rPr>
        <w:t xml:space="preserve">Kaufmann M, </w:t>
      </w:r>
      <w:r w:rsidRPr="00CB1E43">
        <w:rPr>
          <w:rFonts w:asciiTheme="minorHAnsi" w:eastAsia="Arial Unicode MS" w:hAnsiTheme="minorHAnsi" w:cstheme="minorHAnsi"/>
          <w:b/>
          <w:lang w:eastAsia="en-GB"/>
        </w:rPr>
        <w:t>Rose MS</w:t>
      </w:r>
      <w:r w:rsidRPr="00CB1E43">
        <w:rPr>
          <w:rFonts w:asciiTheme="minorHAnsi" w:eastAsia="Arial Unicode MS" w:hAnsiTheme="minorHAnsi" w:cstheme="minorHAnsi"/>
          <w:lang w:eastAsia="en-GB"/>
        </w:rPr>
        <w:t xml:space="preserve">, </w:t>
      </w:r>
      <w:r>
        <w:rPr>
          <w:rFonts w:asciiTheme="minorHAnsi" w:eastAsia="Arial Unicode MS" w:hAnsiTheme="minorHAnsi" w:cstheme="minorHAnsi"/>
          <w:lang w:eastAsia="en-GB"/>
        </w:rPr>
        <w:t xml:space="preserve">Jones G, </w:t>
      </w:r>
      <w:r w:rsidRPr="00CB1E43">
        <w:rPr>
          <w:rFonts w:asciiTheme="minorHAnsi" w:eastAsia="Arial Unicode MS" w:hAnsiTheme="minorHAnsi" w:cstheme="minorHAnsi"/>
          <w:lang w:eastAsia="en-GB"/>
        </w:rPr>
        <w:t>Billington EO, Boyd SK, Hanley DA</w:t>
      </w:r>
      <w:r w:rsidRPr="00834141">
        <w:rPr>
          <w:rFonts w:ascii="Arial" w:hAnsi="Arial" w:cs="Arial"/>
          <w:color w:val="222222"/>
          <w:shd w:val="clear" w:color="auto" w:fill="FFFFFF"/>
        </w:rPr>
        <w:t xml:space="preserve"> Measurements of the Vitamin D Metabolome in the Calgary Vitamin D Study: Relationship of Vitamin D Metabolites to Bone Loss</w:t>
      </w:r>
      <w:r>
        <w:rPr>
          <w:rFonts w:ascii="Arial" w:hAnsi="Arial" w:cs="Arial"/>
          <w:color w:val="222222"/>
          <w:shd w:val="clear" w:color="auto" w:fill="FFFFFF"/>
        </w:rPr>
        <w:t xml:space="preserve">. </w:t>
      </w:r>
      <w:r w:rsidRPr="00D53960">
        <w:rPr>
          <w:rFonts w:ascii="Segoe UI" w:hAnsi="Segoe UI" w:cs="Segoe UI"/>
          <w:sz w:val="21"/>
          <w:szCs w:val="21"/>
          <w:shd w:val="clear" w:color="auto" w:fill="FFFFFF"/>
        </w:rPr>
        <w:t>J Bone Miner Res. 2023 Sep;38(9):1312-1321. doi: 10.1002/jbmr.4876. Epub 2023 Jul 17.</w:t>
      </w:r>
    </w:p>
    <w:p w14:paraId="265C1BF4" w14:textId="77777777" w:rsidR="00D53960" w:rsidRPr="00D53960" w:rsidRDefault="00D53960" w:rsidP="00D53960">
      <w:pPr>
        <w:pStyle w:val="ListParagraph"/>
        <w:ind w:left="1440"/>
      </w:pPr>
    </w:p>
    <w:p w14:paraId="52BEFDA8" w14:textId="353803FB" w:rsidR="00C77F91" w:rsidRPr="008F088F" w:rsidRDefault="00C77F91">
      <w:pPr>
        <w:pStyle w:val="ListParagraph"/>
        <w:numPr>
          <w:ilvl w:val="0"/>
          <w:numId w:val="11"/>
        </w:numPr>
        <w:rPr>
          <w:rFonts w:asciiTheme="majorHAnsi" w:hAnsiTheme="majorHAnsi"/>
        </w:rPr>
      </w:pPr>
      <w:r w:rsidRPr="00CB1E43">
        <w:t xml:space="preserve">Stritzke A Ismail R, </w:t>
      </w:r>
      <w:r w:rsidRPr="00285D78">
        <w:rPr>
          <w:b/>
          <w:bCs/>
        </w:rPr>
        <w:t>Rose MS,</w:t>
      </w:r>
      <w:r w:rsidRPr="00CB1E43">
        <w:t xml:space="preserve"> Lyon </w:t>
      </w:r>
      <w:r w:rsidRPr="008F088F">
        <w:rPr>
          <w:rFonts w:asciiTheme="majorHAnsi" w:hAnsiTheme="majorHAnsi"/>
        </w:rPr>
        <w:t>A, Fenton TR.</w:t>
      </w:r>
      <w:r w:rsidR="00A90822" w:rsidRPr="008F088F">
        <w:rPr>
          <w:rFonts w:asciiTheme="majorHAnsi" w:hAnsiTheme="majorHAnsi"/>
        </w:rPr>
        <w:t xml:space="preserve"> </w:t>
      </w:r>
      <w:r w:rsidRPr="008F088F">
        <w:rPr>
          <w:rFonts w:asciiTheme="majorHAnsi" w:hAnsiTheme="majorHAnsi"/>
        </w:rPr>
        <w:t xml:space="preserve">Cord-Blood Derived Chemistry Reference Values in Preterm Infants for Sodium, Chloride, Potassium, Glucose, and Creatinine. Am J </w:t>
      </w:r>
      <w:proofErr w:type="spellStart"/>
      <w:r w:rsidRPr="008F088F">
        <w:rPr>
          <w:rFonts w:asciiTheme="majorHAnsi" w:hAnsiTheme="majorHAnsi"/>
        </w:rPr>
        <w:t>Perinatol</w:t>
      </w:r>
      <w:proofErr w:type="spellEnd"/>
      <w:r w:rsidRPr="008F088F">
        <w:rPr>
          <w:rFonts w:asciiTheme="majorHAnsi" w:hAnsiTheme="majorHAnsi"/>
        </w:rPr>
        <w:t xml:space="preserve">. </w:t>
      </w:r>
      <w:r w:rsidRPr="008F088F">
        <w:rPr>
          <w:rFonts w:asciiTheme="majorHAnsi" w:hAnsiTheme="majorHAnsi" w:cs="Arial"/>
          <w:lang w:val="en-CA"/>
        </w:rPr>
        <w:t>https://doi.org/ 10.1055/a-1730-8536. Epub Jan 2022</w:t>
      </w:r>
    </w:p>
    <w:p w14:paraId="04160621" w14:textId="77777777" w:rsidR="00C77F91" w:rsidRPr="00285D78" w:rsidRDefault="00C77F91" w:rsidP="00C77F91">
      <w:pPr>
        <w:pStyle w:val="ListParagraph"/>
        <w:ind w:left="1440"/>
      </w:pPr>
    </w:p>
    <w:p w14:paraId="5BF5C946" w14:textId="77777777" w:rsidR="00C77F91" w:rsidRPr="00834141" w:rsidRDefault="00C77F91">
      <w:pPr>
        <w:pStyle w:val="ListParagraph"/>
        <w:numPr>
          <w:ilvl w:val="0"/>
          <w:numId w:val="11"/>
        </w:numPr>
      </w:pPr>
      <w:r w:rsidRPr="00285D78">
        <w:rPr>
          <w:rFonts w:asciiTheme="minorHAnsi" w:eastAsia="Arial Unicode MS" w:hAnsiTheme="minorHAnsi" w:cstheme="minorHAnsi"/>
          <w:lang w:eastAsia="en-GB"/>
        </w:rPr>
        <w:t xml:space="preserve">Burt LE, Billington EO, </w:t>
      </w:r>
      <w:r w:rsidRPr="00285D78">
        <w:rPr>
          <w:rFonts w:asciiTheme="minorHAnsi" w:eastAsia="Arial Unicode MS" w:hAnsiTheme="minorHAnsi" w:cstheme="minorHAnsi"/>
          <w:b/>
          <w:lang w:eastAsia="en-GB"/>
        </w:rPr>
        <w:t>Rose MS</w:t>
      </w:r>
      <w:r w:rsidRPr="00285D78">
        <w:rPr>
          <w:rFonts w:asciiTheme="minorHAnsi" w:eastAsia="Arial Unicode MS" w:hAnsiTheme="minorHAnsi" w:cstheme="minorHAnsi"/>
          <w:lang w:eastAsia="en-GB"/>
        </w:rPr>
        <w:t>, Kremer R, Boyd SK, Hanley DA.</w:t>
      </w:r>
      <w:r w:rsidRPr="00285D78">
        <w:rPr>
          <w:rFonts w:asciiTheme="minorHAnsi" w:hAnsiTheme="minorHAnsi" w:cstheme="minorHAnsi"/>
          <w:shd w:val="clear" w:color="auto" w:fill="FFFFFF"/>
        </w:rPr>
        <w:t xml:space="preserve"> </w:t>
      </w:r>
      <w:r w:rsidRPr="00285D78">
        <w:rPr>
          <w:rFonts w:asciiTheme="minorHAnsi" w:hAnsiTheme="minorHAnsi" w:cstheme="minorHAnsi"/>
        </w:rPr>
        <w:t xml:space="preserve">Adverse Effects of High‐Dose Vitamin D Supplementation on Volumetric Bone Density Are Greater in Females than Males. </w:t>
      </w:r>
      <w:r w:rsidRPr="00285D78">
        <w:rPr>
          <w:rFonts w:ascii="Segoe UI" w:hAnsi="Segoe UI" w:cs="Segoe UI"/>
          <w:sz w:val="21"/>
          <w:szCs w:val="21"/>
          <w:shd w:val="clear" w:color="auto" w:fill="FFFFFF"/>
        </w:rPr>
        <w:t>J Bone Miner Res. 2020 Dec;35(12):2404-2414. doi: 10.1002/jbmr.4152. Epub 2020 Sep 16.</w:t>
      </w:r>
    </w:p>
    <w:p w14:paraId="7F375F7D" w14:textId="77777777" w:rsidR="00C77F91" w:rsidRPr="00834141" w:rsidRDefault="00C77F91" w:rsidP="00C77F91">
      <w:pPr>
        <w:pStyle w:val="ListParagraph"/>
        <w:rPr>
          <w:rStyle w:val="docsum-authors"/>
          <w:rFonts w:ascii="Segoe UI" w:eastAsiaTheme="majorEastAsia" w:hAnsi="Segoe UI" w:cs="Segoe UI"/>
          <w:sz w:val="21"/>
          <w:szCs w:val="21"/>
        </w:rPr>
      </w:pPr>
    </w:p>
    <w:p w14:paraId="0A572F2E" w14:textId="77777777" w:rsidR="00C77F91" w:rsidRPr="00834141" w:rsidRDefault="00C77F91">
      <w:pPr>
        <w:pStyle w:val="ListParagraph"/>
        <w:numPr>
          <w:ilvl w:val="0"/>
          <w:numId w:val="11"/>
        </w:numPr>
        <w:rPr>
          <w:rStyle w:val="docsum-journal-citation"/>
        </w:rPr>
      </w:pPr>
      <w:r w:rsidRPr="00834141">
        <w:rPr>
          <w:rStyle w:val="docsum-authors"/>
          <w:rFonts w:ascii="Segoe UI" w:eastAsiaTheme="majorEastAsia" w:hAnsi="Segoe UI" w:cs="Segoe UI"/>
          <w:sz w:val="21"/>
          <w:szCs w:val="21"/>
        </w:rPr>
        <w:t>Billington EO, Burt LA, Plett R,</w:t>
      </w:r>
      <w:r w:rsidRPr="00834141">
        <w:rPr>
          <w:rStyle w:val="apple-converted-space"/>
          <w:rFonts w:ascii="Segoe UI" w:eastAsiaTheme="majorEastAsia" w:hAnsi="Segoe UI" w:cs="Segoe UI"/>
          <w:sz w:val="21"/>
          <w:szCs w:val="21"/>
        </w:rPr>
        <w:t> </w:t>
      </w:r>
      <w:r w:rsidRPr="00834141">
        <w:rPr>
          <w:rStyle w:val="docsum-authors"/>
          <w:rFonts w:ascii="Segoe UI" w:eastAsiaTheme="majorEastAsia" w:hAnsi="Segoe UI" w:cs="Segoe UI"/>
          <w:b/>
          <w:bCs/>
          <w:sz w:val="21"/>
          <w:szCs w:val="21"/>
        </w:rPr>
        <w:t>Rose MS</w:t>
      </w:r>
      <w:r w:rsidRPr="00834141">
        <w:rPr>
          <w:rStyle w:val="docsum-authors"/>
          <w:rFonts w:ascii="Segoe UI" w:eastAsiaTheme="majorEastAsia" w:hAnsi="Segoe UI" w:cs="Segoe UI"/>
          <w:sz w:val="21"/>
          <w:szCs w:val="21"/>
        </w:rPr>
        <w:t xml:space="preserve">, Boyd SK, Hanley DA. </w:t>
      </w:r>
      <w:r w:rsidRPr="00834141">
        <w:rPr>
          <w:rFonts w:asciiTheme="minorHAnsi" w:hAnsiTheme="minorHAnsi" w:cstheme="minorHAnsi"/>
          <w:shd w:val="clear" w:color="auto" w:fill="FFFFFF"/>
        </w:rPr>
        <w:t>Reply to effects of high-dose vitamin D supplementation on bone fragility. Journal of Bone and Mineral Research.</w:t>
      </w:r>
      <w:r w:rsidRPr="00834141">
        <w:rPr>
          <w:rFonts w:ascii="Segoe UI" w:hAnsi="Segoe UI" w:cs="Segoe UI"/>
          <w:sz w:val="21"/>
          <w:szCs w:val="21"/>
          <w:shd w:val="clear" w:color="auto" w:fill="FFFFFF"/>
        </w:rPr>
        <w:t xml:space="preserve"> </w:t>
      </w:r>
      <w:r w:rsidRPr="00834141">
        <w:rPr>
          <w:rStyle w:val="docsum-journal-citation"/>
          <w:rFonts w:ascii="Segoe UI" w:eastAsiaTheme="minorEastAsia" w:hAnsi="Segoe UI" w:cs="Segoe UI"/>
          <w:sz w:val="21"/>
          <w:szCs w:val="21"/>
        </w:rPr>
        <w:t>Nov;31(11):2141-2150. doi: 10.1007/s00198-020-05500-2. Epub 2020 Jun 15.</w:t>
      </w:r>
    </w:p>
    <w:p w14:paraId="4DB9B96C" w14:textId="77777777" w:rsidR="00C77F91" w:rsidRPr="00CB1E43" w:rsidRDefault="00C77F91" w:rsidP="00C77F91">
      <w:pPr>
        <w:pStyle w:val="ListParagraph"/>
        <w:rPr>
          <w:rFonts w:asciiTheme="minorHAnsi" w:eastAsia="Arial Unicode MS" w:hAnsiTheme="minorHAnsi" w:cstheme="minorHAnsi"/>
          <w:lang w:eastAsia="en-GB"/>
        </w:rPr>
      </w:pPr>
    </w:p>
    <w:p w14:paraId="690B4989" w14:textId="77777777" w:rsidR="00C77F91" w:rsidRPr="00CB1E43" w:rsidRDefault="00C77F91">
      <w:pPr>
        <w:pStyle w:val="ListParagraph"/>
        <w:numPr>
          <w:ilvl w:val="0"/>
          <w:numId w:val="11"/>
        </w:numPr>
        <w:rPr>
          <w:rFonts w:ascii="Segoe UI" w:eastAsiaTheme="minorEastAsia" w:hAnsi="Segoe UI" w:cs="Segoe UI"/>
          <w:sz w:val="21"/>
          <w:szCs w:val="21"/>
        </w:rPr>
      </w:pPr>
      <w:r w:rsidRPr="00CB1E43">
        <w:rPr>
          <w:rFonts w:asciiTheme="minorHAnsi" w:eastAsia="Arial Unicode MS" w:hAnsiTheme="minorHAnsi" w:cstheme="minorHAnsi"/>
          <w:lang w:eastAsia="en-GB"/>
        </w:rPr>
        <w:t xml:space="preserve">Burt LE, Billington EO, Raymond DA, </w:t>
      </w:r>
      <w:r w:rsidRPr="00CB1E43">
        <w:rPr>
          <w:rFonts w:asciiTheme="minorHAnsi" w:eastAsia="Arial Unicode MS" w:hAnsiTheme="minorHAnsi" w:cstheme="minorHAnsi"/>
          <w:b/>
          <w:lang w:eastAsia="en-GB"/>
        </w:rPr>
        <w:t>Rose MS</w:t>
      </w:r>
      <w:r w:rsidRPr="00CB1E43">
        <w:rPr>
          <w:rFonts w:asciiTheme="minorHAnsi" w:eastAsia="Arial Unicode MS" w:hAnsiTheme="minorHAnsi" w:cstheme="minorHAnsi"/>
          <w:lang w:eastAsia="en-GB"/>
        </w:rPr>
        <w:t>, Boyd SK, Hanley DA</w:t>
      </w:r>
      <w:r w:rsidRPr="00CB1E43">
        <w:rPr>
          <w:rFonts w:asciiTheme="minorHAnsi" w:hAnsiTheme="minorHAnsi" w:cstheme="minorHAnsi"/>
          <w:shd w:val="clear" w:color="auto" w:fill="FFFFFF"/>
        </w:rPr>
        <w:t xml:space="preserve"> Reply to vitamin D supplements; is bone loss by HR-pQCT </w:t>
      </w:r>
      <w:proofErr w:type="gramStart"/>
      <w:r w:rsidRPr="00CB1E43">
        <w:rPr>
          <w:rFonts w:asciiTheme="minorHAnsi" w:hAnsiTheme="minorHAnsi" w:cstheme="minorHAnsi"/>
          <w:shd w:val="clear" w:color="auto" w:fill="FFFFFF"/>
        </w:rPr>
        <w:t>really negative</w:t>
      </w:r>
      <w:proofErr w:type="gramEnd"/>
      <w:r w:rsidRPr="00CB1E43">
        <w:rPr>
          <w:rFonts w:asciiTheme="minorHAnsi" w:hAnsiTheme="minorHAnsi" w:cstheme="minorHAnsi"/>
          <w:shd w:val="clear" w:color="auto" w:fill="FFFFFF"/>
        </w:rPr>
        <w:t>? Journal of Bone and Mineral Research.</w:t>
      </w:r>
      <w:r w:rsidRPr="00CB1E43">
        <w:rPr>
          <w:rStyle w:val="apple-converted-space"/>
          <w:rFonts w:asciiTheme="minorHAnsi" w:eastAsiaTheme="majorEastAsia" w:hAnsiTheme="minorHAnsi" w:cstheme="minorHAnsi"/>
          <w:shd w:val="clear" w:color="auto" w:fill="FFFFFF"/>
        </w:rPr>
        <w:t xml:space="preserve">  </w:t>
      </w:r>
      <w:r w:rsidRPr="00CB1E43">
        <w:rPr>
          <w:rStyle w:val="epub-date"/>
          <w:rFonts w:ascii="Arial" w:eastAsiaTheme="majorEastAsia" w:hAnsi="Arial" w:cs="Arial"/>
          <w:sz w:val="21"/>
          <w:szCs w:val="21"/>
        </w:rPr>
        <w:t>03 February 2021</w:t>
      </w:r>
      <w:hyperlink r:id="rId8" w:history="1">
        <w:r w:rsidRPr="00CB1E43">
          <w:rPr>
            <w:rStyle w:val="Hyperlink"/>
            <w:rFonts w:ascii="Arial" w:eastAsiaTheme="minorEastAsia" w:hAnsi="Arial" w:cs="Arial"/>
            <w:b/>
            <w:bCs/>
            <w:sz w:val="21"/>
            <w:szCs w:val="21"/>
          </w:rPr>
          <w:t>https://doi.org/10.1002/jbmr.4247</w:t>
        </w:r>
      </w:hyperlink>
    </w:p>
    <w:p w14:paraId="7110FCC9" w14:textId="77777777" w:rsidR="00C77F91" w:rsidRPr="00CB1E43" w:rsidRDefault="00C77F91" w:rsidP="00C77F91">
      <w:pPr>
        <w:pStyle w:val="ListParagraph"/>
        <w:rPr>
          <w:rFonts w:asciiTheme="minorHAnsi" w:eastAsia="Arial Unicode MS" w:hAnsiTheme="minorHAnsi" w:cstheme="minorHAnsi"/>
          <w:lang w:eastAsia="en-GB"/>
        </w:rPr>
      </w:pPr>
    </w:p>
    <w:p w14:paraId="33BE9A10" w14:textId="6C1FB8E7" w:rsidR="00C77F91" w:rsidRPr="00CB1E43" w:rsidRDefault="00C77F91">
      <w:pPr>
        <w:pStyle w:val="ListParagraph"/>
        <w:numPr>
          <w:ilvl w:val="0"/>
          <w:numId w:val="11"/>
        </w:numPr>
        <w:spacing w:line="276" w:lineRule="auto"/>
        <w:rPr>
          <w:rFonts w:ascii="Arial" w:hAnsi="Arial" w:cs="Arial"/>
          <w:sz w:val="21"/>
          <w:szCs w:val="21"/>
          <w:lang w:val="en-CA"/>
        </w:rPr>
      </w:pPr>
      <w:r w:rsidRPr="00CB1E43">
        <w:rPr>
          <w:rFonts w:asciiTheme="minorHAnsi" w:eastAsia="Arial Unicode MS" w:hAnsiTheme="minorHAnsi" w:cstheme="minorHAnsi"/>
          <w:lang w:eastAsia="en-GB"/>
        </w:rPr>
        <w:t xml:space="preserve">Burt LE, Billington EO, Raymond DA, </w:t>
      </w:r>
      <w:r w:rsidRPr="00CB1E43">
        <w:rPr>
          <w:rFonts w:asciiTheme="minorHAnsi" w:eastAsia="Arial Unicode MS" w:hAnsiTheme="minorHAnsi" w:cstheme="minorHAnsi"/>
          <w:b/>
          <w:lang w:eastAsia="en-GB"/>
        </w:rPr>
        <w:t>Rose MS</w:t>
      </w:r>
      <w:r w:rsidRPr="00CB1E43">
        <w:rPr>
          <w:rFonts w:asciiTheme="minorHAnsi" w:eastAsia="Arial Unicode MS" w:hAnsiTheme="minorHAnsi" w:cstheme="minorHAnsi"/>
          <w:lang w:eastAsia="en-GB"/>
        </w:rPr>
        <w:t>, Boyd SK, Hanley DA</w:t>
      </w:r>
      <w:r w:rsidRPr="00CB1E43">
        <w:rPr>
          <w:rFonts w:asciiTheme="minorHAnsi" w:hAnsiTheme="minorHAnsi" w:cstheme="minorHAnsi"/>
          <w:shd w:val="clear" w:color="auto" w:fill="FFFFFF"/>
        </w:rPr>
        <w:t xml:space="preserve"> Reply to Burt LA et al, Adverse effects of high-dose vitamin D supplementation on volumetric bone density are greater in females than males. </w:t>
      </w:r>
      <w:r w:rsidRPr="00CB1E43">
        <w:rPr>
          <w:rStyle w:val="apple-converted-space"/>
          <w:rFonts w:asciiTheme="minorHAnsi" w:eastAsiaTheme="majorEastAsia" w:hAnsiTheme="minorHAnsi" w:cstheme="minorHAnsi"/>
          <w:shd w:val="clear" w:color="auto" w:fill="FFFFFF"/>
        </w:rPr>
        <w:t> </w:t>
      </w:r>
      <w:r w:rsidRPr="00CB1E43">
        <w:rPr>
          <w:rFonts w:asciiTheme="minorHAnsi" w:hAnsiTheme="minorHAnsi" w:cstheme="minorHAnsi"/>
          <w:shd w:val="clear" w:color="auto" w:fill="FFFFFF"/>
        </w:rPr>
        <w:t xml:space="preserve">Journal of Bone and Mineral Research. </w:t>
      </w:r>
    </w:p>
    <w:p w14:paraId="32293925" w14:textId="77777777" w:rsidR="00C77F91" w:rsidRPr="00CB1E43" w:rsidRDefault="00C77F91" w:rsidP="00C77F91">
      <w:pPr>
        <w:pStyle w:val="ListParagraph"/>
        <w:rPr>
          <w:rFonts w:asciiTheme="minorHAnsi" w:eastAsia="Arial Unicode MS" w:hAnsiTheme="minorHAnsi" w:cstheme="minorHAnsi"/>
          <w:lang w:eastAsia="en-GB"/>
        </w:rPr>
      </w:pPr>
    </w:p>
    <w:p w14:paraId="72821868" w14:textId="77777777" w:rsidR="00C77F91" w:rsidRPr="00CB1E43" w:rsidRDefault="00C77F91">
      <w:pPr>
        <w:pStyle w:val="ListParagraph"/>
        <w:numPr>
          <w:ilvl w:val="0"/>
          <w:numId w:val="11"/>
        </w:numPr>
        <w:spacing w:line="276" w:lineRule="auto"/>
        <w:rPr>
          <w:rFonts w:asciiTheme="minorHAnsi" w:hAnsiTheme="minorHAnsi" w:cstheme="minorHAnsi"/>
          <w:lang w:val="en-CA"/>
        </w:rPr>
      </w:pPr>
      <w:r w:rsidRPr="00CB1E43">
        <w:rPr>
          <w:rFonts w:asciiTheme="minorHAnsi" w:eastAsia="Arial Unicode MS" w:hAnsiTheme="minorHAnsi" w:cstheme="minorHAnsi"/>
          <w:lang w:eastAsia="en-GB"/>
        </w:rPr>
        <w:t>Billington EO</w:t>
      </w:r>
      <w:r w:rsidRPr="00CB1E43">
        <w:rPr>
          <w:rFonts w:asciiTheme="minorHAnsi" w:hAnsiTheme="minorHAnsi" w:cstheme="minorHAnsi"/>
        </w:rPr>
        <w:t>,</w:t>
      </w:r>
      <w:r w:rsidRPr="00CB1E43">
        <w:rPr>
          <w:rStyle w:val="apple-converted-space"/>
          <w:rFonts w:asciiTheme="minorHAnsi" w:eastAsiaTheme="majorEastAsia" w:hAnsiTheme="minorHAnsi" w:cstheme="minorHAnsi"/>
        </w:rPr>
        <w:t> </w:t>
      </w:r>
      <w:hyperlink r:id="rId9" w:history="1">
        <w:r w:rsidRPr="00CB1E43">
          <w:rPr>
            <w:rStyle w:val="Hyperlink"/>
            <w:rFonts w:asciiTheme="minorHAnsi" w:eastAsiaTheme="majorEastAsia" w:hAnsiTheme="minorHAnsi" w:cstheme="minorHAnsi"/>
            <w:u w:val="none"/>
          </w:rPr>
          <w:t>Burt LA</w:t>
        </w:r>
      </w:hyperlink>
      <w:r w:rsidRPr="00CB1E43">
        <w:rPr>
          <w:rFonts w:asciiTheme="minorHAnsi" w:hAnsiTheme="minorHAnsi" w:cstheme="minorHAnsi"/>
        </w:rPr>
        <w:t>,</w:t>
      </w:r>
      <w:r w:rsidRPr="00CB1E43">
        <w:rPr>
          <w:rStyle w:val="apple-converted-space"/>
          <w:rFonts w:asciiTheme="minorHAnsi" w:eastAsiaTheme="majorEastAsia" w:hAnsiTheme="minorHAnsi" w:cstheme="minorHAnsi"/>
        </w:rPr>
        <w:t xml:space="preserve"> Plett </w:t>
      </w:r>
      <w:hyperlink r:id="rId10" w:history="1">
        <w:r w:rsidRPr="00CB1E43">
          <w:rPr>
            <w:rStyle w:val="Hyperlink"/>
            <w:rFonts w:asciiTheme="minorHAnsi" w:eastAsiaTheme="majorEastAsia" w:hAnsiTheme="minorHAnsi" w:cstheme="minorHAnsi"/>
            <w:u w:val="none"/>
          </w:rPr>
          <w:t>Rose MS</w:t>
        </w:r>
      </w:hyperlink>
      <w:r w:rsidRPr="00CB1E43">
        <w:rPr>
          <w:rFonts w:asciiTheme="minorHAnsi" w:hAnsiTheme="minorHAnsi" w:cstheme="minorHAnsi"/>
        </w:rPr>
        <w:t>,</w:t>
      </w:r>
      <w:r w:rsidRPr="00CB1E43">
        <w:rPr>
          <w:rStyle w:val="apple-converted-space"/>
          <w:rFonts w:asciiTheme="minorHAnsi" w:eastAsiaTheme="majorEastAsia" w:hAnsiTheme="minorHAnsi" w:cstheme="minorHAnsi"/>
        </w:rPr>
        <w:t> </w:t>
      </w:r>
      <w:r w:rsidRPr="00CB1E43">
        <w:rPr>
          <w:rFonts w:asciiTheme="minorHAnsi" w:hAnsiTheme="minorHAnsi" w:cstheme="minorHAnsi"/>
        </w:rPr>
        <w:t xml:space="preserve"> </w:t>
      </w:r>
      <w:hyperlink r:id="rId11" w:history="1">
        <w:r w:rsidRPr="00CB1E43">
          <w:rPr>
            <w:rStyle w:val="Hyperlink"/>
            <w:rFonts w:asciiTheme="minorHAnsi" w:eastAsiaTheme="majorEastAsia" w:hAnsiTheme="minorHAnsi" w:cstheme="minorHAnsi"/>
            <w:u w:val="none"/>
          </w:rPr>
          <w:t>Boyd SK</w:t>
        </w:r>
      </w:hyperlink>
      <w:r w:rsidRPr="00CB1E43">
        <w:rPr>
          <w:rFonts w:asciiTheme="minorHAnsi" w:hAnsiTheme="minorHAnsi" w:cstheme="minorHAnsi"/>
        </w:rPr>
        <w:t>,</w:t>
      </w:r>
      <w:r w:rsidRPr="00CB1E43">
        <w:rPr>
          <w:rStyle w:val="apple-converted-space"/>
          <w:rFonts w:asciiTheme="minorHAnsi" w:eastAsiaTheme="majorEastAsia" w:hAnsiTheme="minorHAnsi" w:cstheme="minorHAnsi"/>
        </w:rPr>
        <w:t> </w:t>
      </w:r>
      <w:hyperlink r:id="rId12" w:history="1">
        <w:r w:rsidRPr="00CB1E43">
          <w:rPr>
            <w:rStyle w:val="Hyperlink"/>
            <w:rFonts w:asciiTheme="minorHAnsi" w:eastAsiaTheme="majorEastAsia" w:hAnsiTheme="minorHAnsi" w:cstheme="minorHAnsi"/>
            <w:u w:val="none"/>
          </w:rPr>
          <w:t>Hanley DA</w:t>
        </w:r>
      </w:hyperlink>
      <w:r w:rsidRPr="00CB1E43">
        <w:rPr>
          <w:rFonts w:asciiTheme="minorHAnsi" w:hAnsiTheme="minorHAnsi" w:cstheme="minorHAnsi"/>
        </w:rPr>
        <w:t xml:space="preserve">. Effect of High-Dose Vitamin D Supplementation on Peripheral Arterial Calcification: Secondary Analysis of a Randomized Controlled Trial </w:t>
      </w:r>
      <w:r w:rsidRPr="00CB1E43">
        <w:rPr>
          <w:rFonts w:asciiTheme="minorHAnsi" w:hAnsiTheme="minorHAnsi" w:cstheme="minorHAnsi"/>
          <w:shd w:val="clear" w:color="auto" w:fill="FFFFFF"/>
        </w:rPr>
        <w:t>Osteoporosis Int. 2020 Nov;31(11):2141-2150. doi: 10.1007/s00198-020-05500</w:t>
      </w:r>
    </w:p>
    <w:p w14:paraId="03EF3111" w14:textId="77777777" w:rsidR="00C77F91" w:rsidRPr="00CB1E43" w:rsidRDefault="00C77F91" w:rsidP="00C77F91">
      <w:pPr>
        <w:pStyle w:val="ListParagraph"/>
        <w:rPr>
          <w:rFonts w:asciiTheme="minorHAnsi" w:eastAsia="Calibri" w:hAnsiTheme="minorHAnsi" w:cstheme="minorHAnsi"/>
        </w:rPr>
      </w:pPr>
    </w:p>
    <w:p w14:paraId="0A3A0038" w14:textId="77777777" w:rsidR="00C77F91" w:rsidRPr="00CB1E43" w:rsidRDefault="00C77F91">
      <w:pPr>
        <w:pStyle w:val="ListParagraph"/>
        <w:numPr>
          <w:ilvl w:val="0"/>
          <w:numId w:val="11"/>
        </w:numPr>
        <w:spacing w:line="276" w:lineRule="auto"/>
        <w:rPr>
          <w:rFonts w:asciiTheme="minorHAnsi" w:hAnsiTheme="minorHAnsi" w:cstheme="minorHAnsi"/>
          <w:lang w:val="en-CA"/>
        </w:rPr>
      </w:pPr>
      <w:r w:rsidRPr="00CB1E43">
        <w:rPr>
          <w:rFonts w:asciiTheme="minorHAnsi" w:eastAsia="Calibri" w:hAnsiTheme="minorHAnsi" w:cstheme="minorHAnsi"/>
        </w:rPr>
        <w:t>Symonds</w:t>
      </w:r>
      <w:r w:rsidRPr="00CB1E43">
        <w:rPr>
          <w:rFonts w:asciiTheme="minorHAnsi" w:eastAsia="Calibri" w:hAnsiTheme="minorHAnsi" w:cstheme="minorHAnsi"/>
          <w:vertAlign w:val="superscript"/>
        </w:rPr>
        <w:t xml:space="preserve"> </w:t>
      </w:r>
      <w:r w:rsidRPr="00CB1E43">
        <w:rPr>
          <w:rFonts w:asciiTheme="minorHAnsi" w:eastAsia="Calibri" w:hAnsiTheme="minorHAnsi" w:cstheme="minorHAnsi"/>
        </w:rPr>
        <w:t>C, Kline</w:t>
      </w:r>
      <w:r w:rsidRPr="00CB1E43">
        <w:rPr>
          <w:rFonts w:asciiTheme="minorHAnsi" w:eastAsia="Calibri" w:hAnsiTheme="minorHAnsi" w:cstheme="minorHAnsi"/>
          <w:vertAlign w:val="superscript"/>
        </w:rPr>
        <w:t xml:space="preserve"> </w:t>
      </w:r>
      <w:r w:rsidRPr="00CB1E43">
        <w:rPr>
          <w:rFonts w:asciiTheme="minorHAnsi" w:eastAsia="Calibri" w:hAnsiTheme="minorHAnsi" w:cstheme="minorHAnsi"/>
        </w:rPr>
        <w:t>G, Gjata</w:t>
      </w:r>
      <w:r w:rsidRPr="00CB1E43">
        <w:rPr>
          <w:rFonts w:asciiTheme="minorHAnsi" w:eastAsia="Calibri" w:hAnsiTheme="minorHAnsi" w:cstheme="minorHAnsi"/>
          <w:vertAlign w:val="superscript"/>
        </w:rPr>
        <w:t xml:space="preserve"> </w:t>
      </w:r>
      <w:r w:rsidRPr="00CB1E43">
        <w:rPr>
          <w:rFonts w:asciiTheme="minorHAnsi" w:eastAsia="Calibri" w:hAnsiTheme="minorHAnsi" w:cstheme="minorHAnsi"/>
        </w:rPr>
        <w:t>I, Rose</w:t>
      </w:r>
      <w:r w:rsidRPr="00CB1E43">
        <w:rPr>
          <w:rFonts w:asciiTheme="minorHAnsi" w:eastAsia="Calibri" w:hAnsiTheme="minorHAnsi" w:cstheme="minorHAnsi"/>
          <w:vertAlign w:val="superscript"/>
        </w:rPr>
        <w:t xml:space="preserve"> </w:t>
      </w:r>
      <w:r w:rsidRPr="00CB1E43">
        <w:rPr>
          <w:rFonts w:asciiTheme="minorHAnsi" w:eastAsia="Calibri" w:hAnsiTheme="minorHAnsi" w:cstheme="minorHAnsi"/>
        </w:rPr>
        <w:t>MS, Guo</w:t>
      </w:r>
      <w:r w:rsidRPr="00CB1E43">
        <w:rPr>
          <w:rFonts w:asciiTheme="minorHAnsi" w:eastAsia="Calibri" w:hAnsiTheme="minorHAnsi" w:cstheme="minorHAnsi"/>
          <w:vertAlign w:val="superscript"/>
        </w:rPr>
        <w:t xml:space="preserve"> </w:t>
      </w:r>
      <w:r w:rsidRPr="00CB1E43">
        <w:rPr>
          <w:rFonts w:asciiTheme="minorHAnsi" w:eastAsia="Calibri" w:hAnsiTheme="minorHAnsi" w:cstheme="minorHAnsi"/>
        </w:rPr>
        <w:t>M, Cooke</w:t>
      </w:r>
      <w:r w:rsidRPr="00CB1E43">
        <w:rPr>
          <w:rFonts w:asciiTheme="minorHAnsi" w:eastAsia="Calibri" w:hAnsiTheme="minorHAnsi" w:cstheme="minorHAnsi"/>
          <w:vertAlign w:val="superscript"/>
        </w:rPr>
        <w:t xml:space="preserve"> </w:t>
      </w:r>
      <w:r w:rsidRPr="00CB1E43">
        <w:rPr>
          <w:rFonts w:asciiTheme="minorHAnsi" w:eastAsia="Calibri" w:hAnsiTheme="minorHAnsi" w:cstheme="minorHAnsi"/>
        </w:rPr>
        <w:t>L, Naugler C. Increased levothyroxine prescribing and laboratory test</w:t>
      </w:r>
      <w:r w:rsidRPr="00CB1E43">
        <w:rPr>
          <w:rFonts w:ascii="Segoe UI" w:hAnsi="Segoe UI" w:cs="Segoe UI"/>
          <w:sz w:val="21"/>
          <w:szCs w:val="21"/>
          <w:shd w:val="clear" w:color="auto" w:fill="FFFFFF"/>
        </w:rPr>
        <w:t xml:space="preserve"> CMAJ. 2020 May 4;192(18</w:t>
      </w:r>
      <w:proofErr w:type="gramStart"/>
      <w:r w:rsidRPr="00CB1E43">
        <w:rPr>
          <w:rFonts w:ascii="Segoe UI" w:hAnsi="Segoe UI" w:cs="Segoe UI"/>
          <w:sz w:val="21"/>
          <w:szCs w:val="21"/>
          <w:shd w:val="clear" w:color="auto" w:fill="FFFFFF"/>
        </w:rPr>
        <w:t>):E</w:t>
      </w:r>
      <w:proofErr w:type="gramEnd"/>
      <w:r w:rsidRPr="00CB1E43">
        <w:rPr>
          <w:rFonts w:ascii="Segoe UI" w:hAnsi="Segoe UI" w:cs="Segoe UI"/>
          <w:sz w:val="21"/>
          <w:szCs w:val="21"/>
          <w:shd w:val="clear" w:color="auto" w:fill="FFFFFF"/>
        </w:rPr>
        <w:t>469-E475. doi: 10.1503/cmaj.191663.</w:t>
      </w:r>
    </w:p>
    <w:p w14:paraId="6E2709CE" w14:textId="77777777" w:rsidR="00C77F91" w:rsidRPr="00CB1E43" w:rsidRDefault="00C77F91" w:rsidP="00C77F91">
      <w:pPr>
        <w:pStyle w:val="ListParagraph"/>
        <w:rPr>
          <w:rFonts w:asciiTheme="minorHAnsi" w:eastAsia="Arial Unicode MS" w:hAnsiTheme="minorHAnsi" w:cstheme="minorHAnsi"/>
          <w:lang w:eastAsia="en-GB"/>
        </w:rPr>
      </w:pPr>
    </w:p>
    <w:p w14:paraId="6AB01D24" w14:textId="77777777" w:rsidR="00C77F91" w:rsidRPr="00CB1E43" w:rsidRDefault="00C77F91">
      <w:pPr>
        <w:pStyle w:val="ListParagraph"/>
        <w:numPr>
          <w:ilvl w:val="0"/>
          <w:numId w:val="11"/>
        </w:numPr>
        <w:spacing w:line="276" w:lineRule="auto"/>
        <w:rPr>
          <w:rFonts w:asciiTheme="minorHAnsi" w:hAnsiTheme="minorHAnsi" w:cstheme="minorHAnsi"/>
          <w:lang w:val="en-CA"/>
        </w:rPr>
      </w:pPr>
      <w:r w:rsidRPr="00CB1E43">
        <w:rPr>
          <w:rFonts w:asciiTheme="minorHAnsi" w:eastAsia="Arial Unicode MS" w:hAnsiTheme="minorHAnsi" w:cstheme="minorHAnsi"/>
          <w:lang w:eastAsia="en-GB"/>
        </w:rPr>
        <w:t>Billington EO</w:t>
      </w:r>
      <w:r w:rsidRPr="00CB1E43">
        <w:rPr>
          <w:rFonts w:asciiTheme="minorHAnsi" w:hAnsiTheme="minorHAnsi" w:cstheme="minorHAnsi"/>
        </w:rPr>
        <w:t>,</w:t>
      </w:r>
      <w:r w:rsidRPr="00CB1E43">
        <w:rPr>
          <w:rStyle w:val="apple-converted-space"/>
          <w:rFonts w:asciiTheme="minorHAnsi" w:eastAsiaTheme="majorEastAsia" w:hAnsiTheme="minorHAnsi" w:cstheme="minorHAnsi"/>
        </w:rPr>
        <w:t> </w:t>
      </w:r>
      <w:hyperlink r:id="rId13" w:history="1">
        <w:r w:rsidRPr="00CB1E43">
          <w:rPr>
            <w:rStyle w:val="Hyperlink"/>
            <w:rFonts w:asciiTheme="minorHAnsi" w:eastAsiaTheme="majorEastAsia" w:hAnsiTheme="minorHAnsi" w:cstheme="minorHAnsi"/>
            <w:u w:val="none"/>
          </w:rPr>
          <w:t>Burt LA</w:t>
        </w:r>
      </w:hyperlink>
      <w:r w:rsidRPr="00CB1E43">
        <w:rPr>
          <w:rFonts w:asciiTheme="minorHAnsi" w:hAnsiTheme="minorHAnsi" w:cstheme="minorHAnsi"/>
        </w:rPr>
        <w:t>,</w:t>
      </w:r>
      <w:r w:rsidRPr="00CB1E43">
        <w:rPr>
          <w:rStyle w:val="apple-converted-space"/>
          <w:rFonts w:asciiTheme="minorHAnsi" w:eastAsiaTheme="majorEastAsia" w:hAnsiTheme="minorHAnsi" w:cstheme="minorHAnsi"/>
        </w:rPr>
        <w:t> </w:t>
      </w:r>
      <w:hyperlink r:id="rId14" w:history="1">
        <w:r w:rsidRPr="00CB1E43">
          <w:rPr>
            <w:rStyle w:val="Hyperlink"/>
            <w:rFonts w:asciiTheme="minorHAnsi" w:eastAsiaTheme="majorEastAsia" w:hAnsiTheme="minorHAnsi" w:cstheme="minorHAnsi"/>
            <w:u w:val="none"/>
          </w:rPr>
          <w:t>Rose MS</w:t>
        </w:r>
      </w:hyperlink>
      <w:r w:rsidRPr="00CB1E43">
        <w:rPr>
          <w:rFonts w:asciiTheme="minorHAnsi" w:hAnsiTheme="minorHAnsi" w:cstheme="minorHAnsi"/>
        </w:rPr>
        <w:t>,</w:t>
      </w:r>
      <w:r w:rsidRPr="00CB1E43">
        <w:rPr>
          <w:rStyle w:val="apple-converted-space"/>
          <w:rFonts w:asciiTheme="minorHAnsi" w:eastAsiaTheme="majorEastAsia" w:hAnsiTheme="minorHAnsi" w:cstheme="minorHAnsi"/>
        </w:rPr>
        <w:t> </w:t>
      </w:r>
      <w:hyperlink r:id="rId15" w:history="1">
        <w:r w:rsidRPr="00CB1E43">
          <w:rPr>
            <w:rStyle w:val="Hyperlink"/>
            <w:rFonts w:asciiTheme="minorHAnsi" w:eastAsiaTheme="majorEastAsia" w:hAnsiTheme="minorHAnsi" w:cstheme="minorHAnsi"/>
            <w:u w:val="none"/>
          </w:rPr>
          <w:t>Davison EM</w:t>
        </w:r>
      </w:hyperlink>
      <w:r w:rsidRPr="00CB1E43">
        <w:rPr>
          <w:rFonts w:asciiTheme="minorHAnsi" w:hAnsiTheme="minorHAnsi" w:cstheme="minorHAnsi"/>
        </w:rPr>
        <w:t>,</w:t>
      </w:r>
      <w:r w:rsidRPr="00CB1E43">
        <w:rPr>
          <w:rStyle w:val="apple-converted-space"/>
          <w:rFonts w:asciiTheme="minorHAnsi" w:eastAsiaTheme="majorEastAsia" w:hAnsiTheme="minorHAnsi" w:cstheme="minorHAnsi"/>
        </w:rPr>
        <w:t> </w:t>
      </w:r>
      <w:hyperlink r:id="rId16" w:history="1">
        <w:r w:rsidRPr="00CB1E43">
          <w:rPr>
            <w:rStyle w:val="Hyperlink"/>
            <w:rFonts w:asciiTheme="minorHAnsi" w:eastAsiaTheme="majorEastAsia" w:hAnsiTheme="minorHAnsi" w:cstheme="minorHAnsi"/>
            <w:u w:val="none"/>
          </w:rPr>
          <w:t>Gaudet S</w:t>
        </w:r>
      </w:hyperlink>
      <w:r w:rsidRPr="00CB1E43">
        <w:rPr>
          <w:rFonts w:asciiTheme="minorHAnsi" w:hAnsiTheme="minorHAnsi" w:cstheme="minorHAnsi"/>
        </w:rPr>
        <w:t>,</w:t>
      </w:r>
      <w:r w:rsidRPr="00CB1E43">
        <w:rPr>
          <w:rStyle w:val="apple-converted-space"/>
          <w:rFonts w:asciiTheme="minorHAnsi" w:eastAsiaTheme="majorEastAsia" w:hAnsiTheme="minorHAnsi" w:cstheme="minorHAnsi"/>
        </w:rPr>
        <w:t> </w:t>
      </w:r>
      <w:hyperlink r:id="rId17" w:history="1">
        <w:r w:rsidRPr="00CB1E43">
          <w:rPr>
            <w:rStyle w:val="Hyperlink"/>
            <w:rFonts w:asciiTheme="minorHAnsi" w:eastAsiaTheme="majorEastAsia" w:hAnsiTheme="minorHAnsi" w:cstheme="minorHAnsi"/>
            <w:u w:val="none"/>
          </w:rPr>
          <w:t>Kan M</w:t>
        </w:r>
      </w:hyperlink>
      <w:r w:rsidRPr="00CB1E43">
        <w:rPr>
          <w:rFonts w:asciiTheme="minorHAnsi" w:hAnsiTheme="minorHAnsi" w:cstheme="minorHAnsi"/>
        </w:rPr>
        <w:t>,</w:t>
      </w:r>
      <w:r w:rsidRPr="00CB1E43">
        <w:rPr>
          <w:rStyle w:val="apple-converted-space"/>
          <w:rFonts w:asciiTheme="minorHAnsi" w:eastAsiaTheme="majorEastAsia" w:hAnsiTheme="minorHAnsi" w:cstheme="minorHAnsi"/>
        </w:rPr>
        <w:t> </w:t>
      </w:r>
      <w:hyperlink r:id="rId18" w:history="1">
        <w:r w:rsidRPr="00CB1E43">
          <w:rPr>
            <w:rStyle w:val="Hyperlink"/>
            <w:rFonts w:asciiTheme="minorHAnsi" w:eastAsiaTheme="majorEastAsia" w:hAnsiTheme="minorHAnsi" w:cstheme="minorHAnsi"/>
            <w:u w:val="none"/>
          </w:rPr>
          <w:t>Boyd SK</w:t>
        </w:r>
      </w:hyperlink>
      <w:r w:rsidRPr="00CB1E43">
        <w:rPr>
          <w:rFonts w:asciiTheme="minorHAnsi" w:hAnsiTheme="minorHAnsi" w:cstheme="minorHAnsi"/>
        </w:rPr>
        <w:t>,</w:t>
      </w:r>
      <w:r w:rsidRPr="00CB1E43">
        <w:rPr>
          <w:rStyle w:val="apple-converted-space"/>
          <w:rFonts w:asciiTheme="minorHAnsi" w:eastAsiaTheme="majorEastAsia" w:hAnsiTheme="minorHAnsi" w:cstheme="minorHAnsi"/>
        </w:rPr>
        <w:t> </w:t>
      </w:r>
      <w:hyperlink r:id="rId19" w:history="1">
        <w:r w:rsidRPr="00CB1E43">
          <w:rPr>
            <w:rStyle w:val="Hyperlink"/>
            <w:rFonts w:asciiTheme="minorHAnsi" w:eastAsiaTheme="majorEastAsia" w:hAnsiTheme="minorHAnsi" w:cstheme="minorHAnsi"/>
            <w:u w:val="none"/>
          </w:rPr>
          <w:t>Hanley DA</w:t>
        </w:r>
      </w:hyperlink>
      <w:r w:rsidRPr="00CB1E43">
        <w:rPr>
          <w:rFonts w:asciiTheme="minorHAnsi" w:hAnsiTheme="minorHAnsi" w:cstheme="minorHAnsi"/>
        </w:rPr>
        <w:t xml:space="preserve">. Safety of High-Dose Vitamin D Supplementation: Secondary Analysis of a Randomized Controlled Trial. </w:t>
      </w:r>
      <w:hyperlink r:id="rId20" w:tooltip="The Journal of clinical endocrinology and metabolism." w:history="1">
        <w:r w:rsidRPr="00CB1E43">
          <w:rPr>
            <w:rStyle w:val="Hyperlink"/>
            <w:rFonts w:asciiTheme="minorHAnsi" w:eastAsiaTheme="majorEastAsia" w:hAnsiTheme="minorHAnsi" w:cstheme="minorHAnsi"/>
          </w:rPr>
          <w:t xml:space="preserve">J Clin Endocrinol </w:t>
        </w:r>
        <w:proofErr w:type="spellStart"/>
        <w:r w:rsidRPr="00CB1E43">
          <w:rPr>
            <w:rStyle w:val="Hyperlink"/>
            <w:rFonts w:asciiTheme="minorHAnsi" w:eastAsiaTheme="majorEastAsia" w:hAnsiTheme="minorHAnsi" w:cstheme="minorHAnsi"/>
          </w:rPr>
          <w:t>Metab</w:t>
        </w:r>
        <w:proofErr w:type="spellEnd"/>
        <w:r w:rsidRPr="00CB1E43">
          <w:rPr>
            <w:rStyle w:val="Hyperlink"/>
            <w:rFonts w:asciiTheme="minorHAnsi" w:eastAsiaTheme="majorEastAsia" w:hAnsiTheme="minorHAnsi" w:cstheme="minorHAnsi"/>
          </w:rPr>
          <w:t>.</w:t>
        </w:r>
      </w:hyperlink>
      <w:r w:rsidRPr="00CB1E43">
        <w:rPr>
          <w:rStyle w:val="apple-converted-space"/>
          <w:rFonts w:asciiTheme="minorHAnsi" w:eastAsiaTheme="majorEastAsia" w:hAnsiTheme="minorHAnsi" w:cstheme="minorHAnsi"/>
        </w:rPr>
        <w:t> </w:t>
      </w:r>
      <w:r w:rsidRPr="00CB1E43">
        <w:rPr>
          <w:rFonts w:asciiTheme="minorHAnsi" w:hAnsiTheme="minorHAnsi" w:cstheme="minorHAnsi"/>
        </w:rPr>
        <w:t xml:space="preserve">2019 Nov 20. </w:t>
      </w:r>
      <w:proofErr w:type="spellStart"/>
      <w:r w:rsidRPr="00CB1E43">
        <w:rPr>
          <w:rFonts w:asciiTheme="minorHAnsi" w:hAnsiTheme="minorHAnsi" w:cstheme="minorHAnsi"/>
        </w:rPr>
        <w:t>pii</w:t>
      </w:r>
      <w:proofErr w:type="spellEnd"/>
      <w:r w:rsidRPr="00CB1E43">
        <w:rPr>
          <w:rFonts w:asciiTheme="minorHAnsi" w:hAnsiTheme="minorHAnsi" w:cstheme="minorHAnsi"/>
        </w:rPr>
        <w:t>: dgz212. doi: 10.1210/</w:t>
      </w:r>
      <w:proofErr w:type="spellStart"/>
      <w:r w:rsidRPr="00CB1E43">
        <w:rPr>
          <w:rFonts w:asciiTheme="minorHAnsi" w:hAnsiTheme="minorHAnsi" w:cstheme="minorHAnsi"/>
        </w:rPr>
        <w:t>clinem</w:t>
      </w:r>
      <w:proofErr w:type="spellEnd"/>
      <w:r w:rsidRPr="00CB1E43">
        <w:rPr>
          <w:rFonts w:asciiTheme="minorHAnsi" w:hAnsiTheme="minorHAnsi" w:cstheme="minorHAnsi"/>
        </w:rPr>
        <w:t>/dgz212. [Epub ahead of print]</w:t>
      </w:r>
    </w:p>
    <w:p w14:paraId="015AF148" w14:textId="77777777" w:rsidR="00C77F91" w:rsidRPr="00CB1E43" w:rsidRDefault="00C77F91" w:rsidP="00C77F91">
      <w:pPr>
        <w:shd w:val="clear" w:color="auto" w:fill="FFFFFF"/>
        <w:spacing w:line="276" w:lineRule="auto"/>
        <w:ind w:left="360"/>
        <w:rPr>
          <w:rFonts w:asciiTheme="minorHAnsi" w:hAnsiTheme="minorHAnsi" w:cstheme="minorHAnsi"/>
        </w:rPr>
      </w:pPr>
    </w:p>
    <w:p w14:paraId="18E70CA8" w14:textId="3E263AFA" w:rsidR="00C77F91" w:rsidRPr="00C77F91" w:rsidRDefault="00C77F91">
      <w:pPr>
        <w:pStyle w:val="ListParagraph"/>
        <w:numPr>
          <w:ilvl w:val="0"/>
          <w:numId w:val="11"/>
        </w:numPr>
        <w:rPr>
          <w:rFonts w:asciiTheme="minorHAnsi" w:hAnsiTheme="minorHAnsi" w:cstheme="minorHAnsi"/>
          <w:kern w:val="36"/>
          <w:lang w:val="en-CA"/>
        </w:rPr>
      </w:pPr>
      <w:r w:rsidRPr="00CB1E43">
        <w:rPr>
          <w:rFonts w:asciiTheme="minorHAnsi" w:eastAsia="Arial Unicode MS" w:hAnsiTheme="minorHAnsi" w:cstheme="minorHAnsi"/>
          <w:lang w:eastAsia="en-GB"/>
        </w:rPr>
        <w:t xml:space="preserve">Burt LE, Billington EO, Raymond DA, </w:t>
      </w:r>
      <w:r w:rsidRPr="00CB1E43">
        <w:rPr>
          <w:rFonts w:asciiTheme="minorHAnsi" w:eastAsia="Arial Unicode MS" w:hAnsiTheme="minorHAnsi" w:cstheme="minorHAnsi"/>
          <w:b/>
          <w:lang w:eastAsia="en-GB"/>
        </w:rPr>
        <w:t>Rose MS</w:t>
      </w:r>
      <w:r w:rsidRPr="00CB1E43">
        <w:rPr>
          <w:rFonts w:asciiTheme="minorHAnsi" w:eastAsia="Arial Unicode MS" w:hAnsiTheme="minorHAnsi" w:cstheme="minorHAnsi"/>
          <w:lang w:eastAsia="en-GB"/>
        </w:rPr>
        <w:t>, Boyd SK, Hanley DA.</w:t>
      </w:r>
      <w:r w:rsidRPr="00CB1E43">
        <w:rPr>
          <w:rFonts w:asciiTheme="minorHAnsi" w:hAnsiTheme="minorHAnsi" w:cstheme="minorHAnsi"/>
          <w:kern w:val="36"/>
          <w:lang w:val="en-CA"/>
        </w:rPr>
        <w:t xml:space="preserve"> Effect of High-Dose Vitamin D Supplementation on Volumetric Bone Density and Bone Strength: A Randomized Clinical Trial. </w:t>
      </w:r>
      <w:r w:rsidRPr="00CB1E43">
        <w:rPr>
          <w:rFonts w:asciiTheme="minorHAnsi" w:hAnsiTheme="minorHAnsi" w:cstheme="minorHAnsi"/>
          <w:i/>
          <w:iCs/>
          <w:lang w:val="en-CA"/>
        </w:rPr>
        <w:t>JAMA. </w:t>
      </w:r>
      <w:r w:rsidRPr="00CB1E43">
        <w:rPr>
          <w:rFonts w:asciiTheme="minorHAnsi" w:hAnsiTheme="minorHAnsi" w:cstheme="minorHAnsi"/>
          <w:lang w:val="en-CA"/>
        </w:rPr>
        <w:t>2019;322(8):736-745. doi:10.1001/jama.2019.11889</w:t>
      </w:r>
    </w:p>
    <w:p w14:paraId="3D0097A4" w14:textId="77777777" w:rsidR="00C77F91" w:rsidRPr="00C77F91" w:rsidRDefault="00C77F91" w:rsidP="00C77F91">
      <w:pPr>
        <w:pStyle w:val="ListParagraph"/>
        <w:rPr>
          <w:rFonts w:asciiTheme="minorHAnsi" w:hAnsiTheme="minorHAnsi" w:cstheme="minorHAnsi"/>
          <w:kern w:val="36"/>
          <w:lang w:val="en-CA"/>
        </w:rPr>
      </w:pPr>
    </w:p>
    <w:p w14:paraId="7108775B" w14:textId="77777777" w:rsidR="00C77F91" w:rsidRPr="00CB1E43" w:rsidRDefault="00C77F91">
      <w:pPr>
        <w:pStyle w:val="ListParagraph"/>
        <w:numPr>
          <w:ilvl w:val="0"/>
          <w:numId w:val="11"/>
        </w:numPr>
        <w:rPr>
          <w:rFonts w:asciiTheme="minorHAnsi" w:hAnsiTheme="minorHAnsi" w:cstheme="minorHAnsi"/>
          <w:kern w:val="36"/>
          <w:lang w:val="en-CA"/>
        </w:rPr>
      </w:pPr>
      <w:r w:rsidRPr="00CB1E43">
        <w:rPr>
          <w:rFonts w:asciiTheme="minorHAnsi" w:hAnsiTheme="minorHAnsi" w:cstheme="minorHAnsi"/>
          <w:shd w:val="clear" w:color="auto" w:fill="FFFFFF"/>
        </w:rPr>
        <w:t xml:space="preserve">Hilsden RJ, Rose SM Dube C, Rostom A; Bridges R; McGregor ES, Brenner, DR, Heitman SJ, </w:t>
      </w:r>
      <w:r w:rsidRPr="00CB1E43">
        <w:rPr>
          <w:rFonts w:asciiTheme="minorHAnsi" w:hAnsiTheme="minorHAnsi" w:cstheme="minorHAnsi"/>
        </w:rPr>
        <w:t xml:space="preserve">Defining and Applying Locally Relevant Benchmarks for the Adenoma Detection Rate </w:t>
      </w:r>
      <w:r w:rsidRPr="00CB1E43">
        <w:rPr>
          <w:rFonts w:asciiTheme="minorHAnsi" w:hAnsiTheme="minorHAnsi" w:cstheme="minorHAnsi"/>
          <w:shd w:val="clear" w:color="auto" w:fill="FFFFFF"/>
        </w:rPr>
        <w:t xml:space="preserve">American Journal of Gastroenterology: </w:t>
      </w:r>
      <w:r w:rsidRPr="00CB1E43">
        <w:rPr>
          <w:rFonts w:asciiTheme="minorHAnsi" w:hAnsiTheme="minorHAnsi" w:cstheme="minorHAnsi"/>
          <w:lang w:val="en-CA"/>
        </w:rPr>
        <w:t>Am J Gastroenterol</w:t>
      </w:r>
      <w:r w:rsidRPr="00CB1E43">
        <w:rPr>
          <w:rFonts w:asciiTheme="minorHAnsi" w:hAnsiTheme="minorHAnsi" w:cstheme="minorHAnsi"/>
          <w:shd w:val="clear" w:color="auto" w:fill="FFFFFF"/>
          <w:lang w:val="en-CA"/>
        </w:rPr>
        <w:t>. 2019 Aug;114(8):1315-1321. doi: 10.14309/ajg.0000000000000120.</w:t>
      </w:r>
      <w:r w:rsidRPr="00CB1E43">
        <w:rPr>
          <w:rFonts w:asciiTheme="minorHAnsi" w:hAnsiTheme="minorHAnsi" w:cstheme="minorHAnsi"/>
          <w:lang w:val="en-CA"/>
        </w:rPr>
        <w:t xml:space="preserve"> </w:t>
      </w:r>
    </w:p>
    <w:p w14:paraId="6CD7D139" w14:textId="77777777" w:rsidR="00C77F91" w:rsidRPr="00CB1E43" w:rsidRDefault="00C77F91" w:rsidP="00C77F91">
      <w:pPr>
        <w:pStyle w:val="ListParagraph"/>
        <w:rPr>
          <w:rFonts w:asciiTheme="minorHAnsi" w:hAnsiTheme="minorHAnsi" w:cstheme="minorHAnsi"/>
        </w:rPr>
      </w:pPr>
    </w:p>
    <w:p w14:paraId="2E825897" w14:textId="77777777" w:rsidR="00C77F91" w:rsidRPr="00CB1E43" w:rsidRDefault="00C77F91">
      <w:pPr>
        <w:pStyle w:val="ListParagraph"/>
        <w:numPr>
          <w:ilvl w:val="0"/>
          <w:numId w:val="11"/>
        </w:numPr>
        <w:rPr>
          <w:rFonts w:asciiTheme="minorHAnsi" w:hAnsiTheme="minorHAnsi" w:cstheme="minorHAnsi"/>
          <w:kern w:val="36"/>
          <w:lang w:val="en-CA"/>
        </w:rPr>
      </w:pPr>
      <w:r w:rsidRPr="00CB1E43">
        <w:rPr>
          <w:rFonts w:asciiTheme="minorHAnsi" w:hAnsiTheme="minorHAnsi" w:cstheme="minorHAnsi"/>
        </w:rPr>
        <w:t xml:space="preserve">Al-Wassia H, Lyon AW, </w:t>
      </w:r>
      <w:r w:rsidRPr="00CB1E43">
        <w:rPr>
          <w:rFonts w:asciiTheme="minorHAnsi" w:hAnsiTheme="minorHAnsi" w:cstheme="minorHAnsi"/>
          <w:b/>
        </w:rPr>
        <w:t>Rose S</w:t>
      </w:r>
      <w:r w:rsidRPr="00CB1E43">
        <w:rPr>
          <w:rFonts w:asciiTheme="minorHAnsi" w:hAnsiTheme="minorHAnsi" w:cstheme="minorHAnsi"/>
        </w:rPr>
        <w:t xml:space="preserve">M, Sauve RS, Fenton TR. Hypophosphatemia is Prevalent among Preterm Infants Less than 1,500 Grams.  Am J </w:t>
      </w:r>
      <w:proofErr w:type="spellStart"/>
      <w:r w:rsidRPr="00CB1E43">
        <w:rPr>
          <w:rFonts w:asciiTheme="minorHAnsi" w:hAnsiTheme="minorHAnsi" w:cstheme="minorHAnsi"/>
        </w:rPr>
        <w:t>Perinatol</w:t>
      </w:r>
      <w:proofErr w:type="spellEnd"/>
      <w:r w:rsidRPr="00CB1E43">
        <w:rPr>
          <w:rFonts w:asciiTheme="minorHAnsi" w:hAnsiTheme="minorHAnsi" w:cstheme="minorHAnsi"/>
        </w:rPr>
        <w:t xml:space="preserve"> 2019; 36(13): 1412-1419. DOI: 10.1055/s-0039-1677713</w:t>
      </w:r>
    </w:p>
    <w:p w14:paraId="598D6D73" w14:textId="77777777" w:rsidR="00C77F91" w:rsidRPr="00CB1E43" w:rsidRDefault="00C77F91" w:rsidP="00C77F91">
      <w:pPr>
        <w:pStyle w:val="ListParagraph"/>
        <w:rPr>
          <w:rFonts w:asciiTheme="minorHAnsi" w:eastAsia="Arial Unicode MS" w:hAnsiTheme="minorHAnsi" w:cstheme="minorHAnsi"/>
          <w:lang w:eastAsia="en-GB"/>
        </w:rPr>
      </w:pPr>
    </w:p>
    <w:p w14:paraId="21ACB164" w14:textId="77777777" w:rsidR="00C77F91" w:rsidRPr="00CB1E43" w:rsidRDefault="00C77F91">
      <w:pPr>
        <w:pStyle w:val="ListParagraph"/>
        <w:numPr>
          <w:ilvl w:val="0"/>
          <w:numId w:val="11"/>
        </w:numPr>
        <w:rPr>
          <w:rFonts w:asciiTheme="minorHAnsi" w:hAnsiTheme="minorHAnsi" w:cstheme="minorHAnsi"/>
          <w:kern w:val="36"/>
          <w:lang w:val="en-CA"/>
        </w:rPr>
      </w:pPr>
      <w:r w:rsidRPr="00CB1E43">
        <w:rPr>
          <w:rFonts w:asciiTheme="minorHAnsi" w:eastAsia="Arial Unicode MS" w:hAnsiTheme="minorHAnsi" w:cstheme="minorHAnsi"/>
          <w:lang w:eastAsia="en-GB"/>
        </w:rPr>
        <w:t xml:space="preserve">Sheldon RS, </w:t>
      </w:r>
      <w:r w:rsidRPr="00CB1E43">
        <w:rPr>
          <w:rFonts w:asciiTheme="minorHAnsi" w:eastAsia="Arial Unicode MS" w:hAnsiTheme="minorHAnsi" w:cstheme="minorHAnsi"/>
          <w:b/>
          <w:lang w:eastAsia="en-GB"/>
        </w:rPr>
        <w:t>Rose M</w:t>
      </w:r>
      <w:r w:rsidRPr="00CB1E43">
        <w:rPr>
          <w:rFonts w:asciiTheme="minorHAnsi" w:eastAsia="Arial Unicode MS" w:hAnsiTheme="minorHAnsi" w:cstheme="minorHAnsi"/>
          <w:lang w:eastAsia="en-GB"/>
        </w:rPr>
        <w:t xml:space="preserve">S, Ritchie D, Martens K, Maxey C, Jagers J, Parboosingh J, Gerull B. </w:t>
      </w:r>
      <w:r w:rsidRPr="00CB1E43">
        <w:rPr>
          <w:rFonts w:asciiTheme="minorHAnsi" w:hAnsiTheme="minorHAnsi" w:cstheme="minorHAnsi"/>
          <w:shd w:val="clear" w:color="auto" w:fill="FFFFFF"/>
        </w:rPr>
        <w:t xml:space="preserve">Genetic Association Study in Multigenerational Kindreds with Vasovagal Syncope: Evidence for Involvement of Sex-specific Serotonin Signaling. </w:t>
      </w:r>
      <w:r w:rsidRPr="00CB1E43">
        <w:rPr>
          <w:rFonts w:asciiTheme="minorHAnsi" w:hAnsiTheme="minorHAnsi" w:cstheme="minorHAnsi"/>
          <w:iCs/>
        </w:rPr>
        <w:t xml:space="preserve">Circulation: Arrhythmia Electrophysiology. </w:t>
      </w:r>
      <w:r w:rsidRPr="00CB1E43">
        <w:rPr>
          <w:rFonts w:asciiTheme="minorHAnsi" w:hAnsiTheme="minorHAnsi" w:cstheme="minorHAnsi"/>
        </w:rPr>
        <w:t xml:space="preserve">2019;12: e006884. DOI: 10.1161/CIRCEP.118.006884 </w:t>
      </w:r>
    </w:p>
    <w:p w14:paraId="791E1048" w14:textId="77777777" w:rsidR="00C77F91" w:rsidRPr="00CB1E43" w:rsidRDefault="00C77F91" w:rsidP="00C77F91">
      <w:pPr>
        <w:widowControl w:val="0"/>
        <w:autoSpaceDE w:val="0"/>
        <w:autoSpaceDN w:val="0"/>
        <w:adjustRightInd w:val="0"/>
        <w:spacing w:line="276" w:lineRule="auto"/>
        <w:ind w:left="426" w:firstLine="60"/>
        <w:rPr>
          <w:rFonts w:asciiTheme="minorHAnsi" w:eastAsia="Arial Unicode MS" w:hAnsiTheme="minorHAnsi" w:cstheme="minorHAnsi"/>
          <w:lang w:eastAsia="en-GB"/>
        </w:rPr>
      </w:pPr>
    </w:p>
    <w:p w14:paraId="11639AE3" w14:textId="77777777" w:rsidR="00C77F91" w:rsidRPr="00CB1E43" w:rsidRDefault="00C77F91">
      <w:pPr>
        <w:pStyle w:val="ListParagraph"/>
        <w:widowControl w:val="0"/>
        <w:numPr>
          <w:ilvl w:val="0"/>
          <w:numId w:val="11"/>
        </w:numPr>
        <w:autoSpaceDE w:val="0"/>
        <w:autoSpaceDN w:val="0"/>
        <w:adjustRightInd w:val="0"/>
        <w:spacing w:line="276" w:lineRule="auto"/>
        <w:rPr>
          <w:rFonts w:asciiTheme="minorHAnsi" w:eastAsia="Arial Unicode MS" w:hAnsiTheme="minorHAnsi" w:cstheme="minorHAnsi"/>
          <w:lang w:eastAsia="en-GB"/>
        </w:rPr>
      </w:pPr>
      <w:r w:rsidRPr="00CB1E43">
        <w:rPr>
          <w:rFonts w:asciiTheme="minorHAnsi" w:eastAsia="Arial Unicode MS" w:hAnsiTheme="minorHAnsi" w:cstheme="minorHAnsi"/>
          <w:lang w:eastAsia="en-GB"/>
        </w:rPr>
        <w:t xml:space="preserve">Burt LE, Gaudet S, Kan M, </w:t>
      </w:r>
      <w:r w:rsidRPr="00CB1E43">
        <w:rPr>
          <w:rFonts w:asciiTheme="minorHAnsi" w:eastAsia="Arial Unicode MS" w:hAnsiTheme="minorHAnsi" w:cstheme="minorHAnsi"/>
          <w:b/>
          <w:lang w:eastAsia="en-GB"/>
        </w:rPr>
        <w:t>Rose MS</w:t>
      </w:r>
      <w:r w:rsidRPr="00CB1E43">
        <w:rPr>
          <w:rFonts w:asciiTheme="minorHAnsi" w:eastAsia="Arial Unicode MS" w:hAnsiTheme="minorHAnsi" w:cstheme="minorHAnsi"/>
          <w:lang w:eastAsia="en-GB"/>
        </w:rPr>
        <w:t>, Billington EO, Boyd SK, Hanley DA.  Methods and procedures for: A randomized double-blind study dose-dependent longitudinal effects of vitamin D supplementation on bone health Contemporary Clinical trials. 67; 68-73:2018.</w:t>
      </w:r>
    </w:p>
    <w:p w14:paraId="3539AC57" w14:textId="77777777" w:rsidR="00C77F91" w:rsidRPr="00CB1E43" w:rsidRDefault="00C77F91" w:rsidP="00C77F91">
      <w:pPr>
        <w:pStyle w:val="ListParagraph"/>
        <w:widowControl w:val="0"/>
        <w:autoSpaceDE w:val="0"/>
        <w:autoSpaceDN w:val="0"/>
        <w:adjustRightInd w:val="0"/>
        <w:spacing w:line="276" w:lineRule="auto"/>
        <w:ind w:left="567"/>
        <w:rPr>
          <w:rFonts w:asciiTheme="minorHAnsi" w:eastAsia="Arial Unicode MS" w:hAnsiTheme="minorHAnsi" w:cstheme="minorHAnsi"/>
          <w:lang w:eastAsia="en-GB"/>
        </w:rPr>
      </w:pPr>
    </w:p>
    <w:p w14:paraId="00955017" w14:textId="77777777" w:rsidR="00C77F91" w:rsidRPr="00CB1E43" w:rsidRDefault="00C77F91">
      <w:pPr>
        <w:pStyle w:val="ListParagraph"/>
        <w:widowControl w:val="0"/>
        <w:numPr>
          <w:ilvl w:val="0"/>
          <w:numId w:val="11"/>
        </w:numPr>
        <w:autoSpaceDE w:val="0"/>
        <w:autoSpaceDN w:val="0"/>
        <w:adjustRightInd w:val="0"/>
        <w:spacing w:line="276" w:lineRule="auto"/>
        <w:rPr>
          <w:rFonts w:asciiTheme="minorHAnsi" w:eastAsia="Arial Unicode MS" w:hAnsiTheme="minorHAnsi" w:cstheme="minorHAnsi"/>
          <w:lang w:eastAsia="en-GB"/>
        </w:rPr>
      </w:pPr>
      <w:r w:rsidRPr="00CB1E43">
        <w:rPr>
          <w:rFonts w:asciiTheme="minorHAnsi" w:hAnsiTheme="minorHAnsi" w:cstheme="minorHAnsi"/>
        </w:rPr>
        <w:t xml:space="preserve">O’Neill CE, Congly ES, </w:t>
      </w:r>
      <w:r w:rsidRPr="00CB1E43">
        <w:rPr>
          <w:rFonts w:asciiTheme="minorHAnsi" w:hAnsiTheme="minorHAnsi" w:cstheme="minorHAnsi"/>
          <w:b/>
        </w:rPr>
        <w:t>Rose MS</w:t>
      </w:r>
      <w:r w:rsidRPr="00CB1E43">
        <w:rPr>
          <w:rFonts w:asciiTheme="minorHAnsi" w:hAnsiTheme="minorHAnsi" w:cstheme="minorHAnsi"/>
        </w:rPr>
        <w:t xml:space="preserve">, Lee SS, Coffin CS. </w:t>
      </w:r>
      <w:r w:rsidRPr="00CB1E43">
        <w:rPr>
          <w:rFonts w:asciiTheme="minorHAnsi" w:eastAsia="Arial Unicode MS" w:hAnsiTheme="minorHAnsi" w:cstheme="minorHAnsi"/>
          <w:lang w:eastAsia="en-GB"/>
        </w:rPr>
        <w:t>Long Term Follow-up and Quantitative Hepatitis B Surface Antigen Monitoring in North American Chronic HBV Carriers.  Annals of Hepatology, 2018.</w:t>
      </w:r>
    </w:p>
    <w:p w14:paraId="7B2E2498" w14:textId="77777777" w:rsidR="00C77F91" w:rsidRPr="00CB1E43" w:rsidRDefault="00C77F91" w:rsidP="00C77F91">
      <w:pPr>
        <w:widowControl w:val="0"/>
        <w:autoSpaceDE w:val="0"/>
        <w:autoSpaceDN w:val="0"/>
        <w:adjustRightInd w:val="0"/>
        <w:spacing w:line="276" w:lineRule="auto"/>
        <w:rPr>
          <w:rFonts w:asciiTheme="minorHAnsi" w:eastAsia="Arial Unicode MS" w:hAnsiTheme="minorHAnsi" w:cstheme="minorHAnsi"/>
          <w:lang w:eastAsia="en-GB"/>
        </w:rPr>
      </w:pPr>
    </w:p>
    <w:p w14:paraId="343EDBCC" w14:textId="77777777" w:rsidR="00C77F91" w:rsidRPr="00CB1E43" w:rsidRDefault="00C77F91">
      <w:pPr>
        <w:pStyle w:val="ListParagraph"/>
        <w:widowControl w:val="0"/>
        <w:numPr>
          <w:ilvl w:val="0"/>
          <w:numId w:val="11"/>
        </w:numPr>
        <w:autoSpaceDE w:val="0"/>
        <w:autoSpaceDN w:val="0"/>
        <w:adjustRightInd w:val="0"/>
        <w:spacing w:line="276" w:lineRule="auto"/>
        <w:rPr>
          <w:rFonts w:asciiTheme="minorHAnsi" w:eastAsia="Arial Unicode MS" w:hAnsiTheme="minorHAnsi" w:cstheme="minorHAnsi"/>
          <w:lang w:eastAsia="en-GB"/>
        </w:rPr>
      </w:pPr>
      <w:r w:rsidRPr="00CB1E43">
        <w:rPr>
          <w:rFonts w:asciiTheme="minorHAnsi" w:hAnsiTheme="minorHAnsi" w:cstheme="minorHAnsi"/>
        </w:rPr>
        <w:t xml:space="preserve">Symonds CJ. Cooke LJ, </w:t>
      </w:r>
      <w:r w:rsidRPr="00CB1E43">
        <w:rPr>
          <w:rFonts w:asciiTheme="minorHAnsi" w:hAnsiTheme="minorHAnsi" w:cstheme="minorHAnsi"/>
          <w:b/>
        </w:rPr>
        <w:t>Rose MS</w:t>
      </w:r>
      <w:r w:rsidRPr="00CB1E43">
        <w:rPr>
          <w:rFonts w:asciiTheme="minorHAnsi" w:hAnsiTheme="minorHAnsi" w:cstheme="minorHAnsi"/>
        </w:rPr>
        <w:t>, Chen WC. Pap smear screening in Alberta. Are we choosing Wisely?  Canadian Family Physician, vol. 18, 47-53, January 2018</w:t>
      </w:r>
    </w:p>
    <w:p w14:paraId="6A82FACC" w14:textId="77777777" w:rsidR="00C77F91" w:rsidRPr="00CB1E43" w:rsidRDefault="00C77F91">
      <w:pPr>
        <w:pStyle w:val="ListParagraph"/>
        <w:numPr>
          <w:ilvl w:val="0"/>
          <w:numId w:val="11"/>
        </w:numPr>
        <w:spacing w:before="120" w:line="276" w:lineRule="auto"/>
        <w:rPr>
          <w:rFonts w:asciiTheme="minorHAnsi" w:hAnsiTheme="minorHAnsi" w:cstheme="minorHAnsi"/>
        </w:rPr>
      </w:pPr>
      <w:r w:rsidRPr="00CB1E43">
        <w:rPr>
          <w:rFonts w:asciiTheme="minorHAnsi" w:hAnsiTheme="minorHAnsi" w:cstheme="minorHAnsi"/>
        </w:rPr>
        <w:lastRenderedPageBreak/>
        <w:t>Lee</w:t>
      </w:r>
      <w:r w:rsidRPr="00CB1E43">
        <w:rPr>
          <w:rFonts w:asciiTheme="minorHAnsi" w:hAnsiTheme="minorHAnsi" w:cstheme="minorHAnsi"/>
          <w:vertAlign w:val="superscript"/>
        </w:rPr>
        <w:t xml:space="preserve"> </w:t>
      </w:r>
      <w:r w:rsidRPr="00CB1E43">
        <w:rPr>
          <w:rFonts w:asciiTheme="minorHAnsi" w:hAnsiTheme="minorHAnsi" w:cstheme="minorHAnsi"/>
        </w:rPr>
        <w:t xml:space="preserve">S, </w:t>
      </w:r>
      <w:r w:rsidRPr="00CB1E43">
        <w:rPr>
          <w:rFonts w:asciiTheme="minorHAnsi" w:hAnsiTheme="minorHAnsi" w:cstheme="minorHAnsi"/>
          <w:b/>
        </w:rPr>
        <w:t>Rose</w:t>
      </w:r>
      <w:r w:rsidRPr="00CB1E43">
        <w:rPr>
          <w:rFonts w:asciiTheme="minorHAnsi" w:hAnsiTheme="minorHAnsi" w:cstheme="minorHAnsi"/>
          <w:b/>
          <w:vertAlign w:val="superscript"/>
        </w:rPr>
        <w:t xml:space="preserve"> </w:t>
      </w:r>
      <w:r w:rsidRPr="00CB1E43">
        <w:rPr>
          <w:rFonts w:asciiTheme="minorHAnsi" w:hAnsiTheme="minorHAnsi" w:cstheme="minorHAnsi"/>
          <w:b/>
        </w:rPr>
        <w:t>MS</w:t>
      </w:r>
      <w:r w:rsidRPr="00CB1E43">
        <w:rPr>
          <w:rFonts w:asciiTheme="minorHAnsi" w:hAnsiTheme="minorHAnsi" w:cstheme="minorHAnsi"/>
        </w:rPr>
        <w:t>, Sahasrabuddhe</w:t>
      </w:r>
      <w:r w:rsidRPr="00CB1E43">
        <w:rPr>
          <w:rFonts w:asciiTheme="minorHAnsi" w:hAnsiTheme="minorHAnsi" w:cstheme="minorHAnsi"/>
          <w:vertAlign w:val="superscript"/>
        </w:rPr>
        <w:t xml:space="preserve"> </w:t>
      </w:r>
      <w:r w:rsidRPr="00CB1E43">
        <w:rPr>
          <w:rFonts w:asciiTheme="minorHAnsi" w:hAnsiTheme="minorHAnsi" w:cstheme="minorHAnsi"/>
        </w:rPr>
        <w:t>VS, Zhao</w:t>
      </w:r>
      <w:r w:rsidRPr="00CB1E43">
        <w:rPr>
          <w:rFonts w:asciiTheme="minorHAnsi" w:hAnsiTheme="minorHAnsi" w:cstheme="minorHAnsi"/>
          <w:vertAlign w:val="superscript"/>
        </w:rPr>
        <w:t xml:space="preserve"> </w:t>
      </w:r>
      <w:r w:rsidRPr="00CB1E43">
        <w:rPr>
          <w:rFonts w:asciiTheme="minorHAnsi" w:hAnsiTheme="minorHAnsi" w:cstheme="minorHAnsi"/>
        </w:rPr>
        <w:t>B, Duggan</w:t>
      </w:r>
      <w:r w:rsidRPr="00CB1E43">
        <w:rPr>
          <w:rFonts w:asciiTheme="minorHAnsi" w:hAnsiTheme="minorHAnsi" w:cstheme="minorHAnsi"/>
          <w:vertAlign w:val="superscript"/>
        </w:rPr>
        <w:t xml:space="preserve"> </w:t>
      </w:r>
      <w:r w:rsidRPr="00CB1E43">
        <w:rPr>
          <w:rFonts w:asciiTheme="minorHAnsi" w:hAnsiTheme="minorHAnsi" w:cstheme="minorHAnsi"/>
        </w:rPr>
        <w:t xml:space="preserve">MA. Tissue-based Immunohistochemical Biomarker Accuracy in the Diagnosis of Malignant Glandular Lesions of the Uterine Cervix: </w:t>
      </w:r>
      <w:proofErr w:type="gramStart"/>
      <w:r w:rsidRPr="00CB1E43">
        <w:rPr>
          <w:rFonts w:asciiTheme="minorHAnsi" w:hAnsiTheme="minorHAnsi" w:cstheme="minorHAnsi"/>
        </w:rPr>
        <w:t>a</w:t>
      </w:r>
      <w:proofErr w:type="gramEnd"/>
      <w:r w:rsidRPr="00CB1E43">
        <w:rPr>
          <w:rFonts w:asciiTheme="minorHAnsi" w:hAnsiTheme="minorHAnsi" w:cstheme="minorHAnsi"/>
        </w:rPr>
        <w:t xml:space="preserve"> Systematic Review of the Literature and Meta-analysis. International Journal of Gynecological Pathology. Oct 31</w:t>
      </w:r>
      <w:proofErr w:type="gramStart"/>
      <w:r w:rsidRPr="00CB1E43">
        <w:rPr>
          <w:rFonts w:asciiTheme="minorHAnsi" w:hAnsiTheme="minorHAnsi" w:cstheme="minorHAnsi"/>
        </w:rPr>
        <w:t xml:space="preserve"> 2016</w:t>
      </w:r>
      <w:proofErr w:type="gramEnd"/>
      <w:r w:rsidRPr="00CB1E43">
        <w:rPr>
          <w:rFonts w:asciiTheme="minorHAnsi" w:hAnsiTheme="minorHAnsi" w:cstheme="minorHAnsi"/>
        </w:rPr>
        <w:t xml:space="preserve"> </w:t>
      </w:r>
    </w:p>
    <w:p w14:paraId="3DDC4E35" w14:textId="77777777" w:rsidR="00C77F91" w:rsidRPr="00CB1E43" w:rsidRDefault="00C77F91">
      <w:pPr>
        <w:pStyle w:val="ListParagraph"/>
        <w:numPr>
          <w:ilvl w:val="0"/>
          <w:numId w:val="11"/>
        </w:numPr>
        <w:shd w:val="clear" w:color="auto" w:fill="FFFFFF"/>
        <w:spacing w:before="120" w:line="276" w:lineRule="auto"/>
        <w:ind w:right="225"/>
        <w:rPr>
          <w:rFonts w:asciiTheme="minorHAnsi" w:hAnsiTheme="minorHAnsi" w:cstheme="minorHAnsi"/>
        </w:rPr>
      </w:pPr>
      <w:r w:rsidRPr="00CB1E43">
        <w:rPr>
          <w:rFonts w:asciiTheme="minorHAnsi" w:hAnsiTheme="minorHAnsi" w:cstheme="minorHAnsi"/>
        </w:rPr>
        <w:t xml:space="preserve">Hilsden R, Ronald Bridges R, Dube C, McGregor SE Naugler C, </w:t>
      </w:r>
      <w:r w:rsidRPr="00CB1E43">
        <w:rPr>
          <w:rFonts w:asciiTheme="minorHAnsi" w:hAnsiTheme="minorHAnsi" w:cstheme="minorHAnsi"/>
          <w:b/>
        </w:rPr>
        <w:t>Rose MS</w:t>
      </w:r>
      <w:r w:rsidRPr="00CB1E43">
        <w:rPr>
          <w:rFonts w:asciiTheme="minorHAnsi" w:hAnsiTheme="minorHAnsi" w:cstheme="minorHAnsi"/>
        </w:rPr>
        <w:t xml:space="preserve">, Rostrom A, Heitman S, Defining Benchmarks for Adenoma Detection Rate and Adenomas Per Colonoscopy in Patients Undergoing Colonoscopy Due to a Positive Fecal Immunochemical Test. </w:t>
      </w:r>
      <w:r w:rsidRPr="00CB1E43">
        <w:rPr>
          <w:rStyle w:val="jrnl"/>
          <w:rFonts w:asciiTheme="minorHAnsi" w:eastAsiaTheme="majorEastAsia" w:hAnsiTheme="minorHAnsi" w:cstheme="minorHAnsi"/>
        </w:rPr>
        <w:t>Am J Gastroenterology</w:t>
      </w:r>
      <w:r w:rsidRPr="00CB1E43">
        <w:rPr>
          <w:rFonts w:asciiTheme="minorHAnsi" w:hAnsiTheme="minorHAnsi" w:cstheme="minorHAnsi"/>
        </w:rPr>
        <w:t>. 2016 Oct 11</w:t>
      </w:r>
      <w:r w:rsidRPr="00CB1E43">
        <w:rPr>
          <w:rStyle w:val="jrnl"/>
          <w:rFonts w:asciiTheme="minorHAnsi" w:eastAsiaTheme="majorEastAsia" w:hAnsiTheme="minorHAnsi" w:cstheme="minorHAnsi"/>
        </w:rPr>
        <w:t xml:space="preserve"> </w:t>
      </w:r>
    </w:p>
    <w:p w14:paraId="47B128E3" w14:textId="77777777" w:rsidR="00C77F91" w:rsidRPr="00CB1E43" w:rsidRDefault="00C77F91">
      <w:pPr>
        <w:pStyle w:val="ListParagraph"/>
        <w:numPr>
          <w:ilvl w:val="0"/>
          <w:numId w:val="11"/>
        </w:numPr>
        <w:shd w:val="clear" w:color="auto" w:fill="FFFFFF"/>
        <w:spacing w:before="120" w:line="276" w:lineRule="auto"/>
        <w:ind w:right="225"/>
        <w:rPr>
          <w:rFonts w:asciiTheme="minorHAnsi" w:hAnsiTheme="minorHAnsi" w:cstheme="minorHAnsi"/>
        </w:rPr>
      </w:pPr>
      <w:r w:rsidRPr="00CB1E43">
        <w:rPr>
          <w:rFonts w:asciiTheme="minorHAnsi" w:hAnsiTheme="minorHAnsi" w:cstheme="minorHAnsi"/>
          <w:bCs/>
        </w:rPr>
        <w:t>Kieser TM</w:t>
      </w:r>
      <w:r w:rsidRPr="00CB1E43">
        <w:rPr>
          <w:rFonts w:asciiTheme="minorHAnsi" w:hAnsiTheme="minorHAnsi" w:cstheme="minorHAnsi"/>
        </w:rPr>
        <w:t xml:space="preserve">, </w:t>
      </w:r>
      <w:r w:rsidRPr="00CB1E43">
        <w:rPr>
          <w:rFonts w:asciiTheme="minorHAnsi" w:hAnsiTheme="minorHAnsi" w:cstheme="minorHAnsi"/>
          <w:b/>
        </w:rPr>
        <w:t>Rose MS</w:t>
      </w:r>
      <w:r w:rsidRPr="00CB1E43">
        <w:rPr>
          <w:rFonts w:asciiTheme="minorHAnsi" w:hAnsiTheme="minorHAnsi" w:cstheme="minorHAnsi"/>
        </w:rPr>
        <w:t xml:space="preserve">. Reply to Nezic. </w:t>
      </w:r>
      <w:r w:rsidRPr="00CB1E43">
        <w:rPr>
          <w:rStyle w:val="jrnl"/>
          <w:rFonts w:asciiTheme="minorHAnsi" w:eastAsiaTheme="majorEastAsia" w:hAnsiTheme="minorHAnsi" w:cstheme="minorHAnsi"/>
        </w:rPr>
        <w:t>Eur J Cardiothorac Surg</w:t>
      </w:r>
      <w:r w:rsidRPr="00CB1E43">
        <w:rPr>
          <w:rFonts w:asciiTheme="minorHAnsi" w:hAnsiTheme="minorHAnsi" w:cstheme="minorHAnsi"/>
        </w:rPr>
        <w:t>. 2016 Oct 29. PMID: 27794517</w:t>
      </w:r>
    </w:p>
    <w:p w14:paraId="727A59F0" w14:textId="77777777" w:rsidR="00C77F91" w:rsidRPr="00CB1E43" w:rsidRDefault="00C77F91">
      <w:pPr>
        <w:pStyle w:val="ListParagraph"/>
        <w:numPr>
          <w:ilvl w:val="0"/>
          <w:numId w:val="11"/>
        </w:numPr>
        <w:spacing w:before="120" w:line="276" w:lineRule="auto"/>
        <w:rPr>
          <w:rFonts w:asciiTheme="minorHAnsi" w:hAnsiTheme="minorHAnsi" w:cstheme="minorHAnsi"/>
        </w:rPr>
      </w:pPr>
      <w:r w:rsidRPr="00CB1E43">
        <w:rPr>
          <w:rFonts w:asciiTheme="minorHAnsi" w:hAnsiTheme="minorHAnsi" w:cstheme="minorHAnsi"/>
          <w:bCs/>
        </w:rPr>
        <w:t>Kieser TM</w:t>
      </w:r>
      <w:r w:rsidRPr="00CB1E43">
        <w:rPr>
          <w:rFonts w:asciiTheme="minorHAnsi" w:hAnsiTheme="minorHAnsi" w:cstheme="minorHAnsi"/>
        </w:rPr>
        <w:t xml:space="preserve">, </w:t>
      </w:r>
      <w:r w:rsidRPr="00CB1E43">
        <w:rPr>
          <w:rFonts w:asciiTheme="minorHAnsi" w:hAnsiTheme="minorHAnsi" w:cstheme="minorHAnsi"/>
          <w:b/>
        </w:rPr>
        <w:t>Rose MS</w:t>
      </w:r>
      <w:r w:rsidRPr="00CB1E43">
        <w:rPr>
          <w:rFonts w:asciiTheme="minorHAnsi" w:hAnsiTheme="minorHAnsi" w:cstheme="minorHAnsi"/>
        </w:rPr>
        <w:t xml:space="preserve">, Head S Reply to Collins and Le Manach, </w:t>
      </w:r>
      <w:r w:rsidRPr="00CB1E43">
        <w:rPr>
          <w:rStyle w:val="jrnl"/>
          <w:rFonts w:asciiTheme="minorHAnsi" w:eastAsiaTheme="majorEastAsia" w:hAnsiTheme="minorHAnsi" w:cstheme="minorHAnsi"/>
        </w:rPr>
        <w:t>Eur J Cardiothorac Surg</w:t>
      </w:r>
      <w:r w:rsidRPr="00CB1E43">
        <w:rPr>
          <w:rFonts w:asciiTheme="minorHAnsi" w:hAnsiTheme="minorHAnsi" w:cstheme="minorHAnsi"/>
        </w:rPr>
        <w:t>. 2016 Aug 2</w:t>
      </w:r>
    </w:p>
    <w:p w14:paraId="5AD94558" w14:textId="77777777" w:rsidR="00C77F91" w:rsidRPr="00CB1E43" w:rsidRDefault="00C77F91">
      <w:pPr>
        <w:pStyle w:val="ListParagraph"/>
        <w:numPr>
          <w:ilvl w:val="0"/>
          <w:numId w:val="11"/>
        </w:numPr>
        <w:spacing w:before="120" w:line="276" w:lineRule="auto"/>
        <w:rPr>
          <w:rFonts w:asciiTheme="minorHAnsi" w:hAnsiTheme="minorHAnsi" w:cstheme="minorHAnsi"/>
        </w:rPr>
      </w:pPr>
      <w:r w:rsidRPr="00CB1E43">
        <w:rPr>
          <w:rFonts w:asciiTheme="minorHAnsi" w:hAnsiTheme="minorHAnsi" w:cstheme="minorHAnsi"/>
          <w:b/>
        </w:rPr>
        <w:t>Rose MS</w:t>
      </w:r>
      <w:r w:rsidRPr="00CB1E43">
        <w:rPr>
          <w:rFonts w:asciiTheme="minorHAnsi" w:hAnsiTheme="minorHAnsi" w:cstheme="minorHAnsi"/>
        </w:rPr>
        <w:t xml:space="preserve">, Pana G, Premji SS. Prenatal Maternal Anxiety as a Risk Factor for Preterm Birth and the Effects of Heterogeneity on this Relationship:  A Systematic Review and Meta-analysis. Biomed Research International Epidemiology </w:t>
      </w:r>
      <w:r w:rsidRPr="00CB1E43">
        <w:rPr>
          <w:rStyle w:val="jrnl"/>
          <w:rFonts w:asciiTheme="minorHAnsi" w:eastAsiaTheme="majorEastAsia" w:hAnsiTheme="minorHAnsi" w:cstheme="minorHAnsi"/>
          <w:shd w:val="clear" w:color="auto" w:fill="FFFFFF"/>
        </w:rPr>
        <w:t>Biomed Res Int</w:t>
      </w:r>
      <w:r w:rsidRPr="00CB1E43">
        <w:rPr>
          <w:rFonts w:asciiTheme="minorHAnsi" w:hAnsiTheme="minorHAnsi" w:cstheme="minorHAnsi"/>
          <w:shd w:val="clear" w:color="auto" w:fill="FFFFFF"/>
        </w:rPr>
        <w:t xml:space="preserve">. </w:t>
      </w:r>
      <w:proofErr w:type="gramStart"/>
      <w:r w:rsidRPr="00CB1E43">
        <w:rPr>
          <w:rFonts w:asciiTheme="minorHAnsi" w:hAnsiTheme="minorHAnsi" w:cstheme="minorHAnsi"/>
          <w:shd w:val="clear" w:color="auto" w:fill="FFFFFF"/>
        </w:rPr>
        <w:t>2016;</w:t>
      </w:r>
      <w:proofErr w:type="gramEnd"/>
      <w:r w:rsidRPr="00CB1E43">
        <w:rPr>
          <w:rFonts w:asciiTheme="minorHAnsi" w:hAnsiTheme="minorHAnsi" w:cstheme="minorHAnsi"/>
          <w:shd w:val="clear" w:color="auto" w:fill="FFFFFF"/>
        </w:rPr>
        <w:t xml:space="preserve"> </w:t>
      </w:r>
    </w:p>
    <w:p w14:paraId="5C46363B" w14:textId="77777777" w:rsidR="00C77F91" w:rsidRPr="00CB1E43" w:rsidRDefault="00C77F91">
      <w:pPr>
        <w:pStyle w:val="ListParagraph"/>
        <w:numPr>
          <w:ilvl w:val="0"/>
          <w:numId w:val="11"/>
        </w:numPr>
        <w:spacing w:before="120" w:line="276" w:lineRule="auto"/>
        <w:rPr>
          <w:rFonts w:asciiTheme="minorHAnsi" w:hAnsiTheme="minorHAnsi" w:cstheme="minorHAnsi"/>
        </w:rPr>
      </w:pPr>
      <w:r w:rsidRPr="00CB1E43">
        <w:rPr>
          <w:rFonts w:asciiTheme="minorHAnsi" w:hAnsiTheme="minorHAnsi" w:cstheme="minorHAnsi"/>
        </w:rPr>
        <w:t xml:space="preserve">Kieser TM, </w:t>
      </w:r>
      <w:r w:rsidRPr="00CB1E43">
        <w:rPr>
          <w:rFonts w:asciiTheme="minorHAnsi" w:hAnsiTheme="minorHAnsi" w:cstheme="minorHAnsi"/>
          <w:b/>
        </w:rPr>
        <w:t>Rose MS</w:t>
      </w:r>
      <w:r w:rsidRPr="00CB1E43">
        <w:rPr>
          <w:rFonts w:asciiTheme="minorHAnsi" w:hAnsiTheme="minorHAnsi" w:cstheme="minorHAnsi"/>
        </w:rPr>
        <w:t>, Head SJ. Comparison of logistic Euroscore and Euroscore II in predicting operative mortality of 1125 total arterial operations. European Journal of Cardio-Thoracic Surgery Sep; 50(3):509-18 2016</w:t>
      </w:r>
    </w:p>
    <w:p w14:paraId="0C9B598B" w14:textId="77777777" w:rsidR="00C77F91" w:rsidRPr="00CB1E43" w:rsidRDefault="00C77F91">
      <w:pPr>
        <w:pStyle w:val="ListParagraph"/>
        <w:numPr>
          <w:ilvl w:val="0"/>
          <w:numId w:val="11"/>
        </w:numPr>
        <w:spacing w:before="120" w:line="276" w:lineRule="auto"/>
        <w:rPr>
          <w:rFonts w:asciiTheme="minorHAnsi" w:hAnsiTheme="minorHAnsi" w:cstheme="minorHAnsi"/>
        </w:rPr>
      </w:pPr>
      <w:r w:rsidRPr="00CB1E43">
        <w:rPr>
          <w:rFonts w:asciiTheme="minorHAnsi" w:hAnsiTheme="minorHAnsi" w:cstheme="minorHAnsi"/>
        </w:rPr>
        <w:t xml:space="preserve">Collisson BA, Graham S, Preston JL, </w:t>
      </w:r>
      <w:r w:rsidRPr="00CB1E43">
        <w:rPr>
          <w:rFonts w:asciiTheme="minorHAnsi" w:hAnsiTheme="minorHAnsi" w:cstheme="minorHAnsi"/>
          <w:b/>
        </w:rPr>
        <w:t>Rose MS</w:t>
      </w:r>
      <w:r w:rsidRPr="00CB1E43">
        <w:rPr>
          <w:rFonts w:asciiTheme="minorHAnsi" w:hAnsiTheme="minorHAnsi" w:cstheme="minorHAnsi"/>
        </w:rPr>
        <w:t>, McDonald S, Tough S. Risk and Predictive Factors for Late Talking: An Epidemiological Investigation. Journal of Pediatrics 2016 May; 172:168-174.</w:t>
      </w:r>
    </w:p>
    <w:p w14:paraId="3EC6D062" w14:textId="77777777" w:rsidR="00C77F91" w:rsidRPr="00CB1E43" w:rsidRDefault="00C77F91">
      <w:pPr>
        <w:pStyle w:val="ListParagraph"/>
        <w:numPr>
          <w:ilvl w:val="0"/>
          <w:numId w:val="11"/>
        </w:numPr>
        <w:spacing w:before="120" w:line="276" w:lineRule="auto"/>
        <w:rPr>
          <w:rFonts w:asciiTheme="minorHAnsi" w:hAnsiTheme="minorHAnsi" w:cstheme="minorHAnsi"/>
        </w:rPr>
      </w:pPr>
      <w:r w:rsidRPr="00CB1E43">
        <w:rPr>
          <w:rFonts w:asciiTheme="minorHAnsi" w:hAnsiTheme="minorHAnsi" w:cstheme="minorHAnsi"/>
        </w:rPr>
        <w:t xml:space="preserve">Sheldon, RS, Raj SR, </w:t>
      </w:r>
      <w:r w:rsidRPr="00CB1E43">
        <w:rPr>
          <w:rFonts w:asciiTheme="minorHAnsi" w:hAnsiTheme="minorHAnsi" w:cstheme="minorHAnsi"/>
          <w:b/>
        </w:rPr>
        <w:t>Rose MS</w:t>
      </w:r>
      <w:r w:rsidRPr="00CB1E43">
        <w:rPr>
          <w:rFonts w:asciiTheme="minorHAnsi" w:hAnsiTheme="minorHAnsi" w:cstheme="minorHAnsi"/>
        </w:rPr>
        <w:t xml:space="preserve">, Morillo C, Krahn AD, Medina E, Talajic M, Kus T, Ritchie D, McRae M. The Second Prevention of Syncope Trial (POST 2): A Randomize, Placebo-controlled Study of Fludrocortisone in the Prevention of Syncope. Journal of The American College of Cardiology 2016; 68 (1) 1-9 </w:t>
      </w:r>
      <w:proofErr w:type="gramStart"/>
      <w:r w:rsidRPr="00CB1E43">
        <w:rPr>
          <w:rFonts w:asciiTheme="minorHAnsi" w:hAnsiTheme="minorHAnsi" w:cstheme="minorHAnsi"/>
        </w:rPr>
        <w:t>July  2016</w:t>
      </w:r>
      <w:proofErr w:type="gramEnd"/>
      <w:r w:rsidRPr="00CB1E43">
        <w:rPr>
          <w:rFonts w:asciiTheme="minorHAnsi" w:hAnsiTheme="minorHAnsi" w:cstheme="minorHAnsi"/>
        </w:rPr>
        <w:t>.</w:t>
      </w:r>
      <w:r w:rsidRPr="00CB1E43">
        <w:rPr>
          <w:rFonts w:asciiTheme="minorHAnsi" w:hAnsiTheme="minorHAnsi" w:cstheme="minorHAnsi"/>
          <w:shd w:val="clear" w:color="auto" w:fill="FFFFFF"/>
        </w:rPr>
        <w:t xml:space="preserve"> </w:t>
      </w:r>
    </w:p>
    <w:p w14:paraId="6C3523DA" w14:textId="77777777" w:rsidR="00C77F91" w:rsidRPr="00CB1E43" w:rsidRDefault="00C77F91">
      <w:pPr>
        <w:pStyle w:val="ListParagraph"/>
        <w:numPr>
          <w:ilvl w:val="0"/>
          <w:numId w:val="11"/>
        </w:numPr>
        <w:spacing w:before="120" w:line="276" w:lineRule="auto"/>
        <w:rPr>
          <w:rFonts w:asciiTheme="minorHAnsi" w:hAnsiTheme="minorHAnsi" w:cstheme="minorHAnsi"/>
        </w:rPr>
      </w:pPr>
      <w:r w:rsidRPr="00CB1E43">
        <w:rPr>
          <w:rFonts w:asciiTheme="minorHAnsi" w:hAnsiTheme="minorHAnsi" w:cstheme="minorHAnsi"/>
        </w:rPr>
        <w:t xml:space="preserve">Woodfield HC, Hasick DG, Becker WJ, </w:t>
      </w:r>
      <w:r w:rsidRPr="00CB1E43">
        <w:rPr>
          <w:rFonts w:asciiTheme="minorHAnsi" w:hAnsiTheme="minorHAnsi" w:cstheme="minorHAnsi"/>
          <w:b/>
        </w:rPr>
        <w:t>Rose MS</w:t>
      </w:r>
      <w:r w:rsidRPr="00CB1E43">
        <w:rPr>
          <w:rFonts w:asciiTheme="minorHAnsi" w:hAnsiTheme="minorHAnsi" w:cstheme="minorHAnsi"/>
        </w:rPr>
        <w:t xml:space="preserve"> Scott JN. Effect of Atlas Vertebrae Realignment in Subjects with Migraine: An Observational Pilot Study. Biomed Research International 12/2015; 2015(4):1-18</w:t>
      </w:r>
    </w:p>
    <w:p w14:paraId="4DAD63BF" w14:textId="77777777" w:rsidR="00C77F91" w:rsidRPr="00CB1E43" w:rsidRDefault="00C77F91" w:rsidP="00C77F91">
      <w:pPr>
        <w:autoSpaceDE w:val="0"/>
        <w:autoSpaceDN w:val="0"/>
        <w:adjustRightInd w:val="0"/>
        <w:rPr>
          <w:rFonts w:asciiTheme="minorHAnsi" w:hAnsiTheme="minorHAnsi" w:cstheme="minorHAnsi"/>
        </w:rPr>
      </w:pPr>
    </w:p>
    <w:p w14:paraId="0FD8727A" w14:textId="77777777" w:rsidR="00C77F91" w:rsidRPr="00CB1E43" w:rsidRDefault="00C77F91">
      <w:pPr>
        <w:pStyle w:val="ListParagraph"/>
        <w:numPr>
          <w:ilvl w:val="0"/>
          <w:numId w:val="11"/>
        </w:numPr>
        <w:autoSpaceDE w:val="0"/>
        <w:autoSpaceDN w:val="0"/>
        <w:adjustRightInd w:val="0"/>
        <w:rPr>
          <w:rFonts w:asciiTheme="minorHAnsi" w:hAnsiTheme="minorHAnsi" w:cstheme="minorHAnsi"/>
        </w:rPr>
      </w:pPr>
      <w:r w:rsidRPr="00CB1E43">
        <w:rPr>
          <w:rFonts w:asciiTheme="minorHAnsi" w:hAnsiTheme="minorHAnsi" w:cstheme="minorHAnsi"/>
        </w:rPr>
        <w:t>Agyapong</w:t>
      </w:r>
      <w:r w:rsidRPr="00CB1E43">
        <w:rPr>
          <w:rFonts w:asciiTheme="minorHAnsi" w:hAnsiTheme="minorHAnsi" w:cstheme="minorHAnsi"/>
          <w:vertAlign w:val="superscript"/>
        </w:rPr>
        <w:t xml:space="preserve"> </w:t>
      </w:r>
      <w:r w:rsidRPr="00CB1E43">
        <w:rPr>
          <w:rFonts w:asciiTheme="minorHAnsi" w:hAnsiTheme="minorHAnsi" w:cstheme="minorHAnsi"/>
        </w:rPr>
        <w:t xml:space="preserve">VIO, Mrklas K, Suen VYM, </w:t>
      </w:r>
      <w:r w:rsidRPr="00CB1E43">
        <w:rPr>
          <w:rFonts w:asciiTheme="minorHAnsi" w:hAnsiTheme="minorHAnsi" w:cstheme="minorHAnsi"/>
          <w:b/>
        </w:rPr>
        <w:t>Rose</w:t>
      </w:r>
      <w:r w:rsidRPr="00CB1E43">
        <w:rPr>
          <w:rFonts w:asciiTheme="minorHAnsi" w:hAnsiTheme="minorHAnsi" w:cstheme="minorHAnsi"/>
          <w:b/>
          <w:vertAlign w:val="superscript"/>
        </w:rPr>
        <w:t xml:space="preserve"> </w:t>
      </w:r>
      <w:r w:rsidRPr="00CB1E43">
        <w:rPr>
          <w:rFonts w:asciiTheme="minorHAnsi" w:hAnsiTheme="minorHAnsi" w:cstheme="minorHAnsi"/>
          <w:b/>
        </w:rPr>
        <w:t>MS</w:t>
      </w:r>
      <w:r w:rsidRPr="00CB1E43">
        <w:rPr>
          <w:rFonts w:asciiTheme="minorHAnsi" w:hAnsiTheme="minorHAnsi" w:cstheme="minorHAnsi"/>
        </w:rPr>
        <w:t>, Jahn</w:t>
      </w:r>
      <w:r w:rsidRPr="00CB1E43">
        <w:rPr>
          <w:rFonts w:asciiTheme="minorHAnsi" w:hAnsiTheme="minorHAnsi" w:cstheme="minorHAnsi"/>
          <w:vertAlign w:val="superscript"/>
        </w:rPr>
        <w:t xml:space="preserve"> </w:t>
      </w:r>
      <w:r w:rsidRPr="00CB1E43">
        <w:rPr>
          <w:rFonts w:asciiTheme="minorHAnsi" w:hAnsiTheme="minorHAnsi" w:cstheme="minorHAnsi"/>
        </w:rPr>
        <w:t>M, Gladue I, Kozak J, Maureen Leslie</w:t>
      </w:r>
      <w:r w:rsidRPr="00CB1E43">
        <w:rPr>
          <w:rFonts w:asciiTheme="minorHAnsi" w:hAnsiTheme="minorHAnsi" w:cstheme="minorHAnsi"/>
          <w:vertAlign w:val="superscript"/>
        </w:rPr>
        <w:t xml:space="preserve"> </w:t>
      </w:r>
      <w:r w:rsidRPr="00CB1E43">
        <w:rPr>
          <w:rFonts w:asciiTheme="minorHAnsi" w:hAnsiTheme="minorHAnsi" w:cstheme="minorHAnsi"/>
        </w:rPr>
        <w:t>M, Dursun</w:t>
      </w:r>
      <w:r w:rsidRPr="00CB1E43">
        <w:rPr>
          <w:rFonts w:asciiTheme="minorHAnsi" w:hAnsiTheme="minorHAnsi" w:cstheme="minorHAnsi"/>
          <w:vertAlign w:val="superscript"/>
        </w:rPr>
        <w:t xml:space="preserve"> </w:t>
      </w:r>
      <w:r w:rsidRPr="00CB1E43">
        <w:rPr>
          <w:rFonts w:asciiTheme="minorHAnsi" w:hAnsiTheme="minorHAnsi" w:cstheme="minorHAnsi"/>
        </w:rPr>
        <w:t>S, Ohinmaa</w:t>
      </w:r>
      <w:r w:rsidRPr="00CB1E43">
        <w:rPr>
          <w:rFonts w:asciiTheme="minorHAnsi" w:hAnsiTheme="minorHAnsi" w:cstheme="minorHAnsi"/>
          <w:vertAlign w:val="superscript"/>
        </w:rPr>
        <w:t xml:space="preserve"> </w:t>
      </w:r>
      <w:r w:rsidRPr="00CB1E43">
        <w:rPr>
          <w:rFonts w:asciiTheme="minorHAnsi" w:hAnsiTheme="minorHAnsi" w:cstheme="minorHAnsi"/>
        </w:rPr>
        <w:t>O, Greenshaw</w:t>
      </w:r>
      <w:r w:rsidRPr="00CB1E43">
        <w:rPr>
          <w:rFonts w:asciiTheme="minorHAnsi" w:hAnsiTheme="minorHAnsi" w:cstheme="minorHAnsi"/>
          <w:vertAlign w:val="superscript"/>
        </w:rPr>
        <w:t xml:space="preserve"> </w:t>
      </w:r>
      <w:r w:rsidRPr="00CB1E43">
        <w:rPr>
          <w:rFonts w:asciiTheme="minorHAnsi" w:hAnsiTheme="minorHAnsi" w:cstheme="minorHAnsi"/>
        </w:rPr>
        <w:t>A</w:t>
      </w:r>
      <w:r w:rsidRPr="00CB1E43">
        <w:rPr>
          <w:rFonts w:asciiTheme="minorHAnsi" w:eastAsia="Calibri" w:hAnsiTheme="minorHAnsi" w:cstheme="minorHAnsi"/>
          <w:lang w:val="en-CA"/>
        </w:rPr>
        <w:t>,</w:t>
      </w:r>
      <w:r w:rsidRPr="00CB1E43">
        <w:rPr>
          <w:rFonts w:asciiTheme="minorHAnsi" w:hAnsiTheme="minorHAnsi" w:cstheme="minorHAnsi"/>
          <w:b/>
        </w:rPr>
        <w:t xml:space="preserve"> </w:t>
      </w:r>
      <w:r w:rsidRPr="00CB1E43">
        <w:rPr>
          <w:rFonts w:asciiTheme="minorHAnsi" w:hAnsiTheme="minorHAnsi" w:cstheme="minorHAnsi"/>
        </w:rPr>
        <w:t xml:space="preserve">Supportive text messages to reduce mood symptoms and problem drinking in patients with primary Depression or Alcohol Use Disorder - </w:t>
      </w:r>
      <w:r w:rsidRPr="00CB1E43">
        <w:rPr>
          <w:rFonts w:asciiTheme="minorHAnsi" w:hAnsiTheme="minorHAnsi" w:cstheme="minorHAnsi"/>
          <w:bCs/>
        </w:rPr>
        <w:t>protocol for an implementation research study. JIMR Research Protocols4 (2): e55, 2015</w:t>
      </w:r>
    </w:p>
    <w:p w14:paraId="7DAC6EDC" w14:textId="77777777" w:rsidR="00C77F91" w:rsidRPr="00CB1E43" w:rsidRDefault="00C77F91" w:rsidP="00C77F91">
      <w:pPr>
        <w:pStyle w:val="ListParagraph"/>
        <w:autoSpaceDE w:val="0"/>
        <w:autoSpaceDN w:val="0"/>
        <w:adjustRightInd w:val="0"/>
        <w:rPr>
          <w:rFonts w:asciiTheme="minorHAnsi" w:hAnsiTheme="minorHAnsi" w:cstheme="minorHAnsi"/>
        </w:rPr>
      </w:pPr>
    </w:p>
    <w:p w14:paraId="13B697BD" w14:textId="77777777" w:rsidR="00C77F91" w:rsidRPr="00C77F91" w:rsidRDefault="00C77F91">
      <w:pPr>
        <w:pStyle w:val="ListParagraph"/>
        <w:numPr>
          <w:ilvl w:val="0"/>
          <w:numId w:val="11"/>
        </w:numPr>
        <w:rPr>
          <w:rFonts w:asciiTheme="minorHAnsi" w:eastAsia="Calibri" w:hAnsiTheme="minorHAnsi" w:cstheme="minorHAnsi"/>
          <w:lang w:val="en-CA"/>
        </w:rPr>
      </w:pPr>
      <w:r w:rsidRPr="00CB1E43">
        <w:rPr>
          <w:rFonts w:asciiTheme="minorHAnsi" w:eastAsia="Calibri" w:hAnsiTheme="minorHAnsi" w:cstheme="minorHAnsi"/>
          <w:lang w:val="en-CA"/>
        </w:rPr>
        <w:lastRenderedPageBreak/>
        <w:t xml:space="preserve">Gotto GT, Shea-Budgell MA, </w:t>
      </w:r>
      <w:r w:rsidRPr="00CB1E43">
        <w:rPr>
          <w:rFonts w:asciiTheme="minorHAnsi" w:eastAsia="Calibri" w:hAnsiTheme="minorHAnsi" w:cstheme="minorHAnsi"/>
          <w:b/>
          <w:lang w:val="en-CA"/>
        </w:rPr>
        <w:t xml:space="preserve">Rose MS, </w:t>
      </w:r>
      <w:r w:rsidRPr="00CB1E43">
        <w:rPr>
          <w:rFonts w:asciiTheme="minorHAnsi" w:eastAsia="Calibri" w:hAnsiTheme="minorHAnsi" w:cstheme="minorHAnsi"/>
          <w:lang w:val="en-CA"/>
        </w:rPr>
        <w:t>Ruether JD.</w:t>
      </w:r>
      <w:r w:rsidRPr="00CB1E43">
        <w:rPr>
          <w:rFonts w:asciiTheme="minorHAnsi" w:eastAsia="Calibri" w:hAnsiTheme="minorHAnsi" w:cstheme="minorHAnsi"/>
          <w:b/>
          <w:lang w:val="en-CA"/>
        </w:rPr>
        <w:t xml:space="preserve"> </w:t>
      </w:r>
      <w:r w:rsidRPr="00CB1E43">
        <w:rPr>
          <w:rFonts w:asciiTheme="minorHAnsi" w:hAnsiTheme="minorHAnsi" w:cstheme="minorHAnsi"/>
        </w:rPr>
        <w:t>Predictors of Referral for Neoadjuvant Chemotherapy Prior to Radical Cystectomy for Muscle-Invasive Bladder Cancer and Changes in Practice Over Time. Canadian Urology Association. 9(7-8): 236-41, 2015 Jul-Aug</w:t>
      </w:r>
    </w:p>
    <w:p w14:paraId="5EE7F690" w14:textId="77777777" w:rsidR="00C77F91" w:rsidRPr="00C77F91" w:rsidRDefault="00C77F91" w:rsidP="00C77F91">
      <w:pPr>
        <w:pStyle w:val="ListParagraph"/>
        <w:rPr>
          <w:rFonts w:asciiTheme="minorHAnsi" w:hAnsiTheme="minorHAnsi" w:cstheme="minorHAnsi"/>
          <w:bCs/>
        </w:rPr>
      </w:pPr>
    </w:p>
    <w:p w14:paraId="5BB1546C" w14:textId="31A90C61" w:rsidR="00C77F91" w:rsidRPr="00C77F91" w:rsidRDefault="00C77F91">
      <w:pPr>
        <w:pStyle w:val="ListParagraph"/>
        <w:numPr>
          <w:ilvl w:val="0"/>
          <w:numId w:val="11"/>
        </w:numPr>
        <w:rPr>
          <w:rFonts w:asciiTheme="minorHAnsi" w:eastAsia="Calibri" w:hAnsiTheme="minorHAnsi" w:cstheme="minorHAnsi"/>
          <w:lang w:val="en-CA"/>
        </w:rPr>
      </w:pPr>
      <w:r w:rsidRPr="00C77F91">
        <w:rPr>
          <w:rFonts w:asciiTheme="minorHAnsi" w:hAnsiTheme="minorHAnsi" w:cstheme="minorHAnsi"/>
          <w:bCs/>
        </w:rPr>
        <w:t xml:space="preserve">Ko JJ, Klimowicz AC, </w:t>
      </w:r>
      <w:proofErr w:type="spellStart"/>
      <w:r w:rsidRPr="00C77F91">
        <w:rPr>
          <w:rFonts w:asciiTheme="minorHAnsi" w:hAnsiTheme="minorHAnsi" w:cstheme="minorHAnsi"/>
          <w:bCs/>
        </w:rPr>
        <w:t>Jagdis</w:t>
      </w:r>
      <w:proofErr w:type="spellEnd"/>
      <w:r w:rsidRPr="00C77F91">
        <w:rPr>
          <w:rFonts w:asciiTheme="minorHAnsi" w:hAnsiTheme="minorHAnsi" w:cstheme="minorHAnsi"/>
          <w:bCs/>
        </w:rPr>
        <w:t xml:space="preserve"> A, Phan T, Laskin J Y, Lau HY, Siever JE, Petrillo SK Thomson TA, </w:t>
      </w:r>
      <w:r w:rsidRPr="00C77F91">
        <w:rPr>
          <w:rFonts w:asciiTheme="minorHAnsi" w:hAnsiTheme="minorHAnsi" w:cstheme="minorHAnsi"/>
          <w:b/>
          <w:bCs/>
        </w:rPr>
        <w:t>Rose MS,</w:t>
      </w:r>
      <w:r w:rsidRPr="00C77F91">
        <w:rPr>
          <w:rFonts w:asciiTheme="minorHAnsi" w:hAnsiTheme="minorHAnsi" w:cstheme="minorHAnsi"/>
          <w:bCs/>
        </w:rPr>
        <w:t xml:space="preserve"> Bebb G, Magliocco AM, Hao DH. </w:t>
      </w:r>
      <w:r w:rsidRPr="00C77F91">
        <w:rPr>
          <w:rFonts w:asciiTheme="minorHAnsi" w:hAnsiTheme="minorHAnsi" w:cstheme="minorHAnsi"/>
        </w:rPr>
        <w:t xml:space="preserve"> ATM, THMS and RRM1 protein expression in </w:t>
      </w:r>
      <w:proofErr w:type="spellStart"/>
      <w:r w:rsidRPr="00C77F91">
        <w:rPr>
          <w:rFonts w:asciiTheme="minorHAnsi" w:hAnsiTheme="minorHAnsi" w:cstheme="minorHAnsi"/>
        </w:rPr>
        <w:t>nasopharangeal</w:t>
      </w:r>
      <w:proofErr w:type="spellEnd"/>
      <w:r w:rsidRPr="00C77F91">
        <w:rPr>
          <w:rFonts w:asciiTheme="minorHAnsi" w:hAnsiTheme="minorHAnsi" w:cstheme="minorHAnsi"/>
        </w:rPr>
        <w:t xml:space="preserve"> carcinomas (NPC) treated with curative intent. Head and Neck 2015 January</w:t>
      </w:r>
    </w:p>
    <w:p w14:paraId="4162B56F" w14:textId="77777777" w:rsidR="00C77F91" w:rsidRPr="00C77F91" w:rsidRDefault="00C77F91" w:rsidP="00C77F91">
      <w:pPr>
        <w:pStyle w:val="ListParagraph"/>
        <w:rPr>
          <w:rFonts w:asciiTheme="minorHAnsi" w:eastAsia="Calibri" w:hAnsiTheme="minorHAnsi" w:cstheme="minorHAnsi"/>
          <w:lang w:val="en-CA"/>
        </w:rPr>
      </w:pPr>
    </w:p>
    <w:p w14:paraId="1BC80F66" w14:textId="77777777" w:rsidR="00C77F91" w:rsidRPr="00CB1E43" w:rsidRDefault="00C77F91">
      <w:pPr>
        <w:pStyle w:val="ListParagraph"/>
        <w:numPr>
          <w:ilvl w:val="0"/>
          <w:numId w:val="11"/>
        </w:numPr>
        <w:rPr>
          <w:rFonts w:asciiTheme="minorHAnsi" w:eastAsia="Calibri" w:hAnsiTheme="minorHAnsi" w:cstheme="minorHAnsi"/>
          <w:lang w:val="en-CA"/>
        </w:rPr>
      </w:pPr>
      <w:r w:rsidRPr="00CB1E43">
        <w:rPr>
          <w:rFonts w:asciiTheme="minorHAnsi" w:eastAsiaTheme="minorEastAsia" w:hAnsiTheme="minorHAnsi" w:cstheme="minorHAnsi"/>
        </w:rPr>
        <w:t xml:space="preserve">Premji SS, </w:t>
      </w:r>
      <w:proofErr w:type="spellStart"/>
      <w:r w:rsidRPr="00CB1E43">
        <w:rPr>
          <w:rFonts w:asciiTheme="minorHAnsi" w:eastAsiaTheme="minorEastAsia" w:hAnsiTheme="minorHAnsi" w:cstheme="minorHAnsi"/>
        </w:rPr>
        <w:t>MiGHT</w:t>
      </w:r>
      <w:proofErr w:type="spellEnd"/>
      <w:r w:rsidRPr="00CB1E43">
        <w:rPr>
          <w:rFonts w:asciiTheme="minorHAnsi" w:eastAsiaTheme="minorEastAsia" w:hAnsiTheme="minorHAnsi" w:cstheme="minorHAnsi"/>
        </w:rPr>
        <w:t xml:space="preserve"> Investigators (including M.S. Rose). Perinatal distress in women in Low- and Middle-Income Countries: Allostatic load as a framework to examine the effect of perinatal distress on preterm birth and infant health. Maternal and Child Health Journal, Dec 2014, Vol 18 (10), 2393-2407</w:t>
      </w:r>
    </w:p>
    <w:p w14:paraId="6503809D" w14:textId="77777777" w:rsidR="00C77F91" w:rsidRPr="00CB1E43" w:rsidRDefault="00C77F91" w:rsidP="00C77F91">
      <w:pPr>
        <w:rPr>
          <w:rFonts w:asciiTheme="minorHAnsi" w:eastAsia="Calibri" w:hAnsiTheme="minorHAnsi" w:cstheme="minorHAnsi"/>
        </w:rPr>
      </w:pPr>
    </w:p>
    <w:p w14:paraId="5641E4DC" w14:textId="77777777" w:rsidR="00C77F91" w:rsidRPr="00CB1E43" w:rsidRDefault="00C77F91">
      <w:pPr>
        <w:pStyle w:val="ListParagraph"/>
        <w:numPr>
          <w:ilvl w:val="0"/>
          <w:numId w:val="11"/>
        </w:numPr>
        <w:autoSpaceDE w:val="0"/>
        <w:autoSpaceDN w:val="0"/>
        <w:adjustRightInd w:val="0"/>
        <w:rPr>
          <w:rFonts w:asciiTheme="minorHAnsi" w:hAnsiTheme="minorHAnsi" w:cstheme="minorHAnsi"/>
        </w:rPr>
      </w:pPr>
      <w:r w:rsidRPr="00CB1E43">
        <w:rPr>
          <w:rFonts w:asciiTheme="minorHAnsi" w:hAnsiTheme="minorHAnsi" w:cstheme="minorHAnsi"/>
        </w:rPr>
        <w:t xml:space="preserve">Wood S, McNeil D, Yee W, Siever J, </w:t>
      </w:r>
      <w:r w:rsidRPr="00CB1E43">
        <w:rPr>
          <w:rFonts w:asciiTheme="minorHAnsi" w:hAnsiTheme="minorHAnsi" w:cstheme="minorHAnsi"/>
          <w:b/>
        </w:rPr>
        <w:t>Rose MS</w:t>
      </w:r>
      <w:r w:rsidRPr="00CB1E43">
        <w:rPr>
          <w:rFonts w:asciiTheme="minorHAnsi" w:hAnsiTheme="minorHAnsi" w:cstheme="minorHAnsi"/>
        </w:rPr>
        <w:t>. Neighborhood socio-economic status and spontaneous premature birth in Alberta. Canadian Journal of Public Health, Sept/Oct 2014, volume 105(5).</w:t>
      </w:r>
    </w:p>
    <w:p w14:paraId="38F5AC95" w14:textId="77777777" w:rsidR="00C77F91" w:rsidRPr="00CB1E43" w:rsidRDefault="00C77F91" w:rsidP="00C77F91">
      <w:pPr>
        <w:rPr>
          <w:rFonts w:asciiTheme="minorHAnsi" w:eastAsia="Calibri" w:hAnsiTheme="minorHAnsi" w:cstheme="minorHAnsi"/>
        </w:rPr>
      </w:pPr>
    </w:p>
    <w:p w14:paraId="707D071E" w14:textId="77777777" w:rsidR="006660C1" w:rsidRDefault="00C77F91">
      <w:pPr>
        <w:pStyle w:val="ListParagraph"/>
        <w:numPr>
          <w:ilvl w:val="0"/>
          <w:numId w:val="11"/>
        </w:numPr>
        <w:rPr>
          <w:rFonts w:asciiTheme="minorHAnsi" w:eastAsia="Calibri" w:hAnsiTheme="minorHAnsi" w:cstheme="minorHAnsi"/>
          <w:lang w:val="en-CA"/>
        </w:rPr>
      </w:pPr>
      <w:r w:rsidRPr="00CB1E43">
        <w:rPr>
          <w:rFonts w:asciiTheme="minorHAnsi" w:eastAsia="Calibri" w:hAnsiTheme="minorHAnsi" w:cstheme="minorHAnsi"/>
          <w:lang w:val="en-CA"/>
        </w:rPr>
        <w:t xml:space="preserve">Stather DR, Chee A, MacEachern P, Dumoulin E, Hergott CA, Gelberg J, Folch E, Majid A, Gonzalez AV, </w:t>
      </w:r>
      <w:r w:rsidRPr="00CB1E43">
        <w:rPr>
          <w:rFonts w:asciiTheme="minorHAnsi" w:eastAsia="Calibri" w:hAnsiTheme="minorHAnsi" w:cstheme="minorHAnsi"/>
          <w:b/>
          <w:lang w:val="en-CA"/>
        </w:rPr>
        <w:t>Rose MS</w:t>
      </w:r>
      <w:r w:rsidRPr="00CB1E43">
        <w:rPr>
          <w:rFonts w:asciiTheme="minorHAnsi" w:eastAsia="Calibri" w:hAnsiTheme="minorHAnsi" w:cstheme="minorHAnsi"/>
          <w:lang w:val="en-CA"/>
        </w:rPr>
        <w:t>, Tremblay A. Endobronchial Ultrasound Learning Curve in Interventional Pulmonary Fellows. Respirology 20(2); 333-339, 2015</w:t>
      </w:r>
    </w:p>
    <w:p w14:paraId="0786EA8F" w14:textId="77777777" w:rsidR="006660C1" w:rsidRPr="006660C1" w:rsidRDefault="006660C1" w:rsidP="006660C1">
      <w:pPr>
        <w:pStyle w:val="ListParagraph"/>
        <w:rPr>
          <w:rFonts w:asciiTheme="minorHAnsi" w:hAnsiTheme="minorHAnsi" w:cstheme="minorHAnsi"/>
        </w:rPr>
      </w:pPr>
    </w:p>
    <w:p w14:paraId="297A6772" w14:textId="649CDAA6" w:rsidR="006660C1" w:rsidRPr="006660C1" w:rsidRDefault="006660C1">
      <w:pPr>
        <w:pStyle w:val="ListParagraph"/>
        <w:numPr>
          <w:ilvl w:val="0"/>
          <w:numId w:val="11"/>
        </w:numPr>
        <w:rPr>
          <w:rFonts w:asciiTheme="minorHAnsi" w:eastAsia="Calibri" w:hAnsiTheme="minorHAnsi" w:cstheme="minorHAnsi"/>
          <w:lang w:val="en-CA"/>
        </w:rPr>
      </w:pPr>
      <w:r w:rsidRPr="006660C1">
        <w:rPr>
          <w:rFonts w:asciiTheme="minorHAnsi" w:hAnsiTheme="minorHAnsi" w:cstheme="minorHAnsi"/>
        </w:rPr>
        <w:t xml:space="preserve">Livingstone M, </w:t>
      </w:r>
      <w:proofErr w:type="spellStart"/>
      <w:r w:rsidRPr="006660C1">
        <w:rPr>
          <w:rFonts w:asciiTheme="minorHAnsi" w:hAnsiTheme="minorHAnsi" w:cstheme="minorHAnsi"/>
        </w:rPr>
        <w:t>Duttchen</w:t>
      </w:r>
      <w:proofErr w:type="spellEnd"/>
      <w:r w:rsidRPr="006660C1">
        <w:rPr>
          <w:rFonts w:asciiTheme="minorHAnsi" w:hAnsiTheme="minorHAnsi" w:cstheme="minorHAnsi"/>
        </w:rPr>
        <w:t xml:space="preserve"> K</w:t>
      </w:r>
      <w:r w:rsidRPr="006660C1">
        <w:rPr>
          <w:rFonts w:asciiTheme="minorHAnsi" w:hAnsiTheme="minorHAnsi" w:cstheme="minorHAnsi"/>
          <w:b/>
        </w:rPr>
        <w:t>, Rose MS</w:t>
      </w:r>
      <w:r w:rsidRPr="006660C1">
        <w:rPr>
          <w:rFonts w:asciiTheme="minorHAnsi" w:hAnsiTheme="minorHAnsi" w:cstheme="minorHAnsi"/>
        </w:rPr>
        <w:t>, Pasieka J. Hemodynamic Stability During Pheochromocytoma Resection: Lessons Learned over the Last Two Decades. Annals of Surgical Oncology. 22(13): 4175-80, 2015.</w:t>
      </w:r>
    </w:p>
    <w:p w14:paraId="4C927409" w14:textId="77777777" w:rsidR="006660C1" w:rsidRDefault="006660C1" w:rsidP="006660C1">
      <w:pPr>
        <w:pStyle w:val="ListParagraph"/>
        <w:ind w:left="1440"/>
        <w:rPr>
          <w:rFonts w:asciiTheme="minorHAnsi" w:eastAsia="Calibri" w:hAnsiTheme="minorHAnsi" w:cstheme="minorHAnsi"/>
          <w:lang w:val="en-CA"/>
        </w:rPr>
      </w:pPr>
    </w:p>
    <w:p w14:paraId="614CA8AD" w14:textId="77777777" w:rsidR="006660C1" w:rsidRPr="00CA594C" w:rsidRDefault="006660C1">
      <w:pPr>
        <w:pStyle w:val="ListParagraph"/>
        <w:numPr>
          <w:ilvl w:val="0"/>
          <w:numId w:val="11"/>
        </w:numPr>
        <w:rPr>
          <w:rFonts w:asciiTheme="minorHAnsi" w:hAnsiTheme="minorHAnsi" w:cstheme="minorHAnsi"/>
          <w:color w:val="000000"/>
        </w:rPr>
      </w:pPr>
      <w:r w:rsidRPr="00CA594C">
        <w:rPr>
          <w:rFonts w:asciiTheme="minorHAnsi" w:hAnsiTheme="minorHAnsi" w:cstheme="minorHAnsi"/>
          <w:bCs/>
        </w:rPr>
        <w:t xml:space="preserve">Hao DH, Phan T, </w:t>
      </w:r>
      <w:proofErr w:type="spellStart"/>
      <w:r w:rsidRPr="00CA594C">
        <w:rPr>
          <w:rFonts w:asciiTheme="minorHAnsi" w:hAnsiTheme="minorHAnsi" w:cstheme="minorHAnsi"/>
          <w:bCs/>
        </w:rPr>
        <w:t>Jagdis</w:t>
      </w:r>
      <w:proofErr w:type="spellEnd"/>
      <w:r w:rsidRPr="00CA594C">
        <w:rPr>
          <w:rFonts w:asciiTheme="minorHAnsi" w:hAnsiTheme="minorHAnsi" w:cstheme="minorHAnsi"/>
          <w:bCs/>
        </w:rPr>
        <w:t xml:space="preserve"> A, Siever JE, Klimowicz AC, Laskin JY, Thomson TA, </w:t>
      </w:r>
      <w:r w:rsidRPr="00CA594C">
        <w:rPr>
          <w:rFonts w:asciiTheme="minorHAnsi" w:hAnsiTheme="minorHAnsi" w:cstheme="minorHAnsi"/>
          <w:b/>
          <w:bCs/>
        </w:rPr>
        <w:t>Rose MS,</w:t>
      </w:r>
      <w:r w:rsidRPr="00CA594C">
        <w:rPr>
          <w:rFonts w:asciiTheme="minorHAnsi" w:hAnsiTheme="minorHAnsi" w:cstheme="minorHAnsi"/>
          <w:bCs/>
        </w:rPr>
        <w:t xml:space="preserve"> Petrillo SK, Magliocco AM, Lau, HY. </w:t>
      </w:r>
      <w:r w:rsidRPr="00CA594C">
        <w:rPr>
          <w:rFonts w:asciiTheme="minorHAnsi" w:hAnsiTheme="minorHAnsi" w:cstheme="minorHAnsi"/>
          <w:color w:val="000000"/>
        </w:rPr>
        <w:t xml:space="preserve"> Evaluation of E-cadherin, β-catenin and vimentin protein expression using quantitative immunohistochemistry in </w:t>
      </w:r>
      <w:proofErr w:type="spellStart"/>
      <w:r w:rsidRPr="00CA594C">
        <w:rPr>
          <w:rFonts w:asciiTheme="minorHAnsi" w:hAnsiTheme="minorHAnsi" w:cstheme="minorHAnsi"/>
          <w:color w:val="000000"/>
        </w:rPr>
        <w:t>nasopharangeal</w:t>
      </w:r>
      <w:proofErr w:type="spellEnd"/>
      <w:r w:rsidRPr="00CA594C">
        <w:rPr>
          <w:rFonts w:asciiTheme="minorHAnsi" w:hAnsiTheme="minorHAnsi" w:cstheme="minorHAnsi"/>
          <w:color w:val="000000"/>
        </w:rPr>
        <w:t xml:space="preserve"> carcinoma patients. Clinical &amp; Investigative Medicine. 37(5): E320-30, 2014</w:t>
      </w:r>
    </w:p>
    <w:p w14:paraId="34A99CC9" w14:textId="77777777" w:rsidR="006660C1" w:rsidRPr="006660C1" w:rsidRDefault="006660C1" w:rsidP="006660C1">
      <w:pPr>
        <w:widowControl w:val="0"/>
        <w:autoSpaceDE w:val="0"/>
        <w:autoSpaceDN w:val="0"/>
        <w:adjustRightInd w:val="0"/>
        <w:rPr>
          <w:rFonts w:asciiTheme="minorHAnsi" w:hAnsiTheme="minorHAnsi" w:cstheme="minorHAnsi"/>
          <w:lang w:eastAsia="en-GB"/>
        </w:rPr>
      </w:pPr>
    </w:p>
    <w:p w14:paraId="681C6A08" w14:textId="2DC68A05" w:rsidR="00EB2846" w:rsidRPr="00CA594C" w:rsidRDefault="00EB2846">
      <w:pPr>
        <w:pStyle w:val="ListParagraph"/>
        <w:widowControl w:val="0"/>
        <w:numPr>
          <w:ilvl w:val="0"/>
          <w:numId w:val="11"/>
        </w:numPr>
        <w:autoSpaceDE w:val="0"/>
        <w:autoSpaceDN w:val="0"/>
        <w:adjustRightInd w:val="0"/>
        <w:rPr>
          <w:rFonts w:asciiTheme="minorHAnsi" w:hAnsiTheme="minorHAnsi" w:cstheme="minorHAnsi"/>
          <w:lang w:eastAsia="en-GB"/>
        </w:rPr>
      </w:pPr>
      <w:r w:rsidRPr="00CA594C">
        <w:rPr>
          <w:rFonts w:asciiTheme="minorHAnsi" w:hAnsiTheme="minorHAnsi" w:cstheme="minorHAnsi"/>
          <w:bCs/>
          <w:color w:val="000000"/>
          <w:lang w:val="en" w:eastAsia="en-CA"/>
        </w:rPr>
        <w:t>Kieser T,</w:t>
      </w:r>
      <w:r w:rsidRPr="00CA594C">
        <w:rPr>
          <w:rFonts w:asciiTheme="minorHAnsi" w:hAnsiTheme="minorHAnsi" w:cstheme="minorHAnsi"/>
          <w:color w:val="000000"/>
          <w:lang w:val="en" w:eastAsia="en-CA"/>
        </w:rPr>
        <w:t xml:space="preserve"> Curran H, </w:t>
      </w:r>
      <w:r w:rsidRPr="00CA594C">
        <w:rPr>
          <w:rFonts w:asciiTheme="minorHAnsi" w:hAnsiTheme="minorHAnsi" w:cstheme="minorHAnsi"/>
          <w:b/>
          <w:color w:val="000000"/>
          <w:lang w:val="en" w:eastAsia="en-CA"/>
        </w:rPr>
        <w:t>Rose MS</w:t>
      </w:r>
      <w:r w:rsidRPr="00CA594C">
        <w:rPr>
          <w:rFonts w:asciiTheme="minorHAnsi" w:hAnsiTheme="minorHAnsi" w:cstheme="minorHAnsi"/>
          <w:color w:val="000000"/>
          <w:lang w:val="en" w:eastAsia="en-CA"/>
        </w:rPr>
        <w:t>, Norris C, Graham.</w:t>
      </w:r>
      <w:r w:rsidRPr="00CA594C">
        <w:rPr>
          <w:rFonts w:asciiTheme="minorHAnsi" w:hAnsiTheme="minorHAnsi" w:cstheme="minorHAnsi"/>
          <w:lang w:eastAsia="en-GB"/>
        </w:rPr>
        <w:t xml:space="preserve"> </w:t>
      </w:r>
      <w:r w:rsidR="00C0560E" w:rsidRPr="00CA594C">
        <w:rPr>
          <w:rFonts w:asciiTheme="minorHAnsi" w:hAnsiTheme="minorHAnsi" w:cstheme="minorHAnsi"/>
          <w:lang w:eastAsia="en-GB"/>
        </w:rPr>
        <w:t>Arterial Grafts Balance Survival between Incomplete and Complete</w:t>
      </w:r>
      <w:r w:rsidRPr="00CA594C">
        <w:rPr>
          <w:rFonts w:asciiTheme="minorHAnsi" w:hAnsiTheme="minorHAnsi" w:cstheme="minorHAnsi"/>
          <w:lang w:eastAsia="en-GB"/>
        </w:rPr>
        <w:t xml:space="preserve"> </w:t>
      </w:r>
      <w:r w:rsidR="00C0560E" w:rsidRPr="00CA594C">
        <w:rPr>
          <w:rFonts w:asciiTheme="minorHAnsi" w:hAnsiTheme="minorHAnsi" w:cstheme="minorHAnsi"/>
          <w:lang w:eastAsia="en-GB"/>
        </w:rPr>
        <w:t xml:space="preserve">Revascularization: A series of 1000 Consecutive Coronary Artery Bypass Graft Patients with 98% Arterial Grafts. </w:t>
      </w:r>
      <w:r w:rsidR="007C1310" w:rsidRPr="00CA594C">
        <w:rPr>
          <w:rFonts w:asciiTheme="minorHAnsi" w:hAnsiTheme="minorHAnsi" w:cstheme="minorHAnsi"/>
          <w:lang w:eastAsia="en-GB"/>
        </w:rPr>
        <w:t xml:space="preserve">The </w:t>
      </w:r>
      <w:r w:rsidR="00C0560E" w:rsidRPr="00CA594C">
        <w:rPr>
          <w:rFonts w:asciiTheme="minorHAnsi" w:hAnsiTheme="minorHAnsi" w:cstheme="minorHAnsi"/>
          <w:lang w:eastAsia="en-GB"/>
        </w:rPr>
        <w:t>Journal of Thoracic and</w:t>
      </w:r>
      <w:r w:rsidRPr="00CA594C">
        <w:rPr>
          <w:rFonts w:asciiTheme="minorHAnsi" w:hAnsiTheme="minorHAnsi" w:cstheme="minorHAnsi"/>
          <w:lang w:eastAsia="en-GB"/>
        </w:rPr>
        <w:t xml:space="preserve"> </w:t>
      </w:r>
      <w:r w:rsidR="00A154A8" w:rsidRPr="00CA594C">
        <w:rPr>
          <w:rFonts w:asciiTheme="minorHAnsi" w:hAnsiTheme="minorHAnsi" w:cstheme="minorHAnsi"/>
          <w:lang w:eastAsia="en-GB"/>
        </w:rPr>
        <w:t xml:space="preserve">Cardiovascular Surgery </w:t>
      </w:r>
      <w:r w:rsidR="005A6916" w:rsidRPr="00CA594C">
        <w:rPr>
          <w:rFonts w:asciiTheme="minorHAnsi" w:hAnsiTheme="minorHAnsi" w:cstheme="minorHAnsi"/>
          <w:iCs/>
          <w:color w:val="0A0A07"/>
          <w:lang w:eastAsia="en-GB"/>
        </w:rPr>
        <w:t>147(1): 75-84, 2014</w:t>
      </w:r>
      <w:r w:rsidR="00A154A8" w:rsidRPr="00CA594C">
        <w:rPr>
          <w:rFonts w:asciiTheme="minorHAnsi" w:hAnsiTheme="minorHAnsi" w:cstheme="minorHAnsi"/>
          <w:iCs/>
          <w:color w:val="0A0A07"/>
          <w:lang w:eastAsia="en-GB"/>
        </w:rPr>
        <w:t>.</w:t>
      </w:r>
    </w:p>
    <w:p w14:paraId="36B11994" w14:textId="77777777" w:rsidR="00A154A8" w:rsidRPr="00CA594C" w:rsidRDefault="00A154A8" w:rsidP="00A154A8">
      <w:pPr>
        <w:widowControl w:val="0"/>
        <w:autoSpaceDE w:val="0"/>
        <w:autoSpaceDN w:val="0"/>
        <w:adjustRightInd w:val="0"/>
        <w:rPr>
          <w:rFonts w:asciiTheme="minorHAnsi" w:hAnsiTheme="minorHAnsi" w:cstheme="minorHAnsi"/>
          <w:lang w:eastAsia="en-GB"/>
        </w:rPr>
      </w:pPr>
    </w:p>
    <w:p w14:paraId="72B56719" w14:textId="1A6D12B6" w:rsidR="00126FD7" w:rsidRPr="00CA594C" w:rsidRDefault="00A154A8">
      <w:pPr>
        <w:pStyle w:val="ListParagraph"/>
        <w:numPr>
          <w:ilvl w:val="0"/>
          <w:numId w:val="11"/>
        </w:numPr>
        <w:rPr>
          <w:rFonts w:asciiTheme="minorHAnsi" w:hAnsiTheme="minorHAnsi" w:cstheme="minorHAnsi"/>
          <w:bCs/>
          <w:lang w:eastAsia="en-CA"/>
        </w:rPr>
      </w:pPr>
      <w:r w:rsidRPr="00CA594C">
        <w:rPr>
          <w:rFonts w:asciiTheme="minorHAnsi" w:hAnsiTheme="minorHAnsi" w:cstheme="minorHAnsi"/>
          <w:bCs/>
          <w:lang w:eastAsia="en-CA"/>
        </w:rPr>
        <w:t xml:space="preserve">Kieser TM, </w:t>
      </w:r>
      <w:r w:rsidRPr="00CA594C">
        <w:rPr>
          <w:rFonts w:asciiTheme="minorHAnsi" w:hAnsiTheme="minorHAnsi" w:cstheme="minorHAnsi"/>
          <w:b/>
          <w:bCs/>
          <w:lang w:eastAsia="en-CA"/>
        </w:rPr>
        <w:t>Rose MS</w:t>
      </w:r>
      <w:r w:rsidRPr="00CA594C">
        <w:rPr>
          <w:rFonts w:asciiTheme="minorHAnsi" w:hAnsiTheme="minorHAnsi" w:cstheme="minorHAnsi"/>
          <w:bCs/>
          <w:lang w:eastAsia="en-CA"/>
        </w:rPr>
        <w:t xml:space="preserve">, </w:t>
      </w:r>
      <w:proofErr w:type="spellStart"/>
      <w:r w:rsidRPr="00CA594C">
        <w:rPr>
          <w:rFonts w:asciiTheme="minorHAnsi" w:hAnsiTheme="minorHAnsi" w:cstheme="minorHAnsi"/>
          <w:bCs/>
          <w:lang w:eastAsia="en-CA"/>
        </w:rPr>
        <w:t>Aluthman</w:t>
      </w:r>
      <w:proofErr w:type="spellEnd"/>
      <w:r w:rsidRPr="00CA594C">
        <w:rPr>
          <w:rFonts w:asciiTheme="minorHAnsi" w:hAnsiTheme="minorHAnsi" w:cstheme="minorHAnsi"/>
          <w:bCs/>
          <w:lang w:eastAsia="en-CA"/>
        </w:rPr>
        <w:t xml:space="preserve"> U, Narie K.</w:t>
      </w:r>
      <w:r w:rsidR="00126FD7" w:rsidRPr="00CA594C">
        <w:rPr>
          <w:rFonts w:asciiTheme="minorHAnsi" w:hAnsiTheme="minorHAnsi" w:cstheme="minorHAnsi"/>
          <w:bCs/>
          <w:lang w:eastAsia="en-CA"/>
        </w:rPr>
        <w:t xml:space="preserve"> </w:t>
      </w:r>
      <w:r w:rsidRPr="00CA594C">
        <w:rPr>
          <w:rFonts w:asciiTheme="minorHAnsi" w:hAnsiTheme="minorHAnsi" w:cstheme="minorHAnsi"/>
          <w:bCs/>
          <w:lang w:eastAsia="en-CA"/>
        </w:rPr>
        <w:t xml:space="preserve">Quicker yet safe: skeletonization of 1640 internal mammary arteries with harmonic technology in 965 patients. </w:t>
      </w:r>
      <w:r w:rsidR="00126FD7" w:rsidRPr="00CA594C">
        <w:rPr>
          <w:rFonts w:asciiTheme="minorHAnsi" w:hAnsiTheme="minorHAnsi" w:cstheme="minorHAnsi"/>
          <w:bCs/>
          <w:lang w:eastAsia="en-CA"/>
        </w:rPr>
        <w:t xml:space="preserve"> European Journal of Cardio-Thoracic Surgery. </w:t>
      </w:r>
      <w:r w:rsidR="009A6A40" w:rsidRPr="00CA594C">
        <w:rPr>
          <w:rFonts w:asciiTheme="minorHAnsi" w:hAnsiTheme="minorHAnsi" w:cstheme="minorHAnsi"/>
          <w:bCs/>
          <w:lang w:eastAsia="en-CA"/>
        </w:rPr>
        <w:t>European Journal of Cardio-Thoracic Surgery, 45(5):</w:t>
      </w:r>
      <w:r w:rsidR="00910473" w:rsidRPr="00CA594C">
        <w:rPr>
          <w:rFonts w:asciiTheme="minorHAnsi" w:hAnsiTheme="minorHAnsi" w:cstheme="minorHAnsi"/>
          <w:bCs/>
          <w:lang w:eastAsia="en-CA"/>
        </w:rPr>
        <w:t xml:space="preserve"> </w:t>
      </w:r>
      <w:r w:rsidR="009A6A40" w:rsidRPr="00CA594C">
        <w:rPr>
          <w:rFonts w:asciiTheme="minorHAnsi" w:hAnsiTheme="minorHAnsi" w:cstheme="minorHAnsi"/>
          <w:bCs/>
          <w:lang w:eastAsia="en-CA"/>
        </w:rPr>
        <w:t>e142-50, 2014</w:t>
      </w:r>
    </w:p>
    <w:p w14:paraId="43B23C40" w14:textId="77777777" w:rsidR="00126FD7" w:rsidRPr="00CA594C" w:rsidRDefault="00126FD7" w:rsidP="00126FD7">
      <w:pPr>
        <w:rPr>
          <w:rFonts w:asciiTheme="minorHAnsi" w:hAnsiTheme="minorHAnsi" w:cstheme="minorHAnsi"/>
          <w:color w:val="1A1A1A"/>
          <w:lang w:eastAsia="en-GB"/>
        </w:rPr>
      </w:pPr>
    </w:p>
    <w:p w14:paraId="7396C11E" w14:textId="0B6C88B3" w:rsidR="0020478F" w:rsidRPr="00CA594C" w:rsidRDefault="00126FD7">
      <w:pPr>
        <w:pStyle w:val="ListParagraph"/>
        <w:numPr>
          <w:ilvl w:val="0"/>
          <w:numId w:val="11"/>
        </w:numPr>
        <w:rPr>
          <w:rFonts w:asciiTheme="minorHAnsi" w:hAnsiTheme="minorHAnsi" w:cstheme="minorHAnsi"/>
          <w:bCs/>
          <w:lang w:eastAsia="en-CA"/>
        </w:rPr>
      </w:pPr>
      <w:r w:rsidRPr="00CA594C">
        <w:rPr>
          <w:rFonts w:asciiTheme="minorHAnsi" w:hAnsiTheme="minorHAnsi" w:cstheme="minorHAnsi"/>
          <w:bCs/>
          <w:lang w:eastAsia="en-CA"/>
        </w:rPr>
        <w:t xml:space="preserve">Kieser TM, </w:t>
      </w:r>
      <w:r w:rsidRPr="00CA594C">
        <w:rPr>
          <w:rFonts w:asciiTheme="minorHAnsi" w:hAnsiTheme="minorHAnsi" w:cstheme="minorHAnsi"/>
          <w:b/>
          <w:bCs/>
          <w:lang w:eastAsia="en-CA"/>
        </w:rPr>
        <w:t>Rose MS</w:t>
      </w:r>
      <w:r w:rsidRPr="00CA594C">
        <w:rPr>
          <w:rFonts w:asciiTheme="minorHAnsi" w:hAnsiTheme="minorHAnsi" w:cstheme="minorHAnsi"/>
          <w:bCs/>
          <w:lang w:eastAsia="en-CA"/>
        </w:rPr>
        <w:t xml:space="preserve">, </w:t>
      </w:r>
      <w:proofErr w:type="spellStart"/>
      <w:r w:rsidRPr="00CA594C">
        <w:rPr>
          <w:rFonts w:asciiTheme="minorHAnsi" w:hAnsiTheme="minorHAnsi" w:cstheme="minorHAnsi"/>
          <w:bCs/>
          <w:lang w:eastAsia="en-CA"/>
        </w:rPr>
        <w:t>Aluthman</w:t>
      </w:r>
      <w:proofErr w:type="spellEnd"/>
      <w:r w:rsidRPr="00CA594C">
        <w:rPr>
          <w:rFonts w:asciiTheme="minorHAnsi" w:hAnsiTheme="minorHAnsi" w:cstheme="minorHAnsi"/>
          <w:bCs/>
          <w:lang w:eastAsia="en-CA"/>
        </w:rPr>
        <w:t xml:space="preserve"> U, Montgomery M, Louie T, </w:t>
      </w:r>
      <w:proofErr w:type="spellStart"/>
      <w:r w:rsidRPr="00CA594C">
        <w:rPr>
          <w:rFonts w:asciiTheme="minorHAnsi" w:hAnsiTheme="minorHAnsi" w:cstheme="minorHAnsi"/>
          <w:bCs/>
          <w:lang w:eastAsia="en-CA"/>
        </w:rPr>
        <w:t>Belenkie</w:t>
      </w:r>
      <w:proofErr w:type="spellEnd"/>
      <w:r w:rsidRPr="00CA594C">
        <w:rPr>
          <w:rFonts w:asciiTheme="minorHAnsi" w:hAnsiTheme="minorHAnsi" w:cstheme="minorHAnsi"/>
          <w:bCs/>
          <w:lang w:eastAsia="en-CA"/>
        </w:rPr>
        <w:t xml:space="preserve"> I. </w:t>
      </w:r>
      <w:r w:rsidRPr="00CA594C">
        <w:rPr>
          <w:rFonts w:asciiTheme="minorHAnsi" w:hAnsiTheme="minorHAnsi" w:cstheme="minorHAnsi"/>
          <w:color w:val="1A1A1A"/>
          <w:lang w:eastAsia="en-GB"/>
        </w:rPr>
        <w:t xml:space="preserve">Deep Sternal Wound Infection Following 1001 Consecutive Coronary Artery Bypass </w:t>
      </w:r>
      <w:r w:rsidRPr="00CA594C">
        <w:rPr>
          <w:rFonts w:asciiTheme="minorHAnsi" w:hAnsiTheme="minorHAnsi" w:cstheme="minorHAnsi"/>
          <w:color w:val="1A1A1A"/>
          <w:lang w:eastAsia="en-GB"/>
        </w:rPr>
        <w:lastRenderedPageBreak/>
        <w:t xml:space="preserve">Procedures using Arterial Grafts: Implications for Diabetic Patients. </w:t>
      </w:r>
      <w:r w:rsidRPr="00CA594C">
        <w:rPr>
          <w:rFonts w:asciiTheme="minorHAnsi" w:hAnsiTheme="minorHAnsi" w:cstheme="minorHAnsi"/>
          <w:lang w:eastAsia="en-GB"/>
        </w:rPr>
        <w:t>Journal of Thoracic and Cardiovascular Surgery</w:t>
      </w:r>
      <w:r w:rsidR="009A6A40" w:rsidRPr="00CA594C">
        <w:rPr>
          <w:rFonts w:asciiTheme="minorHAnsi" w:hAnsiTheme="minorHAnsi" w:cstheme="minorHAnsi"/>
          <w:lang w:eastAsia="en-GB"/>
        </w:rPr>
        <w:t xml:space="preserve"> 148(5): 1887-95, 2014</w:t>
      </w:r>
    </w:p>
    <w:p w14:paraId="7BCDF0C4" w14:textId="77777777" w:rsidR="00126FD7" w:rsidRPr="00CA594C" w:rsidRDefault="00126FD7" w:rsidP="00126FD7">
      <w:pPr>
        <w:rPr>
          <w:rFonts w:asciiTheme="minorHAnsi" w:hAnsiTheme="minorHAnsi" w:cstheme="minorHAnsi"/>
          <w:bCs/>
          <w:lang w:eastAsia="en-CA"/>
        </w:rPr>
      </w:pPr>
    </w:p>
    <w:p w14:paraId="5457DEA7" w14:textId="65739BB8" w:rsidR="00EB2846" w:rsidRPr="00CA594C" w:rsidRDefault="003D3A49">
      <w:pPr>
        <w:pStyle w:val="ListParagraph"/>
        <w:widowControl w:val="0"/>
        <w:numPr>
          <w:ilvl w:val="0"/>
          <w:numId w:val="11"/>
        </w:numPr>
        <w:autoSpaceDE w:val="0"/>
        <w:autoSpaceDN w:val="0"/>
        <w:adjustRightInd w:val="0"/>
        <w:rPr>
          <w:rFonts w:asciiTheme="minorHAnsi" w:hAnsiTheme="minorHAnsi" w:cstheme="minorHAnsi"/>
          <w:lang w:eastAsia="en-GB"/>
        </w:rPr>
      </w:pPr>
      <w:r w:rsidRPr="00CA594C">
        <w:rPr>
          <w:rFonts w:asciiTheme="minorHAnsi" w:hAnsiTheme="minorHAnsi" w:cstheme="minorHAnsi"/>
          <w:color w:val="1A1A1A"/>
          <w:lang w:eastAsia="en-GB"/>
        </w:rPr>
        <w:t>Roberts G</w:t>
      </w:r>
      <w:r w:rsidR="009D6B1C" w:rsidRPr="00CA594C">
        <w:rPr>
          <w:rFonts w:asciiTheme="minorHAnsi" w:hAnsiTheme="minorHAnsi" w:cstheme="minorHAnsi"/>
          <w:color w:val="1A1A1A"/>
          <w:lang w:eastAsia="en-GB"/>
        </w:rPr>
        <w:t>I</w:t>
      </w:r>
      <w:r w:rsidRPr="00CA594C">
        <w:rPr>
          <w:rFonts w:asciiTheme="minorHAnsi" w:hAnsiTheme="minorHAnsi" w:cstheme="minorHAnsi"/>
          <w:color w:val="1A1A1A"/>
          <w:lang w:eastAsia="en-GB"/>
        </w:rPr>
        <w:t xml:space="preserve">, Fergusson A, Siever JE, </w:t>
      </w:r>
      <w:r w:rsidRPr="00CA594C">
        <w:rPr>
          <w:rFonts w:asciiTheme="minorHAnsi" w:hAnsiTheme="minorHAnsi" w:cstheme="minorHAnsi"/>
          <w:b/>
          <w:color w:val="1A1A1A"/>
          <w:lang w:eastAsia="en-GB"/>
        </w:rPr>
        <w:t>Rose MS</w:t>
      </w:r>
      <w:r w:rsidRPr="00CA594C">
        <w:rPr>
          <w:rFonts w:asciiTheme="minorHAnsi" w:hAnsiTheme="minorHAnsi" w:cstheme="minorHAnsi"/>
          <w:color w:val="1A1A1A"/>
          <w:lang w:eastAsia="en-GB"/>
        </w:rPr>
        <w:t xml:space="preserve">. </w:t>
      </w:r>
      <w:r w:rsidR="00C0560E" w:rsidRPr="00CA594C">
        <w:rPr>
          <w:rFonts w:asciiTheme="minorHAnsi" w:hAnsiTheme="minorHAnsi" w:cstheme="minorHAnsi"/>
          <w:color w:val="1A1A1A"/>
          <w:lang w:eastAsia="en-GB"/>
        </w:rPr>
        <w:t>An examination of the effectiveness of Handwriting Without Tears® instruction. Canadian Journal of Occupational Therapy</w:t>
      </w:r>
      <w:r w:rsidR="009D6B1C" w:rsidRPr="00CA594C">
        <w:rPr>
          <w:rFonts w:asciiTheme="minorHAnsi" w:hAnsiTheme="minorHAnsi" w:cstheme="minorHAnsi"/>
          <w:color w:val="1A1A1A"/>
          <w:lang w:eastAsia="en-GB"/>
        </w:rPr>
        <w:t xml:space="preserve"> 81(2): 102-3</w:t>
      </w:r>
      <w:r w:rsidR="00910473" w:rsidRPr="00CA594C">
        <w:rPr>
          <w:rFonts w:asciiTheme="minorHAnsi" w:hAnsiTheme="minorHAnsi" w:cstheme="minorHAnsi"/>
          <w:color w:val="1A1A1A"/>
          <w:lang w:eastAsia="en-GB"/>
        </w:rPr>
        <w:t xml:space="preserve"> 2013</w:t>
      </w:r>
    </w:p>
    <w:p w14:paraId="73538CCB" w14:textId="3758E9A6" w:rsidR="00EB2846" w:rsidRPr="00CA594C" w:rsidRDefault="00EB2846" w:rsidP="006678AB">
      <w:pPr>
        <w:pStyle w:val="ListParagraph"/>
        <w:widowControl w:val="0"/>
        <w:autoSpaceDE w:val="0"/>
        <w:autoSpaceDN w:val="0"/>
        <w:adjustRightInd w:val="0"/>
        <w:ind w:firstLine="60"/>
        <w:rPr>
          <w:rFonts w:asciiTheme="minorHAnsi" w:hAnsiTheme="minorHAnsi" w:cstheme="minorHAnsi"/>
          <w:lang w:eastAsia="en-GB"/>
        </w:rPr>
      </w:pPr>
    </w:p>
    <w:p w14:paraId="5EF5DF03" w14:textId="07CA8E9C" w:rsidR="00AB2BBB" w:rsidRPr="00CA594C" w:rsidRDefault="00AB2BBB">
      <w:pPr>
        <w:pStyle w:val="ListParagraph"/>
        <w:widowControl w:val="0"/>
        <w:numPr>
          <w:ilvl w:val="0"/>
          <w:numId w:val="11"/>
        </w:numPr>
        <w:autoSpaceDE w:val="0"/>
        <w:autoSpaceDN w:val="0"/>
        <w:adjustRightInd w:val="0"/>
        <w:rPr>
          <w:rFonts w:asciiTheme="minorHAnsi" w:hAnsiTheme="minorHAnsi" w:cstheme="minorHAnsi"/>
          <w:color w:val="1A1A1A"/>
          <w:lang w:eastAsia="en-GB"/>
        </w:rPr>
      </w:pPr>
      <w:r w:rsidRPr="00CA594C">
        <w:rPr>
          <w:rFonts w:asciiTheme="minorHAnsi" w:hAnsiTheme="minorHAnsi" w:cstheme="minorHAnsi"/>
          <w:color w:val="1A1A1A"/>
          <w:lang w:eastAsia="en-GB"/>
        </w:rPr>
        <w:t xml:space="preserve">Musto R, Siever EJ, Johnston CJ, Seidel JE, </w:t>
      </w:r>
      <w:r w:rsidRPr="00CA594C">
        <w:rPr>
          <w:rFonts w:asciiTheme="minorHAnsi" w:hAnsiTheme="minorHAnsi" w:cstheme="minorHAnsi"/>
          <w:b/>
          <w:color w:val="1A1A1A"/>
          <w:lang w:eastAsia="en-GB"/>
        </w:rPr>
        <w:t>Rose MS</w:t>
      </w:r>
      <w:r w:rsidRPr="00CA594C">
        <w:rPr>
          <w:rFonts w:asciiTheme="minorHAnsi" w:hAnsiTheme="minorHAnsi" w:cstheme="minorHAnsi"/>
          <w:color w:val="1A1A1A"/>
          <w:lang w:eastAsia="en-GB"/>
        </w:rPr>
        <w:t xml:space="preserve">, McNeil DA. Social equity in Human Papillomavirus vaccination: a natural experiment in Calgary Canada. BMC Public Health. </w:t>
      </w:r>
      <w:r w:rsidR="005A6916" w:rsidRPr="00CA594C">
        <w:rPr>
          <w:rFonts w:asciiTheme="minorHAnsi" w:hAnsiTheme="minorHAnsi" w:cstheme="minorHAnsi"/>
          <w:color w:val="1A1A1A"/>
          <w:lang w:eastAsia="en-GB"/>
        </w:rPr>
        <w:t xml:space="preserve">13:640, </w:t>
      </w:r>
      <w:r w:rsidRPr="00CA594C">
        <w:rPr>
          <w:rFonts w:asciiTheme="minorHAnsi" w:hAnsiTheme="minorHAnsi" w:cstheme="minorHAnsi"/>
          <w:color w:val="1A1A1A"/>
          <w:lang w:eastAsia="en-GB"/>
        </w:rPr>
        <w:t>20</w:t>
      </w:r>
      <w:r w:rsidR="005A6916" w:rsidRPr="00CA594C">
        <w:rPr>
          <w:rFonts w:asciiTheme="minorHAnsi" w:hAnsiTheme="minorHAnsi" w:cstheme="minorHAnsi"/>
          <w:color w:val="1A1A1A"/>
          <w:lang w:eastAsia="en-GB"/>
        </w:rPr>
        <w:t>13</w:t>
      </w:r>
      <w:r w:rsidRPr="00CA594C">
        <w:rPr>
          <w:rFonts w:asciiTheme="minorHAnsi" w:hAnsiTheme="minorHAnsi" w:cstheme="minorHAnsi"/>
          <w:color w:val="1A1A1A"/>
          <w:lang w:eastAsia="en-GB"/>
        </w:rPr>
        <w:t>.</w:t>
      </w:r>
    </w:p>
    <w:p w14:paraId="19795088" w14:textId="77777777" w:rsidR="00AB2BBB" w:rsidRPr="00CA594C" w:rsidRDefault="00AB2BBB" w:rsidP="00AB2BBB">
      <w:pPr>
        <w:widowControl w:val="0"/>
        <w:autoSpaceDE w:val="0"/>
        <w:autoSpaceDN w:val="0"/>
        <w:adjustRightInd w:val="0"/>
        <w:rPr>
          <w:rFonts w:asciiTheme="minorHAnsi" w:hAnsiTheme="minorHAnsi" w:cstheme="minorHAnsi"/>
          <w:color w:val="1A1A1A"/>
          <w:lang w:eastAsia="en-GB"/>
        </w:rPr>
      </w:pPr>
    </w:p>
    <w:p w14:paraId="3189C879" w14:textId="6B6C359E" w:rsidR="003076EF" w:rsidRPr="00CA594C" w:rsidRDefault="003076EF">
      <w:pPr>
        <w:pStyle w:val="ListParagraph"/>
        <w:widowControl w:val="0"/>
        <w:numPr>
          <w:ilvl w:val="0"/>
          <w:numId w:val="11"/>
        </w:numPr>
        <w:autoSpaceDE w:val="0"/>
        <w:autoSpaceDN w:val="0"/>
        <w:adjustRightInd w:val="0"/>
        <w:rPr>
          <w:rFonts w:asciiTheme="minorHAnsi" w:hAnsiTheme="minorHAnsi" w:cstheme="minorHAnsi"/>
          <w:lang w:eastAsia="en-GB"/>
        </w:rPr>
      </w:pPr>
      <w:r w:rsidRPr="00CA594C">
        <w:rPr>
          <w:rFonts w:asciiTheme="minorHAnsi" w:hAnsiTheme="minorHAnsi" w:cstheme="minorHAnsi"/>
        </w:rPr>
        <w:t xml:space="preserve">Kwong E, Barton P, </w:t>
      </w:r>
      <w:r w:rsidRPr="00CA594C">
        <w:rPr>
          <w:rFonts w:asciiTheme="minorHAnsi" w:hAnsiTheme="minorHAnsi" w:cstheme="minorHAnsi"/>
          <w:b/>
        </w:rPr>
        <w:t>Rose MS</w:t>
      </w:r>
      <w:r w:rsidRPr="00CA594C">
        <w:rPr>
          <w:rFonts w:asciiTheme="minorHAnsi" w:hAnsiTheme="minorHAnsi" w:cstheme="minorHAnsi"/>
        </w:rPr>
        <w:t xml:space="preserve">, Virani N, Dukelow S. Inter-rater Reliability of the Active Straight Leg Raise and One Leg Standing Tests in Non-pregnant, </w:t>
      </w:r>
      <w:proofErr w:type="gramStart"/>
      <w:r w:rsidR="00DD2700" w:rsidRPr="00CA594C">
        <w:rPr>
          <w:rFonts w:asciiTheme="minorHAnsi" w:hAnsiTheme="minorHAnsi" w:cstheme="minorHAnsi"/>
        </w:rPr>
        <w:t>Non-post-</w:t>
      </w:r>
      <w:proofErr w:type="gramEnd"/>
      <w:r w:rsidR="00DD2700" w:rsidRPr="00CA594C">
        <w:rPr>
          <w:rFonts w:asciiTheme="minorHAnsi" w:hAnsiTheme="minorHAnsi" w:cstheme="minorHAnsi"/>
        </w:rPr>
        <w:t xml:space="preserve">partum Women. </w:t>
      </w:r>
      <w:r w:rsidRPr="00CA594C">
        <w:rPr>
          <w:rFonts w:asciiTheme="minorHAnsi" w:hAnsiTheme="minorHAnsi" w:cstheme="minorHAnsi"/>
        </w:rPr>
        <w:t>Journal of Rehabilitation Medicine</w:t>
      </w:r>
      <w:r w:rsidR="003D3A49" w:rsidRPr="00CA594C">
        <w:rPr>
          <w:rFonts w:asciiTheme="minorHAnsi" w:hAnsiTheme="minorHAnsi" w:cstheme="minorHAnsi"/>
        </w:rPr>
        <w:t>.</w:t>
      </w:r>
      <w:r w:rsidR="00DD2700" w:rsidRPr="00CA594C">
        <w:rPr>
          <w:rFonts w:asciiTheme="minorHAnsi" w:hAnsiTheme="minorHAnsi" w:cstheme="minorHAnsi"/>
        </w:rPr>
        <w:t xml:space="preserve"> </w:t>
      </w:r>
      <w:r w:rsidR="00DD2700" w:rsidRPr="00CA594C">
        <w:rPr>
          <w:rFonts w:asciiTheme="minorHAnsi" w:hAnsiTheme="minorHAnsi" w:cstheme="minorHAnsi"/>
          <w:lang w:eastAsia="en-GB"/>
        </w:rPr>
        <w:t xml:space="preserve"> 2013; 45: 1058–1064</w:t>
      </w:r>
    </w:p>
    <w:p w14:paraId="0DDC920B" w14:textId="77777777" w:rsidR="003076EF" w:rsidRPr="00CA594C" w:rsidRDefault="003076EF" w:rsidP="000D3F17">
      <w:pPr>
        <w:widowControl w:val="0"/>
        <w:autoSpaceDE w:val="0"/>
        <w:autoSpaceDN w:val="0"/>
        <w:adjustRightInd w:val="0"/>
        <w:rPr>
          <w:rFonts w:asciiTheme="minorHAnsi" w:hAnsiTheme="minorHAnsi" w:cstheme="minorHAnsi"/>
        </w:rPr>
      </w:pPr>
    </w:p>
    <w:p w14:paraId="04956603" w14:textId="77777777" w:rsidR="0020478F" w:rsidRPr="00CA594C" w:rsidRDefault="003076EF">
      <w:pPr>
        <w:pStyle w:val="ListParagraph"/>
        <w:widowControl w:val="0"/>
        <w:numPr>
          <w:ilvl w:val="0"/>
          <w:numId w:val="11"/>
        </w:numPr>
        <w:autoSpaceDE w:val="0"/>
        <w:autoSpaceDN w:val="0"/>
        <w:adjustRightInd w:val="0"/>
        <w:rPr>
          <w:rFonts w:asciiTheme="minorHAnsi" w:hAnsiTheme="minorHAnsi" w:cstheme="minorHAnsi"/>
        </w:rPr>
      </w:pPr>
      <w:r w:rsidRPr="00CA594C">
        <w:rPr>
          <w:rFonts w:asciiTheme="minorHAnsi" w:hAnsiTheme="minorHAnsi" w:cstheme="minorHAnsi"/>
        </w:rPr>
        <w:t xml:space="preserve">Steadman R, Sevick L, Lorenzetti D, </w:t>
      </w:r>
      <w:proofErr w:type="spellStart"/>
      <w:r w:rsidRPr="00CA594C">
        <w:rPr>
          <w:rFonts w:asciiTheme="minorHAnsi" w:hAnsiTheme="minorHAnsi" w:cstheme="minorHAnsi"/>
        </w:rPr>
        <w:t>Mackean</w:t>
      </w:r>
      <w:proofErr w:type="spellEnd"/>
      <w:r w:rsidRPr="00CA594C">
        <w:rPr>
          <w:rFonts w:asciiTheme="minorHAnsi" w:hAnsiTheme="minorHAnsi" w:cstheme="minorHAnsi"/>
        </w:rPr>
        <w:t xml:space="preserve"> G, Noseworthy T, </w:t>
      </w:r>
      <w:r w:rsidRPr="00CA594C">
        <w:rPr>
          <w:rFonts w:asciiTheme="minorHAnsi" w:hAnsiTheme="minorHAnsi" w:cstheme="minorHAnsi"/>
          <w:b/>
          <w:bCs/>
        </w:rPr>
        <w:t>Rose MS</w:t>
      </w:r>
      <w:r w:rsidRPr="00CA594C">
        <w:rPr>
          <w:rFonts w:asciiTheme="minorHAnsi" w:hAnsiTheme="minorHAnsi" w:cstheme="minorHAnsi"/>
        </w:rPr>
        <w:t>, Clement</w:t>
      </w:r>
      <w:r w:rsidRPr="00CA594C">
        <w:rPr>
          <w:rFonts w:asciiTheme="minorHAnsi" w:hAnsiTheme="minorHAnsi" w:cstheme="minorHAnsi"/>
          <w:vertAlign w:val="superscript"/>
        </w:rPr>
        <w:t xml:space="preserve"> </w:t>
      </w:r>
      <w:r w:rsidRPr="00CA594C">
        <w:rPr>
          <w:rFonts w:asciiTheme="minorHAnsi" w:hAnsiTheme="minorHAnsi" w:cstheme="minorHAnsi"/>
        </w:rPr>
        <w:t>F</w:t>
      </w:r>
      <w:r w:rsidRPr="00CA594C">
        <w:rPr>
          <w:rFonts w:asciiTheme="minorHAnsi" w:hAnsiTheme="minorHAnsi" w:cstheme="minorHAnsi"/>
          <w:i/>
          <w:iCs/>
        </w:rPr>
        <w:t xml:space="preserve">. </w:t>
      </w:r>
      <w:r w:rsidRPr="00CA594C">
        <w:rPr>
          <w:rFonts w:asciiTheme="minorHAnsi" w:hAnsiTheme="minorHAnsi" w:cstheme="minorHAnsi"/>
        </w:rPr>
        <w:t>A Health Technology Assessment of Transient Elastography i</w:t>
      </w:r>
      <w:bookmarkStart w:id="0" w:name="_Hlt209169740"/>
      <w:bookmarkStart w:id="1" w:name="_Hlt209568149"/>
      <w:r w:rsidRPr="00CA594C">
        <w:rPr>
          <w:rFonts w:asciiTheme="minorHAnsi" w:hAnsiTheme="minorHAnsi" w:cstheme="minorHAnsi"/>
        </w:rPr>
        <w:t>n Adult Liver Disease. Canadian Journal of Gastroenterology. March 2013, Volume 27 Issue 3: 149-15</w:t>
      </w:r>
      <w:bookmarkEnd w:id="0"/>
      <w:bookmarkEnd w:id="1"/>
    </w:p>
    <w:p w14:paraId="5FC14C06" w14:textId="77777777" w:rsidR="0020478F" w:rsidRPr="00CA594C" w:rsidRDefault="0020478F" w:rsidP="0020478F">
      <w:pPr>
        <w:widowControl w:val="0"/>
        <w:autoSpaceDE w:val="0"/>
        <w:autoSpaceDN w:val="0"/>
        <w:adjustRightInd w:val="0"/>
        <w:rPr>
          <w:rFonts w:asciiTheme="minorHAnsi" w:hAnsiTheme="minorHAnsi" w:cstheme="minorHAnsi"/>
        </w:rPr>
      </w:pPr>
    </w:p>
    <w:p w14:paraId="7EF18E86" w14:textId="72772487" w:rsidR="003076EF" w:rsidRPr="00CA594C" w:rsidRDefault="003076EF">
      <w:pPr>
        <w:pStyle w:val="ListParagraph"/>
        <w:widowControl w:val="0"/>
        <w:numPr>
          <w:ilvl w:val="0"/>
          <w:numId w:val="11"/>
        </w:numPr>
        <w:autoSpaceDE w:val="0"/>
        <w:autoSpaceDN w:val="0"/>
        <w:adjustRightInd w:val="0"/>
        <w:rPr>
          <w:rFonts w:asciiTheme="minorHAnsi" w:hAnsiTheme="minorHAnsi" w:cstheme="minorHAnsi"/>
        </w:rPr>
      </w:pPr>
      <w:hyperlink r:id="rId21" w:history="1">
        <w:r w:rsidRPr="00CA594C">
          <w:rPr>
            <w:rFonts w:asciiTheme="minorHAnsi" w:hAnsiTheme="minorHAnsi" w:cstheme="minorHAnsi"/>
          </w:rPr>
          <w:t>McNeil DA</w:t>
        </w:r>
      </w:hyperlink>
      <w:r w:rsidRPr="00CA594C">
        <w:rPr>
          <w:rFonts w:asciiTheme="minorHAnsi" w:hAnsiTheme="minorHAnsi" w:cstheme="minorHAnsi"/>
        </w:rPr>
        <w:t xml:space="preserve">, </w:t>
      </w:r>
      <w:hyperlink r:id="rId22" w:history="1">
        <w:r w:rsidRPr="00CA594C">
          <w:rPr>
            <w:rFonts w:asciiTheme="minorHAnsi" w:hAnsiTheme="minorHAnsi" w:cstheme="minorHAnsi"/>
          </w:rPr>
          <w:t>Siever J</w:t>
        </w:r>
      </w:hyperlink>
      <w:r w:rsidRPr="00CA594C">
        <w:rPr>
          <w:rFonts w:asciiTheme="minorHAnsi" w:hAnsiTheme="minorHAnsi" w:cstheme="minorHAnsi"/>
        </w:rPr>
        <w:t xml:space="preserve">, </w:t>
      </w:r>
      <w:hyperlink r:id="rId23" w:history="1">
        <w:r w:rsidRPr="00CA594C">
          <w:rPr>
            <w:rFonts w:asciiTheme="minorHAnsi" w:hAnsiTheme="minorHAnsi" w:cstheme="minorHAnsi"/>
          </w:rPr>
          <w:t>Tough S</w:t>
        </w:r>
      </w:hyperlink>
      <w:r w:rsidRPr="00CA594C">
        <w:rPr>
          <w:rFonts w:asciiTheme="minorHAnsi" w:hAnsiTheme="minorHAnsi" w:cstheme="minorHAnsi"/>
        </w:rPr>
        <w:t xml:space="preserve">, </w:t>
      </w:r>
      <w:hyperlink r:id="rId24" w:history="1">
        <w:r w:rsidRPr="00CA594C">
          <w:rPr>
            <w:rFonts w:asciiTheme="minorHAnsi" w:hAnsiTheme="minorHAnsi" w:cstheme="minorHAnsi"/>
          </w:rPr>
          <w:t>Yee W</w:t>
        </w:r>
      </w:hyperlink>
      <w:r w:rsidRPr="00CA594C">
        <w:rPr>
          <w:rFonts w:asciiTheme="minorHAnsi" w:hAnsiTheme="minorHAnsi" w:cstheme="minorHAnsi"/>
        </w:rPr>
        <w:t xml:space="preserve">, </w:t>
      </w:r>
      <w:hyperlink r:id="rId25" w:history="1">
        <w:r w:rsidRPr="00CA594C">
          <w:rPr>
            <w:rFonts w:asciiTheme="minorHAnsi" w:hAnsiTheme="minorHAnsi" w:cstheme="minorHAnsi"/>
            <w:b/>
            <w:bCs/>
          </w:rPr>
          <w:t>Rose MS</w:t>
        </w:r>
      </w:hyperlink>
      <w:r w:rsidRPr="00CA594C">
        <w:rPr>
          <w:rFonts w:asciiTheme="minorHAnsi" w:hAnsiTheme="minorHAnsi" w:cstheme="minorHAnsi"/>
        </w:rPr>
        <w:t xml:space="preserve">, </w:t>
      </w:r>
      <w:hyperlink r:id="rId26" w:history="1">
        <w:r w:rsidRPr="00CA594C">
          <w:rPr>
            <w:rFonts w:asciiTheme="minorHAnsi" w:hAnsiTheme="minorHAnsi" w:cstheme="minorHAnsi"/>
          </w:rPr>
          <w:t>Lacaze-</w:t>
        </w:r>
        <w:proofErr w:type="spellStart"/>
        <w:r w:rsidRPr="00CA594C">
          <w:rPr>
            <w:rFonts w:asciiTheme="minorHAnsi" w:hAnsiTheme="minorHAnsi" w:cstheme="minorHAnsi"/>
          </w:rPr>
          <w:t>Masmonteil</w:t>
        </w:r>
        <w:proofErr w:type="spellEnd"/>
        <w:r w:rsidRPr="00CA594C">
          <w:rPr>
            <w:rFonts w:asciiTheme="minorHAnsi" w:hAnsiTheme="minorHAnsi" w:cstheme="minorHAnsi"/>
          </w:rPr>
          <w:t xml:space="preserve"> T</w:t>
        </w:r>
      </w:hyperlink>
      <w:r w:rsidRPr="00CA594C">
        <w:rPr>
          <w:rFonts w:asciiTheme="minorHAnsi" w:hAnsiTheme="minorHAnsi" w:cstheme="minorHAnsi"/>
        </w:rPr>
        <w:t>. Hospital re-admission of late preterm or term infants is not a factor influencing duration of predominant breastfeeding. Arch Dis Child Fetal Neonatal Ed</w:t>
      </w:r>
      <w:r w:rsidRPr="00CA594C">
        <w:rPr>
          <w:rFonts w:asciiTheme="minorHAnsi" w:eastAsia="MS ??" w:hAnsiTheme="minorHAnsi" w:cstheme="minorHAnsi"/>
        </w:rPr>
        <w:t>. 2013 Mar; 98(2)</w:t>
      </w:r>
    </w:p>
    <w:p w14:paraId="13F5B9CC" w14:textId="77777777" w:rsidR="003076EF" w:rsidRPr="00CA594C" w:rsidRDefault="003076EF" w:rsidP="002779AD">
      <w:pPr>
        <w:widowControl w:val="0"/>
        <w:autoSpaceDE w:val="0"/>
        <w:autoSpaceDN w:val="0"/>
        <w:adjustRightInd w:val="0"/>
        <w:rPr>
          <w:rFonts w:asciiTheme="minorHAnsi" w:hAnsiTheme="minorHAnsi" w:cstheme="minorHAnsi"/>
        </w:rPr>
      </w:pPr>
    </w:p>
    <w:p w14:paraId="54E57830" w14:textId="77777777" w:rsidR="003076EF" w:rsidRPr="00CA594C" w:rsidRDefault="003076EF">
      <w:pPr>
        <w:widowControl w:val="0"/>
        <w:numPr>
          <w:ilvl w:val="0"/>
          <w:numId w:val="11"/>
        </w:numPr>
        <w:autoSpaceDE w:val="0"/>
        <w:autoSpaceDN w:val="0"/>
        <w:adjustRightInd w:val="0"/>
        <w:rPr>
          <w:rFonts w:asciiTheme="minorHAnsi" w:hAnsiTheme="minorHAnsi" w:cstheme="minorHAnsi"/>
        </w:rPr>
      </w:pPr>
      <w:r w:rsidRPr="00CA594C">
        <w:rPr>
          <w:rFonts w:asciiTheme="minorHAnsi" w:hAnsiTheme="minorHAnsi" w:cstheme="minorHAnsi"/>
        </w:rPr>
        <w:t xml:space="preserve">Krahn AD, Morillo CA, Kus T, Manns B, </w:t>
      </w:r>
      <w:r w:rsidRPr="00CA594C">
        <w:rPr>
          <w:rFonts w:asciiTheme="minorHAnsi" w:hAnsiTheme="minorHAnsi" w:cstheme="minorHAnsi"/>
          <w:b/>
          <w:bCs/>
        </w:rPr>
        <w:t>Rose S</w:t>
      </w:r>
      <w:r w:rsidRPr="00CA594C">
        <w:rPr>
          <w:rFonts w:asciiTheme="minorHAnsi" w:hAnsiTheme="minorHAnsi" w:cstheme="minorHAnsi"/>
        </w:rPr>
        <w:t xml:space="preserve">, </w:t>
      </w:r>
      <w:proofErr w:type="spellStart"/>
      <w:r w:rsidRPr="00CA594C">
        <w:rPr>
          <w:rFonts w:asciiTheme="minorHAnsi" w:hAnsiTheme="minorHAnsi" w:cstheme="minorHAnsi"/>
        </w:rPr>
        <w:t>Brignole</w:t>
      </w:r>
      <w:proofErr w:type="spellEnd"/>
      <w:r w:rsidRPr="00CA594C">
        <w:rPr>
          <w:rFonts w:asciiTheme="minorHAnsi" w:hAnsiTheme="minorHAnsi" w:cstheme="minorHAnsi"/>
        </w:rPr>
        <w:t xml:space="preserve"> M, Sheldon RS. Empiric pacemaker compared with a monitoring strategy in patients with syncope and bifascicular conduction block--rationale and design of the Syncope: Pacing or Recording in </w:t>
      </w:r>
      <w:proofErr w:type="spellStart"/>
      <w:r w:rsidRPr="00CA594C">
        <w:rPr>
          <w:rFonts w:asciiTheme="minorHAnsi" w:hAnsiTheme="minorHAnsi" w:cstheme="minorHAnsi"/>
        </w:rPr>
        <w:t>ThE</w:t>
      </w:r>
      <w:proofErr w:type="spellEnd"/>
      <w:r w:rsidRPr="00CA594C">
        <w:rPr>
          <w:rFonts w:asciiTheme="minorHAnsi" w:hAnsiTheme="minorHAnsi" w:cstheme="minorHAnsi"/>
        </w:rPr>
        <w:t xml:space="preserve"> Later Years (SPRITELY) study. </w:t>
      </w:r>
      <w:proofErr w:type="spellStart"/>
      <w:r w:rsidRPr="00CA594C">
        <w:rPr>
          <w:rFonts w:asciiTheme="minorHAnsi" w:hAnsiTheme="minorHAnsi" w:cstheme="minorHAnsi"/>
        </w:rPr>
        <w:t>Europace</w:t>
      </w:r>
      <w:proofErr w:type="spellEnd"/>
      <w:r w:rsidRPr="00CA594C">
        <w:rPr>
          <w:rFonts w:asciiTheme="minorHAnsi" w:hAnsiTheme="minorHAnsi" w:cstheme="minorHAnsi"/>
        </w:rPr>
        <w:t xml:space="preserve">. 2012 Jul;14(7):1044-8. </w:t>
      </w:r>
    </w:p>
    <w:p w14:paraId="0240A24E" w14:textId="77777777" w:rsidR="003076EF" w:rsidRPr="00CA594C" w:rsidRDefault="003076EF" w:rsidP="00835CFD">
      <w:pPr>
        <w:widowControl w:val="0"/>
        <w:autoSpaceDE w:val="0"/>
        <w:autoSpaceDN w:val="0"/>
        <w:adjustRightInd w:val="0"/>
        <w:rPr>
          <w:rFonts w:asciiTheme="minorHAnsi" w:hAnsiTheme="minorHAnsi" w:cstheme="minorHAnsi"/>
        </w:rPr>
      </w:pPr>
    </w:p>
    <w:p w14:paraId="049F4E26" w14:textId="77777777" w:rsidR="003076EF" w:rsidRPr="00CA594C" w:rsidRDefault="003076EF">
      <w:pPr>
        <w:widowControl w:val="0"/>
        <w:numPr>
          <w:ilvl w:val="0"/>
          <w:numId w:val="11"/>
        </w:numPr>
        <w:autoSpaceDE w:val="0"/>
        <w:autoSpaceDN w:val="0"/>
        <w:adjustRightInd w:val="0"/>
        <w:rPr>
          <w:rFonts w:asciiTheme="minorHAnsi" w:hAnsiTheme="minorHAnsi" w:cstheme="minorHAnsi"/>
        </w:rPr>
      </w:pPr>
      <w:r w:rsidRPr="00CA594C">
        <w:rPr>
          <w:rFonts w:asciiTheme="minorHAnsi" w:hAnsiTheme="minorHAnsi" w:cstheme="minorHAnsi"/>
        </w:rPr>
        <w:t xml:space="preserve">Sheldon RS, Morillo CA, </w:t>
      </w:r>
      <w:proofErr w:type="spellStart"/>
      <w:r w:rsidRPr="00CA594C">
        <w:rPr>
          <w:rFonts w:asciiTheme="minorHAnsi" w:hAnsiTheme="minorHAnsi" w:cstheme="minorHAnsi"/>
        </w:rPr>
        <w:t>Klingenheben</w:t>
      </w:r>
      <w:proofErr w:type="spellEnd"/>
      <w:r w:rsidRPr="00CA594C">
        <w:rPr>
          <w:rFonts w:asciiTheme="minorHAnsi" w:hAnsiTheme="minorHAnsi" w:cstheme="minorHAnsi"/>
        </w:rPr>
        <w:t xml:space="preserve"> T, Krahn AD, Sheldon A, </w:t>
      </w:r>
      <w:r w:rsidRPr="00CA594C">
        <w:rPr>
          <w:rFonts w:asciiTheme="minorHAnsi" w:hAnsiTheme="minorHAnsi" w:cstheme="minorHAnsi"/>
          <w:b/>
          <w:bCs/>
        </w:rPr>
        <w:t>Rose MS</w:t>
      </w:r>
      <w:r w:rsidRPr="00CA594C">
        <w:rPr>
          <w:rFonts w:asciiTheme="minorHAnsi" w:hAnsiTheme="minorHAnsi" w:cstheme="minorHAnsi"/>
        </w:rPr>
        <w:t>. Age dependent effect of Beta Blockers in preventing vasovagal syncope.  Circulation: Arrhythmia and Electrophysiology, Oct 1,5(5): 920-6, 2012.</w:t>
      </w:r>
    </w:p>
    <w:p w14:paraId="6E85CA0B" w14:textId="77777777" w:rsidR="003076EF" w:rsidRPr="00CA594C" w:rsidRDefault="003076EF" w:rsidP="00364FE9">
      <w:pPr>
        <w:widowControl w:val="0"/>
        <w:autoSpaceDE w:val="0"/>
        <w:autoSpaceDN w:val="0"/>
        <w:adjustRightInd w:val="0"/>
        <w:rPr>
          <w:rFonts w:asciiTheme="minorHAnsi" w:hAnsiTheme="minorHAnsi" w:cstheme="minorHAnsi"/>
        </w:rPr>
      </w:pPr>
    </w:p>
    <w:p w14:paraId="1DA4E859" w14:textId="77777777" w:rsidR="003076EF" w:rsidRPr="00CA594C" w:rsidRDefault="003076EF">
      <w:pPr>
        <w:widowControl w:val="0"/>
        <w:numPr>
          <w:ilvl w:val="0"/>
          <w:numId w:val="11"/>
        </w:numPr>
        <w:autoSpaceDE w:val="0"/>
        <w:autoSpaceDN w:val="0"/>
        <w:adjustRightInd w:val="0"/>
        <w:rPr>
          <w:rFonts w:asciiTheme="minorHAnsi" w:hAnsiTheme="minorHAnsi" w:cstheme="minorHAnsi"/>
        </w:rPr>
      </w:pPr>
      <w:proofErr w:type="spellStart"/>
      <w:r w:rsidRPr="00CA594C">
        <w:rPr>
          <w:rFonts w:asciiTheme="minorHAnsi" w:hAnsiTheme="minorHAnsi" w:cstheme="minorHAnsi"/>
          <w:kern w:val="36"/>
          <w:lang w:eastAsia="en-CA"/>
        </w:rPr>
        <w:t>Saikh</w:t>
      </w:r>
      <w:proofErr w:type="spellEnd"/>
      <w:r w:rsidRPr="00CA594C">
        <w:rPr>
          <w:rFonts w:asciiTheme="minorHAnsi" w:hAnsiTheme="minorHAnsi" w:cstheme="minorHAnsi"/>
          <w:kern w:val="36"/>
          <w:lang w:eastAsia="en-CA"/>
        </w:rPr>
        <w:t xml:space="preserve"> K, </w:t>
      </w:r>
      <w:proofErr w:type="spellStart"/>
      <w:r w:rsidRPr="00CA594C">
        <w:rPr>
          <w:rFonts w:asciiTheme="minorHAnsi" w:hAnsiTheme="minorHAnsi" w:cstheme="minorHAnsi"/>
          <w:kern w:val="36"/>
          <w:lang w:eastAsia="en-CA"/>
        </w:rPr>
        <w:t>Premjii</w:t>
      </w:r>
      <w:proofErr w:type="spellEnd"/>
      <w:r w:rsidRPr="00CA594C">
        <w:rPr>
          <w:rFonts w:asciiTheme="minorHAnsi" w:hAnsiTheme="minorHAnsi" w:cstheme="minorHAnsi"/>
          <w:kern w:val="36"/>
          <w:lang w:eastAsia="en-CA"/>
        </w:rPr>
        <w:t xml:space="preserve"> SS, </w:t>
      </w:r>
      <w:r w:rsidRPr="00CA594C">
        <w:rPr>
          <w:rFonts w:asciiTheme="minorHAnsi" w:hAnsiTheme="minorHAnsi" w:cstheme="minorHAnsi"/>
          <w:b/>
          <w:bCs/>
          <w:kern w:val="36"/>
          <w:lang w:eastAsia="en-CA"/>
        </w:rPr>
        <w:t>Rose MS</w:t>
      </w:r>
      <w:r w:rsidRPr="00CA594C">
        <w:rPr>
          <w:rFonts w:asciiTheme="minorHAnsi" w:hAnsiTheme="minorHAnsi" w:cstheme="minorHAnsi"/>
          <w:kern w:val="36"/>
          <w:lang w:eastAsia="en-CA"/>
        </w:rPr>
        <w:t xml:space="preserve">, Kazi A, Khowaja S, Tough S. The association between parity, infant gender, and higher level of paternal education and preterm birth in Pakistan: a cohort study. </w:t>
      </w:r>
      <w:r w:rsidRPr="00CA594C">
        <w:rPr>
          <w:rFonts w:asciiTheme="minorHAnsi" w:hAnsiTheme="minorHAnsi" w:cstheme="minorHAnsi"/>
          <w:lang w:eastAsia="en-CA"/>
        </w:rPr>
        <w:t>BMC Pregnancy and Childbirth 2011, 11:88.</w:t>
      </w:r>
    </w:p>
    <w:p w14:paraId="5A72594D" w14:textId="77777777" w:rsidR="003076EF" w:rsidRPr="00CA594C" w:rsidRDefault="003076EF" w:rsidP="00364FE9">
      <w:pPr>
        <w:widowControl w:val="0"/>
        <w:autoSpaceDE w:val="0"/>
        <w:autoSpaceDN w:val="0"/>
        <w:adjustRightInd w:val="0"/>
        <w:ind w:left="720"/>
        <w:rPr>
          <w:rFonts w:asciiTheme="minorHAnsi" w:hAnsiTheme="minorHAnsi" w:cstheme="minorHAnsi"/>
        </w:rPr>
      </w:pPr>
    </w:p>
    <w:p w14:paraId="6FD8B6F0" w14:textId="77777777" w:rsidR="003076EF" w:rsidRPr="00CA594C" w:rsidRDefault="003076EF">
      <w:pPr>
        <w:widowControl w:val="0"/>
        <w:numPr>
          <w:ilvl w:val="0"/>
          <w:numId w:val="11"/>
        </w:numPr>
        <w:autoSpaceDE w:val="0"/>
        <w:autoSpaceDN w:val="0"/>
        <w:adjustRightInd w:val="0"/>
        <w:rPr>
          <w:rFonts w:asciiTheme="minorHAnsi" w:hAnsiTheme="minorHAnsi" w:cstheme="minorHAnsi"/>
          <w:i/>
          <w:iCs/>
        </w:rPr>
      </w:pPr>
      <w:r w:rsidRPr="00CA594C">
        <w:rPr>
          <w:rFonts w:asciiTheme="minorHAnsi" w:hAnsiTheme="minorHAnsi" w:cstheme="minorHAnsi"/>
          <w:kern w:val="36"/>
          <w:lang w:eastAsia="en-CA"/>
        </w:rPr>
        <w:t xml:space="preserve">Fenton TR, Lyon TJ, </w:t>
      </w:r>
      <w:r w:rsidRPr="00CA594C">
        <w:rPr>
          <w:rFonts w:asciiTheme="minorHAnsi" w:hAnsiTheme="minorHAnsi" w:cstheme="minorHAnsi"/>
          <w:b/>
          <w:bCs/>
          <w:kern w:val="36"/>
          <w:lang w:eastAsia="en-CA"/>
        </w:rPr>
        <w:t>Rose MS</w:t>
      </w:r>
      <w:r w:rsidRPr="00CA594C">
        <w:rPr>
          <w:rFonts w:asciiTheme="minorHAnsi" w:hAnsiTheme="minorHAnsi" w:cstheme="minorHAnsi"/>
          <w:kern w:val="36"/>
          <w:lang w:eastAsia="en-CA"/>
        </w:rPr>
        <w:t xml:space="preserve">. Cord blood calcium, phosphate, magnesium, and alkaline phosphatase gestational age-specific reference intervals for preterm infants </w:t>
      </w:r>
      <w:r w:rsidRPr="00CA594C">
        <w:rPr>
          <w:rStyle w:val="Emphasis"/>
          <w:rFonts w:asciiTheme="minorHAnsi" w:hAnsiTheme="minorHAnsi" w:cstheme="minorHAnsi"/>
          <w:i w:val="0"/>
          <w:iCs w:val="0"/>
        </w:rPr>
        <w:t>BMC Pediatrics</w:t>
      </w:r>
      <w:r w:rsidRPr="00CA594C">
        <w:rPr>
          <w:rFonts w:asciiTheme="minorHAnsi" w:hAnsiTheme="minorHAnsi" w:cstheme="minorHAnsi"/>
          <w:i/>
          <w:iCs/>
        </w:rPr>
        <w:t xml:space="preserve"> 2011, </w:t>
      </w:r>
      <w:r w:rsidRPr="00CA594C">
        <w:rPr>
          <w:rStyle w:val="Strong"/>
          <w:rFonts w:asciiTheme="minorHAnsi" w:hAnsiTheme="minorHAnsi" w:cstheme="minorHAnsi"/>
          <w:i/>
          <w:iCs/>
        </w:rPr>
        <w:t>11:</w:t>
      </w:r>
      <w:r w:rsidRPr="00CA594C">
        <w:rPr>
          <w:rFonts w:asciiTheme="minorHAnsi" w:hAnsiTheme="minorHAnsi" w:cstheme="minorHAnsi"/>
          <w:i/>
          <w:iCs/>
        </w:rPr>
        <w:t>76</w:t>
      </w:r>
    </w:p>
    <w:p w14:paraId="67EEF877" w14:textId="77777777" w:rsidR="003076EF" w:rsidRPr="00CA594C" w:rsidRDefault="003076EF" w:rsidP="00364FE9">
      <w:pPr>
        <w:widowControl w:val="0"/>
        <w:autoSpaceDE w:val="0"/>
        <w:autoSpaceDN w:val="0"/>
        <w:adjustRightInd w:val="0"/>
        <w:rPr>
          <w:rStyle w:val="pseudotab2"/>
          <w:rFonts w:asciiTheme="minorHAnsi" w:hAnsiTheme="minorHAnsi" w:cstheme="minorHAnsi"/>
        </w:rPr>
      </w:pPr>
    </w:p>
    <w:p w14:paraId="55BEE0FE" w14:textId="5EBAA395" w:rsidR="003076EF" w:rsidRPr="00CA594C" w:rsidRDefault="003076EF">
      <w:pPr>
        <w:numPr>
          <w:ilvl w:val="0"/>
          <w:numId w:val="11"/>
        </w:numPr>
        <w:outlineLvl w:val="1"/>
        <w:rPr>
          <w:rFonts w:asciiTheme="minorHAnsi" w:hAnsiTheme="minorHAnsi" w:cstheme="minorHAnsi"/>
        </w:rPr>
      </w:pPr>
      <w:r w:rsidRPr="00CA594C">
        <w:rPr>
          <w:rFonts w:asciiTheme="minorHAnsi" w:hAnsiTheme="minorHAnsi" w:cstheme="minorHAnsi"/>
        </w:rPr>
        <w:t xml:space="preserve">Anderson TJ, Charbonneau F, Title LM, </w:t>
      </w:r>
      <w:proofErr w:type="spellStart"/>
      <w:r w:rsidRPr="00CA594C">
        <w:rPr>
          <w:rFonts w:asciiTheme="minorHAnsi" w:hAnsiTheme="minorHAnsi" w:cstheme="minorHAnsi"/>
        </w:rPr>
        <w:t>Buithieu</w:t>
      </w:r>
      <w:proofErr w:type="spellEnd"/>
      <w:r w:rsidRPr="00CA594C">
        <w:rPr>
          <w:rFonts w:asciiTheme="minorHAnsi" w:hAnsiTheme="minorHAnsi" w:cstheme="minorHAnsi"/>
        </w:rPr>
        <w:t xml:space="preserve"> J, </w:t>
      </w:r>
      <w:r w:rsidRPr="00CA594C">
        <w:rPr>
          <w:rFonts w:asciiTheme="minorHAnsi" w:hAnsiTheme="minorHAnsi" w:cstheme="minorHAnsi"/>
          <w:b/>
          <w:bCs/>
        </w:rPr>
        <w:t>Rose MS</w:t>
      </w:r>
      <w:r w:rsidRPr="00CA594C">
        <w:rPr>
          <w:rFonts w:asciiTheme="minorHAnsi" w:hAnsiTheme="minorHAnsi" w:cstheme="minorHAnsi"/>
        </w:rPr>
        <w:t>, Conradson H, Hildebrand K, Fung M</w:t>
      </w:r>
      <w:r w:rsidR="0082240B" w:rsidRPr="00CA594C">
        <w:rPr>
          <w:rFonts w:asciiTheme="minorHAnsi" w:hAnsiTheme="minorHAnsi" w:cstheme="minorHAnsi"/>
        </w:rPr>
        <w:t>,</w:t>
      </w:r>
      <w:r w:rsidRPr="00CA594C">
        <w:rPr>
          <w:rFonts w:asciiTheme="minorHAnsi" w:hAnsiTheme="minorHAnsi" w:cstheme="minorHAnsi"/>
        </w:rPr>
        <w:t xml:space="preserve"> Verma S, Lonn E. Microvascular function predicts </w:t>
      </w:r>
      <w:r w:rsidRPr="00CA594C">
        <w:rPr>
          <w:rFonts w:asciiTheme="minorHAnsi" w:hAnsiTheme="minorHAnsi" w:cstheme="minorHAnsi"/>
        </w:rPr>
        <w:lastRenderedPageBreak/>
        <w:t>cardiovascular events in primary prevention: long-term results from the Firefighters and their Endothelium (FATE) study.  Circulation 2011 Jan18; 123 (2): 163-9.</w:t>
      </w:r>
    </w:p>
    <w:p w14:paraId="16CA6278" w14:textId="77777777" w:rsidR="003076EF" w:rsidRPr="00CA594C" w:rsidRDefault="003076EF" w:rsidP="00364FE9">
      <w:pPr>
        <w:ind w:left="851" w:hanging="284"/>
        <w:rPr>
          <w:rFonts w:asciiTheme="minorHAnsi" w:hAnsiTheme="minorHAnsi" w:cstheme="minorHAnsi"/>
        </w:rPr>
      </w:pPr>
    </w:p>
    <w:p w14:paraId="6D30422C"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Sauro KM, </w:t>
      </w:r>
      <w:r w:rsidRPr="00CA594C">
        <w:rPr>
          <w:rFonts w:asciiTheme="minorHAnsi" w:hAnsiTheme="minorHAnsi" w:cstheme="minorHAnsi"/>
          <w:b/>
          <w:bCs/>
        </w:rPr>
        <w:t>Rose MS</w:t>
      </w:r>
      <w:r w:rsidRPr="00CA594C">
        <w:rPr>
          <w:rFonts w:asciiTheme="minorHAnsi" w:hAnsiTheme="minorHAnsi" w:cstheme="minorHAnsi"/>
        </w:rPr>
        <w:t>, Becker WJ, Christie SN, Giammarco R, Mackie GF, Eloff AG, Gawel MJ.HIT-6 and MIDAS as measures of headache disability in a headache referral population. Headache: The Journal of Head and Face Pain. 2010; 50:383-395.</w:t>
      </w:r>
    </w:p>
    <w:p w14:paraId="6F67951B" w14:textId="77777777" w:rsidR="003076EF" w:rsidRPr="00CA594C" w:rsidRDefault="003076EF" w:rsidP="00364FE9">
      <w:pPr>
        <w:ind w:left="851" w:hanging="284"/>
        <w:rPr>
          <w:rFonts w:asciiTheme="minorHAnsi" w:hAnsiTheme="minorHAnsi" w:cstheme="minorHAnsi"/>
        </w:rPr>
      </w:pPr>
    </w:p>
    <w:p w14:paraId="73D02836"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Kieser TM, </w:t>
      </w:r>
      <w:r w:rsidRPr="00CA594C">
        <w:rPr>
          <w:rFonts w:asciiTheme="minorHAnsi" w:hAnsiTheme="minorHAnsi" w:cstheme="minorHAnsi"/>
          <w:b/>
          <w:bCs/>
        </w:rPr>
        <w:t>Rose MS</w:t>
      </w:r>
      <w:r w:rsidRPr="00CA594C">
        <w:rPr>
          <w:rFonts w:asciiTheme="minorHAnsi" w:hAnsiTheme="minorHAnsi" w:cstheme="minorHAnsi"/>
        </w:rPr>
        <w:t xml:space="preserve">, Kowalewski R, and </w:t>
      </w:r>
      <w:proofErr w:type="spellStart"/>
      <w:r w:rsidRPr="00CA594C">
        <w:rPr>
          <w:rFonts w:asciiTheme="minorHAnsi" w:hAnsiTheme="minorHAnsi" w:cstheme="minorHAnsi"/>
        </w:rPr>
        <w:t>Belenkie</w:t>
      </w:r>
      <w:proofErr w:type="spellEnd"/>
      <w:r w:rsidRPr="00CA594C">
        <w:rPr>
          <w:rFonts w:asciiTheme="minorHAnsi" w:hAnsiTheme="minorHAnsi" w:cstheme="minorHAnsi"/>
        </w:rPr>
        <w:t xml:space="preserve"> I.  Transit-time flow predicts outcomes in coronary artery bypass graft patients: a series of 1000 consecutive arterial grafts. European Journal of Cardio-thoracic Surgery 38; (2010) 155—162.</w:t>
      </w:r>
    </w:p>
    <w:p w14:paraId="13A3A61E" w14:textId="77777777" w:rsidR="003076EF" w:rsidRPr="00CA594C" w:rsidRDefault="003076EF" w:rsidP="00364FE9">
      <w:pPr>
        <w:ind w:left="851" w:hanging="284"/>
        <w:rPr>
          <w:rFonts w:asciiTheme="minorHAnsi" w:hAnsiTheme="minorHAnsi" w:cstheme="minorHAnsi"/>
        </w:rPr>
      </w:pPr>
    </w:p>
    <w:p w14:paraId="0828822D" w14:textId="77777777" w:rsidR="003076EF" w:rsidRPr="00CA594C" w:rsidRDefault="003076EF">
      <w:pPr>
        <w:numPr>
          <w:ilvl w:val="0"/>
          <w:numId w:val="11"/>
        </w:numPr>
        <w:spacing w:before="2" w:after="2"/>
        <w:rPr>
          <w:rStyle w:val="src"/>
          <w:rFonts w:asciiTheme="minorHAnsi" w:hAnsiTheme="minorHAnsi" w:cstheme="minorHAnsi"/>
        </w:rPr>
      </w:pPr>
      <w:r w:rsidRPr="00CA594C">
        <w:rPr>
          <w:rFonts w:asciiTheme="minorHAnsi" w:hAnsiTheme="minorHAnsi" w:cstheme="minorHAnsi"/>
        </w:rPr>
        <w:t xml:space="preserve">Sumner G, </w:t>
      </w:r>
      <w:r w:rsidRPr="00CA594C">
        <w:rPr>
          <w:rFonts w:asciiTheme="minorHAnsi" w:hAnsiTheme="minorHAnsi" w:cstheme="minorHAnsi"/>
          <w:b/>
          <w:bCs/>
        </w:rPr>
        <w:t>Rose MS,</w:t>
      </w:r>
      <w:r w:rsidRPr="00CA594C">
        <w:rPr>
          <w:rFonts w:asciiTheme="minorHAnsi" w:hAnsiTheme="minorHAnsi" w:cstheme="minorHAnsi"/>
        </w:rPr>
        <w:t xml:space="preserve"> </w:t>
      </w:r>
      <w:proofErr w:type="spellStart"/>
      <w:r w:rsidRPr="00CA594C">
        <w:rPr>
          <w:rFonts w:asciiTheme="minorHAnsi" w:hAnsiTheme="minorHAnsi" w:cstheme="minorHAnsi"/>
        </w:rPr>
        <w:t>Koshman</w:t>
      </w:r>
      <w:proofErr w:type="spellEnd"/>
      <w:r w:rsidRPr="00CA594C">
        <w:rPr>
          <w:rFonts w:asciiTheme="minorHAnsi" w:hAnsiTheme="minorHAnsi" w:cstheme="minorHAnsi"/>
        </w:rPr>
        <w:t xml:space="preserve"> ML, Ritchie D, Sheldon R. Recent history of vasovagal syncope in a young, referral-based population is a stronger predictor of recurrent syncope than lifetime syncope burden. J Cardiovasc Electrophysiol, 21 (12) 1375-80, 2010</w:t>
      </w:r>
    </w:p>
    <w:p w14:paraId="1516B172" w14:textId="77777777" w:rsidR="003076EF" w:rsidRPr="00CA594C" w:rsidRDefault="003076EF" w:rsidP="00073D0C">
      <w:pPr>
        <w:spacing w:before="2" w:after="2"/>
        <w:ind w:left="851" w:hanging="284"/>
        <w:rPr>
          <w:rFonts w:asciiTheme="minorHAnsi" w:hAnsiTheme="minorHAnsi" w:cstheme="minorHAnsi"/>
        </w:rPr>
      </w:pPr>
    </w:p>
    <w:p w14:paraId="22A225A0" w14:textId="77777777" w:rsidR="003076EF" w:rsidRPr="00CA594C" w:rsidRDefault="003076EF">
      <w:pPr>
        <w:numPr>
          <w:ilvl w:val="0"/>
          <w:numId w:val="11"/>
        </w:numPr>
        <w:spacing w:before="2" w:after="2"/>
        <w:rPr>
          <w:rFonts w:asciiTheme="minorHAnsi" w:hAnsiTheme="minorHAnsi" w:cstheme="minorHAnsi"/>
        </w:rPr>
      </w:pPr>
      <w:r w:rsidRPr="00CA594C">
        <w:rPr>
          <w:rFonts w:asciiTheme="minorHAnsi" w:hAnsiTheme="minorHAnsi" w:cstheme="minorHAnsi"/>
        </w:rPr>
        <w:t xml:space="preserve">Sheldon RS, </w:t>
      </w:r>
      <w:r w:rsidRPr="00CA594C">
        <w:rPr>
          <w:rFonts w:asciiTheme="minorHAnsi" w:hAnsiTheme="minorHAnsi" w:cstheme="minorHAnsi"/>
          <w:b/>
          <w:bCs/>
        </w:rPr>
        <w:t>Rose MS</w:t>
      </w:r>
      <w:r w:rsidRPr="00CA594C">
        <w:rPr>
          <w:rFonts w:asciiTheme="minorHAnsi" w:hAnsiTheme="minorHAnsi" w:cstheme="minorHAnsi"/>
        </w:rPr>
        <w:t xml:space="preserve">, </w:t>
      </w:r>
      <w:proofErr w:type="spellStart"/>
      <w:r w:rsidRPr="00CA594C">
        <w:rPr>
          <w:rFonts w:asciiTheme="minorHAnsi" w:hAnsiTheme="minorHAnsi" w:cstheme="minorHAnsi"/>
        </w:rPr>
        <w:t>Koshman</w:t>
      </w:r>
      <w:proofErr w:type="spellEnd"/>
      <w:r w:rsidRPr="00CA594C">
        <w:rPr>
          <w:rFonts w:asciiTheme="minorHAnsi" w:hAnsiTheme="minorHAnsi" w:cstheme="minorHAnsi"/>
        </w:rPr>
        <w:t xml:space="preserve"> M-L, Ritchie D. Syncope and Structural Heart Disease: Historical Criteria for Vasovagal Syncope and Ventricular Tachycardia. J Cardiovasc Electrophysiol, 2010, </w:t>
      </w:r>
      <w:r w:rsidRPr="00CA594C">
        <w:rPr>
          <w:rStyle w:val="src"/>
          <w:rFonts w:asciiTheme="minorHAnsi" w:hAnsiTheme="minorHAnsi" w:cstheme="minorHAnsi"/>
        </w:rPr>
        <w:t xml:space="preserve">Jun 25. </w:t>
      </w:r>
    </w:p>
    <w:p w14:paraId="418A4257" w14:textId="77777777" w:rsidR="003076EF" w:rsidRPr="00CA594C" w:rsidRDefault="003076EF" w:rsidP="00073D0C">
      <w:pPr>
        <w:ind w:left="851" w:hanging="284"/>
        <w:rPr>
          <w:rFonts w:asciiTheme="minorHAnsi" w:hAnsiTheme="minorHAnsi" w:cstheme="minorHAnsi"/>
          <w:b/>
          <w:bCs/>
        </w:rPr>
      </w:pPr>
    </w:p>
    <w:p w14:paraId="701FEDED"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b/>
          <w:bCs/>
        </w:rPr>
        <w:t>Rose MS</w:t>
      </w:r>
      <w:r w:rsidRPr="00CA594C">
        <w:rPr>
          <w:rFonts w:asciiTheme="minorHAnsi" w:hAnsiTheme="minorHAnsi" w:cstheme="minorHAnsi"/>
        </w:rPr>
        <w:t xml:space="preserve">, </w:t>
      </w:r>
      <w:proofErr w:type="spellStart"/>
      <w:r w:rsidRPr="00CA594C">
        <w:rPr>
          <w:rFonts w:asciiTheme="minorHAnsi" w:hAnsiTheme="minorHAnsi" w:cstheme="minorHAnsi"/>
        </w:rPr>
        <w:t>Koshman</w:t>
      </w:r>
      <w:proofErr w:type="spellEnd"/>
      <w:r w:rsidRPr="00CA594C">
        <w:rPr>
          <w:rFonts w:asciiTheme="minorHAnsi" w:hAnsiTheme="minorHAnsi" w:cstheme="minorHAnsi"/>
        </w:rPr>
        <w:t xml:space="preserve"> M-L, Ritchie D, Sheldon RS. The Development and Preliminary Validation of a Scale Measuring the Impact of Syncope on Quality of Life.  </w:t>
      </w:r>
      <w:proofErr w:type="spellStart"/>
      <w:r w:rsidRPr="00CA594C">
        <w:rPr>
          <w:rFonts w:asciiTheme="minorHAnsi" w:hAnsiTheme="minorHAnsi" w:cstheme="minorHAnsi"/>
        </w:rPr>
        <w:t>Europace</w:t>
      </w:r>
      <w:proofErr w:type="spellEnd"/>
      <w:r w:rsidRPr="00CA594C">
        <w:rPr>
          <w:rFonts w:asciiTheme="minorHAnsi" w:hAnsiTheme="minorHAnsi" w:cstheme="minorHAnsi"/>
        </w:rPr>
        <w:t xml:space="preserve"> 2009;11: 1369-1374.</w:t>
      </w:r>
    </w:p>
    <w:p w14:paraId="13F793A3" w14:textId="77777777" w:rsidR="003076EF" w:rsidRPr="00CA594C" w:rsidRDefault="003076EF" w:rsidP="00073D0C">
      <w:pPr>
        <w:ind w:left="851" w:hanging="284"/>
        <w:rPr>
          <w:rFonts w:asciiTheme="minorHAnsi" w:hAnsiTheme="minorHAnsi" w:cstheme="minorHAnsi"/>
        </w:rPr>
      </w:pPr>
    </w:p>
    <w:p w14:paraId="1BE7957B"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Dorian P, Guerra PG, Kerr CR, O'Donnell S, Crystal C, Gillis AM, Mitchell B, Roy D, Skanes AC, </w:t>
      </w:r>
      <w:r w:rsidRPr="00CA594C">
        <w:rPr>
          <w:rFonts w:asciiTheme="minorHAnsi" w:hAnsiTheme="minorHAnsi" w:cstheme="minorHAnsi"/>
          <w:b/>
          <w:bCs/>
        </w:rPr>
        <w:t>Rose MS,</w:t>
      </w:r>
      <w:r w:rsidRPr="00CA594C">
        <w:rPr>
          <w:rFonts w:asciiTheme="minorHAnsi" w:hAnsiTheme="minorHAnsi" w:cstheme="minorHAnsi"/>
        </w:rPr>
        <w:t xml:space="preserve"> Wyse DG.  Validation of a New Simple Scale to Measure Symptoms in Atrial Fibrillation: The Canadian Cardiovascular Society Severity in Atrial Fibrillation (CCS-SAF) Scale. Circulation Arrhythmia Electrophysiology. 2(3):218-24, 2009.</w:t>
      </w:r>
    </w:p>
    <w:p w14:paraId="1E5E4B2E" w14:textId="77777777" w:rsidR="003076EF" w:rsidRPr="00CA594C" w:rsidRDefault="003076EF" w:rsidP="00073D0C">
      <w:pPr>
        <w:ind w:left="851" w:hanging="284"/>
        <w:rPr>
          <w:rFonts w:asciiTheme="minorHAnsi" w:hAnsiTheme="minorHAnsi" w:cstheme="minorHAnsi"/>
        </w:rPr>
      </w:pPr>
    </w:p>
    <w:p w14:paraId="2276DFBB"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Sheldon RS, </w:t>
      </w:r>
      <w:proofErr w:type="spellStart"/>
      <w:r w:rsidRPr="00CA594C">
        <w:rPr>
          <w:rFonts w:asciiTheme="minorHAnsi" w:hAnsiTheme="minorHAnsi" w:cstheme="minorHAnsi"/>
        </w:rPr>
        <w:t>Amuah</w:t>
      </w:r>
      <w:proofErr w:type="spellEnd"/>
      <w:r w:rsidRPr="00CA594C">
        <w:rPr>
          <w:rFonts w:asciiTheme="minorHAnsi" w:hAnsiTheme="minorHAnsi" w:cstheme="minorHAnsi"/>
        </w:rPr>
        <w:t xml:space="preserve"> J, Connolly SJ, </w:t>
      </w:r>
      <w:r w:rsidRPr="00CA594C">
        <w:rPr>
          <w:rFonts w:asciiTheme="minorHAnsi" w:hAnsiTheme="minorHAnsi" w:cstheme="minorHAnsi"/>
          <w:b/>
          <w:bCs/>
        </w:rPr>
        <w:t>Rose S</w:t>
      </w:r>
      <w:r w:rsidRPr="00CA594C">
        <w:rPr>
          <w:rFonts w:asciiTheme="minorHAnsi" w:hAnsiTheme="minorHAnsi" w:cstheme="minorHAnsi"/>
        </w:rPr>
        <w:t xml:space="preserve">, Morillo CA, Talajic M, Kus T, Fouad-Tarazi F, </w:t>
      </w:r>
      <w:proofErr w:type="spellStart"/>
      <w:r w:rsidRPr="00CA594C">
        <w:rPr>
          <w:rFonts w:asciiTheme="minorHAnsi" w:hAnsiTheme="minorHAnsi" w:cstheme="minorHAnsi"/>
        </w:rPr>
        <w:t>Klingenheben</w:t>
      </w:r>
      <w:proofErr w:type="spellEnd"/>
      <w:r w:rsidRPr="00CA594C">
        <w:rPr>
          <w:rFonts w:asciiTheme="minorHAnsi" w:hAnsiTheme="minorHAnsi" w:cstheme="minorHAnsi"/>
        </w:rPr>
        <w:t xml:space="preserve"> T, Krahn AD, Sheldon A, </w:t>
      </w:r>
      <w:proofErr w:type="spellStart"/>
      <w:r w:rsidRPr="00CA594C">
        <w:rPr>
          <w:rFonts w:asciiTheme="minorHAnsi" w:hAnsiTheme="minorHAnsi" w:cstheme="minorHAnsi"/>
        </w:rPr>
        <w:t>Koshman</w:t>
      </w:r>
      <w:proofErr w:type="spellEnd"/>
      <w:r w:rsidRPr="00CA594C">
        <w:rPr>
          <w:rFonts w:asciiTheme="minorHAnsi" w:hAnsiTheme="minorHAnsi" w:cstheme="minorHAnsi"/>
        </w:rPr>
        <w:t xml:space="preserve"> ML, Ritchie D, for the Investigators of the Prevention of Syncope Study. Design and use of a quantitative scale for measuring presyncope in the Prevention of Syncope Trial.  J Cardiovasc Electrophysiol 2009; 20:888-893.</w:t>
      </w:r>
    </w:p>
    <w:p w14:paraId="4571CF5E" w14:textId="77777777" w:rsidR="003076EF" w:rsidRPr="00CA594C" w:rsidRDefault="003076EF" w:rsidP="00073D0C">
      <w:pPr>
        <w:ind w:left="851" w:hanging="284"/>
        <w:rPr>
          <w:rFonts w:asciiTheme="minorHAnsi" w:hAnsiTheme="minorHAnsi" w:cstheme="minorHAnsi"/>
        </w:rPr>
      </w:pPr>
    </w:p>
    <w:p w14:paraId="3A2D1919"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Sheldon RS, </w:t>
      </w:r>
      <w:proofErr w:type="spellStart"/>
      <w:r w:rsidRPr="00CA594C">
        <w:rPr>
          <w:rFonts w:asciiTheme="minorHAnsi" w:hAnsiTheme="minorHAnsi" w:cstheme="minorHAnsi"/>
        </w:rPr>
        <w:t>Amuah</w:t>
      </w:r>
      <w:proofErr w:type="spellEnd"/>
      <w:r w:rsidRPr="00CA594C">
        <w:rPr>
          <w:rFonts w:asciiTheme="minorHAnsi" w:hAnsiTheme="minorHAnsi" w:cstheme="minorHAnsi"/>
        </w:rPr>
        <w:t xml:space="preserve"> J, Connolly SJ, </w:t>
      </w:r>
      <w:r w:rsidRPr="00CA594C">
        <w:rPr>
          <w:rFonts w:asciiTheme="minorHAnsi" w:hAnsiTheme="minorHAnsi" w:cstheme="minorHAnsi"/>
          <w:b/>
          <w:bCs/>
        </w:rPr>
        <w:t>Rose S</w:t>
      </w:r>
      <w:r w:rsidRPr="00CA594C">
        <w:rPr>
          <w:rFonts w:asciiTheme="minorHAnsi" w:hAnsiTheme="minorHAnsi" w:cstheme="minorHAnsi"/>
        </w:rPr>
        <w:t xml:space="preserve">, Morillo CA, Talajic M, Kus T, Fouad-Tarazi F, </w:t>
      </w:r>
      <w:proofErr w:type="spellStart"/>
      <w:r w:rsidRPr="00CA594C">
        <w:rPr>
          <w:rFonts w:asciiTheme="minorHAnsi" w:hAnsiTheme="minorHAnsi" w:cstheme="minorHAnsi"/>
        </w:rPr>
        <w:t>Klingenheben</w:t>
      </w:r>
      <w:proofErr w:type="spellEnd"/>
      <w:r w:rsidRPr="00CA594C">
        <w:rPr>
          <w:rFonts w:asciiTheme="minorHAnsi" w:hAnsiTheme="minorHAnsi" w:cstheme="minorHAnsi"/>
        </w:rPr>
        <w:t xml:space="preserve"> T, Krahn AD, </w:t>
      </w:r>
      <w:proofErr w:type="spellStart"/>
      <w:r w:rsidRPr="00CA594C">
        <w:rPr>
          <w:rFonts w:asciiTheme="minorHAnsi" w:hAnsiTheme="minorHAnsi" w:cstheme="minorHAnsi"/>
        </w:rPr>
        <w:t>Koshman</w:t>
      </w:r>
      <w:proofErr w:type="spellEnd"/>
      <w:r w:rsidRPr="00CA594C">
        <w:rPr>
          <w:rFonts w:asciiTheme="minorHAnsi" w:hAnsiTheme="minorHAnsi" w:cstheme="minorHAnsi"/>
        </w:rPr>
        <w:t xml:space="preserve"> ML, Ritchie D, for the Investigators of the Prevention of Syncope Study. Effect of metoprolol on quality of life in the Prevention of Syncope Trial. J Cardiovasc Electrophysiol 2009; 20:1083-1088</w:t>
      </w:r>
    </w:p>
    <w:p w14:paraId="6F28A6A7" w14:textId="77777777" w:rsidR="003076EF" w:rsidRPr="00CA594C" w:rsidRDefault="003076EF" w:rsidP="00073D0C">
      <w:pPr>
        <w:ind w:left="851" w:hanging="284"/>
        <w:rPr>
          <w:rFonts w:asciiTheme="minorHAnsi" w:hAnsiTheme="minorHAnsi" w:cstheme="minorHAnsi"/>
        </w:rPr>
      </w:pPr>
    </w:p>
    <w:p w14:paraId="058E34F4"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lastRenderedPageBreak/>
        <w:t xml:space="preserve">Verhoef MJ, </w:t>
      </w:r>
      <w:r w:rsidRPr="00CA594C">
        <w:rPr>
          <w:rFonts w:asciiTheme="minorHAnsi" w:hAnsiTheme="minorHAnsi" w:cstheme="minorHAnsi"/>
          <w:b/>
          <w:bCs/>
        </w:rPr>
        <w:t>Rose MS</w:t>
      </w:r>
      <w:r w:rsidRPr="00CA594C">
        <w:rPr>
          <w:rFonts w:asciiTheme="minorHAnsi" w:hAnsiTheme="minorHAnsi" w:cstheme="minorHAnsi"/>
        </w:rPr>
        <w:t xml:space="preserve">, White M, </w:t>
      </w:r>
      <w:proofErr w:type="spellStart"/>
      <w:r w:rsidRPr="00CA594C">
        <w:rPr>
          <w:rFonts w:asciiTheme="minorHAnsi" w:hAnsiTheme="minorHAnsi" w:cstheme="minorHAnsi"/>
        </w:rPr>
        <w:t>Balneaves</w:t>
      </w:r>
      <w:proofErr w:type="spellEnd"/>
      <w:r w:rsidRPr="00CA594C">
        <w:rPr>
          <w:rFonts w:asciiTheme="minorHAnsi" w:hAnsiTheme="minorHAnsi" w:cstheme="minorHAnsi"/>
        </w:rPr>
        <w:t xml:space="preserve"> LG. Declining conventional cancer treatment and using complementary and alternative medicine: a problem or a challenge? Current Oncology 15 supplement 2 s101-6, 2008.</w:t>
      </w:r>
    </w:p>
    <w:p w14:paraId="3B9237DA" w14:textId="77777777" w:rsidR="003076EF" w:rsidRPr="00CA594C" w:rsidRDefault="003076EF" w:rsidP="00073D0C">
      <w:pPr>
        <w:ind w:left="851" w:hanging="284"/>
        <w:rPr>
          <w:rFonts w:asciiTheme="minorHAnsi" w:hAnsiTheme="minorHAnsi" w:cstheme="minorHAnsi"/>
        </w:rPr>
      </w:pPr>
    </w:p>
    <w:p w14:paraId="73757D69"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b/>
          <w:bCs/>
        </w:rPr>
        <w:t>Rose MS</w:t>
      </w:r>
      <w:r w:rsidRPr="00CA594C">
        <w:rPr>
          <w:rFonts w:asciiTheme="minorHAnsi" w:hAnsiTheme="minorHAnsi" w:cstheme="minorHAnsi"/>
        </w:rPr>
        <w:t xml:space="preserve">, Emery CA, </w:t>
      </w:r>
      <w:proofErr w:type="spellStart"/>
      <w:r w:rsidRPr="00CA594C">
        <w:rPr>
          <w:rFonts w:asciiTheme="minorHAnsi" w:hAnsiTheme="minorHAnsi" w:cstheme="minorHAnsi"/>
        </w:rPr>
        <w:t>Meeuwisse</w:t>
      </w:r>
      <w:proofErr w:type="spellEnd"/>
      <w:r w:rsidRPr="00CA594C">
        <w:rPr>
          <w:rFonts w:asciiTheme="minorHAnsi" w:hAnsiTheme="minorHAnsi" w:cstheme="minorHAnsi"/>
        </w:rPr>
        <w:t xml:space="preserve"> WH.  Socio-demographic predictors of sport injury in adolescents. Medicine and Science in Sports and Exercise, </w:t>
      </w:r>
      <w:r w:rsidRPr="00CA594C">
        <w:rPr>
          <w:rStyle w:val="titles-source"/>
          <w:rFonts w:asciiTheme="minorHAnsi" w:hAnsiTheme="minorHAnsi" w:cstheme="minorHAnsi"/>
        </w:rPr>
        <w:t>40(3): 444-50;</w:t>
      </w:r>
      <w:r w:rsidRPr="00CA594C">
        <w:rPr>
          <w:rFonts w:asciiTheme="minorHAnsi" w:hAnsiTheme="minorHAnsi" w:cstheme="minorHAnsi"/>
        </w:rPr>
        <w:t xml:space="preserve"> 2008</w:t>
      </w:r>
    </w:p>
    <w:p w14:paraId="7D590F77" w14:textId="77777777" w:rsidR="003076EF" w:rsidRPr="00CA594C" w:rsidRDefault="003076EF" w:rsidP="0049682D">
      <w:pPr>
        <w:rPr>
          <w:rFonts w:asciiTheme="minorHAnsi" w:hAnsiTheme="minorHAnsi" w:cstheme="minorHAnsi"/>
        </w:rPr>
      </w:pPr>
    </w:p>
    <w:p w14:paraId="5CB33ED7"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Gillis AM, Morck M, Exner DV, Soo A, </w:t>
      </w:r>
      <w:r w:rsidRPr="00CA594C">
        <w:rPr>
          <w:rFonts w:asciiTheme="minorHAnsi" w:hAnsiTheme="minorHAnsi" w:cstheme="minorHAnsi"/>
          <w:b/>
          <w:bCs/>
        </w:rPr>
        <w:t>Rose MS</w:t>
      </w:r>
      <w:r w:rsidRPr="00CA594C">
        <w:rPr>
          <w:rFonts w:asciiTheme="minorHAnsi" w:hAnsiTheme="minorHAnsi" w:cstheme="minorHAnsi"/>
        </w:rPr>
        <w:t>, Sheldon RS, Duff HJ, Kavanagh KM, Mitchell LB, Wyse DG.  Beneficial effects of statin therapy for prevention of atrial fibrillation following DDDR pacemaker implantation. European Heart Journal 2008, 29: 1873-1880.</w:t>
      </w:r>
    </w:p>
    <w:p w14:paraId="637EAC9F" w14:textId="77777777" w:rsidR="003076EF" w:rsidRPr="00CA594C" w:rsidRDefault="003076EF" w:rsidP="0049682D">
      <w:pPr>
        <w:rPr>
          <w:rFonts w:asciiTheme="minorHAnsi" w:hAnsiTheme="minorHAnsi" w:cstheme="minorHAnsi"/>
        </w:rPr>
      </w:pPr>
    </w:p>
    <w:p w14:paraId="0DB14CE5"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Emery CA. </w:t>
      </w:r>
      <w:r w:rsidRPr="00CA594C">
        <w:rPr>
          <w:rStyle w:val="bibrecord-highlight"/>
          <w:rFonts w:asciiTheme="minorHAnsi" w:hAnsiTheme="minorHAnsi" w:cstheme="minorHAnsi"/>
          <w:b/>
          <w:bCs/>
        </w:rPr>
        <w:t>Rose</w:t>
      </w:r>
      <w:r w:rsidRPr="00CA594C">
        <w:rPr>
          <w:rFonts w:asciiTheme="minorHAnsi" w:hAnsiTheme="minorHAnsi" w:cstheme="minorHAnsi"/>
          <w:b/>
          <w:bCs/>
        </w:rPr>
        <w:t xml:space="preserve"> MS</w:t>
      </w:r>
      <w:r w:rsidRPr="00CA594C">
        <w:rPr>
          <w:rFonts w:asciiTheme="minorHAnsi" w:hAnsiTheme="minorHAnsi" w:cstheme="minorHAnsi"/>
        </w:rPr>
        <w:t xml:space="preserve">. McAllister JR. </w:t>
      </w:r>
      <w:proofErr w:type="spellStart"/>
      <w:r w:rsidRPr="00CA594C">
        <w:rPr>
          <w:rFonts w:asciiTheme="minorHAnsi" w:hAnsiTheme="minorHAnsi" w:cstheme="minorHAnsi"/>
        </w:rPr>
        <w:t>Meeuwisse</w:t>
      </w:r>
      <w:proofErr w:type="spellEnd"/>
      <w:r w:rsidRPr="00CA594C">
        <w:rPr>
          <w:rFonts w:asciiTheme="minorHAnsi" w:hAnsiTheme="minorHAnsi" w:cstheme="minorHAnsi"/>
        </w:rPr>
        <w:t xml:space="preserve"> WH. </w:t>
      </w:r>
      <w:r w:rsidRPr="00CA594C">
        <w:rPr>
          <w:rStyle w:val="titles-title"/>
          <w:rFonts w:asciiTheme="minorHAnsi" w:hAnsiTheme="minorHAnsi" w:cstheme="minorHAnsi"/>
        </w:rPr>
        <w:t>A prevention strategy to reduce the incidence of injury in high school basketball: a cluster randomized controlled trial.</w:t>
      </w:r>
      <w:r w:rsidRPr="00CA594C">
        <w:rPr>
          <w:rFonts w:asciiTheme="minorHAnsi" w:hAnsiTheme="minorHAnsi" w:cstheme="minorHAnsi"/>
        </w:rPr>
        <w:t xml:space="preserve"> </w:t>
      </w:r>
      <w:r w:rsidRPr="00CA594C">
        <w:rPr>
          <w:rStyle w:val="titles-source"/>
          <w:rFonts w:asciiTheme="minorHAnsi" w:hAnsiTheme="minorHAnsi" w:cstheme="minorHAnsi"/>
        </w:rPr>
        <w:t>Clinical Journal of Sport Medicine. 17(1): 17-24, 2007.</w:t>
      </w:r>
    </w:p>
    <w:p w14:paraId="65DFADB4" w14:textId="77777777" w:rsidR="003076EF" w:rsidRPr="00CA594C" w:rsidRDefault="003076EF" w:rsidP="0049682D">
      <w:pPr>
        <w:rPr>
          <w:rFonts w:asciiTheme="minorHAnsi" w:hAnsiTheme="minorHAnsi" w:cstheme="minorHAnsi"/>
        </w:rPr>
      </w:pPr>
    </w:p>
    <w:p w14:paraId="5117BB4A" w14:textId="77777777" w:rsidR="003076EF" w:rsidRPr="00CA594C" w:rsidRDefault="003076EF">
      <w:pPr>
        <w:numPr>
          <w:ilvl w:val="0"/>
          <w:numId w:val="11"/>
        </w:numPr>
        <w:rPr>
          <w:rFonts w:asciiTheme="minorHAnsi" w:hAnsiTheme="minorHAnsi" w:cstheme="minorHAnsi"/>
        </w:rPr>
      </w:pPr>
      <w:proofErr w:type="spellStart"/>
      <w:r w:rsidRPr="00CA594C">
        <w:rPr>
          <w:rFonts w:asciiTheme="minorHAnsi" w:hAnsiTheme="minorHAnsi" w:cstheme="minorHAnsi"/>
        </w:rPr>
        <w:t>Serletis</w:t>
      </w:r>
      <w:proofErr w:type="spellEnd"/>
      <w:r w:rsidRPr="00CA594C">
        <w:rPr>
          <w:rFonts w:asciiTheme="minorHAnsi" w:hAnsiTheme="minorHAnsi" w:cstheme="minorHAnsi"/>
        </w:rPr>
        <w:t xml:space="preserve"> A, </w:t>
      </w:r>
      <w:r w:rsidRPr="00CA594C">
        <w:rPr>
          <w:rFonts w:asciiTheme="minorHAnsi" w:hAnsiTheme="minorHAnsi" w:cstheme="minorHAnsi"/>
          <w:b/>
          <w:bCs/>
        </w:rPr>
        <w:t>Rose S</w:t>
      </w:r>
      <w:r w:rsidRPr="00CA594C">
        <w:rPr>
          <w:rFonts w:asciiTheme="minorHAnsi" w:hAnsiTheme="minorHAnsi" w:cstheme="minorHAnsi"/>
        </w:rPr>
        <w:t>, Sheldon AG, Sheldon RS. Vasovagal syncope in medical students and their first-degree relatives European Heart Journal.  27 (16):1965-1970, 2006.</w:t>
      </w:r>
    </w:p>
    <w:p w14:paraId="1678EB1D" w14:textId="77777777" w:rsidR="003076EF" w:rsidRPr="00CA594C" w:rsidRDefault="003076EF" w:rsidP="0049682D">
      <w:pPr>
        <w:rPr>
          <w:rStyle w:val="bibrecord-highlight1"/>
          <w:rFonts w:asciiTheme="minorHAnsi" w:hAnsiTheme="minorHAnsi" w:cstheme="minorHAnsi"/>
          <w:b w:val="0"/>
          <w:bCs w:val="0"/>
        </w:rPr>
      </w:pPr>
    </w:p>
    <w:p w14:paraId="37E07A39" w14:textId="77777777" w:rsidR="003076EF" w:rsidRPr="00CA594C" w:rsidRDefault="003076EF">
      <w:pPr>
        <w:numPr>
          <w:ilvl w:val="0"/>
          <w:numId w:val="11"/>
        </w:numPr>
        <w:rPr>
          <w:rFonts w:asciiTheme="minorHAnsi" w:hAnsiTheme="minorHAnsi" w:cstheme="minorHAnsi"/>
        </w:rPr>
      </w:pPr>
      <w:r w:rsidRPr="00CA594C">
        <w:rPr>
          <w:rStyle w:val="bibrecord-highlight1"/>
          <w:rFonts w:asciiTheme="minorHAnsi" w:hAnsiTheme="minorHAnsi" w:cstheme="minorHAnsi"/>
          <w:b w:val="0"/>
          <w:bCs w:val="0"/>
        </w:rPr>
        <w:t>Raj</w:t>
      </w:r>
      <w:r w:rsidRPr="00CA594C">
        <w:rPr>
          <w:rFonts w:asciiTheme="minorHAnsi" w:hAnsiTheme="minorHAnsi" w:cstheme="minorHAnsi"/>
          <w:b/>
          <w:bCs/>
        </w:rPr>
        <w:t xml:space="preserve"> </w:t>
      </w:r>
      <w:r w:rsidRPr="00CA594C">
        <w:rPr>
          <w:rFonts w:asciiTheme="minorHAnsi" w:hAnsiTheme="minorHAnsi" w:cstheme="minorHAnsi"/>
        </w:rPr>
        <w:t xml:space="preserve">SR. </w:t>
      </w:r>
      <w:r w:rsidRPr="00CA594C">
        <w:rPr>
          <w:rFonts w:asciiTheme="minorHAnsi" w:hAnsiTheme="minorHAnsi" w:cstheme="minorHAnsi"/>
          <w:b/>
          <w:bCs/>
        </w:rPr>
        <w:t>Rose S.</w:t>
      </w:r>
      <w:r w:rsidRPr="00CA594C">
        <w:rPr>
          <w:rFonts w:asciiTheme="minorHAnsi" w:hAnsiTheme="minorHAnsi" w:cstheme="minorHAnsi"/>
        </w:rPr>
        <w:t xml:space="preserve"> Ritchie D. Sheldon RS on behalf of the POST II Investigators. </w:t>
      </w:r>
      <w:r w:rsidRPr="00CA594C">
        <w:rPr>
          <w:rStyle w:val="titles-title1"/>
          <w:rFonts w:asciiTheme="minorHAnsi" w:hAnsiTheme="minorHAnsi" w:cstheme="minorHAnsi"/>
          <w:b w:val="0"/>
          <w:bCs w:val="0"/>
        </w:rPr>
        <w:t xml:space="preserve">The Second Prevention of Syncope Trial (POST II)--a randomized clinical trial of fludrocortisone for the prevention of </w:t>
      </w:r>
      <w:proofErr w:type="spellStart"/>
      <w:r w:rsidRPr="00CA594C">
        <w:rPr>
          <w:rStyle w:val="titles-title1"/>
          <w:rFonts w:asciiTheme="minorHAnsi" w:hAnsiTheme="minorHAnsi" w:cstheme="minorHAnsi"/>
          <w:b w:val="0"/>
          <w:bCs w:val="0"/>
        </w:rPr>
        <w:t>neurally</w:t>
      </w:r>
      <w:proofErr w:type="spellEnd"/>
      <w:r w:rsidRPr="00CA594C">
        <w:rPr>
          <w:rStyle w:val="titles-title1"/>
          <w:rFonts w:asciiTheme="minorHAnsi" w:hAnsiTheme="minorHAnsi" w:cstheme="minorHAnsi"/>
          <w:b w:val="0"/>
          <w:bCs w:val="0"/>
        </w:rPr>
        <w:t xml:space="preserve"> mediated syncope: rationale and study design</w:t>
      </w:r>
      <w:r w:rsidRPr="00CA594C">
        <w:rPr>
          <w:rStyle w:val="titles-title1"/>
          <w:rFonts w:asciiTheme="minorHAnsi" w:hAnsiTheme="minorHAnsi" w:cstheme="minorHAnsi"/>
        </w:rPr>
        <w:t>.</w:t>
      </w:r>
      <w:r w:rsidRPr="00CA594C">
        <w:rPr>
          <w:rFonts w:asciiTheme="minorHAnsi" w:hAnsiTheme="minorHAnsi" w:cstheme="minorHAnsi"/>
        </w:rPr>
        <w:t xml:space="preserve">  </w:t>
      </w:r>
      <w:r w:rsidRPr="00CA594C">
        <w:rPr>
          <w:rStyle w:val="titles-source1"/>
          <w:rFonts w:asciiTheme="minorHAnsi" w:hAnsiTheme="minorHAnsi" w:cstheme="minorHAnsi"/>
          <w:i w:val="0"/>
          <w:iCs w:val="0"/>
        </w:rPr>
        <w:t>American Heart Journal. 151(6):1186 e11-7, 2006.</w:t>
      </w:r>
    </w:p>
    <w:p w14:paraId="39BDA982" w14:textId="77777777" w:rsidR="003076EF" w:rsidRPr="00CA594C" w:rsidRDefault="003076EF" w:rsidP="00073D0C">
      <w:pPr>
        <w:ind w:left="1134" w:hanging="567"/>
        <w:rPr>
          <w:rFonts w:asciiTheme="minorHAnsi" w:hAnsiTheme="minorHAnsi" w:cstheme="minorHAnsi"/>
        </w:rPr>
      </w:pPr>
    </w:p>
    <w:p w14:paraId="3C1CC109"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Sheldon RS, Connolly S, </w:t>
      </w:r>
      <w:r w:rsidRPr="00CA594C">
        <w:rPr>
          <w:rFonts w:asciiTheme="minorHAnsi" w:hAnsiTheme="minorHAnsi" w:cstheme="minorHAnsi"/>
          <w:b/>
          <w:bCs/>
        </w:rPr>
        <w:t>Rose MS,</w:t>
      </w:r>
      <w:r w:rsidRPr="00CA594C">
        <w:rPr>
          <w:rFonts w:asciiTheme="minorHAnsi" w:hAnsiTheme="minorHAnsi" w:cstheme="minorHAnsi"/>
        </w:rPr>
        <w:t xml:space="preserve"> </w:t>
      </w:r>
      <w:proofErr w:type="spellStart"/>
      <w:r w:rsidRPr="00CA594C">
        <w:rPr>
          <w:rFonts w:asciiTheme="minorHAnsi" w:hAnsiTheme="minorHAnsi" w:cstheme="minorHAnsi"/>
        </w:rPr>
        <w:t>Klingenheben</w:t>
      </w:r>
      <w:proofErr w:type="spellEnd"/>
      <w:r w:rsidRPr="00CA594C">
        <w:rPr>
          <w:rFonts w:asciiTheme="minorHAnsi" w:hAnsiTheme="minorHAnsi" w:cstheme="minorHAnsi"/>
        </w:rPr>
        <w:t xml:space="preserve"> T, Krahn A, Morillo C, Talajic M, Kus T, Fouad-Tarazi F, Ritchie D, </w:t>
      </w:r>
      <w:proofErr w:type="spellStart"/>
      <w:r w:rsidRPr="00CA594C">
        <w:rPr>
          <w:rFonts w:asciiTheme="minorHAnsi" w:hAnsiTheme="minorHAnsi" w:cstheme="minorHAnsi"/>
        </w:rPr>
        <w:t>Koshman</w:t>
      </w:r>
      <w:proofErr w:type="spellEnd"/>
      <w:r w:rsidRPr="00CA594C">
        <w:rPr>
          <w:rFonts w:asciiTheme="minorHAnsi" w:hAnsiTheme="minorHAnsi" w:cstheme="minorHAnsi"/>
        </w:rPr>
        <w:t xml:space="preserve"> ML. The Prevention of Syncope Trial (POST): A Randomized, Placebo-controlled Study of Metoprolol in the Prevention of Vasovagal Syncope. Circulation 113:1164-1170, 2006</w:t>
      </w:r>
    </w:p>
    <w:p w14:paraId="362643D2" w14:textId="77777777" w:rsidR="003076EF" w:rsidRPr="00CA594C" w:rsidRDefault="003076EF" w:rsidP="00073D0C">
      <w:pPr>
        <w:ind w:left="851" w:hanging="284"/>
        <w:rPr>
          <w:rFonts w:asciiTheme="minorHAnsi" w:hAnsiTheme="minorHAnsi" w:cstheme="minorHAnsi"/>
        </w:rPr>
      </w:pPr>
    </w:p>
    <w:p w14:paraId="7504A90D"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Sheldon R S,</w:t>
      </w:r>
      <w:r w:rsidRPr="00CA594C">
        <w:rPr>
          <w:rFonts w:asciiTheme="minorHAnsi" w:hAnsiTheme="minorHAnsi" w:cstheme="minorHAnsi"/>
          <w:i/>
          <w:iCs/>
        </w:rPr>
        <w:t xml:space="preserve"> </w:t>
      </w:r>
      <w:r w:rsidRPr="00CA594C">
        <w:rPr>
          <w:rFonts w:asciiTheme="minorHAnsi" w:hAnsiTheme="minorHAnsi" w:cstheme="minorHAnsi"/>
          <w:b/>
          <w:bCs/>
        </w:rPr>
        <w:t>Rose S</w:t>
      </w:r>
      <w:r w:rsidRPr="00CA594C">
        <w:rPr>
          <w:rFonts w:asciiTheme="minorHAnsi" w:hAnsiTheme="minorHAnsi" w:cstheme="minorHAnsi"/>
        </w:rPr>
        <w:t xml:space="preserve">, Connolly S, Ritchie D, </w:t>
      </w:r>
      <w:proofErr w:type="spellStart"/>
      <w:r w:rsidRPr="00CA594C">
        <w:rPr>
          <w:rFonts w:asciiTheme="minorHAnsi" w:hAnsiTheme="minorHAnsi" w:cstheme="minorHAnsi"/>
        </w:rPr>
        <w:t>Koshman</w:t>
      </w:r>
      <w:proofErr w:type="spellEnd"/>
      <w:r w:rsidRPr="00CA594C">
        <w:rPr>
          <w:rFonts w:asciiTheme="minorHAnsi" w:hAnsiTheme="minorHAnsi" w:cstheme="minorHAnsi"/>
        </w:rPr>
        <w:t xml:space="preserve"> ML, </w:t>
      </w:r>
      <w:proofErr w:type="spellStart"/>
      <w:r w:rsidRPr="00CA594C">
        <w:rPr>
          <w:rFonts w:asciiTheme="minorHAnsi" w:hAnsiTheme="minorHAnsi" w:cstheme="minorHAnsi"/>
        </w:rPr>
        <w:t>Frenneaux</w:t>
      </w:r>
      <w:proofErr w:type="spellEnd"/>
      <w:r w:rsidRPr="00CA594C">
        <w:rPr>
          <w:rFonts w:asciiTheme="minorHAnsi" w:hAnsiTheme="minorHAnsi" w:cstheme="minorHAnsi"/>
        </w:rPr>
        <w:t xml:space="preserve"> M</w:t>
      </w:r>
      <w:r w:rsidRPr="00CA594C">
        <w:rPr>
          <w:rFonts w:asciiTheme="minorHAnsi" w:hAnsiTheme="minorHAnsi" w:cstheme="minorHAnsi"/>
          <w:i/>
          <w:iCs/>
        </w:rPr>
        <w:t xml:space="preserve">. </w:t>
      </w:r>
      <w:r w:rsidRPr="00CA594C">
        <w:rPr>
          <w:rFonts w:asciiTheme="minorHAnsi" w:hAnsiTheme="minorHAnsi" w:cstheme="minorHAnsi"/>
        </w:rPr>
        <w:t xml:space="preserve">Diagnostic Criteria for Vasovagal Syncope Based on a Quantitative History.  European Heart Journal 27: 344-350, 2006. </w:t>
      </w:r>
    </w:p>
    <w:p w14:paraId="4ED648CA" w14:textId="77777777" w:rsidR="003076EF" w:rsidRPr="00CA594C" w:rsidRDefault="003076EF" w:rsidP="00073D0C">
      <w:pPr>
        <w:ind w:left="851" w:hanging="284"/>
        <w:rPr>
          <w:rFonts w:asciiTheme="minorHAnsi" w:hAnsiTheme="minorHAnsi" w:cstheme="minorHAnsi"/>
        </w:rPr>
      </w:pPr>
    </w:p>
    <w:p w14:paraId="0DB34AF9" w14:textId="77777777" w:rsidR="003076EF" w:rsidRPr="00CA594C" w:rsidRDefault="003076EF">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color w:val="auto"/>
          <w:sz w:val="24"/>
          <w:szCs w:val="24"/>
        </w:rPr>
      </w:pPr>
      <w:r w:rsidRPr="00CA594C">
        <w:rPr>
          <w:rFonts w:asciiTheme="minorHAnsi" w:hAnsiTheme="minorHAnsi" w:cstheme="minorHAnsi"/>
          <w:color w:val="auto"/>
          <w:sz w:val="24"/>
          <w:szCs w:val="24"/>
        </w:rPr>
        <w:t xml:space="preserve">Chung B, Wiley P, </w:t>
      </w:r>
      <w:r w:rsidRPr="00CA594C">
        <w:rPr>
          <w:rFonts w:asciiTheme="minorHAnsi" w:hAnsiTheme="minorHAnsi" w:cstheme="minorHAnsi"/>
          <w:b/>
          <w:bCs/>
          <w:color w:val="auto"/>
          <w:sz w:val="24"/>
          <w:szCs w:val="24"/>
        </w:rPr>
        <w:t>Rose MS</w:t>
      </w:r>
      <w:r w:rsidRPr="00CA594C">
        <w:rPr>
          <w:rFonts w:asciiTheme="minorHAnsi" w:hAnsiTheme="minorHAnsi" w:cstheme="minorHAnsi"/>
          <w:color w:val="auto"/>
          <w:sz w:val="24"/>
          <w:szCs w:val="24"/>
        </w:rPr>
        <w:t>. Long-Term Effectiveness of Extracorporeal Shockwave Therapy in the Treatment of Previously Untreated Lateral Epicondylitis. Clinical Journal of Sport Medicine. 15(5): 305-312, September 2005.</w:t>
      </w:r>
    </w:p>
    <w:p w14:paraId="324FE0EA" w14:textId="77777777" w:rsidR="003076EF" w:rsidRPr="00CA594C" w:rsidRDefault="003076EF" w:rsidP="00073D0C">
      <w:pPr>
        <w:ind w:left="851" w:hanging="284"/>
        <w:rPr>
          <w:rFonts w:asciiTheme="minorHAnsi" w:hAnsiTheme="minorHAnsi" w:cstheme="minorHAnsi"/>
          <w:i/>
          <w:iCs/>
          <w:highlight w:val="yellow"/>
        </w:rPr>
      </w:pPr>
    </w:p>
    <w:p w14:paraId="3D743C29"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Willems R, Exner D, Mork M, </w:t>
      </w:r>
      <w:r w:rsidRPr="00CA594C">
        <w:rPr>
          <w:rFonts w:asciiTheme="minorHAnsi" w:hAnsiTheme="minorHAnsi" w:cstheme="minorHAnsi"/>
          <w:b/>
          <w:bCs/>
        </w:rPr>
        <w:t>Rose MS</w:t>
      </w:r>
      <w:r w:rsidRPr="00CA594C">
        <w:rPr>
          <w:rFonts w:asciiTheme="minorHAnsi" w:hAnsiTheme="minorHAnsi" w:cstheme="minorHAnsi"/>
        </w:rPr>
        <w:t xml:space="preserve">, Gillis A. Ventricular </w:t>
      </w:r>
      <w:proofErr w:type="gramStart"/>
      <w:r w:rsidRPr="00CA594C">
        <w:rPr>
          <w:rFonts w:asciiTheme="minorHAnsi" w:hAnsiTheme="minorHAnsi" w:cstheme="minorHAnsi"/>
        </w:rPr>
        <w:t>High Rate</w:t>
      </w:r>
      <w:proofErr w:type="gramEnd"/>
      <w:r w:rsidRPr="00CA594C">
        <w:rPr>
          <w:rFonts w:asciiTheme="minorHAnsi" w:hAnsiTheme="minorHAnsi" w:cstheme="minorHAnsi"/>
        </w:rPr>
        <w:t xml:space="preserve"> Episodes in Pacemaker Diagnostics Identifying a </w:t>
      </w:r>
      <w:proofErr w:type="gramStart"/>
      <w:r w:rsidRPr="00CA594C">
        <w:rPr>
          <w:rFonts w:asciiTheme="minorHAnsi" w:hAnsiTheme="minorHAnsi" w:cstheme="minorHAnsi"/>
        </w:rPr>
        <w:t>High Risk</w:t>
      </w:r>
      <w:proofErr w:type="gramEnd"/>
      <w:r w:rsidRPr="00CA594C">
        <w:rPr>
          <w:rFonts w:asciiTheme="minorHAnsi" w:hAnsiTheme="minorHAnsi" w:cstheme="minorHAnsi"/>
        </w:rPr>
        <w:t xml:space="preserve"> Subgroup of Patients with Tachy-Brady Syndrome.  Heart Rhythm, 1(4): 144-21, 2004, October.</w:t>
      </w:r>
    </w:p>
    <w:p w14:paraId="2F34D1DA" w14:textId="77777777" w:rsidR="003076EF" w:rsidRPr="00CA594C" w:rsidRDefault="003076EF" w:rsidP="00073D0C">
      <w:pPr>
        <w:ind w:left="851" w:hanging="284"/>
        <w:rPr>
          <w:rFonts w:asciiTheme="minorHAnsi" w:hAnsiTheme="minorHAnsi" w:cstheme="minorHAnsi"/>
        </w:rPr>
      </w:pPr>
    </w:p>
    <w:p w14:paraId="186373AF"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Thurston WE, Blundell-Gosselin HJ, </w:t>
      </w:r>
      <w:r w:rsidRPr="00CA594C">
        <w:rPr>
          <w:rFonts w:asciiTheme="minorHAnsi" w:hAnsiTheme="minorHAnsi" w:cstheme="minorHAnsi"/>
          <w:b/>
          <w:bCs/>
        </w:rPr>
        <w:t>Rose MS.</w:t>
      </w:r>
      <w:r w:rsidRPr="00CA594C">
        <w:rPr>
          <w:rFonts w:asciiTheme="minorHAnsi" w:hAnsiTheme="minorHAnsi" w:cstheme="minorHAnsi"/>
        </w:rPr>
        <w:t xml:space="preserve"> Stress in male and female farmers: An ecological rather than an individual problem.  Canadian Journal of Rural Medicine 2003; 8(4): 247-54</w:t>
      </w:r>
    </w:p>
    <w:p w14:paraId="3A59D219" w14:textId="77777777" w:rsidR="003076EF" w:rsidRPr="00CA594C" w:rsidRDefault="003076EF" w:rsidP="00073D0C">
      <w:pPr>
        <w:ind w:left="851" w:hanging="284"/>
        <w:rPr>
          <w:rFonts w:asciiTheme="minorHAnsi" w:hAnsiTheme="minorHAnsi" w:cstheme="minorHAnsi"/>
        </w:rPr>
      </w:pPr>
    </w:p>
    <w:p w14:paraId="22DDD489"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Sheldon RS, </w:t>
      </w:r>
      <w:r w:rsidRPr="00CA594C">
        <w:rPr>
          <w:rFonts w:asciiTheme="minorHAnsi" w:hAnsiTheme="minorHAnsi" w:cstheme="minorHAnsi"/>
          <w:b/>
          <w:bCs/>
        </w:rPr>
        <w:t>Rose S,</w:t>
      </w:r>
      <w:r w:rsidRPr="00CA594C">
        <w:rPr>
          <w:rFonts w:asciiTheme="minorHAnsi" w:hAnsiTheme="minorHAnsi" w:cstheme="minorHAnsi"/>
        </w:rPr>
        <w:t xml:space="preserve"> Connolly S. Prevention of Syncope Trial (POST): a randomized clinical trial of beta-blockers in the prevention of vasovagal syncope; rationale and study design. </w:t>
      </w:r>
      <w:proofErr w:type="spellStart"/>
      <w:r w:rsidRPr="00CA594C">
        <w:rPr>
          <w:rFonts w:asciiTheme="minorHAnsi" w:hAnsiTheme="minorHAnsi" w:cstheme="minorHAnsi"/>
        </w:rPr>
        <w:t>Europace</w:t>
      </w:r>
      <w:proofErr w:type="spellEnd"/>
      <w:r w:rsidRPr="00CA594C">
        <w:rPr>
          <w:rFonts w:asciiTheme="minorHAnsi" w:hAnsiTheme="minorHAnsi" w:cstheme="minorHAnsi"/>
        </w:rPr>
        <w:t>. 5(1): 71-5, 2003 Jan.</w:t>
      </w:r>
    </w:p>
    <w:p w14:paraId="332F623D" w14:textId="77777777" w:rsidR="003076EF" w:rsidRPr="00CA594C" w:rsidRDefault="003076EF" w:rsidP="00073D0C">
      <w:pPr>
        <w:ind w:left="851" w:hanging="284"/>
        <w:rPr>
          <w:rFonts w:asciiTheme="minorHAnsi" w:hAnsiTheme="minorHAnsi" w:cstheme="minorHAnsi"/>
        </w:rPr>
      </w:pPr>
    </w:p>
    <w:p w14:paraId="3BD8892A"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Sheldon RS, </w:t>
      </w:r>
      <w:r w:rsidRPr="00CA594C">
        <w:rPr>
          <w:rFonts w:asciiTheme="minorHAnsi" w:hAnsiTheme="minorHAnsi" w:cstheme="minorHAnsi"/>
          <w:b/>
          <w:bCs/>
        </w:rPr>
        <w:t>Rose</w:t>
      </w:r>
      <w:r w:rsidRPr="00CA594C">
        <w:rPr>
          <w:rFonts w:asciiTheme="minorHAnsi" w:hAnsiTheme="minorHAnsi" w:cstheme="minorHAnsi"/>
        </w:rPr>
        <w:t xml:space="preserve"> S, Ritchie D, Connolly SJ, </w:t>
      </w:r>
      <w:proofErr w:type="spellStart"/>
      <w:r w:rsidRPr="00CA594C">
        <w:rPr>
          <w:rFonts w:asciiTheme="minorHAnsi" w:hAnsiTheme="minorHAnsi" w:cstheme="minorHAnsi"/>
        </w:rPr>
        <w:t>Koshman</w:t>
      </w:r>
      <w:proofErr w:type="spellEnd"/>
      <w:r w:rsidRPr="00CA594C">
        <w:rPr>
          <w:rFonts w:asciiTheme="minorHAnsi" w:hAnsiTheme="minorHAnsi" w:cstheme="minorHAnsi"/>
        </w:rPr>
        <w:t xml:space="preserve"> ML, Lee MA, </w:t>
      </w:r>
      <w:proofErr w:type="spellStart"/>
      <w:r w:rsidRPr="00CA594C">
        <w:rPr>
          <w:rFonts w:asciiTheme="minorHAnsi" w:hAnsiTheme="minorHAnsi" w:cstheme="minorHAnsi"/>
        </w:rPr>
        <w:t>Frenneaux</w:t>
      </w:r>
      <w:proofErr w:type="spellEnd"/>
      <w:r w:rsidRPr="00CA594C">
        <w:rPr>
          <w:rFonts w:asciiTheme="minorHAnsi" w:hAnsiTheme="minorHAnsi" w:cstheme="minorHAnsi"/>
        </w:rPr>
        <w:t xml:space="preserve"> M, Fisher M, Murphy W. Historical criteria that distinguish syncope from seizures. Journal of the American College of Cardiology. 40(1): 142-8, 2002 Jul 3.</w:t>
      </w:r>
    </w:p>
    <w:p w14:paraId="7D12E346" w14:textId="77777777" w:rsidR="003076EF" w:rsidRPr="00CA594C" w:rsidRDefault="003076EF" w:rsidP="00073D0C">
      <w:pPr>
        <w:ind w:left="851" w:hanging="284"/>
        <w:rPr>
          <w:rFonts w:asciiTheme="minorHAnsi" w:hAnsiTheme="minorHAnsi" w:cstheme="minorHAnsi"/>
        </w:rPr>
      </w:pPr>
    </w:p>
    <w:p w14:paraId="58A5FE85" w14:textId="77777777" w:rsidR="003076EF" w:rsidRPr="00CA594C" w:rsidRDefault="003076EF">
      <w:pPr>
        <w:pStyle w:val="BodyTextIndent"/>
        <w:numPr>
          <w:ilvl w:val="0"/>
          <w:numId w:val="11"/>
        </w:numPr>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rPr>
      </w:pPr>
      <w:r w:rsidRPr="00CA594C">
        <w:rPr>
          <w:rFonts w:asciiTheme="minorHAnsi" w:hAnsiTheme="minorHAnsi" w:cstheme="minorHAnsi"/>
        </w:rPr>
        <w:t xml:space="preserve">Benson BW, </w:t>
      </w:r>
      <w:r w:rsidRPr="00CA594C">
        <w:rPr>
          <w:rFonts w:asciiTheme="minorHAnsi" w:hAnsiTheme="minorHAnsi" w:cstheme="minorHAnsi"/>
          <w:b/>
          <w:bCs/>
        </w:rPr>
        <w:t>Rose MS</w:t>
      </w:r>
      <w:r w:rsidRPr="00CA594C">
        <w:rPr>
          <w:rFonts w:asciiTheme="minorHAnsi" w:hAnsiTheme="minorHAnsi" w:cstheme="minorHAnsi"/>
        </w:rPr>
        <w:t xml:space="preserve">, </w:t>
      </w:r>
      <w:proofErr w:type="spellStart"/>
      <w:r w:rsidRPr="00CA594C">
        <w:rPr>
          <w:rFonts w:asciiTheme="minorHAnsi" w:hAnsiTheme="minorHAnsi" w:cstheme="minorHAnsi"/>
        </w:rPr>
        <w:t>Meeuwisse</w:t>
      </w:r>
      <w:proofErr w:type="spellEnd"/>
      <w:r w:rsidRPr="00CA594C">
        <w:rPr>
          <w:rFonts w:asciiTheme="minorHAnsi" w:hAnsiTheme="minorHAnsi" w:cstheme="minorHAnsi"/>
        </w:rPr>
        <w:t xml:space="preserve"> WH.  The impact of face shield use on concussions in ice hockey; a multivariate analysis.  British Journal of Sports Medicine 2002; 36 (1): 27-32, 2002 Feb. </w:t>
      </w:r>
    </w:p>
    <w:p w14:paraId="73222B86" w14:textId="77777777" w:rsidR="003076EF" w:rsidRPr="00CA594C" w:rsidRDefault="003076EF" w:rsidP="00073D0C">
      <w:pPr>
        <w:pStyle w:val="BodyTextIndent"/>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jc w:val="left"/>
        <w:rPr>
          <w:rFonts w:asciiTheme="minorHAnsi" w:hAnsiTheme="minorHAnsi" w:cstheme="minorHAnsi"/>
        </w:rPr>
      </w:pPr>
    </w:p>
    <w:p w14:paraId="00ECB383" w14:textId="77777777" w:rsidR="003076EF" w:rsidRPr="00CA594C" w:rsidRDefault="003076EF">
      <w:pPr>
        <w:pStyle w:val="BodyTextIndent"/>
        <w:numPr>
          <w:ilvl w:val="0"/>
          <w:numId w:val="11"/>
        </w:numPr>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rPr>
      </w:pPr>
      <w:r w:rsidRPr="00CA594C">
        <w:rPr>
          <w:rFonts w:asciiTheme="minorHAnsi" w:hAnsiTheme="minorHAnsi" w:cstheme="minorHAnsi"/>
        </w:rPr>
        <w:t xml:space="preserve">Tough SC, Newburn-Cook C, Johnston DW, Svenson LW, </w:t>
      </w:r>
      <w:r w:rsidRPr="00CA594C">
        <w:rPr>
          <w:rFonts w:asciiTheme="minorHAnsi" w:hAnsiTheme="minorHAnsi" w:cstheme="minorHAnsi"/>
          <w:b/>
          <w:bCs/>
        </w:rPr>
        <w:t>Rose S</w:t>
      </w:r>
      <w:r w:rsidRPr="00CA594C">
        <w:rPr>
          <w:rFonts w:asciiTheme="minorHAnsi" w:hAnsiTheme="minorHAnsi" w:cstheme="minorHAnsi"/>
        </w:rPr>
        <w:t xml:space="preserve">, Belik J.  Delayed Childbearing and its impact on Population Rate Changes in </w:t>
      </w:r>
      <w:proofErr w:type="gramStart"/>
      <w:r w:rsidRPr="00CA594C">
        <w:rPr>
          <w:rFonts w:asciiTheme="minorHAnsi" w:hAnsiTheme="minorHAnsi" w:cstheme="minorHAnsi"/>
        </w:rPr>
        <w:t>Low Birth Weight</w:t>
      </w:r>
      <w:proofErr w:type="gramEnd"/>
      <w:r w:rsidRPr="00CA594C">
        <w:rPr>
          <w:rFonts w:asciiTheme="minorHAnsi" w:hAnsiTheme="minorHAnsi" w:cstheme="minorHAnsi"/>
        </w:rPr>
        <w:t xml:space="preserve"> Multiple Birth, and </w:t>
      </w:r>
      <w:proofErr w:type="gramStart"/>
      <w:r w:rsidRPr="00CA594C">
        <w:rPr>
          <w:rFonts w:asciiTheme="minorHAnsi" w:hAnsiTheme="minorHAnsi" w:cstheme="minorHAnsi"/>
        </w:rPr>
        <w:t>Pre term</w:t>
      </w:r>
      <w:proofErr w:type="gramEnd"/>
      <w:r w:rsidRPr="00CA594C">
        <w:rPr>
          <w:rFonts w:asciiTheme="minorHAnsi" w:hAnsiTheme="minorHAnsi" w:cstheme="minorHAnsi"/>
        </w:rPr>
        <w:t xml:space="preserve"> Delivery. Pediatrics 109 (3): 399-403. 2002. </w:t>
      </w:r>
      <w:r w:rsidRPr="00CA594C">
        <w:rPr>
          <w:rFonts w:asciiTheme="minorHAnsi" w:hAnsiTheme="minorHAnsi" w:cstheme="minorHAnsi"/>
        </w:rPr>
        <w:br/>
      </w:r>
    </w:p>
    <w:p w14:paraId="13AF5793"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West M. Adam K. Spreng S. </w:t>
      </w:r>
      <w:r w:rsidRPr="00CA594C">
        <w:rPr>
          <w:rFonts w:asciiTheme="minorHAnsi" w:hAnsiTheme="minorHAnsi" w:cstheme="minorHAnsi"/>
          <w:b/>
          <w:bCs/>
        </w:rPr>
        <w:t>Rose S</w:t>
      </w:r>
      <w:r w:rsidRPr="00CA594C">
        <w:rPr>
          <w:rFonts w:asciiTheme="minorHAnsi" w:hAnsiTheme="minorHAnsi" w:cstheme="minorHAnsi"/>
        </w:rPr>
        <w:t xml:space="preserve">. Attachment disorganization and dissociative symptoms in clinically treated adolescents. Canadian Journal of Psychiatry - Revue Canadienne de </w:t>
      </w:r>
      <w:proofErr w:type="spellStart"/>
      <w:r w:rsidRPr="00CA594C">
        <w:rPr>
          <w:rFonts w:asciiTheme="minorHAnsi" w:hAnsiTheme="minorHAnsi" w:cstheme="minorHAnsi"/>
        </w:rPr>
        <w:t>Psychiatrie</w:t>
      </w:r>
      <w:proofErr w:type="spellEnd"/>
      <w:r w:rsidRPr="00CA594C">
        <w:rPr>
          <w:rFonts w:asciiTheme="minorHAnsi" w:hAnsiTheme="minorHAnsi" w:cstheme="minorHAnsi"/>
        </w:rPr>
        <w:t>. 46(7): 627-31, 2001 Sep.</w:t>
      </w:r>
    </w:p>
    <w:p w14:paraId="48BF519C" w14:textId="77777777" w:rsidR="003076EF" w:rsidRPr="00CA594C" w:rsidRDefault="003076EF" w:rsidP="00073D0C">
      <w:pPr>
        <w:ind w:left="851" w:hanging="284"/>
        <w:rPr>
          <w:rFonts w:asciiTheme="minorHAnsi" w:hAnsiTheme="minorHAnsi" w:cstheme="minorHAnsi"/>
        </w:rPr>
      </w:pPr>
    </w:p>
    <w:p w14:paraId="6EAA9D48"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Sheldon RS, Raj SR, </w:t>
      </w:r>
      <w:r w:rsidRPr="00CA594C">
        <w:rPr>
          <w:rFonts w:asciiTheme="minorHAnsi" w:hAnsiTheme="minorHAnsi" w:cstheme="minorHAnsi"/>
          <w:b/>
          <w:bCs/>
        </w:rPr>
        <w:t>Rose</w:t>
      </w:r>
      <w:r w:rsidRPr="00CA594C">
        <w:rPr>
          <w:rFonts w:asciiTheme="minorHAnsi" w:hAnsiTheme="minorHAnsi" w:cstheme="minorHAnsi"/>
        </w:rPr>
        <w:t xml:space="preserve"> S. Connolly SJ. Beta-blockers in syncope: the jury is still out.  Journal of the American College of Cardiology. 38(7): 2135-6, 2001 Dec. </w:t>
      </w:r>
      <w:r w:rsidRPr="00CA594C">
        <w:rPr>
          <w:rFonts w:asciiTheme="minorHAnsi" w:hAnsiTheme="minorHAnsi" w:cstheme="minorHAnsi"/>
        </w:rPr>
        <w:br/>
      </w:r>
    </w:p>
    <w:p w14:paraId="2260BFF4"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Sheldon RS, </w:t>
      </w:r>
      <w:r w:rsidRPr="00CA594C">
        <w:rPr>
          <w:rFonts w:asciiTheme="minorHAnsi" w:hAnsiTheme="minorHAnsi" w:cstheme="minorHAnsi"/>
          <w:b/>
          <w:bCs/>
        </w:rPr>
        <w:t>Rose</w:t>
      </w:r>
      <w:r w:rsidRPr="00CA594C">
        <w:rPr>
          <w:rFonts w:asciiTheme="minorHAnsi" w:hAnsiTheme="minorHAnsi" w:cstheme="minorHAnsi"/>
        </w:rPr>
        <w:t xml:space="preserve"> S. Components of clinical trials for vasovagal syncope. </w:t>
      </w:r>
      <w:proofErr w:type="spellStart"/>
      <w:r w:rsidRPr="00CA594C">
        <w:rPr>
          <w:rFonts w:asciiTheme="minorHAnsi" w:hAnsiTheme="minorHAnsi" w:cstheme="minorHAnsi"/>
        </w:rPr>
        <w:t>Europace</w:t>
      </w:r>
      <w:proofErr w:type="spellEnd"/>
      <w:r w:rsidRPr="00CA594C">
        <w:rPr>
          <w:rFonts w:asciiTheme="minorHAnsi" w:hAnsiTheme="minorHAnsi" w:cstheme="minorHAnsi"/>
        </w:rPr>
        <w:t>. 3(3): 233-40, 2001 Jul.</w:t>
      </w:r>
    </w:p>
    <w:p w14:paraId="74B0C396" w14:textId="77777777" w:rsidR="003076EF" w:rsidRPr="00CA594C" w:rsidRDefault="003076EF" w:rsidP="00073D0C">
      <w:pPr>
        <w:ind w:left="1134" w:hanging="939"/>
        <w:rPr>
          <w:rFonts w:asciiTheme="minorHAnsi" w:hAnsiTheme="minorHAnsi" w:cstheme="minorHAnsi"/>
        </w:rPr>
      </w:pPr>
    </w:p>
    <w:p w14:paraId="3C4C4A6D"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Kaemmerer WF, </w:t>
      </w:r>
      <w:r w:rsidRPr="00CA594C">
        <w:rPr>
          <w:rStyle w:val="Strong"/>
          <w:rFonts w:asciiTheme="minorHAnsi" w:hAnsiTheme="minorHAnsi" w:cstheme="minorHAnsi"/>
        </w:rPr>
        <w:t>Rose</w:t>
      </w:r>
      <w:r w:rsidRPr="00CA594C">
        <w:rPr>
          <w:rFonts w:asciiTheme="minorHAnsi" w:hAnsiTheme="minorHAnsi" w:cstheme="minorHAnsi"/>
        </w:rPr>
        <w:t xml:space="preserve"> MS, Mehra R. Distribution of patients' paroxysmal atrial tachyarrhythmia episodes: implications for detection of treatment efficacy. Journal of Cardiovascular Electrophysiology. 12(2): 121-30, 2001 Feb.</w:t>
      </w:r>
    </w:p>
    <w:p w14:paraId="55D01808" w14:textId="77777777" w:rsidR="003076EF" w:rsidRPr="00CA594C" w:rsidRDefault="003076EF" w:rsidP="00073D0C">
      <w:pPr>
        <w:ind w:left="1134" w:hanging="939"/>
        <w:rPr>
          <w:rFonts w:asciiTheme="minorHAnsi" w:hAnsiTheme="minorHAnsi" w:cstheme="minorHAnsi"/>
        </w:rPr>
      </w:pPr>
    </w:p>
    <w:p w14:paraId="2B36BBFB"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Meckling SK, Becker WJ, </w:t>
      </w:r>
      <w:r w:rsidRPr="00CA594C">
        <w:rPr>
          <w:rFonts w:asciiTheme="minorHAnsi" w:hAnsiTheme="minorHAnsi" w:cstheme="minorHAnsi"/>
          <w:b/>
          <w:bCs/>
        </w:rPr>
        <w:t>Rose MS</w:t>
      </w:r>
      <w:r w:rsidRPr="00CA594C">
        <w:rPr>
          <w:rFonts w:asciiTheme="minorHAnsi" w:hAnsiTheme="minorHAnsi" w:cstheme="minorHAnsi"/>
        </w:rPr>
        <w:t>, Dalby T.  Sumatriptan Responsiveness and Clinical, Psychiatric and Psychologic Features in Migraine Patients.  Canadian Journal of Neurological Sciences 2001: 28:313-318.</w:t>
      </w:r>
    </w:p>
    <w:p w14:paraId="6DD65430" w14:textId="77777777" w:rsidR="003076EF" w:rsidRPr="00CA594C" w:rsidRDefault="003076EF" w:rsidP="00073D0C">
      <w:pPr>
        <w:pStyle w:val="BodyTextIndent"/>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134" w:hanging="939"/>
        <w:rPr>
          <w:rFonts w:asciiTheme="minorHAnsi" w:hAnsiTheme="minorHAnsi" w:cstheme="minorHAnsi"/>
        </w:rPr>
      </w:pPr>
    </w:p>
    <w:p w14:paraId="5268A4A1" w14:textId="77777777" w:rsidR="003076EF" w:rsidRPr="00CA594C" w:rsidRDefault="003076EF">
      <w:pPr>
        <w:numPr>
          <w:ilvl w:val="0"/>
          <w:numId w:val="11"/>
        </w:numPr>
        <w:rPr>
          <w:rFonts w:asciiTheme="minorHAnsi" w:hAnsiTheme="minorHAnsi" w:cstheme="minorHAnsi"/>
        </w:rPr>
      </w:pPr>
      <w:r w:rsidRPr="00CA594C">
        <w:rPr>
          <w:rStyle w:val="Strong"/>
          <w:rFonts w:asciiTheme="minorHAnsi" w:hAnsiTheme="minorHAnsi" w:cstheme="minorHAnsi"/>
        </w:rPr>
        <w:t>Rose</w:t>
      </w:r>
      <w:r w:rsidRPr="00CA594C">
        <w:rPr>
          <w:rFonts w:asciiTheme="minorHAnsi" w:hAnsiTheme="minorHAnsi" w:cstheme="minorHAnsi"/>
        </w:rPr>
        <w:t xml:space="preserve"> MS, </w:t>
      </w:r>
      <w:proofErr w:type="spellStart"/>
      <w:r w:rsidRPr="00CA594C">
        <w:rPr>
          <w:rFonts w:asciiTheme="minorHAnsi" w:hAnsiTheme="minorHAnsi" w:cstheme="minorHAnsi"/>
        </w:rPr>
        <w:t>Koshman</w:t>
      </w:r>
      <w:proofErr w:type="spellEnd"/>
      <w:r w:rsidRPr="00CA594C">
        <w:rPr>
          <w:rFonts w:asciiTheme="minorHAnsi" w:hAnsiTheme="minorHAnsi" w:cstheme="minorHAnsi"/>
        </w:rPr>
        <w:t xml:space="preserve"> ML, Spreng S, Sheldon RS. The relationship between health-related quality of life and frequency of spells in patients with syncope. Journal of Clinical Epidemiology. 53(12): 1209-16, 2000 Dec</w:t>
      </w:r>
    </w:p>
    <w:p w14:paraId="1380A39C" w14:textId="77777777" w:rsidR="003076EF" w:rsidRPr="00CA594C" w:rsidRDefault="003076EF" w:rsidP="00073D0C">
      <w:pPr>
        <w:ind w:left="1134" w:hanging="939"/>
        <w:rPr>
          <w:rFonts w:asciiTheme="minorHAnsi" w:hAnsiTheme="minorHAnsi" w:cstheme="minorHAnsi"/>
        </w:rPr>
      </w:pPr>
    </w:p>
    <w:p w14:paraId="49115975"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Gillis AM, Connolly SJ, Lacombe P, Philippon F, Dubuc M, Kerr CR, Yee R, </w:t>
      </w:r>
      <w:r w:rsidRPr="00CA594C">
        <w:rPr>
          <w:rFonts w:asciiTheme="minorHAnsi" w:hAnsiTheme="minorHAnsi" w:cstheme="minorHAnsi"/>
          <w:b/>
          <w:bCs/>
        </w:rPr>
        <w:t>Rose MS</w:t>
      </w:r>
      <w:r w:rsidRPr="00CA594C">
        <w:rPr>
          <w:rFonts w:asciiTheme="minorHAnsi" w:hAnsiTheme="minorHAnsi" w:cstheme="minorHAnsi"/>
        </w:rPr>
        <w:t>, Newman D, Kavanagh KM, Gardner MJ, Kus T, Wyse DG. Randomized Crossover Comparison of DDDR versus VDD Pacing after Atrioventricular Junction Ablation for Prevention of Atrial Fibrillation.  Circulation, 2000; 102:736-741.</w:t>
      </w:r>
    </w:p>
    <w:p w14:paraId="39A1C9C7" w14:textId="77777777" w:rsidR="003076EF" w:rsidRPr="00CA594C" w:rsidRDefault="003076EF" w:rsidP="00073D0C">
      <w:pPr>
        <w:ind w:left="1134" w:hanging="939"/>
        <w:rPr>
          <w:rFonts w:asciiTheme="minorHAnsi" w:hAnsiTheme="minorHAnsi" w:cstheme="minorHAnsi"/>
        </w:rPr>
      </w:pPr>
    </w:p>
    <w:p w14:paraId="0EC69CD4"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West M, </w:t>
      </w:r>
      <w:r w:rsidRPr="00CA594C">
        <w:rPr>
          <w:rFonts w:asciiTheme="minorHAnsi" w:hAnsiTheme="minorHAnsi" w:cstheme="minorHAnsi"/>
          <w:b/>
          <w:bCs/>
        </w:rPr>
        <w:t>Rose S</w:t>
      </w:r>
      <w:r w:rsidRPr="00CA594C">
        <w:rPr>
          <w:rFonts w:asciiTheme="minorHAnsi" w:hAnsiTheme="minorHAnsi" w:cstheme="minorHAnsi"/>
        </w:rPr>
        <w:t>, Spreng S, Adam K.  The Adolescent Unresolved Attachment Questionnaire:  The Assessment of Perceptions of Parental Abdication of Caregiving Behaviour. The Journal of Genetic Psychology, 2000, 156, 493 - 503.</w:t>
      </w:r>
    </w:p>
    <w:p w14:paraId="747B3A11" w14:textId="77777777" w:rsidR="003076EF" w:rsidRPr="00CA594C" w:rsidRDefault="003076EF" w:rsidP="00073D0C">
      <w:pPr>
        <w:ind w:left="1134" w:hanging="939"/>
        <w:rPr>
          <w:rFonts w:asciiTheme="minorHAnsi" w:hAnsiTheme="minorHAnsi" w:cstheme="minorHAnsi"/>
          <w:b/>
          <w:bCs/>
        </w:rPr>
      </w:pPr>
    </w:p>
    <w:p w14:paraId="366FA233" w14:textId="77777777" w:rsidR="003076EF" w:rsidRPr="00CA594C" w:rsidRDefault="003076EF">
      <w:pPr>
        <w:pStyle w:val="BodyText"/>
        <w:numPr>
          <w:ilvl w:val="0"/>
          <w:numId w:val="11"/>
        </w:numPr>
        <w:tabs>
          <w:tab w:val="clear" w:pos="576"/>
          <w:tab w:val="clear" w:pos="2160"/>
          <w:tab w:val="clear" w:pos="2880"/>
          <w:tab w:val="clear" w:pos="3456"/>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rPr>
      </w:pPr>
      <w:r w:rsidRPr="00CA594C">
        <w:rPr>
          <w:rFonts w:asciiTheme="minorHAnsi" w:hAnsiTheme="minorHAnsi" w:cstheme="minorHAnsi"/>
          <w:b/>
          <w:bCs/>
        </w:rPr>
        <w:t>Rose MS</w:t>
      </w:r>
      <w:r w:rsidRPr="00CA594C">
        <w:rPr>
          <w:rFonts w:asciiTheme="minorHAnsi" w:hAnsiTheme="minorHAnsi" w:cstheme="minorHAnsi"/>
        </w:rPr>
        <w:t>.  Response to Letter to the Editor.  Journal of Clinical Epidemiology 2000, 53 884.</w:t>
      </w:r>
    </w:p>
    <w:p w14:paraId="73AE5A76" w14:textId="77777777" w:rsidR="003076EF" w:rsidRPr="00CA594C" w:rsidRDefault="003076EF" w:rsidP="00073D0C">
      <w:pPr>
        <w:ind w:left="1134" w:hanging="939"/>
        <w:rPr>
          <w:rFonts w:asciiTheme="minorHAnsi" w:hAnsiTheme="minorHAnsi" w:cstheme="minorHAnsi"/>
        </w:rPr>
      </w:pPr>
    </w:p>
    <w:p w14:paraId="02D15C34" w14:textId="77777777" w:rsidR="003076EF" w:rsidRPr="00CA594C" w:rsidRDefault="003076EF">
      <w:pPr>
        <w:numPr>
          <w:ilvl w:val="0"/>
          <w:numId w:val="11"/>
        </w:numPr>
        <w:rPr>
          <w:rFonts w:asciiTheme="minorHAnsi" w:hAnsiTheme="minorHAnsi" w:cstheme="minorHAnsi"/>
        </w:rPr>
      </w:pPr>
      <w:r w:rsidRPr="00CA594C">
        <w:rPr>
          <w:rStyle w:val="Strong"/>
          <w:rFonts w:asciiTheme="minorHAnsi" w:hAnsiTheme="minorHAnsi" w:cstheme="minorHAnsi"/>
          <w:b w:val="0"/>
          <w:bCs w:val="0"/>
        </w:rPr>
        <w:t>Barber</w:t>
      </w:r>
      <w:r w:rsidRPr="00CA594C">
        <w:rPr>
          <w:rFonts w:asciiTheme="minorHAnsi" w:hAnsiTheme="minorHAnsi" w:cstheme="minorHAnsi"/>
        </w:rPr>
        <w:t xml:space="preserve"> PA, Demchuk AM, Zhang J, Buchan AM. Validity and reliability of a quantitative computed tomography score in predicting outcome of hyperacute stroke before thrombolytic therapy. ASPECTS Study Group. Lancet. 355 (9216): 1670-4, 2000.</w:t>
      </w:r>
    </w:p>
    <w:p w14:paraId="34CAE9C5" w14:textId="77777777" w:rsidR="003076EF" w:rsidRPr="00CA594C" w:rsidRDefault="003076EF" w:rsidP="00073D0C">
      <w:pPr>
        <w:ind w:left="1134" w:hanging="939"/>
        <w:rPr>
          <w:rFonts w:asciiTheme="minorHAnsi" w:hAnsiTheme="minorHAnsi" w:cstheme="minorHAnsi"/>
        </w:rPr>
      </w:pPr>
    </w:p>
    <w:p w14:paraId="6776EADB"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Gillis AM, </w:t>
      </w:r>
      <w:r w:rsidRPr="00CA594C">
        <w:rPr>
          <w:rFonts w:asciiTheme="minorHAnsi" w:hAnsiTheme="minorHAnsi" w:cstheme="minorHAnsi"/>
          <w:b/>
          <w:bCs/>
        </w:rPr>
        <w:t>Rose MS</w:t>
      </w:r>
      <w:r w:rsidRPr="00CA594C">
        <w:rPr>
          <w:rFonts w:asciiTheme="minorHAnsi" w:hAnsiTheme="minorHAnsi" w:cstheme="minorHAnsi"/>
        </w:rPr>
        <w:t xml:space="preserve">.  Temporal Patterns of Paroxysmal Atrial Fibrillation following DDR Pacemaker Implantation.  The American Journal of Cardiology 85; 1445-1450, 2000. </w:t>
      </w:r>
    </w:p>
    <w:p w14:paraId="581CBE8E" w14:textId="77777777" w:rsidR="003076EF" w:rsidRPr="00CA594C" w:rsidRDefault="003076EF" w:rsidP="00073D0C">
      <w:pPr>
        <w:ind w:left="1134" w:hanging="939"/>
        <w:rPr>
          <w:rFonts w:asciiTheme="minorHAnsi" w:hAnsiTheme="minorHAnsi" w:cstheme="minorHAnsi"/>
        </w:rPr>
      </w:pPr>
    </w:p>
    <w:p w14:paraId="61C7361C"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Cooke L, Becker W, </w:t>
      </w:r>
      <w:r w:rsidRPr="00CA594C">
        <w:rPr>
          <w:rFonts w:asciiTheme="minorHAnsi" w:hAnsiTheme="minorHAnsi" w:cstheme="minorHAnsi"/>
          <w:b/>
          <w:bCs/>
        </w:rPr>
        <w:t>Rose MS</w:t>
      </w:r>
      <w:r w:rsidRPr="00CA594C">
        <w:rPr>
          <w:rFonts w:asciiTheme="minorHAnsi" w:hAnsiTheme="minorHAnsi" w:cstheme="minorHAnsi"/>
        </w:rPr>
        <w:t>.  Chinook Winds and Migraine Headaches. Neurology; 54:302-307, 2000.</w:t>
      </w:r>
    </w:p>
    <w:p w14:paraId="3273B8EC" w14:textId="77777777" w:rsidR="003076EF" w:rsidRPr="00CA594C" w:rsidRDefault="003076EF" w:rsidP="00073D0C">
      <w:pPr>
        <w:ind w:left="1134" w:hanging="939"/>
        <w:rPr>
          <w:rFonts w:asciiTheme="minorHAnsi" w:hAnsiTheme="minorHAnsi" w:cstheme="minorHAnsi"/>
        </w:rPr>
      </w:pPr>
    </w:p>
    <w:p w14:paraId="1C8A0D07"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Mitton CR, </w:t>
      </w:r>
      <w:r w:rsidRPr="00CA594C">
        <w:rPr>
          <w:rFonts w:asciiTheme="minorHAnsi" w:hAnsiTheme="minorHAnsi" w:cstheme="minorHAnsi"/>
          <w:b/>
          <w:bCs/>
        </w:rPr>
        <w:t>Rose MS</w:t>
      </w:r>
      <w:r w:rsidRPr="00CA594C">
        <w:rPr>
          <w:rFonts w:asciiTheme="minorHAnsi" w:hAnsiTheme="minorHAnsi" w:cstheme="minorHAnsi"/>
        </w:rPr>
        <w:t xml:space="preserve">, Sheldon RS.  Cost Effectiveness of Pacemakers vs. Drug Therapy for the Treatment of </w:t>
      </w:r>
      <w:proofErr w:type="spellStart"/>
      <w:r w:rsidRPr="00CA594C">
        <w:rPr>
          <w:rFonts w:asciiTheme="minorHAnsi" w:hAnsiTheme="minorHAnsi" w:cstheme="minorHAnsi"/>
        </w:rPr>
        <w:t>Neurally</w:t>
      </w:r>
      <w:proofErr w:type="spellEnd"/>
      <w:r w:rsidRPr="00CA594C">
        <w:rPr>
          <w:rFonts w:asciiTheme="minorHAnsi" w:hAnsiTheme="minorHAnsi" w:cstheme="minorHAnsi"/>
        </w:rPr>
        <w:t xml:space="preserve"> Mediated Syncope. The American Journal of Cardiology, 84; 1356-1359, 1999.</w:t>
      </w:r>
    </w:p>
    <w:p w14:paraId="77229078" w14:textId="77777777" w:rsidR="003076EF" w:rsidRPr="00CA594C" w:rsidRDefault="003076EF" w:rsidP="00073D0C">
      <w:pPr>
        <w:ind w:left="1134" w:hanging="939"/>
        <w:rPr>
          <w:rFonts w:asciiTheme="minorHAnsi" w:hAnsiTheme="minorHAnsi" w:cstheme="minorHAnsi"/>
        </w:rPr>
      </w:pPr>
    </w:p>
    <w:p w14:paraId="040D3E03"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Tough SC, Hessel PA, Green FHY, Mitchell I, </w:t>
      </w:r>
      <w:r w:rsidRPr="00CA594C">
        <w:rPr>
          <w:rFonts w:asciiTheme="minorHAnsi" w:hAnsiTheme="minorHAnsi" w:cstheme="minorHAnsi"/>
          <w:b/>
          <w:bCs/>
        </w:rPr>
        <w:t>Rose S</w:t>
      </w:r>
      <w:r w:rsidRPr="00CA594C">
        <w:rPr>
          <w:rFonts w:asciiTheme="minorHAnsi" w:hAnsiTheme="minorHAnsi" w:cstheme="minorHAnsi"/>
        </w:rPr>
        <w:t>,</w:t>
      </w:r>
      <w:r w:rsidRPr="00CA594C">
        <w:rPr>
          <w:rFonts w:asciiTheme="minorHAnsi" w:hAnsiTheme="minorHAnsi" w:cstheme="minorHAnsi"/>
          <w:b/>
          <w:bCs/>
        </w:rPr>
        <w:t xml:space="preserve"> </w:t>
      </w:r>
      <w:r w:rsidRPr="00CA594C">
        <w:rPr>
          <w:rFonts w:asciiTheme="minorHAnsi" w:hAnsiTheme="minorHAnsi" w:cstheme="minorHAnsi"/>
        </w:rPr>
        <w:t>Aronson H, Butt J.  Factors that Influence Emergency Department Visits for Asthma.  Canadian Respiratory Journal 6(5); 429-435:1999.</w:t>
      </w:r>
    </w:p>
    <w:p w14:paraId="0B10BAA8" w14:textId="77777777" w:rsidR="003076EF" w:rsidRPr="00CA594C" w:rsidRDefault="003076EF" w:rsidP="00073D0C">
      <w:pPr>
        <w:ind w:left="1134" w:hanging="939"/>
        <w:rPr>
          <w:rFonts w:asciiTheme="minorHAnsi" w:hAnsiTheme="minorHAnsi" w:cstheme="minorHAnsi"/>
        </w:rPr>
      </w:pPr>
    </w:p>
    <w:p w14:paraId="1BD57009"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Benson BW, </w:t>
      </w:r>
      <w:proofErr w:type="spellStart"/>
      <w:r w:rsidRPr="00CA594C">
        <w:rPr>
          <w:rFonts w:asciiTheme="minorHAnsi" w:hAnsiTheme="minorHAnsi" w:cstheme="minorHAnsi"/>
        </w:rPr>
        <w:t>Meeuwisse</w:t>
      </w:r>
      <w:proofErr w:type="spellEnd"/>
      <w:r w:rsidRPr="00CA594C">
        <w:rPr>
          <w:rFonts w:asciiTheme="minorHAnsi" w:hAnsiTheme="minorHAnsi" w:cstheme="minorHAnsi"/>
        </w:rPr>
        <w:t xml:space="preserve"> WH, </w:t>
      </w:r>
      <w:proofErr w:type="spellStart"/>
      <w:r w:rsidRPr="00CA594C">
        <w:rPr>
          <w:rFonts w:asciiTheme="minorHAnsi" w:hAnsiTheme="minorHAnsi" w:cstheme="minorHAnsi"/>
        </w:rPr>
        <w:t>Mohtadi</w:t>
      </w:r>
      <w:proofErr w:type="spellEnd"/>
      <w:r w:rsidRPr="00CA594C">
        <w:rPr>
          <w:rFonts w:asciiTheme="minorHAnsi" w:hAnsiTheme="minorHAnsi" w:cstheme="minorHAnsi"/>
        </w:rPr>
        <w:t xml:space="preserve"> GH, </w:t>
      </w:r>
      <w:r w:rsidRPr="00CA594C">
        <w:rPr>
          <w:rFonts w:asciiTheme="minorHAnsi" w:hAnsiTheme="minorHAnsi" w:cstheme="minorHAnsi"/>
          <w:b/>
          <w:bCs/>
        </w:rPr>
        <w:t>Rose MS</w:t>
      </w:r>
      <w:r w:rsidRPr="00CA594C">
        <w:rPr>
          <w:rFonts w:asciiTheme="minorHAnsi" w:hAnsiTheme="minorHAnsi" w:cstheme="minorHAnsi"/>
        </w:rPr>
        <w:t>.</w:t>
      </w:r>
      <w:r w:rsidRPr="00CA594C">
        <w:rPr>
          <w:rFonts w:asciiTheme="minorHAnsi" w:hAnsiTheme="minorHAnsi" w:cstheme="minorHAnsi"/>
          <w:b/>
          <w:bCs/>
        </w:rPr>
        <w:t xml:space="preserve">  </w:t>
      </w:r>
      <w:r w:rsidRPr="00CA594C">
        <w:rPr>
          <w:rFonts w:asciiTheme="minorHAnsi" w:hAnsiTheme="minorHAnsi" w:cstheme="minorHAnsi"/>
        </w:rPr>
        <w:t>Head and Neck Injury Risk among Intercollegiate Ice Hockey Players Wearing Full versus Half Face Shields.  JAMA, 282(24): 1-5; 1999.</w:t>
      </w:r>
    </w:p>
    <w:p w14:paraId="6637DB2A" w14:textId="77777777" w:rsidR="003076EF" w:rsidRPr="00CA594C" w:rsidRDefault="003076EF" w:rsidP="00073D0C">
      <w:pPr>
        <w:ind w:left="1134" w:hanging="939"/>
        <w:rPr>
          <w:rFonts w:asciiTheme="minorHAnsi" w:hAnsiTheme="minorHAnsi" w:cstheme="minorHAnsi"/>
        </w:rPr>
      </w:pPr>
    </w:p>
    <w:p w14:paraId="07DFC88E"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West M, </w:t>
      </w:r>
      <w:r w:rsidRPr="00CA594C">
        <w:rPr>
          <w:rFonts w:asciiTheme="minorHAnsi" w:hAnsiTheme="minorHAnsi" w:cstheme="minorHAnsi"/>
          <w:b/>
          <w:bCs/>
        </w:rPr>
        <w:t>Rose MS</w:t>
      </w:r>
      <w:r w:rsidRPr="00CA594C">
        <w:rPr>
          <w:rFonts w:asciiTheme="minorHAnsi" w:hAnsiTheme="minorHAnsi" w:cstheme="minorHAnsi"/>
        </w:rPr>
        <w:t xml:space="preserve">, Spreng S, Adam K.  Relationship between Attachment Felt Security and History of Suicidal Behavior in Clinical Adolescents.  Canadian Journal of Psychiatry 44:578-582,1999. </w:t>
      </w:r>
    </w:p>
    <w:p w14:paraId="2F1DB173" w14:textId="77777777" w:rsidR="003076EF" w:rsidRPr="00CA594C" w:rsidRDefault="003076EF" w:rsidP="00073D0C">
      <w:pPr>
        <w:ind w:left="1134" w:hanging="939"/>
        <w:rPr>
          <w:rFonts w:asciiTheme="minorHAnsi" w:hAnsiTheme="minorHAnsi" w:cstheme="minorHAnsi"/>
        </w:rPr>
      </w:pPr>
    </w:p>
    <w:p w14:paraId="212D55A8"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Gillis AM, Wyse DG, Connolly SJ, Dubuc M, Philippon F, Yee R, Lacombe P</w:t>
      </w:r>
      <w:r w:rsidRPr="00CA594C">
        <w:rPr>
          <w:rFonts w:asciiTheme="minorHAnsi" w:hAnsiTheme="minorHAnsi" w:cstheme="minorHAnsi"/>
          <w:b/>
          <w:bCs/>
        </w:rPr>
        <w:t>, Rose MS</w:t>
      </w:r>
      <w:r w:rsidRPr="00CA594C">
        <w:rPr>
          <w:rFonts w:asciiTheme="minorHAnsi" w:hAnsiTheme="minorHAnsi" w:cstheme="minorHAnsi"/>
        </w:rPr>
        <w:t xml:space="preserve">, Kerr CD.  Atrial Pacing </w:t>
      </w:r>
      <w:proofErr w:type="spellStart"/>
      <w:r w:rsidRPr="00CA594C">
        <w:rPr>
          <w:rFonts w:asciiTheme="minorHAnsi" w:hAnsiTheme="minorHAnsi" w:cstheme="minorHAnsi"/>
        </w:rPr>
        <w:t>Periablation</w:t>
      </w:r>
      <w:proofErr w:type="spellEnd"/>
      <w:r w:rsidRPr="00CA594C">
        <w:rPr>
          <w:rFonts w:asciiTheme="minorHAnsi" w:hAnsiTheme="minorHAnsi" w:cstheme="minorHAnsi"/>
        </w:rPr>
        <w:t xml:space="preserve"> for Prevention of Paroxysmal Atrial Fibrillation.  Circulation, 99:2553-2558, 1999.</w:t>
      </w:r>
    </w:p>
    <w:p w14:paraId="633BCF71" w14:textId="77777777" w:rsidR="003076EF" w:rsidRPr="00CA594C" w:rsidRDefault="003076EF" w:rsidP="00073D0C">
      <w:pPr>
        <w:ind w:left="1134" w:hanging="939"/>
        <w:rPr>
          <w:rFonts w:asciiTheme="minorHAnsi" w:hAnsiTheme="minorHAnsi" w:cstheme="minorHAnsi"/>
          <w:b/>
          <w:bCs/>
        </w:rPr>
      </w:pPr>
    </w:p>
    <w:p w14:paraId="089211D9" w14:textId="334B34A4"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b/>
          <w:bCs/>
        </w:rPr>
        <w:t>Rose MS</w:t>
      </w:r>
      <w:r w:rsidRPr="00CA594C">
        <w:rPr>
          <w:rFonts w:asciiTheme="minorHAnsi" w:hAnsiTheme="minorHAnsi" w:cstheme="minorHAnsi"/>
        </w:rPr>
        <w:t>,</w:t>
      </w:r>
      <w:r w:rsidRPr="00CA594C">
        <w:rPr>
          <w:rFonts w:asciiTheme="minorHAnsi" w:hAnsiTheme="minorHAnsi" w:cstheme="minorHAnsi"/>
          <w:b/>
          <w:bCs/>
        </w:rPr>
        <w:t xml:space="preserve"> </w:t>
      </w:r>
      <w:proofErr w:type="spellStart"/>
      <w:r w:rsidRPr="00CA594C">
        <w:rPr>
          <w:rFonts w:asciiTheme="minorHAnsi" w:hAnsiTheme="minorHAnsi" w:cstheme="minorHAnsi"/>
        </w:rPr>
        <w:t>Koshman</w:t>
      </w:r>
      <w:proofErr w:type="spellEnd"/>
      <w:r w:rsidRPr="00CA594C">
        <w:rPr>
          <w:rFonts w:asciiTheme="minorHAnsi" w:hAnsiTheme="minorHAnsi" w:cstheme="minorHAnsi"/>
        </w:rPr>
        <w:t xml:space="preserve"> ML, Spreng S, Sheldon RS.  Statistical Issues Encountered in the Comparison of </w:t>
      </w:r>
      <w:r w:rsidR="00646B75" w:rsidRPr="00CA594C">
        <w:rPr>
          <w:rFonts w:asciiTheme="minorHAnsi" w:hAnsiTheme="minorHAnsi" w:cstheme="minorHAnsi"/>
        </w:rPr>
        <w:t>Health-Related</w:t>
      </w:r>
      <w:r w:rsidRPr="00CA594C">
        <w:rPr>
          <w:rFonts w:asciiTheme="minorHAnsi" w:hAnsiTheme="minorHAnsi" w:cstheme="minorHAnsi"/>
        </w:rPr>
        <w:t xml:space="preserve"> Quality of Life in Diseased Patients to Published General Population Norms:  Problems and Solutions.  Journal of Clinical Epidemiology, 52;5: 405-412, 1999.</w:t>
      </w:r>
    </w:p>
    <w:p w14:paraId="66C3659B" w14:textId="77777777" w:rsidR="003076EF" w:rsidRPr="00CA594C" w:rsidRDefault="003076EF" w:rsidP="00073D0C">
      <w:pPr>
        <w:ind w:left="1134" w:hanging="939"/>
        <w:rPr>
          <w:rFonts w:asciiTheme="minorHAnsi" w:hAnsiTheme="minorHAnsi" w:cstheme="minorHAnsi"/>
          <w:b/>
          <w:bCs/>
        </w:rPr>
      </w:pPr>
    </w:p>
    <w:p w14:paraId="711DD8DA"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b/>
          <w:bCs/>
        </w:rPr>
        <w:lastRenderedPageBreak/>
        <w:t>Rose MS</w:t>
      </w:r>
      <w:r w:rsidRPr="00CA594C">
        <w:rPr>
          <w:rFonts w:asciiTheme="minorHAnsi" w:hAnsiTheme="minorHAnsi" w:cstheme="minorHAnsi"/>
        </w:rPr>
        <w:t>, Gillis AM, Sheldon RS.  Evaluation of the Bias in Using the Time to the First Event when the Inter Event Intervals have a Weibull Distribution.  Statistics in Medicine, 18, 139-154, 1999.</w:t>
      </w:r>
    </w:p>
    <w:p w14:paraId="21151277" w14:textId="77777777" w:rsidR="003076EF" w:rsidRPr="00CA594C" w:rsidRDefault="003076EF" w:rsidP="00073D0C">
      <w:pPr>
        <w:ind w:left="1134" w:hanging="939"/>
        <w:rPr>
          <w:rFonts w:asciiTheme="minorHAnsi" w:hAnsiTheme="minorHAnsi" w:cstheme="minorHAnsi"/>
          <w:b/>
          <w:bCs/>
        </w:rPr>
      </w:pPr>
    </w:p>
    <w:p w14:paraId="40722F08" w14:textId="77777777" w:rsidR="003076EF" w:rsidRPr="00CA594C" w:rsidRDefault="003076EF">
      <w:pPr>
        <w:pStyle w:val="BodyText"/>
        <w:numPr>
          <w:ilvl w:val="0"/>
          <w:numId w:val="11"/>
        </w:numPr>
        <w:tabs>
          <w:tab w:val="clear" w:pos="576"/>
          <w:tab w:val="clear" w:pos="2160"/>
          <w:tab w:val="clear" w:pos="2880"/>
          <w:tab w:val="clear" w:pos="3456"/>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rPr>
      </w:pPr>
      <w:r w:rsidRPr="00CA594C">
        <w:rPr>
          <w:rFonts w:asciiTheme="minorHAnsi" w:hAnsiTheme="minorHAnsi" w:cstheme="minorHAnsi"/>
        </w:rPr>
        <w:t xml:space="preserve">West M, </w:t>
      </w:r>
      <w:r w:rsidRPr="00CA594C">
        <w:rPr>
          <w:rFonts w:asciiTheme="minorHAnsi" w:hAnsiTheme="minorHAnsi" w:cstheme="minorHAnsi"/>
          <w:b/>
          <w:bCs/>
        </w:rPr>
        <w:t>Rose MS</w:t>
      </w:r>
      <w:r w:rsidRPr="00CA594C">
        <w:rPr>
          <w:rFonts w:asciiTheme="minorHAnsi" w:hAnsiTheme="minorHAnsi" w:cstheme="minorHAnsi"/>
        </w:rPr>
        <w:t>, Spreng S, Verhoef M, Bergman J.  Anxious Attachment and Severity of Depressive Symptomatology in Women.  Women and Health, 29; 47-56, 1999.</w:t>
      </w:r>
    </w:p>
    <w:p w14:paraId="77830A8A" w14:textId="77777777" w:rsidR="003076EF" w:rsidRPr="00CA594C" w:rsidRDefault="003076EF" w:rsidP="00073D0C">
      <w:pPr>
        <w:ind w:left="1134" w:hanging="939"/>
        <w:rPr>
          <w:rFonts w:asciiTheme="minorHAnsi" w:hAnsiTheme="minorHAnsi" w:cstheme="minorHAnsi"/>
        </w:rPr>
      </w:pPr>
    </w:p>
    <w:p w14:paraId="793838A8"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West M, Spreng S, Casares-Knight P, </w:t>
      </w:r>
      <w:r w:rsidRPr="00CA594C">
        <w:rPr>
          <w:rFonts w:asciiTheme="minorHAnsi" w:hAnsiTheme="minorHAnsi" w:cstheme="minorHAnsi"/>
          <w:b/>
          <w:bCs/>
        </w:rPr>
        <w:t>Rose MS</w:t>
      </w:r>
      <w:r w:rsidRPr="00CA594C">
        <w:rPr>
          <w:rFonts w:asciiTheme="minorHAnsi" w:hAnsiTheme="minorHAnsi" w:cstheme="minorHAnsi"/>
        </w:rPr>
        <w:t>, Leiper R.  A Comparison of Two Measures to Assess Adult Attachment.  Journal of Genetic Psychology, 159, 345-352, 1998.</w:t>
      </w:r>
    </w:p>
    <w:p w14:paraId="7CE26DDA" w14:textId="77777777" w:rsidR="003076EF" w:rsidRPr="00CA594C" w:rsidRDefault="003076EF" w:rsidP="00073D0C">
      <w:pPr>
        <w:ind w:left="1134" w:hanging="939"/>
        <w:rPr>
          <w:rFonts w:asciiTheme="minorHAnsi" w:hAnsiTheme="minorHAnsi" w:cstheme="minorHAnsi"/>
        </w:rPr>
      </w:pPr>
    </w:p>
    <w:p w14:paraId="159D48E5"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West M, Spreng S, </w:t>
      </w:r>
      <w:r w:rsidRPr="00CA594C">
        <w:rPr>
          <w:rFonts w:asciiTheme="minorHAnsi" w:hAnsiTheme="minorHAnsi" w:cstheme="minorHAnsi"/>
          <w:b/>
          <w:bCs/>
        </w:rPr>
        <w:t>Rose MS</w:t>
      </w:r>
      <w:r w:rsidRPr="00CA594C">
        <w:rPr>
          <w:rFonts w:asciiTheme="minorHAnsi" w:hAnsiTheme="minorHAnsi" w:cstheme="minorHAnsi"/>
        </w:rPr>
        <w:t>, Verhoef MJ.  Attachment and Depression in Women. Canadian Journal of Psychiatry, 43, 294-297, 1998.</w:t>
      </w:r>
    </w:p>
    <w:p w14:paraId="4E02470B" w14:textId="77777777" w:rsidR="003076EF" w:rsidRPr="00CA594C" w:rsidRDefault="003076EF" w:rsidP="00073D0C">
      <w:pPr>
        <w:ind w:left="1134" w:hanging="939"/>
        <w:rPr>
          <w:rFonts w:asciiTheme="minorHAnsi" w:hAnsiTheme="minorHAnsi" w:cstheme="minorHAnsi"/>
        </w:rPr>
      </w:pPr>
    </w:p>
    <w:p w14:paraId="486C4045" w14:textId="77777777" w:rsidR="003076EF" w:rsidRPr="00CA594C" w:rsidRDefault="003076EF">
      <w:pPr>
        <w:pStyle w:val="BodyTextIndent"/>
        <w:numPr>
          <w:ilvl w:val="0"/>
          <w:numId w:val="11"/>
        </w:numPr>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rPr>
      </w:pPr>
      <w:r w:rsidRPr="00CA594C">
        <w:rPr>
          <w:rFonts w:asciiTheme="minorHAnsi" w:hAnsiTheme="minorHAnsi" w:cstheme="minorHAnsi"/>
        </w:rPr>
        <w:t xml:space="preserve">West M, </w:t>
      </w:r>
      <w:r w:rsidRPr="00CA594C">
        <w:rPr>
          <w:rFonts w:asciiTheme="minorHAnsi" w:hAnsiTheme="minorHAnsi" w:cstheme="minorHAnsi"/>
          <w:b/>
          <w:bCs/>
        </w:rPr>
        <w:t>Rose MS</w:t>
      </w:r>
      <w:r w:rsidRPr="00CA594C">
        <w:rPr>
          <w:rFonts w:asciiTheme="minorHAnsi" w:hAnsiTheme="minorHAnsi" w:cstheme="minorHAnsi"/>
        </w:rPr>
        <w:t>, Spreng S, Sheldon-Keller A, Adam K.  Adolescent Attachment Questionnaire:  A Brief Assessment of Attachment in Adolescence.  Journal of Youth and Adolescence, 27, 661-673, 1998.</w:t>
      </w:r>
    </w:p>
    <w:p w14:paraId="7BEA77A5" w14:textId="77777777" w:rsidR="003076EF" w:rsidRPr="00CA594C" w:rsidRDefault="003076EF" w:rsidP="00073D0C">
      <w:pPr>
        <w:ind w:left="1134" w:hanging="939"/>
        <w:rPr>
          <w:rFonts w:asciiTheme="minorHAnsi" w:hAnsiTheme="minorHAnsi" w:cstheme="minorHAnsi"/>
        </w:rPr>
      </w:pPr>
    </w:p>
    <w:p w14:paraId="6CFCFA50"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Sheldon RS, </w:t>
      </w:r>
      <w:proofErr w:type="spellStart"/>
      <w:r w:rsidRPr="00CA594C">
        <w:rPr>
          <w:rFonts w:asciiTheme="minorHAnsi" w:hAnsiTheme="minorHAnsi" w:cstheme="minorHAnsi"/>
        </w:rPr>
        <w:t>Koshman</w:t>
      </w:r>
      <w:proofErr w:type="spellEnd"/>
      <w:r w:rsidRPr="00CA594C">
        <w:rPr>
          <w:rFonts w:asciiTheme="minorHAnsi" w:hAnsiTheme="minorHAnsi" w:cstheme="minorHAnsi"/>
        </w:rPr>
        <w:t xml:space="preserve"> ML, Wilson W, Kieser T, </w:t>
      </w:r>
      <w:r w:rsidRPr="00CA594C">
        <w:rPr>
          <w:rFonts w:asciiTheme="minorHAnsi" w:hAnsiTheme="minorHAnsi" w:cstheme="minorHAnsi"/>
          <w:b/>
          <w:bCs/>
        </w:rPr>
        <w:t>Rose S</w:t>
      </w:r>
      <w:r w:rsidRPr="00CA594C">
        <w:rPr>
          <w:rFonts w:asciiTheme="minorHAnsi" w:hAnsiTheme="minorHAnsi" w:cstheme="minorHAnsi"/>
        </w:rPr>
        <w:t xml:space="preserve">.  Utility of Dual Chamber Pacing with Automatic Rate-Drop Sensing in the Prevention of </w:t>
      </w:r>
      <w:proofErr w:type="spellStart"/>
      <w:r w:rsidRPr="00CA594C">
        <w:rPr>
          <w:rFonts w:asciiTheme="minorHAnsi" w:hAnsiTheme="minorHAnsi" w:cstheme="minorHAnsi"/>
        </w:rPr>
        <w:t>Neurally</w:t>
      </w:r>
      <w:proofErr w:type="spellEnd"/>
      <w:r w:rsidRPr="00CA594C">
        <w:rPr>
          <w:rFonts w:asciiTheme="minorHAnsi" w:hAnsiTheme="minorHAnsi" w:cstheme="minorHAnsi"/>
        </w:rPr>
        <w:t xml:space="preserve"> Mediated Syncope.  Am J Cardiol, 81, 158-162, 1998.</w:t>
      </w:r>
    </w:p>
    <w:p w14:paraId="401BB531" w14:textId="77777777" w:rsidR="003076EF" w:rsidRPr="00CA594C" w:rsidRDefault="003076EF" w:rsidP="00073D0C">
      <w:pPr>
        <w:ind w:left="1134" w:hanging="939"/>
        <w:rPr>
          <w:rFonts w:asciiTheme="minorHAnsi" w:hAnsiTheme="minorHAnsi" w:cstheme="minorHAnsi"/>
        </w:rPr>
      </w:pPr>
    </w:p>
    <w:p w14:paraId="0202E276"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b/>
          <w:bCs/>
        </w:rPr>
        <w:t xml:space="preserve">Rose MS, </w:t>
      </w:r>
      <w:r w:rsidRPr="00CA594C">
        <w:rPr>
          <w:rFonts w:asciiTheme="minorHAnsi" w:hAnsiTheme="minorHAnsi" w:cstheme="minorHAnsi"/>
        </w:rPr>
        <w:t>Fick GH.  Assessment of Lack of Fit in Simple Linear Regression:  An Application to Serologic Response to Treatment for Syphilis.  Statistics in Medicine, 16, 373-384, 1997.</w:t>
      </w:r>
    </w:p>
    <w:p w14:paraId="43B66B2F" w14:textId="77777777" w:rsidR="003076EF" w:rsidRPr="00CA594C" w:rsidRDefault="003076EF" w:rsidP="00073D0C">
      <w:pPr>
        <w:ind w:left="1134" w:hanging="939"/>
        <w:rPr>
          <w:rFonts w:asciiTheme="minorHAnsi" w:hAnsiTheme="minorHAnsi" w:cstheme="minorHAnsi"/>
        </w:rPr>
      </w:pPr>
    </w:p>
    <w:p w14:paraId="483ACB42" w14:textId="77777777" w:rsidR="003076EF" w:rsidRPr="00CA594C" w:rsidRDefault="003076EF">
      <w:pPr>
        <w:numPr>
          <w:ilvl w:val="0"/>
          <w:numId w:val="11"/>
        </w:numPr>
        <w:rPr>
          <w:rFonts w:asciiTheme="minorHAnsi" w:hAnsiTheme="minorHAnsi" w:cstheme="minorHAnsi"/>
          <w:b/>
          <w:bCs/>
        </w:rPr>
      </w:pPr>
      <w:r w:rsidRPr="00CA594C">
        <w:rPr>
          <w:rFonts w:asciiTheme="minorHAnsi" w:hAnsiTheme="minorHAnsi" w:cstheme="minorHAnsi"/>
          <w:b/>
          <w:bCs/>
        </w:rPr>
        <w:t>Rose MS</w:t>
      </w:r>
      <w:r w:rsidRPr="00CA594C">
        <w:rPr>
          <w:rFonts w:asciiTheme="minorHAnsi" w:hAnsiTheme="minorHAnsi" w:cstheme="minorHAnsi"/>
        </w:rPr>
        <w:t xml:space="preserve">, Fick GH, Romanowski B and Love EJ.  First Year Serologic Response to Treatment for Syphilis:  A Model for Prediction of </w:t>
      </w:r>
      <w:proofErr w:type="spellStart"/>
      <w:r w:rsidRPr="00CA594C">
        <w:rPr>
          <w:rFonts w:asciiTheme="minorHAnsi" w:hAnsiTheme="minorHAnsi" w:cstheme="minorHAnsi"/>
        </w:rPr>
        <w:t>Seroreversion</w:t>
      </w:r>
      <w:proofErr w:type="spellEnd"/>
      <w:r w:rsidRPr="00CA594C">
        <w:rPr>
          <w:rFonts w:asciiTheme="minorHAnsi" w:hAnsiTheme="minorHAnsi" w:cstheme="minorHAnsi"/>
        </w:rPr>
        <w:t>.  Statistics in Medicine, 16, 2103-2115, 1997.</w:t>
      </w:r>
    </w:p>
    <w:p w14:paraId="12948403" w14:textId="77777777" w:rsidR="003076EF" w:rsidRPr="00CA594C" w:rsidRDefault="003076EF" w:rsidP="00073D0C">
      <w:pPr>
        <w:ind w:left="1134" w:hanging="939"/>
        <w:rPr>
          <w:rFonts w:asciiTheme="minorHAnsi" w:hAnsiTheme="minorHAnsi" w:cstheme="minorHAnsi"/>
          <w:b/>
          <w:bCs/>
        </w:rPr>
      </w:pPr>
    </w:p>
    <w:p w14:paraId="6699232E"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b/>
          <w:bCs/>
        </w:rPr>
        <w:t xml:space="preserve">Rose MS </w:t>
      </w:r>
      <w:r w:rsidRPr="00CA594C">
        <w:rPr>
          <w:rFonts w:asciiTheme="minorHAnsi" w:hAnsiTheme="minorHAnsi" w:cstheme="minorHAnsi"/>
        </w:rPr>
        <w:t>and West M.  Quality of Attachment and Hostility in Cardiac Rehabilitation Patients.  Psychology, Health and Medicine, 2, 19-28, 1997.</w:t>
      </w:r>
    </w:p>
    <w:p w14:paraId="1BE78F7A" w14:textId="77777777" w:rsidR="003076EF" w:rsidRPr="00CA594C" w:rsidRDefault="003076EF" w:rsidP="00073D0C">
      <w:pPr>
        <w:ind w:left="1134" w:hanging="939"/>
        <w:rPr>
          <w:rFonts w:asciiTheme="minorHAnsi" w:hAnsiTheme="minorHAnsi" w:cstheme="minorHAnsi"/>
        </w:rPr>
      </w:pPr>
    </w:p>
    <w:p w14:paraId="1D780726" w14:textId="77777777" w:rsidR="003076EF" w:rsidRPr="00CA594C" w:rsidRDefault="003076EF">
      <w:pPr>
        <w:numPr>
          <w:ilvl w:val="0"/>
          <w:numId w:val="11"/>
        </w:numPr>
        <w:rPr>
          <w:rFonts w:asciiTheme="minorHAnsi" w:hAnsiTheme="minorHAnsi" w:cstheme="minorHAnsi"/>
        </w:rPr>
      </w:pPr>
      <w:proofErr w:type="spellStart"/>
      <w:r w:rsidRPr="00CA594C">
        <w:rPr>
          <w:rFonts w:asciiTheme="minorHAnsi" w:hAnsiTheme="minorHAnsi" w:cstheme="minorHAnsi"/>
        </w:rPr>
        <w:t>Piorceky</w:t>
      </w:r>
      <w:proofErr w:type="spellEnd"/>
      <w:r w:rsidRPr="00CA594C">
        <w:rPr>
          <w:rFonts w:asciiTheme="minorHAnsi" w:hAnsiTheme="minorHAnsi" w:cstheme="minorHAnsi"/>
        </w:rPr>
        <w:t xml:space="preserve"> J, Becker W, </w:t>
      </w:r>
      <w:r w:rsidRPr="00CA594C">
        <w:rPr>
          <w:rFonts w:asciiTheme="minorHAnsi" w:hAnsiTheme="minorHAnsi" w:cstheme="minorHAnsi"/>
          <w:b/>
          <w:bCs/>
        </w:rPr>
        <w:t>Rose MS</w:t>
      </w:r>
      <w:r w:rsidRPr="00CA594C">
        <w:rPr>
          <w:rFonts w:asciiTheme="minorHAnsi" w:hAnsiTheme="minorHAnsi" w:cstheme="minorHAnsi"/>
        </w:rPr>
        <w:t>.  Effect of the Chinook Winds on the Probability of Migraine Occurrence.  Headache, 37:153-158, 1997.</w:t>
      </w:r>
    </w:p>
    <w:p w14:paraId="20B70FC1" w14:textId="77777777" w:rsidR="003076EF" w:rsidRPr="00CA594C" w:rsidRDefault="003076EF" w:rsidP="00073D0C">
      <w:pPr>
        <w:ind w:left="1134" w:hanging="939"/>
        <w:rPr>
          <w:rFonts w:asciiTheme="minorHAnsi" w:hAnsiTheme="minorHAnsi" w:cstheme="minorHAnsi"/>
        </w:rPr>
      </w:pPr>
    </w:p>
    <w:p w14:paraId="29E41583" w14:textId="77777777" w:rsidR="003076EF" w:rsidRPr="00CA594C" w:rsidRDefault="003076EF">
      <w:pPr>
        <w:numPr>
          <w:ilvl w:val="0"/>
          <w:numId w:val="11"/>
        </w:numPr>
        <w:rPr>
          <w:rFonts w:asciiTheme="minorHAnsi" w:hAnsiTheme="minorHAnsi" w:cstheme="minorHAnsi"/>
        </w:rPr>
      </w:pPr>
      <w:proofErr w:type="spellStart"/>
      <w:r w:rsidRPr="00CA594C">
        <w:rPr>
          <w:rFonts w:asciiTheme="minorHAnsi" w:hAnsiTheme="minorHAnsi" w:cstheme="minorHAnsi"/>
        </w:rPr>
        <w:t>Rangayyan</w:t>
      </w:r>
      <w:proofErr w:type="spellEnd"/>
      <w:r w:rsidRPr="00CA594C">
        <w:rPr>
          <w:rFonts w:asciiTheme="minorHAnsi" w:hAnsiTheme="minorHAnsi" w:cstheme="minorHAnsi"/>
        </w:rPr>
        <w:t xml:space="preserve"> RM, Desautels JEL, Bryant H, Terry TJ, </w:t>
      </w:r>
      <w:proofErr w:type="spellStart"/>
      <w:r w:rsidRPr="00CA594C">
        <w:rPr>
          <w:rFonts w:asciiTheme="minorHAnsi" w:hAnsiTheme="minorHAnsi" w:cstheme="minorHAnsi"/>
        </w:rPr>
        <w:t>Horeczko</w:t>
      </w:r>
      <w:proofErr w:type="spellEnd"/>
      <w:r w:rsidRPr="00CA594C">
        <w:rPr>
          <w:rFonts w:asciiTheme="minorHAnsi" w:hAnsiTheme="minorHAnsi" w:cstheme="minorHAnsi"/>
        </w:rPr>
        <w:t xml:space="preserve"> N, </w:t>
      </w:r>
      <w:r w:rsidRPr="00CA594C">
        <w:rPr>
          <w:rFonts w:asciiTheme="minorHAnsi" w:hAnsiTheme="minorHAnsi" w:cstheme="minorHAnsi"/>
          <w:b/>
          <w:bCs/>
        </w:rPr>
        <w:t>Rose MS</w:t>
      </w:r>
      <w:r w:rsidRPr="00CA594C">
        <w:rPr>
          <w:rFonts w:asciiTheme="minorHAnsi" w:hAnsiTheme="minorHAnsi" w:cstheme="minorHAnsi"/>
        </w:rPr>
        <w:t>.  Improvement of Sensitivity of Breast Cancer Diagnosis with Adaptive Neighborhood Contrast Enhancement of Mammograms.  IEEE Transactions on Biomedical Transformation Technology, 1, 161-170, 1997.</w:t>
      </w:r>
    </w:p>
    <w:p w14:paraId="2E1A177C" w14:textId="77777777" w:rsidR="003076EF" w:rsidRPr="00CA594C" w:rsidRDefault="003076EF" w:rsidP="00073D0C">
      <w:pPr>
        <w:ind w:left="1134" w:hanging="939"/>
        <w:rPr>
          <w:rFonts w:asciiTheme="minorHAnsi" w:hAnsiTheme="minorHAnsi" w:cstheme="minorHAnsi"/>
        </w:rPr>
      </w:pPr>
    </w:p>
    <w:p w14:paraId="3A03C22B"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Sheldon RS, </w:t>
      </w:r>
      <w:r w:rsidRPr="00CA594C">
        <w:rPr>
          <w:rFonts w:asciiTheme="minorHAnsi" w:hAnsiTheme="minorHAnsi" w:cstheme="minorHAnsi"/>
          <w:b/>
          <w:bCs/>
        </w:rPr>
        <w:t>Rose S</w:t>
      </w:r>
      <w:r w:rsidRPr="00CA594C">
        <w:rPr>
          <w:rFonts w:asciiTheme="minorHAnsi" w:hAnsiTheme="minorHAnsi" w:cstheme="minorHAnsi"/>
        </w:rPr>
        <w:t xml:space="preserve">, </w:t>
      </w:r>
      <w:proofErr w:type="spellStart"/>
      <w:r w:rsidRPr="00CA594C">
        <w:rPr>
          <w:rFonts w:asciiTheme="minorHAnsi" w:hAnsiTheme="minorHAnsi" w:cstheme="minorHAnsi"/>
        </w:rPr>
        <w:t>Koshman</w:t>
      </w:r>
      <w:proofErr w:type="spellEnd"/>
      <w:r w:rsidRPr="00CA594C">
        <w:rPr>
          <w:rFonts w:asciiTheme="minorHAnsi" w:hAnsiTheme="minorHAnsi" w:cstheme="minorHAnsi"/>
        </w:rPr>
        <w:t xml:space="preserve"> ML.  Comparison of Patients with Syncope of Unknown Cause Having Negative or Positive Tilt Table Tests.  Am J Cardiol; 80: 581-585, 1997.</w:t>
      </w:r>
    </w:p>
    <w:p w14:paraId="3D3CC875" w14:textId="77777777" w:rsidR="003076EF" w:rsidRPr="00CA594C" w:rsidRDefault="003076EF" w:rsidP="00073D0C">
      <w:pPr>
        <w:ind w:left="1134" w:hanging="939"/>
        <w:rPr>
          <w:rFonts w:asciiTheme="minorHAnsi" w:hAnsiTheme="minorHAnsi" w:cstheme="minorHAnsi"/>
        </w:rPr>
      </w:pPr>
    </w:p>
    <w:p w14:paraId="5FE30C5D"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lastRenderedPageBreak/>
        <w:t>Edwards AL,</w:t>
      </w:r>
      <w:r w:rsidRPr="00CA594C">
        <w:rPr>
          <w:rFonts w:asciiTheme="minorHAnsi" w:hAnsiTheme="minorHAnsi" w:cstheme="minorHAnsi"/>
          <w:b/>
          <w:bCs/>
        </w:rPr>
        <w:t xml:space="preserve"> Rose MS</w:t>
      </w:r>
      <w:r w:rsidRPr="00CA594C">
        <w:rPr>
          <w:rFonts w:asciiTheme="minorHAnsi" w:hAnsiTheme="minorHAnsi" w:cstheme="minorHAnsi"/>
        </w:rPr>
        <w:t>, Donovan L, Ford GT.  Premenstrual Exacerbation of Life-Threatening Asthma:  Effect of Gonadotrophin Releasing Hormone Analogue Therapy.  Canadian Respiratory Journal, 3:203-206, 1996.</w:t>
      </w:r>
    </w:p>
    <w:p w14:paraId="245E4027" w14:textId="77777777" w:rsidR="003076EF" w:rsidRPr="00CA594C" w:rsidRDefault="003076EF" w:rsidP="00073D0C">
      <w:pPr>
        <w:ind w:left="1134" w:hanging="939"/>
        <w:rPr>
          <w:rFonts w:asciiTheme="minorHAnsi" w:hAnsiTheme="minorHAnsi" w:cstheme="minorHAnsi"/>
        </w:rPr>
      </w:pPr>
    </w:p>
    <w:p w14:paraId="4ECFCF04"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West M, </w:t>
      </w:r>
      <w:r w:rsidRPr="00CA594C">
        <w:rPr>
          <w:rFonts w:asciiTheme="minorHAnsi" w:hAnsiTheme="minorHAnsi" w:cstheme="minorHAnsi"/>
          <w:b/>
          <w:bCs/>
        </w:rPr>
        <w:t>Rose MS</w:t>
      </w:r>
      <w:r w:rsidRPr="00CA594C">
        <w:rPr>
          <w:rFonts w:asciiTheme="minorHAnsi" w:hAnsiTheme="minorHAnsi" w:cstheme="minorHAnsi"/>
        </w:rPr>
        <w:t>, MacDonald S, Hashman K.  Attachment Problems in Borderline Forensic Patients.  American Journal of Forensic Psychiatry, 17:43-53, 1996.</w:t>
      </w:r>
    </w:p>
    <w:p w14:paraId="1545A4CC" w14:textId="77777777" w:rsidR="003076EF" w:rsidRPr="00CA594C" w:rsidRDefault="003076EF" w:rsidP="00073D0C">
      <w:pPr>
        <w:ind w:left="1134" w:hanging="939"/>
        <w:rPr>
          <w:rFonts w:asciiTheme="minorHAnsi" w:hAnsiTheme="minorHAnsi" w:cstheme="minorHAnsi"/>
        </w:rPr>
      </w:pPr>
    </w:p>
    <w:p w14:paraId="2BCFDF82"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Abelseth G, Buckley RE, Pineo GE, Hull R</w:t>
      </w:r>
      <w:r w:rsidRPr="00CA594C">
        <w:rPr>
          <w:rFonts w:asciiTheme="minorHAnsi" w:hAnsiTheme="minorHAnsi" w:cstheme="minorHAnsi"/>
          <w:b/>
          <w:bCs/>
        </w:rPr>
        <w:t>, Rose MS</w:t>
      </w:r>
      <w:r w:rsidRPr="00CA594C">
        <w:rPr>
          <w:rFonts w:asciiTheme="minorHAnsi" w:hAnsiTheme="minorHAnsi" w:cstheme="minorHAnsi"/>
        </w:rPr>
        <w:t>.</w:t>
      </w:r>
      <w:r w:rsidRPr="00CA594C">
        <w:rPr>
          <w:rFonts w:asciiTheme="minorHAnsi" w:hAnsiTheme="minorHAnsi" w:cstheme="minorHAnsi"/>
          <w:b/>
          <w:bCs/>
        </w:rPr>
        <w:t xml:space="preserve">  </w:t>
      </w:r>
      <w:r w:rsidRPr="00CA594C">
        <w:rPr>
          <w:rFonts w:asciiTheme="minorHAnsi" w:hAnsiTheme="minorHAnsi" w:cstheme="minorHAnsi"/>
        </w:rPr>
        <w:t>Incidence of Deep Vein Thrombosis in Patients with Fractures of the Lower Extremity Distal to the Hip. Journal of Orthopaedic Trauma, 10:230-235, 1996.</w:t>
      </w:r>
    </w:p>
    <w:p w14:paraId="60BE36F2" w14:textId="77777777" w:rsidR="003076EF" w:rsidRPr="00CA594C" w:rsidRDefault="003076EF" w:rsidP="00073D0C">
      <w:pPr>
        <w:ind w:left="1134" w:hanging="939"/>
        <w:rPr>
          <w:rFonts w:asciiTheme="minorHAnsi" w:hAnsiTheme="minorHAnsi" w:cstheme="minorHAnsi"/>
        </w:rPr>
      </w:pPr>
    </w:p>
    <w:p w14:paraId="7C4ECF02"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Sheldon R, </w:t>
      </w:r>
      <w:r w:rsidRPr="00CA594C">
        <w:rPr>
          <w:rFonts w:asciiTheme="minorHAnsi" w:hAnsiTheme="minorHAnsi" w:cstheme="minorHAnsi"/>
          <w:b/>
          <w:bCs/>
        </w:rPr>
        <w:t>Rose MS</w:t>
      </w:r>
      <w:r w:rsidRPr="00CA594C">
        <w:rPr>
          <w:rFonts w:asciiTheme="minorHAnsi" w:hAnsiTheme="minorHAnsi" w:cstheme="minorHAnsi"/>
        </w:rPr>
        <w:t>,</w:t>
      </w:r>
      <w:r w:rsidRPr="00CA594C">
        <w:rPr>
          <w:rFonts w:asciiTheme="minorHAnsi" w:hAnsiTheme="minorHAnsi" w:cstheme="minorHAnsi"/>
          <w:b/>
          <w:bCs/>
        </w:rPr>
        <w:t xml:space="preserve"> </w:t>
      </w:r>
      <w:r w:rsidRPr="00CA594C">
        <w:rPr>
          <w:rFonts w:asciiTheme="minorHAnsi" w:hAnsiTheme="minorHAnsi" w:cstheme="minorHAnsi"/>
        </w:rPr>
        <w:t xml:space="preserve">Flanagan P, </w:t>
      </w:r>
      <w:proofErr w:type="spellStart"/>
      <w:r w:rsidRPr="00CA594C">
        <w:rPr>
          <w:rFonts w:asciiTheme="minorHAnsi" w:hAnsiTheme="minorHAnsi" w:cstheme="minorHAnsi"/>
        </w:rPr>
        <w:t>Koshman</w:t>
      </w:r>
      <w:proofErr w:type="spellEnd"/>
      <w:r w:rsidRPr="00CA594C">
        <w:rPr>
          <w:rFonts w:asciiTheme="minorHAnsi" w:hAnsiTheme="minorHAnsi" w:cstheme="minorHAnsi"/>
        </w:rPr>
        <w:t xml:space="preserve"> ML, Killam S.  Risk Factors for Syncope Recurrence after Positive Tilt Table Test in Patients with Syncope.  Circulation</w:t>
      </w:r>
      <w:r w:rsidRPr="00CA594C">
        <w:rPr>
          <w:rFonts w:asciiTheme="minorHAnsi" w:hAnsiTheme="minorHAnsi" w:cstheme="minorHAnsi"/>
          <w:b/>
          <w:bCs/>
        </w:rPr>
        <w:t xml:space="preserve">, </w:t>
      </w:r>
      <w:r w:rsidRPr="00CA594C">
        <w:rPr>
          <w:rFonts w:asciiTheme="minorHAnsi" w:hAnsiTheme="minorHAnsi" w:cstheme="minorHAnsi"/>
        </w:rPr>
        <w:t>93:973-981, 1996.</w:t>
      </w:r>
    </w:p>
    <w:p w14:paraId="76686B8C" w14:textId="77777777" w:rsidR="003076EF" w:rsidRPr="00CA594C" w:rsidRDefault="003076EF" w:rsidP="00073D0C">
      <w:pPr>
        <w:ind w:left="1134" w:hanging="939"/>
        <w:rPr>
          <w:rFonts w:asciiTheme="minorHAnsi" w:hAnsiTheme="minorHAnsi" w:cstheme="minorHAnsi"/>
        </w:rPr>
      </w:pPr>
    </w:p>
    <w:p w14:paraId="1EF2C263"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West M, </w:t>
      </w:r>
      <w:proofErr w:type="spellStart"/>
      <w:r w:rsidRPr="00CA594C">
        <w:rPr>
          <w:rFonts w:asciiTheme="minorHAnsi" w:hAnsiTheme="minorHAnsi" w:cstheme="minorHAnsi"/>
        </w:rPr>
        <w:t>Pettem</w:t>
      </w:r>
      <w:proofErr w:type="spellEnd"/>
      <w:r w:rsidRPr="00CA594C">
        <w:rPr>
          <w:rFonts w:asciiTheme="minorHAnsi" w:hAnsiTheme="minorHAnsi" w:cstheme="minorHAnsi"/>
        </w:rPr>
        <w:t xml:space="preserve"> O, Sheldon-Keller A, </w:t>
      </w:r>
      <w:r w:rsidRPr="00CA594C">
        <w:rPr>
          <w:rFonts w:asciiTheme="minorHAnsi" w:hAnsiTheme="minorHAnsi" w:cstheme="minorHAnsi"/>
          <w:b/>
          <w:bCs/>
        </w:rPr>
        <w:t>Rose MS</w:t>
      </w:r>
      <w:r w:rsidRPr="00CA594C">
        <w:rPr>
          <w:rFonts w:asciiTheme="minorHAnsi" w:hAnsiTheme="minorHAnsi" w:cstheme="minorHAnsi"/>
        </w:rPr>
        <w:t xml:space="preserve">, </w:t>
      </w:r>
      <w:proofErr w:type="spellStart"/>
      <w:r w:rsidRPr="00CA594C">
        <w:rPr>
          <w:rFonts w:asciiTheme="minorHAnsi" w:hAnsiTheme="minorHAnsi" w:cstheme="minorHAnsi"/>
        </w:rPr>
        <w:t>Cawthorpe</w:t>
      </w:r>
      <w:proofErr w:type="spellEnd"/>
      <w:r w:rsidRPr="00CA594C">
        <w:rPr>
          <w:rFonts w:asciiTheme="minorHAnsi" w:hAnsiTheme="minorHAnsi" w:cstheme="minorHAnsi"/>
        </w:rPr>
        <w:t xml:space="preserve"> D.  Story Telling Method of Attachment Assessment.  British Journal of Projective Psychology, June 1996.</w:t>
      </w:r>
    </w:p>
    <w:p w14:paraId="6218126D" w14:textId="77777777" w:rsidR="003076EF" w:rsidRPr="00CA594C" w:rsidRDefault="003076EF" w:rsidP="00073D0C">
      <w:pPr>
        <w:ind w:left="1134" w:hanging="939"/>
        <w:rPr>
          <w:rFonts w:asciiTheme="minorHAnsi" w:hAnsiTheme="minorHAnsi" w:cstheme="minorHAnsi"/>
        </w:rPr>
      </w:pPr>
    </w:p>
    <w:p w14:paraId="5087BDDB"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Sheldon R</w:t>
      </w:r>
      <w:r w:rsidRPr="00CA594C">
        <w:rPr>
          <w:rFonts w:asciiTheme="minorHAnsi" w:hAnsiTheme="minorHAnsi" w:cstheme="minorHAnsi"/>
          <w:b/>
          <w:bCs/>
        </w:rPr>
        <w:t>, Rose MS</w:t>
      </w:r>
      <w:r w:rsidRPr="00CA594C">
        <w:rPr>
          <w:rFonts w:asciiTheme="minorHAnsi" w:hAnsiTheme="minorHAnsi" w:cstheme="minorHAnsi"/>
        </w:rPr>
        <w:t>,</w:t>
      </w:r>
      <w:r w:rsidRPr="00CA594C">
        <w:rPr>
          <w:rFonts w:asciiTheme="minorHAnsi" w:hAnsiTheme="minorHAnsi" w:cstheme="minorHAnsi"/>
          <w:b/>
          <w:bCs/>
        </w:rPr>
        <w:t xml:space="preserve"> </w:t>
      </w:r>
      <w:proofErr w:type="spellStart"/>
      <w:r w:rsidRPr="00CA594C">
        <w:rPr>
          <w:rFonts w:asciiTheme="minorHAnsi" w:hAnsiTheme="minorHAnsi" w:cstheme="minorHAnsi"/>
        </w:rPr>
        <w:t>Koshman</w:t>
      </w:r>
      <w:proofErr w:type="spellEnd"/>
      <w:r w:rsidRPr="00CA594C">
        <w:rPr>
          <w:rFonts w:asciiTheme="minorHAnsi" w:hAnsiTheme="minorHAnsi" w:cstheme="minorHAnsi"/>
        </w:rPr>
        <w:t xml:space="preserve"> ML.  Isoproterenol Tilt Table Testing in Patients with Structural Heart Disease.  American Journal of Cardiology, 78:700-703, 1996.</w:t>
      </w:r>
    </w:p>
    <w:p w14:paraId="028B67BC" w14:textId="77777777" w:rsidR="003076EF" w:rsidRPr="00CA594C" w:rsidRDefault="003076EF" w:rsidP="00073D0C">
      <w:pPr>
        <w:ind w:left="1134" w:hanging="939"/>
        <w:rPr>
          <w:rFonts w:asciiTheme="minorHAnsi" w:hAnsiTheme="minorHAnsi" w:cstheme="minorHAnsi"/>
        </w:rPr>
      </w:pPr>
    </w:p>
    <w:p w14:paraId="39173D5C"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Graham JS, Mulloy RH, Sutherland F,</w:t>
      </w:r>
      <w:r w:rsidRPr="00CA594C">
        <w:rPr>
          <w:rFonts w:asciiTheme="minorHAnsi" w:hAnsiTheme="minorHAnsi" w:cstheme="minorHAnsi"/>
          <w:b/>
          <w:bCs/>
        </w:rPr>
        <w:t xml:space="preserve"> Rose MS</w:t>
      </w:r>
      <w:r w:rsidRPr="00CA594C">
        <w:rPr>
          <w:rFonts w:asciiTheme="minorHAnsi" w:hAnsiTheme="minorHAnsi" w:cstheme="minorHAnsi"/>
        </w:rPr>
        <w:t>.  Percutaneous vs. Open Tracheostomy:  A Retrospective Cohort Outcome Study.  The Journal of Trauma: Injury, Infection and Critical Care, 42:245-250, 1996.</w:t>
      </w:r>
    </w:p>
    <w:p w14:paraId="4B99D6C1" w14:textId="77777777" w:rsidR="003076EF" w:rsidRPr="00CA594C" w:rsidRDefault="003076EF" w:rsidP="00073D0C">
      <w:pPr>
        <w:ind w:left="1134" w:hanging="939"/>
        <w:rPr>
          <w:rFonts w:asciiTheme="minorHAnsi" w:hAnsiTheme="minorHAnsi" w:cstheme="minorHAnsi"/>
        </w:rPr>
      </w:pPr>
    </w:p>
    <w:p w14:paraId="67D07CE8"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rPr>
        <w:t xml:space="preserve">Sheldon R, </w:t>
      </w:r>
      <w:r w:rsidRPr="00CA594C">
        <w:rPr>
          <w:rFonts w:asciiTheme="minorHAnsi" w:hAnsiTheme="minorHAnsi" w:cstheme="minorHAnsi"/>
          <w:b/>
          <w:bCs/>
        </w:rPr>
        <w:t>Rose MS</w:t>
      </w:r>
      <w:r w:rsidRPr="00CA594C">
        <w:rPr>
          <w:rFonts w:asciiTheme="minorHAnsi" w:hAnsiTheme="minorHAnsi" w:cstheme="minorHAnsi"/>
        </w:rPr>
        <w:t xml:space="preserve">, Flanagan P, </w:t>
      </w:r>
      <w:proofErr w:type="spellStart"/>
      <w:r w:rsidRPr="00CA594C">
        <w:rPr>
          <w:rFonts w:asciiTheme="minorHAnsi" w:hAnsiTheme="minorHAnsi" w:cstheme="minorHAnsi"/>
        </w:rPr>
        <w:t>Koshman</w:t>
      </w:r>
      <w:proofErr w:type="spellEnd"/>
      <w:r w:rsidRPr="00CA594C">
        <w:rPr>
          <w:rFonts w:asciiTheme="minorHAnsi" w:hAnsiTheme="minorHAnsi" w:cstheme="minorHAnsi"/>
        </w:rPr>
        <w:t xml:space="preserve"> ML, Killam S.  Effect of Beta Blockers on the Time to First Syncope Recurrence in Patients Following a Positive Isoproterenol Tilt Table Test.  American Journal of Cardiology, 78, 536-539, 1996.</w:t>
      </w:r>
    </w:p>
    <w:p w14:paraId="4454C578" w14:textId="77777777" w:rsidR="003076EF" w:rsidRPr="00CA594C" w:rsidRDefault="003076EF" w:rsidP="00073D0C">
      <w:pPr>
        <w:ind w:left="1134" w:hanging="939"/>
        <w:rPr>
          <w:rFonts w:asciiTheme="minorHAnsi" w:hAnsiTheme="minorHAnsi" w:cstheme="minorHAnsi"/>
        </w:rPr>
      </w:pPr>
    </w:p>
    <w:p w14:paraId="032869BC" w14:textId="77777777" w:rsidR="003076EF" w:rsidRPr="00CA594C" w:rsidRDefault="003076EF">
      <w:pPr>
        <w:numPr>
          <w:ilvl w:val="0"/>
          <w:numId w:val="11"/>
        </w:numPr>
        <w:rPr>
          <w:rFonts w:asciiTheme="minorHAnsi" w:hAnsiTheme="minorHAnsi" w:cstheme="minorHAnsi"/>
        </w:rPr>
      </w:pPr>
      <w:r w:rsidRPr="00CA594C">
        <w:rPr>
          <w:rFonts w:asciiTheme="minorHAnsi" w:hAnsiTheme="minorHAnsi" w:cstheme="minorHAnsi"/>
          <w:b/>
          <w:bCs/>
        </w:rPr>
        <w:t xml:space="preserve">Rose MS </w:t>
      </w:r>
      <w:r w:rsidRPr="00CA594C">
        <w:rPr>
          <w:rFonts w:asciiTheme="minorHAnsi" w:hAnsiTheme="minorHAnsi" w:cstheme="minorHAnsi"/>
        </w:rPr>
        <w:t>and West M.  Attachment Problems and Depressive Symptomatology in Cardiac Rehabilitation Patients.  International Journal of Rehabilitation and Health, 2, 113-124, 1996.</w:t>
      </w:r>
    </w:p>
    <w:p w14:paraId="406CFC4E" w14:textId="77777777" w:rsidR="003076EF" w:rsidRPr="00CA594C" w:rsidRDefault="003076EF" w:rsidP="00073D0C">
      <w:pPr>
        <w:ind w:left="1134" w:hanging="939"/>
        <w:rPr>
          <w:rFonts w:asciiTheme="minorHAnsi" w:hAnsiTheme="minorHAnsi" w:cstheme="minorHAnsi"/>
        </w:rPr>
      </w:pPr>
    </w:p>
    <w:p w14:paraId="30182038" w14:textId="528F137A" w:rsidR="003076EF" w:rsidRPr="00CA594C" w:rsidRDefault="00A322C6">
      <w:pPr>
        <w:numPr>
          <w:ilvl w:val="0"/>
          <w:numId w:val="11"/>
        </w:numPr>
        <w:rPr>
          <w:rFonts w:asciiTheme="minorHAnsi" w:hAnsiTheme="minorHAnsi" w:cstheme="minorHAnsi"/>
        </w:rPr>
      </w:pPr>
      <w:r w:rsidRPr="00CA594C">
        <w:rPr>
          <w:rFonts w:asciiTheme="minorHAnsi" w:hAnsiTheme="minorHAnsi" w:cstheme="minorHAnsi"/>
        </w:rPr>
        <w:t xml:space="preserve"> </w:t>
      </w:r>
      <w:r w:rsidR="003076EF" w:rsidRPr="00CA594C">
        <w:rPr>
          <w:rFonts w:asciiTheme="minorHAnsi" w:hAnsiTheme="minorHAnsi" w:cstheme="minorHAnsi"/>
        </w:rPr>
        <w:t xml:space="preserve">Ponak A, Zerbe W, </w:t>
      </w:r>
      <w:r w:rsidR="003076EF" w:rsidRPr="00CA594C">
        <w:rPr>
          <w:rFonts w:asciiTheme="minorHAnsi" w:hAnsiTheme="minorHAnsi" w:cstheme="minorHAnsi"/>
          <w:b/>
          <w:bCs/>
        </w:rPr>
        <w:t xml:space="preserve">Rose S </w:t>
      </w:r>
      <w:r w:rsidR="003076EF" w:rsidRPr="00CA594C">
        <w:rPr>
          <w:rFonts w:asciiTheme="minorHAnsi" w:hAnsiTheme="minorHAnsi" w:cstheme="minorHAnsi"/>
        </w:rPr>
        <w:t>and Olson C.  Using Event History Analysis to Model Delay in Grievance Arbitration.  Industrial and Labour Relations Review, 50:105-121, 1996.</w:t>
      </w:r>
    </w:p>
    <w:p w14:paraId="2898D3B2" w14:textId="77777777" w:rsidR="003076EF" w:rsidRPr="00CA594C" w:rsidRDefault="003076EF" w:rsidP="00073D0C">
      <w:pPr>
        <w:ind w:left="1134" w:hanging="939"/>
        <w:rPr>
          <w:rFonts w:asciiTheme="minorHAnsi" w:hAnsiTheme="minorHAnsi" w:cstheme="minorHAnsi"/>
        </w:rPr>
      </w:pPr>
    </w:p>
    <w:p w14:paraId="09FE14DB" w14:textId="55EB0FC1" w:rsidR="003076EF" w:rsidRPr="00CA594C" w:rsidRDefault="00A322C6">
      <w:pPr>
        <w:pStyle w:val="ListParagraph"/>
        <w:numPr>
          <w:ilvl w:val="0"/>
          <w:numId w:val="11"/>
        </w:numPr>
        <w:rPr>
          <w:rFonts w:asciiTheme="minorHAnsi" w:hAnsiTheme="minorHAnsi" w:cstheme="minorHAnsi"/>
        </w:rPr>
      </w:pPr>
      <w:r w:rsidRPr="00CA594C">
        <w:rPr>
          <w:rFonts w:asciiTheme="minorHAnsi" w:hAnsiTheme="minorHAnsi" w:cstheme="minorHAnsi"/>
        </w:rPr>
        <w:t xml:space="preserve"> </w:t>
      </w:r>
      <w:proofErr w:type="spellStart"/>
      <w:r w:rsidR="003076EF" w:rsidRPr="00CA594C">
        <w:rPr>
          <w:rFonts w:asciiTheme="minorHAnsi" w:hAnsiTheme="minorHAnsi" w:cstheme="minorHAnsi"/>
        </w:rPr>
        <w:t>Manyari</w:t>
      </w:r>
      <w:proofErr w:type="spellEnd"/>
      <w:r w:rsidR="003076EF" w:rsidRPr="00CA594C">
        <w:rPr>
          <w:rFonts w:asciiTheme="minorHAnsi" w:hAnsiTheme="minorHAnsi" w:cstheme="minorHAnsi"/>
        </w:rPr>
        <w:t xml:space="preserve"> D, </w:t>
      </w:r>
      <w:r w:rsidR="003076EF" w:rsidRPr="00CA594C">
        <w:rPr>
          <w:rFonts w:asciiTheme="minorHAnsi" w:hAnsiTheme="minorHAnsi" w:cstheme="minorHAnsi"/>
          <w:b/>
          <w:bCs/>
        </w:rPr>
        <w:t>Rose MS</w:t>
      </w:r>
      <w:r w:rsidR="003076EF" w:rsidRPr="00CA594C">
        <w:rPr>
          <w:rFonts w:asciiTheme="minorHAnsi" w:hAnsiTheme="minorHAnsi" w:cstheme="minorHAnsi"/>
        </w:rPr>
        <w:t xml:space="preserve">, Sheldon R.  Abnormal Reflux Venous Function in Patients with </w:t>
      </w:r>
      <w:proofErr w:type="spellStart"/>
      <w:r w:rsidR="003076EF" w:rsidRPr="00CA594C">
        <w:rPr>
          <w:rFonts w:asciiTheme="minorHAnsi" w:hAnsiTheme="minorHAnsi" w:cstheme="minorHAnsi"/>
        </w:rPr>
        <w:t>Neuromediated</w:t>
      </w:r>
      <w:proofErr w:type="spellEnd"/>
      <w:r w:rsidR="003076EF" w:rsidRPr="00CA594C">
        <w:rPr>
          <w:rFonts w:asciiTheme="minorHAnsi" w:hAnsiTheme="minorHAnsi" w:cstheme="minorHAnsi"/>
        </w:rPr>
        <w:t xml:space="preserve"> Syncope.  Journal of the American College of Cardiology, 27:1730-5, 1996.</w:t>
      </w:r>
    </w:p>
    <w:p w14:paraId="7372CA15" w14:textId="77777777" w:rsidR="003076EF" w:rsidRPr="00CA594C" w:rsidRDefault="003076EF" w:rsidP="00073D0C">
      <w:pPr>
        <w:ind w:left="1134" w:hanging="939"/>
        <w:rPr>
          <w:rFonts w:asciiTheme="minorHAnsi" w:hAnsiTheme="minorHAnsi" w:cstheme="minorHAnsi"/>
        </w:rPr>
      </w:pPr>
    </w:p>
    <w:p w14:paraId="15BF6E22" w14:textId="35C83030" w:rsidR="003076EF" w:rsidRPr="00CA594C" w:rsidRDefault="00A322C6">
      <w:pPr>
        <w:numPr>
          <w:ilvl w:val="0"/>
          <w:numId w:val="11"/>
        </w:numPr>
        <w:rPr>
          <w:rFonts w:asciiTheme="minorHAnsi" w:hAnsiTheme="minorHAnsi" w:cstheme="minorHAnsi"/>
        </w:rPr>
      </w:pPr>
      <w:r w:rsidRPr="00CA594C">
        <w:rPr>
          <w:rFonts w:asciiTheme="minorHAnsi" w:hAnsiTheme="minorHAnsi" w:cstheme="minorHAnsi"/>
        </w:rPr>
        <w:lastRenderedPageBreak/>
        <w:t xml:space="preserve"> </w:t>
      </w:r>
      <w:r w:rsidR="003076EF" w:rsidRPr="00CA594C">
        <w:rPr>
          <w:rFonts w:asciiTheme="minorHAnsi" w:hAnsiTheme="minorHAnsi" w:cstheme="minorHAnsi"/>
        </w:rPr>
        <w:t xml:space="preserve">West M, </w:t>
      </w:r>
      <w:r w:rsidR="003076EF" w:rsidRPr="00CA594C">
        <w:rPr>
          <w:rFonts w:asciiTheme="minorHAnsi" w:hAnsiTheme="minorHAnsi" w:cstheme="minorHAnsi"/>
          <w:b/>
          <w:bCs/>
        </w:rPr>
        <w:t>Rose MS</w:t>
      </w:r>
      <w:r w:rsidR="003076EF" w:rsidRPr="00CA594C">
        <w:rPr>
          <w:rFonts w:asciiTheme="minorHAnsi" w:hAnsiTheme="minorHAnsi" w:cstheme="minorHAnsi"/>
        </w:rPr>
        <w:t>, Brewis CS.  Anxious Attachment and Psychological Distress in Cardiac Rehabilitation Patients.  Journal of Clinical Psychology in Medical Settings, 2:167-178, 1995.</w:t>
      </w:r>
    </w:p>
    <w:p w14:paraId="6BF0D468" w14:textId="77777777" w:rsidR="003076EF" w:rsidRPr="00CA594C" w:rsidRDefault="003076EF" w:rsidP="00073D0C">
      <w:pPr>
        <w:ind w:left="1134" w:hanging="939"/>
        <w:rPr>
          <w:rFonts w:asciiTheme="minorHAnsi" w:hAnsiTheme="minorHAnsi" w:cstheme="minorHAnsi"/>
        </w:rPr>
      </w:pPr>
    </w:p>
    <w:p w14:paraId="1111939E" w14:textId="5BED6971" w:rsidR="003076EF" w:rsidRPr="00CA594C" w:rsidRDefault="00A322C6">
      <w:pPr>
        <w:numPr>
          <w:ilvl w:val="0"/>
          <w:numId w:val="11"/>
        </w:numPr>
        <w:rPr>
          <w:rFonts w:asciiTheme="minorHAnsi" w:hAnsiTheme="minorHAnsi" w:cstheme="minorHAnsi"/>
        </w:rPr>
      </w:pPr>
      <w:r w:rsidRPr="00CA594C">
        <w:rPr>
          <w:rFonts w:asciiTheme="minorHAnsi" w:hAnsiTheme="minorHAnsi" w:cstheme="minorHAnsi"/>
        </w:rPr>
        <w:t xml:space="preserve"> </w:t>
      </w:r>
      <w:r w:rsidR="003076EF" w:rsidRPr="00CA594C">
        <w:rPr>
          <w:rFonts w:asciiTheme="minorHAnsi" w:hAnsiTheme="minorHAnsi" w:cstheme="minorHAnsi"/>
        </w:rPr>
        <w:t xml:space="preserve">West M, </w:t>
      </w:r>
      <w:r w:rsidR="003076EF" w:rsidRPr="00CA594C">
        <w:rPr>
          <w:rFonts w:asciiTheme="minorHAnsi" w:hAnsiTheme="minorHAnsi" w:cstheme="minorHAnsi"/>
          <w:b/>
          <w:bCs/>
        </w:rPr>
        <w:t>Rose MS</w:t>
      </w:r>
      <w:r w:rsidR="003076EF" w:rsidRPr="00CA594C">
        <w:rPr>
          <w:rFonts w:asciiTheme="minorHAnsi" w:hAnsiTheme="minorHAnsi" w:cstheme="minorHAnsi"/>
        </w:rPr>
        <w:t>,</w:t>
      </w:r>
      <w:r w:rsidR="003076EF" w:rsidRPr="00CA594C">
        <w:rPr>
          <w:rFonts w:asciiTheme="minorHAnsi" w:hAnsiTheme="minorHAnsi" w:cstheme="minorHAnsi"/>
          <w:b/>
          <w:bCs/>
        </w:rPr>
        <w:t xml:space="preserve"> </w:t>
      </w:r>
      <w:r w:rsidR="003076EF" w:rsidRPr="00CA594C">
        <w:rPr>
          <w:rFonts w:asciiTheme="minorHAnsi" w:hAnsiTheme="minorHAnsi" w:cstheme="minorHAnsi"/>
        </w:rPr>
        <w:t>Keller A.  Interpersonal Disorder in Schizoid and Avoidant Personality Disorder:  An Attachment Perspective.  Canadian Journal of Psychiatry, 40:411-414, 1995.</w:t>
      </w:r>
    </w:p>
    <w:p w14:paraId="6A58D55C" w14:textId="77777777" w:rsidR="003076EF" w:rsidRPr="00CA594C" w:rsidRDefault="003076EF" w:rsidP="00073D0C">
      <w:pPr>
        <w:ind w:left="1134" w:hanging="939"/>
        <w:rPr>
          <w:rFonts w:asciiTheme="minorHAnsi" w:hAnsiTheme="minorHAnsi" w:cstheme="minorHAnsi"/>
        </w:rPr>
      </w:pPr>
    </w:p>
    <w:p w14:paraId="6CFE16C4" w14:textId="3DF3033F" w:rsidR="003076EF" w:rsidRPr="00CA594C" w:rsidRDefault="00A322C6">
      <w:pPr>
        <w:numPr>
          <w:ilvl w:val="0"/>
          <w:numId w:val="11"/>
        </w:numPr>
        <w:rPr>
          <w:rFonts w:asciiTheme="minorHAnsi" w:hAnsiTheme="minorHAnsi" w:cstheme="minorHAnsi"/>
        </w:rPr>
      </w:pPr>
      <w:r w:rsidRPr="00CA594C">
        <w:rPr>
          <w:rFonts w:asciiTheme="minorHAnsi" w:hAnsiTheme="minorHAnsi" w:cstheme="minorHAnsi"/>
          <w:b/>
          <w:bCs/>
        </w:rPr>
        <w:t xml:space="preserve"> </w:t>
      </w:r>
      <w:r w:rsidR="003076EF" w:rsidRPr="00CA594C">
        <w:rPr>
          <w:rFonts w:asciiTheme="minorHAnsi" w:hAnsiTheme="minorHAnsi" w:cstheme="minorHAnsi"/>
          <w:b/>
          <w:bCs/>
        </w:rPr>
        <w:t>Rose MS</w:t>
      </w:r>
      <w:r w:rsidR="003076EF" w:rsidRPr="00CA594C">
        <w:rPr>
          <w:rFonts w:asciiTheme="minorHAnsi" w:hAnsiTheme="minorHAnsi" w:cstheme="minorHAnsi"/>
        </w:rPr>
        <w:t>,</w:t>
      </w:r>
      <w:r w:rsidR="003076EF" w:rsidRPr="00CA594C">
        <w:rPr>
          <w:rFonts w:asciiTheme="minorHAnsi" w:hAnsiTheme="minorHAnsi" w:cstheme="minorHAnsi"/>
          <w:b/>
          <w:bCs/>
        </w:rPr>
        <w:t xml:space="preserve"> </w:t>
      </w:r>
      <w:r w:rsidR="003076EF" w:rsidRPr="00CA594C">
        <w:rPr>
          <w:rFonts w:asciiTheme="minorHAnsi" w:hAnsiTheme="minorHAnsi" w:cstheme="minorHAnsi"/>
        </w:rPr>
        <w:t xml:space="preserve">Verhoef MJ, Ramcharan S.  The Relationship Between Chinook Conditions and Women's Illness Related Behaviors.  International Journal of Biometeorology, 38:156-160, 1995. </w:t>
      </w:r>
    </w:p>
    <w:p w14:paraId="6ABC5011" w14:textId="77777777" w:rsidR="003076EF" w:rsidRPr="00CA594C" w:rsidRDefault="003076EF" w:rsidP="00073D0C">
      <w:pPr>
        <w:ind w:left="1134" w:hanging="939"/>
        <w:rPr>
          <w:rFonts w:asciiTheme="minorHAnsi" w:hAnsiTheme="minorHAnsi" w:cstheme="minorHAnsi"/>
        </w:rPr>
      </w:pPr>
    </w:p>
    <w:p w14:paraId="5558878C" w14:textId="2ED050A5" w:rsidR="003076EF" w:rsidRPr="00CA594C" w:rsidRDefault="00A322C6">
      <w:pPr>
        <w:numPr>
          <w:ilvl w:val="0"/>
          <w:numId w:val="11"/>
        </w:numPr>
        <w:rPr>
          <w:rFonts w:asciiTheme="minorHAnsi" w:hAnsiTheme="minorHAnsi" w:cstheme="minorHAnsi"/>
        </w:rPr>
      </w:pPr>
      <w:r w:rsidRPr="00CA594C">
        <w:rPr>
          <w:rFonts w:asciiTheme="minorHAnsi" w:hAnsiTheme="minorHAnsi" w:cstheme="minorHAnsi"/>
        </w:rPr>
        <w:t xml:space="preserve"> </w:t>
      </w:r>
      <w:r w:rsidR="003076EF" w:rsidRPr="00CA594C">
        <w:rPr>
          <w:rFonts w:asciiTheme="minorHAnsi" w:hAnsiTheme="minorHAnsi" w:cstheme="minorHAnsi"/>
        </w:rPr>
        <w:t xml:space="preserve">Verhoef MJ, </w:t>
      </w:r>
      <w:r w:rsidR="003076EF" w:rsidRPr="00CA594C">
        <w:rPr>
          <w:rFonts w:asciiTheme="minorHAnsi" w:hAnsiTheme="minorHAnsi" w:cstheme="minorHAnsi"/>
          <w:b/>
          <w:bCs/>
        </w:rPr>
        <w:t>Rose MS</w:t>
      </w:r>
      <w:r w:rsidR="003076EF" w:rsidRPr="00CA594C">
        <w:rPr>
          <w:rFonts w:asciiTheme="minorHAnsi" w:hAnsiTheme="minorHAnsi" w:cstheme="minorHAnsi"/>
        </w:rPr>
        <w:t>,</w:t>
      </w:r>
      <w:r w:rsidR="003076EF" w:rsidRPr="00CA594C">
        <w:rPr>
          <w:rFonts w:asciiTheme="minorHAnsi" w:hAnsiTheme="minorHAnsi" w:cstheme="minorHAnsi"/>
          <w:b/>
          <w:bCs/>
        </w:rPr>
        <w:t xml:space="preserve"> </w:t>
      </w:r>
      <w:r w:rsidR="003076EF" w:rsidRPr="00CA594C">
        <w:rPr>
          <w:rFonts w:asciiTheme="minorHAnsi" w:hAnsiTheme="minorHAnsi" w:cstheme="minorHAnsi"/>
        </w:rPr>
        <w:t>Ramcharan S.  The Relationship between Chinook Conditions and Women's Physical and Mental Well-being.  International Journal of Biometeorology, 38:148-151, 1995.</w:t>
      </w:r>
    </w:p>
    <w:p w14:paraId="4054EADD" w14:textId="77777777" w:rsidR="003076EF" w:rsidRPr="00CA594C" w:rsidRDefault="003076EF" w:rsidP="00073D0C">
      <w:pPr>
        <w:ind w:left="1134" w:hanging="939"/>
        <w:rPr>
          <w:rFonts w:asciiTheme="minorHAnsi" w:hAnsiTheme="minorHAnsi" w:cstheme="minorHAnsi"/>
        </w:rPr>
      </w:pPr>
    </w:p>
    <w:p w14:paraId="14C2F46F" w14:textId="08B28BBB" w:rsidR="003076EF" w:rsidRPr="00CA594C" w:rsidRDefault="00A322C6">
      <w:pPr>
        <w:numPr>
          <w:ilvl w:val="0"/>
          <w:numId w:val="11"/>
        </w:numPr>
        <w:rPr>
          <w:rFonts w:asciiTheme="minorHAnsi" w:hAnsiTheme="minorHAnsi" w:cstheme="minorHAnsi"/>
        </w:rPr>
      </w:pPr>
      <w:r w:rsidRPr="00CA594C">
        <w:rPr>
          <w:rFonts w:asciiTheme="minorHAnsi" w:hAnsiTheme="minorHAnsi" w:cstheme="minorHAnsi"/>
        </w:rPr>
        <w:t xml:space="preserve"> </w:t>
      </w:r>
      <w:r w:rsidR="003076EF" w:rsidRPr="00CA594C">
        <w:rPr>
          <w:rFonts w:asciiTheme="minorHAnsi" w:hAnsiTheme="minorHAnsi" w:cstheme="minorHAnsi"/>
        </w:rPr>
        <w:t xml:space="preserve">Klein GM, </w:t>
      </w:r>
      <w:r w:rsidR="003076EF" w:rsidRPr="00CA594C">
        <w:rPr>
          <w:rFonts w:asciiTheme="minorHAnsi" w:hAnsiTheme="minorHAnsi" w:cstheme="minorHAnsi"/>
          <w:b/>
          <w:bCs/>
        </w:rPr>
        <w:t>Rose MS</w:t>
      </w:r>
      <w:r w:rsidR="003076EF" w:rsidRPr="00CA594C">
        <w:rPr>
          <w:rFonts w:asciiTheme="minorHAnsi" w:hAnsiTheme="minorHAnsi" w:cstheme="minorHAnsi"/>
        </w:rPr>
        <w:t xml:space="preserve">, Seland TP.  A Prevalence Study of Multiple Sclerosis in the Crowsnest Pass Region of Southern Alberta.  Canadian Journal of Neurological Sciences, 21:262-265, 1994. </w:t>
      </w:r>
    </w:p>
    <w:p w14:paraId="1627F921" w14:textId="77777777" w:rsidR="003076EF" w:rsidRPr="00CA594C" w:rsidRDefault="003076EF" w:rsidP="00073D0C">
      <w:pPr>
        <w:ind w:left="1134" w:hanging="939"/>
        <w:rPr>
          <w:rFonts w:asciiTheme="minorHAnsi" w:hAnsiTheme="minorHAnsi" w:cstheme="minorHAnsi"/>
        </w:rPr>
      </w:pPr>
    </w:p>
    <w:p w14:paraId="168D2050" w14:textId="44A74AD7" w:rsidR="003076EF" w:rsidRPr="00CA594C" w:rsidRDefault="00A322C6">
      <w:pPr>
        <w:numPr>
          <w:ilvl w:val="0"/>
          <w:numId w:val="11"/>
        </w:numPr>
        <w:rPr>
          <w:rFonts w:asciiTheme="minorHAnsi" w:hAnsiTheme="minorHAnsi" w:cstheme="minorHAnsi"/>
        </w:rPr>
      </w:pPr>
      <w:r w:rsidRPr="00CA594C">
        <w:rPr>
          <w:rFonts w:asciiTheme="minorHAnsi" w:hAnsiTheme="minorHAnsi" w:cstheme="minorHAnsi"/>
        </w:rPr>
        <w:t xml:space="preserve"> </w:t>
      </w:r>
      <w:r w:rsidR="003076EF" w:rsidRPr="00CA594C">
        <w:rPr>
          <w:rFonts w:asciiTheme="minorHAnsi" w:hAnsiTheme="minorHAnsi" w:cstheme="minorHAnsi"/>
        </w:rPr>
        <w:t xml:space="preserve">Arboleda-Florez J, Crisanti A, </w:t>
      </w:r>
      <w:r w:rsidR="003076EF" w:rsidRPr="00CA594C">
        <w:rPr>
          <w:rFonts w:asciiTheme="minorHAnsi" w:hAnsiTheme="minorHAnsi" w:cstheme="minorHAnsi"/>
          <w:b/>
          <w:bCs/>
        </w:rPr>
        <w:t xml:space="preserve">Rose MS </w:t>
      </w:r>
      <w:r w:rsidR="003076EF" w:rsidRPr="00CA594C">
        <w:rPr>
          <w:rFonts w:asciiTheme="minorHAnsi" w:hAnsiTheme="minorHAnsi" w:cstheme="minorHAnsi"/>
        </w:rPr>
        <w:t>&amp; Holley H.  Measuring Aggression on Psychiatric Inpatient Units:  Development and Testing of The Calgary General Hospital Aggression Scale.  International Journal of Offender Therapy and Comparative Criminology, 38; 183-204, 1994.</w:t>
      </w:r>
    </w:p>
    <w:p w14:paraId="3F1D4ED1" w14:textId="77777777" w:rsidR="003076EF" w:rsidRPr="00CA594C" w:rsidRDefault="003076EF" w:rsidP="00073D0C">
      <w:pPr>
        <w:ind w:left="1134" w:hanging="939"/>
        <w:rPr>
          <w:rFonts w:asciiTheme="minorHAnsi" w:hAnsiTheme="minorHAnsi" w:cstheme="minorHAnsi"/>
        </w:rPr>
      </w:pPr>
    </w:p>
    <w:p w14:paraId="626572C7" w14:textId="60EF0600" w:rsidR="003076EF" w:rsidRPr="00CA594C" w:rsidRDefault="00A322C6">
      <w:pPr>
        <w:numPr>
          <w:ilvl w:val="0"/>
          <w:numId w:val="11"/>
        </w:numPr>
        <w:rPr>
          <w:rFonts w:asciiTheme="minorHAnsi" w:hAnsiTheme="minorHAnsi" w:cstheme="minorHAnsi"/>
        </w:rPr>
      </w:pPr>
      <w:r w:rsidRPr="00CA594C">
        <w:rPr>
          <w:rFonts w:asciiTheme="minorHAnsi" w:hAnsiTheme="minorHAnsi" w:cstheme="minorHAnsi"/>
        </w:rPr>
        <w:t xml:space="preserve"> </w:t>
      </w:r>
      <w:r w:rsidR="003076EF" w:rsidRPr="00CA594C">
        <w:rPr>
          <w:rFonts w:asciiTheme="minorHAnsi" w:hAnsiTheme="minorHAnsi" w:cstheme="minorHAnsi"/>
        </w:rPr>
        <w:t xml:space="preserve">West M, </w:t>
      </w:r>
      <w:r w:rsidR="003076EF" w:rsidRPr="00CA594C">
        <w:rPr>
          <w:rFonts w:asciiTheme="minorHAnsi" w:hAnsiTheme="minorHAnsi" w:cstheme="minorHAnsi"/>
          <w:b/>
          <w:bCs/>
        </w:rPr>
        <w:t>Rose MS</w:t>
      </w:r>
      <w:r w:rsidR="003076EF" w:rsidRPr="00CA594C">
        <w:rPr>
          <w:rFonts w:asciiTheme="minorHAnsi" w:hAnsiTheme="minorHAnsi" w:cstheme="minorHAnsi"/>
        </w:rPr>
        <w:t>,</w:t>
      </w:r>
      <w:r w:rsidR="003076EF" w:rsidRPr="00CA594C">
        <w:rPr>
          <w:rFonts w:asciiTheme="minorHAnsi" w:hAnsiTheme="minorHAnsi" w:cstheme="minorHAnsi"/>
          <w:b/>
          <w:bCs/>
        </w:rPr>
        <w:t xml:space="preserve"> </w:t>
      </w:r>
      <w:r w:rsidR="003076EF" w:rsidRPr="00CA594C">
        <w:rPr>
          <w:rFonts w:asciiTheme="minorHAnsi" w:hAnsiTheme="minorHAnsi" w:cstheme="minorHAnsi"/>
        </w:rPr>
        <w:t>Keller A.  Assessment of Patterns of Insecure Attachment in Adults and Application to Dependent and Schizoid Personality Disorders.  Journal of Personality Disorders, 8; 249-256, 1994.</w:t>
      </w:r>
    </w:p>
    <w:p w14:paraId="68F127BD" w14:textId="77777777" w:rsidR="003076EF" w:rsidRPr="00CA594C" w:rsidRDefault="003076EF" w:rsidP="00073D0C">
      <w:pPr>
        <w:ind w:left="1134" w:hanging="939"/>
        <w:rPr>
          <w:rFonts w:asciiTheme="minorHAnsi" w:hAnsiTheme="minorHAnsi" w:cstheme="minorHAnsi"/>
        </w:rPr>
      </w:pPr>
    </w:p>
    <w:p w14:paraId="068E69A3" w14:textId="4CC61D6B" w:rsidR="003076EF" w:rsidRPr="00CA594C" w:rsidRDefault="00A322C6">
      <w:pPr>
        <w:numPr>
          <w:ilvl w:val="0"/>
          <w:numId w:val="11"/>
        </w:numPr>
        <w:rPr>
          <w:rFonts w:asciiTheme="minorHAnsi" w:hAnsiTheme="minorHAnsi" w:cstheme="minorHAnsi"/>
        </w:rPr>
      </w:pPr>
      <w:r w:rsidRPr="00CA594C">
        <w:rPr>
          <w:rFonts w:asciiTheme="minorHAnsi" w:hAnsiTheme="minorHAnsi" w:cstheme="minorHAnsi"/>
        </w:rPr>
        <w:t xml:space="preserve"> </w:t>
      </w:r>
      <w:r w:rsidR="003076EF" w:rsidRPr="00CA594C">
        <w:rPr>
          <w:rFonts w:asciiTheme="minorHAnsi" w:hAnsiTheme="minorHAnsi" w:cstheme="minorHAnsi"/>
        </w:rPr>
        <w:t xml:space="preserve">West M, </w:t>
      </w:r>
      <w:r w:rsidR="003076EF" w:rsidRPr="00CA594C">
        <w:rPr>
          <w:rFonts w:asciiTheme="minorHAnsi" w:hAnsiTheme="minorHAnsi" w:cstheme="minorHAnsi"/>
          <w:b/>
          <w:bCs/>
        </w:rPr>
        <w:t xml:space="preserve">Rose MS </w:t>
      </w:r>
      <w:r w:rsidR="003076EF" w:rsidRPr="00CA594C">
        <w:rPr>
          <w:rFonts w:asciiTheme="minorHAnsi" w:hAnsiTheme="minorHAnsi" w:cstheme="minorHAnsi"/>
        </w:rPr>
        <w:t>and Sheldon A.  Anxious Attachment as a Determinant of Adult Psychopathology.  The Journal of Nervous and Mental Disease, 181:422-427, 1993.</w:t>
      </w:r>
    </w:p>
    <w:p w14:paraId="20773BE1" w14:textId="77777777" w:rsidR="003076EF" w:rsidRPr="00CA594C" w:rsidRDefault="003076EF" w:rsidP="00073D0C">
      <w:pPr>
        <w:ind w:left="1134" w:hanging="939"/>
        <w:rPr>
          <w:rFonts w:asciiTheme="minorHAnsi" w:hAnsiTheme="minorHAnsi" w:cstheme="minorHAnsi"/>
        </w:rPr>
      </w:pPr>
    </w:p>
    <w:p w14:paraId="49EFA7E7" w14:textId="67636F88" w:rsidR="00FE44D6" w:rsidRPr="00CA594C" w:rsidRDefault="00A322C6">
      <w:pPr>
        <w:numPr>
          <w:ilvl w:val="0"/>
          <w:numId w:val="11"/>
        </w:numPr>
        <w:rPr>
          <w:rFonts w:asciiTheme="minorHAnsi" w:hAnsiTheme="minorHAnsi" w:cstheme="minorHAnsi"/>
        </w:rPr>
      </w:pPr>
      <w:r w:rsidRPr="00CA594C">
        <w:rPr>
          <w:rFonts w:asciiTheme="minorHAnsi" w:hAnsiTheme="minorHAnsi" w:cstheme="minorHAnsi"/>
        </w:rPr>
        <w:t xml:space="preserve"> </w:t>
      </w:r>
      <w:r w:rsidR="003076EF" w:rsidRPr="00CA594C">
        <w:rPr>
          <w:rFonts w:asciiTheme="minorHAnsi" w:hAnsiTheme="minorHAnsi" w:cstheme="minorHAnsi"/>
        </w:rPr>
        <w:t xml:space="preserve">Verhoef MJ, Love EJ, </w:t>
      </w:r>
      <w:r w:rsidR="003076EF" w:rsidRPr="00CA594C">
        <w:rPr>
          <w:rFonts w:asciiTheme="minorHAnsi" w:hAnsiTheme="minorHAnsi" w:cstheme="minorHAnsi"/>
          <w:b/>
          <w:bCs/>
        </w:rPr>
        <w:t>Rose MS</w:t>
      </w:r>
      <w:r w:rsidR="003076EF" w:rsidRPr="00CA594C">
        <w:rPr>
          <w:rFonts w:asciiTheme="minorHAnsi" w:hAnsiTheme="minorHAnsi" w:cstheme="minorHAnsi"/>
        </w:rPr>
        <w:t>.</w:t>
      </w:r>
      <w:r w:rsidR="003076EF" w:rsidRPr="00CA594C">
        <w:rPr>
          <w:rFonts w:asciiTheme="minorHAnsi" w:hAnsiTheme="minorHAnsi" w:cstheme="minorHAnsi"/>
          <w:b/>
          <w:bCs/>
        </w:rPr>
        <w:t xml:space="preserve">  </w:t>
      </w:r>
      <w:r w:rsidR="003076EF" w:rsidRPr="00CA594C">
        <w:rPr>
          <w:rFonts w:asciiTheme="minorHAnsi" w:hAnsiTheme="minorHAnsi" w:cstheme="minorHAnsi"/>
        </w:rPr>
        <w:t>Women's Social Roles and their Exercise Participation.  Women and Health, 19:15-29, 1992.</w:t>
      </w:r>
      <w:r w:rsidR="00FE44D6" w:rsidRPr="00CA594C">
        <w:rPr>
          <w:rFonts w:asciiTheme="minorHAnsi" w:hAnsiTheme="minorHAnsi" w:cstheme="minorHAnsi"/>
        </w:rPr>
        <w:t>100</w:t>
      </w:r>
    </w:p>
    <w:p w14:paraId="1BDD7A45" w14:textId="77777777" w:rsidR="00FE44D6" w:rsidRPr="00CA594C" w:rsidRDefault="00FE44D6" w:rsidP="00FE44D6">
      <w:pPr>
        <w:rPr>
          <w:rFonts w:asciiTheme="minorHAnsi" w:hAnsiTheme="minorHAnsi" w:cstheme="minorHAnsi"/>
        </w:rPr>
      </w:pPr>
    </w:p>
    <w:p w14:paraId="5CC76672" w14:textId="6CBA9031" w:rsidR="00C20B6E" w:rsidRPr="00CA594C" w:rsidRDefault="00A322C6">
      <w:pPr>
        <w:numPr>
          <w:ilvl w:val="0"/>
          <w:numId w:val="11"/>
        </w:numPr>
        <w:rPr>
          <w:rFonts w:asciiTheme="minorHAnsi" w:hAnsiTheme="minorHAnsi" w:cstheme="minorHAnsi"/>
        </w:rPr>
      </w:pPr>
      <w:r w:rsidRPr="00CA594C">
        <w:rPr>
          <w:rFonts w:asciiTheme="minorHAnsi" w:hAnsiTheme="minorHAnsi" w:cstheme="minorHAnsi"/>
        </w:rPr>
        <w:t xml:space="preserve"> </w:t>
      </w:r>
      <w:r w:rsidR="003076EF" w:rsidRPr="00CA594C">
        <w:rPr>
          <w:rFonts w:asciiTheme="minorHAnsi" w:hAnsiTheme="minorHAnsi" w:cstheme="minorHAnsi"/>
        </w:rPr>
        <w:t xml:space="preserve">Young BJ, Bultz BD, Russell JA, and </w:t>
      </w:r>
      <w:r w:rsidR="003076EF" w:rsidRPr="00CA594C">
        <w:rPr>
          <w:rFonts w:asciiTheme="minorHAnsi" w:hAnsiTheme="minorHAnsi" w:cstheme="minorHAnsi"/>
          <w:b/>
          <w:bCs/>
        </w:rPr>
        <w:t>Trew (Rose) MS</w:t>
      </w:r>
      <w:r w:rsidR="003076EF" w:rsidRPr="00CA594C">
        <w:rPr>
          <w:rFonts w:asciiTheme="minorHAnsi" w:hAnsiTheme="minorHAnsi" w:cstheme="minorHAnsi"/>
        </w:rPr>
        <w:t>.</w:t>
      </w:r>
      <w:r w:rsidR="003076EF" w:rsidRPr="00CA594C">
        <w:rPr>
          <w:rFonts w:asciiTheme="minorHAnsi" w:hAnsiTheme="minorHAnsi" w:cstheme="minorHAnsi"/>
          <w:b/>
          <w:bCs/>
        </w:rPr>
        <w:t xml:space="preserve">  </w:t>
      </w:r>
      <w:r w:rsidR="003076EF" w:rsidRPr="00CA594C">
        <w:rPr>
          <w:rFonts w:asciiTheme="minorHAnsi" w:hAnsiTheme="minorHAnsi" w:cstheme="minorHAnsi"/>
        </w:rPr>
        <w:t>Compliance with Follow-up of Patients Treated for Non-Seminomatous Testicular Cancer.  British Journal of Cancer, 64,606-608, 1991.</w:t>
      </w:r>
    </w:p>
    <w:p w14:paraId="1377E84F" w14:textId="77777777" w:rsidR="00C20B6E" w:rsidRPr="00CA594C" w:rsidRDefault="00C20B6E" w:rsidP="00C20B6E">
      <w:pPr>
        <w:rPr>
          <w:rFonts w:asciiTheme="minorHAnsi" w:hAnsiTheme="minorHAnsi" w:cstheme="minorHAnsi"/>
        </w:rPr>
      </w:pPr>
    </w:p>
    <w:p w14:paraId="645F53B2" w14:textId="77777777" w:rsidR="00F603A5" w:rsidRDefault="00A322C6">
      <w:pPr>
        <w:numPr>
          <w:ilvl w:val="0"/>
          <w:numId w:val="11"/>
        </w:numPr>
        <w:rPr>
          <w:rFonts w:asciiTheme="minorHAnsi" w:hAnsiTheme="minorHAnsi" w:cstheme="minorHAnsi"/>
        </w:rPr>
      </w:pPr>
      <w:r w:rsidRPr="00CA594C">
        <w:rPr>
          <w:rFonts w:asciiTheme="minorHAnsi" w:hAnsiTheme="minorHAnsi" w:cstheme="minorHAnsi"/>
        </w:rPr>
        <w:t xml:space="preserve"> </w:t>
      </w:r>
      <w:r w:rsidR="003076EF" w:rsidRPr="00CA594C">
        <w:rPr>
          <w:rFonts w:asciiTheme="minorHAnsi" w:hAnsiTheme="minorHAnsi" w:cstheme="minorHAnsi"/>
        </w:rPr>
        <w:t xml:space="preserve">Trew (Rose) S, Zvengrowski P. Non-parallelizability of Grassman Manifolds.  </w:t>
      </w:r>
      <w:proofErr w:type="spellStart"/>
      <w:r w:rsidR="003076EF" w:rsidRPr="00CA594C">
        <w:rPr>
          <w:rFonts w:asciiTheme="minorHAnsi" w:hAnsiTheme="minorHAnsi" w:cstheme="minorHAnsi"/>
        </w:rPr>
        <w:t>Canad</w:t>
      </w:r>
      <w:proofErr w:type="spellEnd"/>
      <w:r w:rsidR="003076EF" w:rsidRPr="00CA594C">
        <w:rPr>
          <w:rFonts w:asciiTheme="minorHAnsi" w:hAnsiTheme="minorHAnsi" w:cstheme="minorHAnsi"/>
        </w:rPr>
        <w:t>. Math. Bull. 27, 127-128, 1984</w:t>
      </w:r>
    </w:p>
    <w:p w14:paraId="381AB3DF" w14:textId="77777777" w:rsidR="00F603A5" w:rsidRDefault="00F603A5" w:rsidP="00F603A5">
      <w:pPr>
        <w:pStyle w:val="ListParagraph"/>
        <w:rPr>
          <w:b/>
          <w:bCs/>
        </w:rPr>
      </w:pPr>
    </w:p>
    <w:p w14:paraId="4585DB8D" w14:textId="77777777" w:rsidR="00F603A5" w:rsidRDefault="00F603A5" w:rsidP="00F603A5">
      <w:pPr>
        <w:rPr>
          <w:rFonts w:asciiTheme="minorHAnsi" w:hAnsiTheme="minorHAnsi" w:cstheme="minorHAnsi"/>
          <w:b/>
          <w:bCs/>
        </w:rPr>
      </w:pPr>
    </w:p>
    <w:p w14:paraId="1AB50700" w14:textId="52BB4E94" w:rsidR="003076EF" w:rsidRPr="00F603A5" w:rsidRDefault="00F4059B" w:rsidP="00F603A5">
      <w:pPr>
        <w:rPr>
          <w:rFonts w:asciiTheme="minorHAnsi" w:hAnsiTheme="minorHAnsi" w:cstheme="minorHAnsi"/>
        </w:rPr>
      </w:pPr>
      <w:r>
        <w:rPr>
          <w:rFonts w:asciiTheme="minorHAnsi" w:hAnsiTheme="minorHAnsi" w:cstheme="minorHAnsi"/>
          <w:b/>
          <w:bCs/>
        </w:rPr>
        <w:t xml:space="preserve">Major Project </w:t>
      </w:r>
      <w:r w:rsidR="00285D78" w:rsidRPr="00F603A5">
        <w:rPr>
          <w:rFonts w:asciiTheme="minorHAnsi" w:hAnsiTheme="minorHAnsi" w:cstheme="minorHAnsi"/>
          <w:b/>
          <w:bCs/>
        </w:rPr>
        <w:t>Consul</w:t>
      </w:r>
      <w:r w:rsidR="00F603A5">
        <w:rPr>
          <w:rFonts w:asciiTheme="minorHAnsi" w:hAnsiTheme="minorHAnsi" w:cstheme="minorHAnsi"/>
          <w:b/>
          <w:bCs/>
        </w:rPr>
        <w:t>t</w:t>
      </w:r>
      <w:r w:rsidR="00285D78" w:rsidRPr="00F603A5">
        <w:rPr>
          <w:rFonts w:asciiTheme="minorHAnsi" w:hAnsiTheme="minorHAnsi" w:cstheme="minorHAnsi"/>
          <w:b/>
          <w:bCs/>
        </w:rPr>
        <w:t>ations</w:t>
      </w:r>
      <w:r>
        <w:rPr>
          <w:rFonts w:asciiTheme="minorHAnsi" w:hAnsiTheme="minorHAnsi" w:cstheme="minorHAnsi"/>
          <w:b/>
          <w:bCs/>
        </w:rPr>
        <w:t xml:space="preserve"> – </w:t>
      </w:r>
      <w:r w:rsidR="00181D81">
        <w:rPr>
          <w:rFonts w:asciiTheme="minorHAnsi" w:hAnsiTheme="minorHAnsi" w:cstheme="minorHAnsi"/>
          <w:b/>
          <w:bCs/>
        </w:rPr>
        <w:t>Health Services and Statistical Methods Group, AHS (</w:t>
      </w:r>
      <w:r>
        <w:rPr>
          <w:rFonts w:asciiTheme="minorHAnsi" w:hAnsiTheme="minorHAnsi" w:cstheme="minorHAnsi"/>
          <w:b/>
          <w:bCs/>
        </w:rPr>
        <w:t>HSSAM</w:t>
      </w:r>
      <w:r w:rsidR="00181D81">
        <w:rPr>
          <w:rFonts w:asciiTheme="minorHAnsi" w:hAnsiTheme="minorHAnsi" w:cstheme="minorHAnsi"/>
          <w:b/>
          <w:bCs/>
        </w:rPr>
        <w:t>)</w:t>
      </w:r>
      <w:r>
        <w:rPr>
          <w:rFonts w:asciiTheme="minorHAnsi" w:hAnsiTheme="minorHAnsi" w:cstheme="minorHAnsi"/>
          <w:b/>
          <w:bCs/>
        </w:rPr>
        <w:t xml:space="preserve"> 2019 - 2023</w:t>
      </w:r>
    </w:p>
    <w:p w14:paraId="2EC87248" w14:textId="5AD4FE42" w:rsidR="00DE49EF" w:rsidRPr="00F603A5" w:rsidRDefault="00DE49EF">
      <w:pPr>
        <w:tabs>
          <w:tab w:val="left" w:pos="720"/>
        </w:tabs>
        <w:ind w:left="720"/>
        <w:rPr>
          <w:rFonts w:asciiTheme="minorHAnsi" w:hAnsiTheme="minorHAnsi" w:cstheme="minorHAnsi"/>
          <w:b/>
          <w:bCs/>
        </w:rPr>
      </w:pPr>
    </w:p>
    <w:p w14:paraId="18B4874D" w14:textId="60B74C1E" w:rsidR="00F603A5" w:rsidRPr="00363236" w:rsidRDefault="00DE49EF">
      <w:pPr>
        <w:pStyle w:val="Heading1"/>
        <w:numPr>
          <w:ilvl w:val="0"/>
          <w:numId w:val="14"/>
        </w:numPr>
        <w:rPr>
          <w:rFonts w:asciiTheme="minorHAnsi" w:hAnsiTheme="minorHAnsi" w:cstheme="minorHAnsi"/>
          <w:i w:val="0"/>
          <w:iCs w:val="0"/>
          <w:color w:val="111111"/>
        </w:rPr>
      </w:pPr>
      <w:r w:rsidRPr="00363236">
        <w:rPr>
          <w:rFonts w:asciiTheme="minorHAnsi" w:hAnsiTheme="minorHAnsi" w:cstheme="minorHAnsi"/>
          <w:i w:val="0"/>
          <w:iCs w:val="0"/>
          <w:color w:val="111111"/>
        </w:rPr>
        <w:lastRenderedPageBreak/>
        <w:t>The PACES Study: A controlled before and after pragmatic trial of a cancer clinic–based intervention to increase early referral to specialist palliative care.</w:t>
      </w:r>
    </w:p>
    <w:p w14:paraId="26BFD7EF" w14:textId="77777777" w:rsidR="00F603A5" w:rsidRPr="00363236" w:rsidRDefault="00F603A5" w:rsidP="00F603A5">
      <w:pPr>
        <w:rPr>
          <w:lang w:val="en-US"/>
        </w:rPr>
      </w:pPr>
    </w:p>
    <w:p w14:paraId="52A4E412" w14:textId="77777777" w:rsidR="00363236" w:rsidRPr="00363236" w:rsidRDefault="00F603A5" w:rsidP="00363236">
      <w:pPr>
        <w:pStyle w:val="Heading1"/>
        <w:numPr>
          <w:ilvl w:val="0"/>
          <w:numId w:val="14"/>
        </w:numPr>
        <w:rPr>
          <w:rFonts w:asciiTheme="minorHAnsi" w:hAnsiTheme="minorHAnsi" w:cstheme="minorHAnsi"/>
          <w:i w:val="0"/>
          <w:iCs w:val="0"/>
          <w:color w:val="111111"/>
        </w:rPr>
      </w:pPr>
      <w:r w:rsidRPr="00363236">
        <w:rPr>
          <w:rFonts w:asciiTheme="minorHAnsi" w:hAnsiTheme="minorHAnsi" w:cstheme="minorHAnsi"/>
          <w:i w:val="0"/>
          <w:iCs w:val="0"/>
          <w:color w:val="000000"/>
          <w:spacing w:val="-2"/>
        </w:rPr>
        <w:t xml:space="preserve">Effectiveness of Alberta Family-Integrated Care on Neonatal Outcomes: A Cluster Randomized Controlled Trial. Murphy M, Benzies K. J Clin Med </w:t>
      </w:r>
      <w:r w:rsidRPr="00363236">
        <w:rPr>
          <w:rFonts w:asciiTheme="minorHAnsi" w:hAnsiTheme="minorHAnsi" w:cstheme="minorHAnsi"/>
          <w:i w:val="0"/>
          <w:iCs w:val="0"/>
          <w:color w:val="212121"/>
          <w:shd w:val="clear" w:color="auto" w:fill="FFFFFF"/>
        </w:rPr>
        <w:t>2021 Dec; 10(24): 5871.</w:t>
      </w:r>
    </w:p>
    <w:p w14:paraId="78FB4A6D" w14:textId="77777777" w:rsidR="00363236" w:rsidRPr="00363236" w:rsidRDefault="00363236" w:rsidP="00363236">
      <w:pPr>
        <w:pStyle w:val="Heading1"/>
        <w:ind w:left="0"/>
        <w:rPr>
          <w:rFonts w:asciiTheme="minorHAnsi" w:hAnsiTheme="minorHAnsi" w:cstheme="minorHAnsi"/>
          <w:i w:val="0"/>
          <w:iCs w:val="0"/>
          <w:color w:val="111111"/>
        </w:rPr>
      </w:pPr>
    </w:p>
    <w:p w14:paraId="2DA97735" w14:textId="1ACE5764" w:rsidR="00F603A5" w:rsidRPr="00363236" w:rsidRDefault="003F1583" w:rsidP="00363236">
      <w:pPr>
        <w:pStyle w:val="Heading1"/>
        <w:numPr>
          <w:ilvl w:val="0"/>
          <w:numId w:val="14"/>
        </w:numPr>
        <w:rPr>
          <w:rStyle w:val="citation-doi"/>
          <w:rFonts w:asciiTheme="minorHAnsi" w:hAnsiTheme="minorHAnsi" w:cstheme="minorHAnsi"/>
          <w:i w:val="0"/>
          <w:iCs w:val="0"/>
          <w:color w:val="111111"/>
        </w:rPr>
      </w:pPr>
      <w:r w:rsidRPr="00363236">
        <w:rPr>
          <w:rFonts w:asciiTheme="minorHAnsi" w:hAnsiTheme="minorHAnsi" w:cstheme="minorHAnsi"/>
          <w:i w:val="0"/>
          <w:iCs w:val="0"/>
          <w:color w:val="212121"/>
        </w:rPr>
        <w:t xml:space="preserve">Effectiveness of Alberta Family Integrated Care on infant length of stay in level II </w:t>
      </w:r>
      <w:r w:rsidR="00F603A5" w:rsidRPr="00363236">
        <w:rPr>
          <w:rFonts w:asciiTheme="minorHAnsi" w:hAnsiTheme="minorHAnsi" w:cstheme="minorHAnsi"/>
          <w:i w:val="0"/>
          <w:iCs w:val="0"/>
          <w:color w:val="212121"/>
        </w:rPr>
        <w:t xml:space="preserve">    </w:t>
      </w:r>
      <w:r w:rsidRPr="00363236">
        <w:rPr>
          <w:rFonts w:asciiTheme="minorHAnsi" w:hAnsiTheme="minorHAnsi" w:cstheme="minorHAnsi"/>
          <w:i w:val="0"/>
          <w:iCs w:val="0"/>
          <w:color w:val="212121"/>
        </w:rPr>
        <w:t>neonatal intensive care units: a cluster randomized controlled trial</w:t>
      </w:r>
      <w:r w:rsidR="00F603A5" w:rsidRPr="00363236">
        <w:rPr>
          <w:rFonts w:asciiTheme="minorHAnsi" w:hAnsiTheme="minorHAnsi" w:cstheme="minorHAnsi"/>
          <w:i w:val="0"/>
          <w:iCs w:val="0"/>
          <w:color w:val="212121"/>
        </w:rPr>
        <w:t xml:space="preserve">. </w:t>
      </w:r>
      <w:r w:rsidR="00F603A5" w:rsidRPr="00363236">
        <w:rPr>
          <w:rStyle w:val="authors-list-item"/>
          <w:rFonts w:asciiTheme="minorHAnsi" w:eastAsiaTheme="majorEastAsia" w:hAnsiTheme="minorHAnsi" w:cstheme="minorHAnsi"/>
          <w:i w:val="0"/>
          <w:iCs w:val="0"/>
          <w:color w:val="5B616B"/>
        </w:rPr>
        <w:t xml:space="preserve">Karen M Benzies, Alberta FICare Level II NICU Study Team </w:t>
      </w:r>
      <w:r w:rsidR="00231F7B" w:rsidRPr="00363236">
        <w:rPr>
          <w:rFonts w:asciiTheme="minorHAnsi" w:hAnsiTheme="minorHAnsi" w:cstheme="minorHAnsi"/>
          <w:i w:val="0"/>
          <w:iCs w:val="0"/>
          <w:color w:val="5B616B"/>
        </w:rPr>
        <w:t xml:space="preserve">BMC </w:t>
      </w:r>
      <w:proofErr w:type="spellStart"/>
      <w:r w:rsidR="00231F7B" w:rsidRPr="00363236">
        <w:rPr>
          <w:rFonts w:asciiTheme="minorHAnsi" w:hAnsiTheme="minorHAnsi" w:cstheme="minorHAnsi"/>
          <w:i w:val="0"/>
          <w:iCs w:val="0"/>
          <w:color w:val="5B616B"/>
        </w:rPr>
        <w:t>Pediatr</w:t>
      </w:r>
      <w:proofErr w:type="spellEnd"/>
      <w:r w:rsidR="00F603A5" w:rsidRPr="00363236">
        <w:rPr>
          <w:rStyle w:val="period"/>
          <w:rFonts w:asciiTheme="minorHAnsi" w:eastAsiaTheme="minorEastAsia" w:hAnsiTheme="minorHAnsi" w:cstheme="minorHAnsi"/>
          <w:i w:val="0"/>
          <w:iCs w:val="0"/>
          <w:color w:val="0071BC"/>
        </w:rPr>
        <w:t>.</w:t>
      </w:r>
      <w:r w:rsidR="00F603A5" w:rsidRPr="00363236">
        <w:rPr>
          <w:rStyle w:val="apple-converted-space"/>
          <w:rFonts w:asciiTheme="minorHAnsi" w:eastAsiaTheme="minorEastAsia" w:hAnsiTheme="minorHAnsi" w:cstheme="minorHAnsi"/>
          <w:i w:val="0"/>
          <w:iCs w:val="0"/>
          <w:color w:val="0071BC"/>
        </w:rPr>
        <w:t> </w:t>
      </w:r>
      <w:r w:rsidR="00F603A5" w:rsidRPr="00363236">
        <w:rPr>
          <w:rStyle w:val="cit"/>
          <w:rFonts w:asciiTheme="minorHAnsi" w:eastAsiaTheme="minorEastAsia" w:hAnsiTheme="minorHAnsi" w:cstheme="minorHAnsi"/>
          <w:i w:val="0"/>
          <w:iCs w:val="0"/>
          <w:color w:val="5B616B"/>
        </w:rPr>
        <w:t>2020 Nov 28;20(1):535.</w:t>
      </w:r>
      <w:r w:rsidR="00F603A5" w:rsidRPr="00363236">
        <w:rPr>
          <w:rFonts w:asciiTheme="minorHAnsi" w:eastAsiaTheme="majorEastAsia" w:hAnsiTheme="minorHAnsi" w:cstheme="minorHAnsi"/>
          <w:i w:val="0"/>
          <w:iCs w:val="0"/>
          <w:color w:val="5B616B"/>
        </w:rPr>
        <w:t xml:space="preserve"> </w:t>
      </w:r>
      <w:r w:rsidR="00F603A5" w:rsidRPr="00363236">
        <w:rPr>
          <w:rStyle w:val="citation-doi"/>
          <w:rFonts w:asciiTheme="minorHAnsi" w:eastAsiaTheme="minorEastAsia" w:hAnsiTheme="minorHAnsi" w:cstheme="minorHAnsi"/>
          <w:i w:val="0"/>
          <w:iCs w:val="0"/>
          <w:color w:val="5B616B"/>
        </w:rPr>
        <w:t>doi: 10.1186/s12887-020-02438-6.</w:t>
      </w:r>
    </w:p>
    <w:p w14:paraId="0498461E" w14:textId="60C6A132" w:rsidR="00F603A5" w:rsidRPr="00F4059B" w:rsidRDefault="00F603A5" w:rsidP="00231F7B">
      <w:pPr>
        <w:rPr>
          <w:rFonts w:asciiTheme="minorHAnsi" w:hAnsiTheme="minorHAnsi" w:cstheme="minorHAnsi"/>
          <w:color w:val="5B616B"/>
        </w:rPr>
      </w:pPr>
    </w:p>
    <w:p w14:paraId="11ED1E23" w14:textId="1CB03EA9" w:rsidR="00F603A5" w:rsidRPr="00F4059B" w:rsidRDefault="00F603A5">
      <w:pPr>
        <w:pStyle w:val="ListParagraph"/>
        <w:numPr>
          <w:ilvl w:val="0"/>
          <w:numId w:val="14"/>
        </w:numPr>
        <w:rPr>
          <w:rFonts w:asciiTheme="minorHAnsi" w:hAnsiTheme="minorHAnsi" w:cstheme="minorHAnsi"/>
        </w:rPr>
      </w:pPr>
      <w:r w:rsidRPr="00F4059B">
        <w:rPr>
          <w:rFonts w:asciiTheme="minorHAnsi" w:hAnsiTheme="minorHAnsi" w:cstheme="minorHAnsi"/>
        </w:rPr>
        <w:t>Diagnostic interval time of pediatric CNS tumors. A report from the Cancer in Young People in Canada (CYP-C) database.</w:t>
      </w:r>
      <w:r w:rsidR="00F4059B">
        <w:rPr>
          <w:rFonts w:asciiTheme="minorHAnsi" w:hAnsiTheme="minorHAnsi" w:cstheme="minorHAnsi"/>
        </w:rPr>
        <w:t xml:space="preserve"> </w:t>
      </w:r>
      <w:r w:rsidRPr="00F4059B">
        <w:rPr>
          <w:rFonts w:asciiTheme="minorHAnsi" w:hAnsiTheme="minorHAnsi" w:cstheme="minorHAnsi"/>
        </w:rPr>
        <w:t>Mohammad AlNajjar, Divya Goel, Valerie Larouche, Craig Erker, Sylvia Chen, Randy Barber, Douglas Strother, Lillian Sung, Lucie Lafay-Cousin.</w:t>
      </w:r>
    </w:p>
    <w:p w14:paraId="22EDB448" w14:textId="3060A3A6" w:rsidR="00F4059B" w:rsidRPr="00F4059B" w:rsidRDefault="00F4059B" w:rsidP="00F4059B">
      <w:pPr>
        <w:rPr>
          <w:rFonts w:asciiTheme="minorHAnsi" w:hAnsiTheme="minorHAnsi" w:cstheme="minorHAnsi"/>
        </w:rPr>
      </w:pPr>
    </w:p>
    <w:p w14:paraId="3EE2C32D" w14:textId="31A2A37D" w:rsidR="00DE49EF" w:rsidRDefault="00F603A5">
      <w:pPr>
        <w:pStyle w:val="ListParagraph"/>
        <w:numPr>
          <w:ilvl w:val="0"/>
          <w:numId w:val="14"/>
        </w:numPr>
        <w:rPr>
          <w:rFonts w:asciiTheme="minorHAnsi" w:hAnsiTheme="minorHAnsi" w:cstheme="minorHAnsi"/>
        </w:rPr>
      </w:pPr>
      <w:r w:rsidRPr="00F4059B">
        <w:rPr>
          <w:rFonts w:asciiTheme="minorHAnsi" w:hAnsiTheme="minorHAnsi" w:cstheme="minorHAnsi"/>
        </w:rPr>
        <w:t>Systematic Review and Meta Analysis of Treatment for Choroidal Coloboma.</w:t>
      </w:r>
      <w:r w:rsidR="00F4059B">
        <w:rPr>
          <w:rFonts w:asciiTheme="minorHAnsi" w:hAnsiTheme="minorHAnsi" w:cstheme="minorHAnsi"/>
        </w:rPr>
        <w:t xml:space="preserve"> Janet Westwood</w:t>
      </w:r>
    </w:p>
    <w:p w14:paraId="4DAB0570" w14:textId="77777777" w:rsidR="00181D81" w:rsidRPr="00181D81" w:rsidRDefault="00181D81" w:rsidP="00181D81">
      <w:pPr>
        <w:pStyle w:val="ListParagraph"/>
        <w:rPr>
          <w:rFonts w:asciiTheme="minorHAnsi" w:hAnsiTheme="minorHAnsi" w:cstheme="minorHAnsi"/>
        </w:rPr>
      </w:pPr>
    </w:p>
    <w:p w14:paraId="3BE6DE06" w14:textId="5543B55F" w:rsidR="00181D81" w:rsidRPr="00181D81" w:rsidRDefault="00181D81">
      <w:pPr>
        <w:pStyle w:val="ListParagraph"/>
        <w:numPr>
          <w:ilvl w:val="0"/>
          <w:numId w:val="14"/>
        </w:numPr>
        <w:autoSpaceDE w:val="0"/>
        <w:autoSpaceDN w:val="0"/>
        <w:adjustRightInd w:val="0"/>
        <w:rPr>
          <w:color w:val="000000"/>
        </w:rPr>
      </w:pPr>
      <w:r w:rsidRPr="00181D81">
        <w:rPr>
          <w:color w:val="000000"/>
        </w:rPr>
        <w:t xml:space="preserve">Limitations of classification and regression tree analysis in vancomycin exposure response relationship studies: insights from data simulation Bruce R. Dalton </w:t>
      </w:r>
      <w:r w:rsidRPr="00181D81">
        <w:rPr>
          <w:color w:val="2197D2"/>
        </w:rPr>
        <w:t>1</w:t>
      </w:r>
      <w:r w:rsidRPr="00181D81">
        <w:rPr>
          <w:color w:val="000000"/>
        </w:rPr>
        <w:t xml:space="preserve">, </w:t>
      </w:r>
      <w:r w:rsidRPr="00181D81">
        <w:rPr>
          <w:color w:val="2197D2"/>
        </w:rPr>
        <w:t>*</w:t>
      </w:r>
      <w:r w:rsidRPr="00181D81">
        <w:rPr>
          <w:color w:val="000000"/>
        </w:rPr>
        <w:t xml:space="preserve">, Anish Krishnan </w:t>
      </w:r>
      <w:r w:rsidRPr="00181D81">
        <w:rPr>
          <w:color w:val="2197D2"/>
        </w:rPr>
        <w:t>1</w:t>
      </w:r>
      <w:r w:rsidRPr="00181D81">
        <w:rPr>
          <w:color w:val="000000"/>
        </w:rPr>
        <w:t xml:space="preserve">, Jackson J. Stewart </w:t>
      </w:r>
      <w:r w:rsidRPr="00181D81">
        <w:rPr>
          <w:color w:val="2197D2"/>
        </w:rPr>
        <w:t>2</w:t>
      </w:r>
      <w:r w:rsidRPr="00181D81">
        <w:rPr>
          <w:color w:val="000000"/>
        </w:rPr>
        <w:t xml:space="preserve">, Sarah C.J. Jorgensen </w:t>
      </w:r>
      <w:r w:rsidRPr="00181D81">
        <w:rPr>
          <w:color w:val="2197D2"/>
        </w:rPr>
        <w:t>3</w:t>
      </w:r>
      <w:r w:rsidRPr="00181D81">
        <w:rPr>
          <w:color w:val="000000"/>
        </w:rPr>
        <w:t xml:space="preserve">, </w:t>
      </w:r>
      <w:r w:rsidRPr="00181D81">
        <w:rPr>
          <w:color w:val="2197D2"/>
        </w:rPr>
        <w:t>**</w:t>
      </w:r>
    </w:p>
    <w:p w14:paraId="22E06D37" w14:textId="77777777" w:rsidR="00181D81" w:rsidRPr="00181D81" w:rsidRDefault="00181D81" w:rsidP="00181D81">
      <w:pPr>
        <w:pStyle w:val="ListParagraph"/>
        <w:ind w:left="360"/>
        <w:rPr>
          <w:color w:val="2197D2"/>
          <w:sz w:val="15"/>
          <w:szCs w:val="15"/>
        </w:rPr>
      </w:pPr>
    </w:p>
    <w:p w14:paraId="4766CBF3" w14:textId="77777777" w:rsidR="00181D81" w:rsidRPr="00F4059B" w:rsidRDefault="00181D81" w:rsidP="00181D81">
      <w:pPr>
        <w:pStyle w:val="ListParagraph"/>
        <w:ind w:left="360"/>
        <w:rPr>
          <w:rFonts w:asciiTheme="minorHAnsi" w:hAnsiTheme="minorHAnsi" w:cstheme="minorHAnsi"/>
        </w:rPr>
      </w:pPr>
    </w:p>
    <w:p w14:paraId="382B1C78" w14:textId="77777777" w:rsidR="00DE49EF" w:rsidRPr="00F603A5" w:rsidRDefault="00DE49EF">
      <w:pPr>
        <w:tabs>
          <w:tab w:val="left" w:pos="720"/>
        </w:tabs>
        <w:ind w:left="720"/>
        <w:rPr>
          <w:rFonts w:asciiTheme="minorHAnsi" w:hAnsiTheme="minorHAnsi" w:cstheme="minorHAnsi"/>
          <w:b/>
          <w:bCs/>
        </w:rPr>
      </w:pPr>
    </w:p>
    <w:p w14:paraId="2DDA593A" w14:textId="77777777" w:rsidR="003076EF" w:rsidRPr="00181D81" w:rsidRDefault="003076EF" w:rsidP="00181D81">
      <w:pPr>
        <w:tabs>
          <w:tab w:val="left" w:pos="576"/>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181D81">
        <w:rPr>
          <w:b/>
          <w:bCs/>
          <w:u w:val="single"/>
        </w:rPr>
        <w:t>Books or Chapters in Books</w:t>
      </w:r>
    </w:p>
    <w:p w14:paraId="2C9DD1D3" w14:textId="77777777" w:rsidR="003076EF" w:rsidRPr="008201C2" w:rsidRDefault="003076EF">
      <w:pPr>
        <w:ind w:left="720"/>
      </w:pPr>
      <w:r w:rsidRPr="008201C2">
        <w:t xml:space="preserve">Ford GT, Bjornson CL, Mitchell I, </w:t>
      </w:r>
      <w:r w:rsidRPr="008201C2">
        <w:rPr>
          <w:b/>
          <w:bCs/>
        </w:rPr>
        <w:t>Rose MS</w:t>
      </w:r>
      <w:r w:rsidRPr="008201C2">
        <w:t xml:space="preserve">. The Influence of Reproductive Hormones on Asthma.  New Foundations of Biology. Edited by </w:t>
      </w:r>
      <w:proofErr w:type="spellStart"/>
      <w:r w:rsidRPr="008201C2">
        <w:t>Berczi</w:t>
      </w:r>
      <w:proofErr w:type="spellEnd"/>
      <w:r w:rsidRPr="008201C2">
        <w:t xml:space="preserve"> I and RM Gorczynski.  2001 Elsevier Science. </w:t>
      </w:r>
    </w:p>
    <w:p w14:paraId="3D8757A1" w14:textId="77777777" w:rsidR="003076EF" w:rsidRPr="008201C2" w:rsidRDefault="003076EF"/>
    <w:p w14:paraId="0C399C60" w14:textId="77777777" w:rsidR="003076EF" w:rsidRPr="008201C2" w:rsidRDefault="003076EF">
      <w:pPr>
        <w:tabs>
          <w:tab w:val="left" w:pos="576"/>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roofErr w:type="spellStart"/>
      <w:r w:rsidRPr="008201C2">
        <w:t>Rangayyan</w:t>
      </w:r>
      <w:proofErr w:type="spellEnd"/>
      <w:r w:rsidRPr="008201C2">
        <w:t xml:space="preserve"> RM, Shen L, Shen Y, Desautels JEL, Bryant H, Terry TJ, </w:t>
      </w:r>
      <w:proofErr w:type="spellStart"/>
      <w:r w:rsidRPr="008201C2">
        <w:t>Horeczko</w:t>
      </w:r>
      <w:proofErr w:type="spellEnd"/>
      <w:r w:rsidRPr="008201C2">
        <w:t xml:space="preserve"> N, </w:t>
      </w:r>
      <w:r w:rsidRPr="008201C2">
        <w:rPr>
          <w:b/>
          <w:bCs/>
        </w:rPr>
        <w:t>Rose MS</w:t>
      </w:r>
      <w:r w:rsidRPr="008201C2">
        <w:t>.  Region-Based Adaptive Contrast Enhancement in Image Processing Techniques for Tumor Detection.  Edited by R.N. Strickland, Marcel Dekker, New York, 2002.</w:t>
      </w:r>
    </w:p>
    <w:p w14:paraId="1930BD09" w14:textId="77777777" w:rsidR="003076EF" w:rsidRPr="008201C2" w:rsidRDefault="003076EF">
      <w:pPr>
        <w:tabs>
          <w:tab w:val="left" w:pos="576"/>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7DD0B18C" w14:textId="77777777" w:rsidR="003076EF" w:rsidRPr="008201C2" w:rsidRDefault="003076EF">
      <w:pPr>
        <w:tabs>
          <w:tab w:val="left" w:pos="720"/>
        </w:tabs>
        <w:ind w:left="720"/>
      </w:pPr>
      <w:r w:rsidRPr="008201C2">
        <w:t xml:space="preserve">Thurston WE, </w:t>
      </w:r>
      <w:r w:rsidRPr="008201C2">
        <w:rPr>
          <w:b/>
          <w:bCs/>
        </w:rPr>
        <w:t>Rose MS</w:t>
      </w:r>
      <w:r w:rsidRPr="008201C2">
        <w:t>.  Self-Reported Health Status and Alcohol Consumption: The 1989 Canadian National Alcohol and Drug Survey.  Ottawa:  Canada’s Drug Strategy, Health Promotion Directorate, Health Promotion Studies Unit, Health Canada, 1996.</w:t>
      </w:r>
    </w:p>
    <w:p w14:paraId="4A38394D" w14:textId="77777777" w:rsidR="003076EF" w:rsidRPr="008201C2" w:rsidRDefault="003076EF">
      <w:pPr>
        <w:tabs>
          <w:tab w:val="left" w:pos="720"/>
        </w:tabs>
        <w:ind w:left="720"/>
      </w:pPr>
    </w:p>
    <w:p w14:paraId="69FB191C" w14:textId="77777777" w:rsidR="003076EF" w:rsidRPr="008201C2" w:rsidRDefault="003076EF">
      <w:pPr>
        <w:tabs>
          <w:tab w:val="left" w:pos="720"/>
        </w:tabs>
        <w:ind w:left="720"/>
      </w:pPr>
      <w:r w:rsidRPr="008201C2">
        <w:t xml:space="preserve">Thurston WE, </w:t>
      </w:r>
      <w:r w:rsidRPr="008201C2">
        <w:rPr>
          <w:b/>
          <w:bCs/>
        </w:rPr>
        <w:t>Rose MS</w:t>
      </w:r>
      <w:r w:rsidRPr="008201C2">
        <w:t>.  Social Support and Alcohol Consumption:  The 1989 Canadian National Alcohol and Drug Survey.  Ottawa:  Canada’s Drug Strategy, Health Promotion Directorate, Health Promotion Studies Unit, Health Canada, 1996.</w:t>
      </w:r>
    </w:p>
    <w:p w14:paraId="60FF34B7" w14:textId="77777777" w:rsidR="003076EF" w:rsidRPr="008201C2" w:rsidRDefault="003076EF">
      <w:pPr>
        <w:tabs>
          <w:tab w:val="left" w:pos="720"/>
        </w:tabs>
        <w:ind w:left="720"/>
      </w:pPr>
    </w:p>
    <w:p w14:paraId="39963FC0" w14:textId="77777777" w:rsidR="003076EF" w:rsidRPr="008201C2" w:rsidRDefault="003076EF">
      <w:pPr>
        <w:tabs>
          <w:tab w:val="left" w:pos="720"/>
        </w:tabs>
        <w:ind w:left="720"/>
      </w:pPr>
      <w:r w:rsidRPr="008201C2">
        <w:t xml:space="preserve">Thurston WE, </w:t>
      </w:r>
      <w:r w:rsidRPr="008201C2">
        <w:rPr>
          <w:b/>
          <w:bCs/>
        </w:rPr>
        <w:t>Rose MS</w:t>
      </w:r>
      <w:r w:rsidRPr="008201C2">
        <w:t>.  Negative Consequences of Alcohol Use and Alcohol Consumption:  The 1989 Canadian National Alcohol and Drug Survey.  Ottawa: Canada’s Drug Strategy, Health Promotion Directorate, Health Promotion Studies Unit, Health Canada, 1996.</w:t>
      </w:r>
    </w:p>
    <w:p w14:paraId="54187879" w14:textId="77777777" w:rsidR="003076EF" w:rsidRPr="008201C2" w:rsidRDefault="003076EF">
      <w:pPr>
        <w:tabs>
          <w:tab w:val="left" w:pos="720"/>
        </w:tabs>
        <w:ind w:left="720"/>
      </w:pPr>
    </w:p>
    <w:p w14:paraId="49D29DFC" w14:textId="77777777" w:rsidR="003076EF" w:rsidRPr="008201C2" w:rsidRDefault="003076EF">
      <w:pPr>
        <w:tabs>
          <w:tab w:val="left" w:pos="720"/>
        </w:tabs>
        <w:ind w:left="720"/>
      </w:pPr>
      <w:r w:rsidRPr="008201C2">
        <w:lastRenderedPageBreak/>
        <w:t xml:space="preserve">Thurston WE, </w:t>
      </w:r>
      <w:r w:rsidRPr="008201C2">
        <w:rPr>
          <w:b/>
          <w:bCs/>
        </w:rPr>
        <w:t>Rose MS</w:t>
      </w:r>
      <w:r w:rsidRPr="008201C2">
        <w:t>.  Stress and Alcohol Consumption:  The 1989 Canadian National Alcohol and Drug Survey.  Ottawa:  Canada’s Drug Strategy, Health Promotion Directorate, Health Promotion Studies Unit, Health Canada, 1996.</w:t>
      </w:r>
    </w:p>
    <w:p w14:paraId="3003B932" w14:textId="77777777" w:rsidR="003076EF" w:rsidRPr="008201C2" w:rsidRDefault="003076EF">
      <w:pPr>
        <w:tabs>
          <w:tab w:val="left" w:pos="720"/>
        </w:tabs>
        <w:ind w:left="720"/>
      </w:pPr>
    </w:p>
    <w:p w14:paraId="19E4752E" w14:textId="77777777" w:rsidR="003076EF" w:rsidRPr="008201C2" w:rsidRDefault="003076EF">
      <w:pPr>
        <w:tabs>
          <w:tab w:val="left" w:pos="720"/>
        </w:tabs>
        <w:ind w:left="720"/>
      </w:pPr>
      <w:r w:rsidRPr="008201C2">
        <w:t xml:space="preserve">Thurston WE, </w:t>
      </w:r>
      <w:r w:rsidRPr="008201C2">
        <w:rPr>
          <w:b/>
          <w:bCs/>
        </w:rPr>
        <w:t>Rose MS</w:t>
      </w:r>
      <w:r w:rsidRPr="008201C2">
        <w:t>.  Social Activities and Alcohol Consumption:  The 1989 Canadian National Alcohol and Drug Survey.  Ottawa:  Canada’s Drug Strategy, Health Promotion Directorate, Health Promotion Studies Unit, Health Canada, 1996.</w:t>
      </w:r>
    </w:p>
    <w:p w14:paraId="6C701A29" w14:textId="77777777" w:rsidR="003076EF" w:rsidRPr="008201C2" w:rsidRDefault="003076EF" w:rsidP="00ED29D0">
      <w:pPr>
        <w:tabs>
          <w:tab w:val="left" w:pos="1080"/>
        </w:tabs>
      </w:pPr>
    </w:p>
    <w:p w14:paraId="23A8766E" w14:textId="77777777" w:rsidR="003076EF" w:rsidRPr="00181D81" w:rsidRDefault="003076EF" w:rsidP="00181D81">
      <w:pPr>
        <w:rPr>
          <w:b/>
          <w:bCs/>
          <w:u w:val="single"/>
        </w:rPr>
      </w:pPr>
      <w:r w:rsidRPr="00181D81">
        <w:rPr>
          <w:b/>
          <w:bCs/>
          <w:u w:val="single"/>
        </w:rPr>
        <w:t>Health Technology Assessment Reports</w:t>
      </w:r>
    </w:p>
    <w:p w14:paraId="10D42438" w14:textId="77777777" w:rsidR="003076EF" w:rsidRPr="008201C2" w:rsidRDefault="003076EF" w:rsidP="009A108A">
      <w:pPr>
        <w:pStyle w:val="ListParagraph"/>
        <w:widowControl w:val="0"/>
        <w:numPr>
          <w:ilvl w:val="0"/>
          <w:numId w:val="1"/>
        </w:numPr>
        <w:autoSpaceDE w:val="0"/>
        <w:autoSpaceDN w:val="0"/>
        <w:adjustRightInd w:val="0"/>
        <w:spacing w:after="240"/>
        <w:ind w:left="709" w:hanging="284"/>
        <w:rPr>
          <w:rFonts w:eastAsia="MS ??"/>
        </w:rPr>
      </w:pPr>
      <w:r w:rsidRPr="008201C2">
        <w:rPr>
          <w:rFonts w:eastAsia="MS ??"/>
        </w:rPr>
        <w:t xml:space="preserve">Leggett L, Hosein S, Lorenzetti D, Rose S, Clement F. Corneal Collagen Crosslinking (CXL) Using Riboflavin and Ultraviolet-A for Keratoconus and other Corneal Thinning Disorders.  July 2012 </w:t>
      </w:r>
    </w:p>
    <w:p w14:paraId="357E2C0C" w14:textId="77777777" w:rsidR="003076EF" w:rsidRPr="008201C2" w:rsidRDefault="003076EF" w:rsidP="00D01691">
      <w:pPr>
        <w:pStyle w:val="ListParagraph"/>
        <w:numPr>
          <w:ilvl w:val="0"/>
          <w:numId w:val="1"/>
        </w:numPr>
        <w:ind w:left="709" w:hanging="284"/>
        <w:rPr>
          <w:rFonts w:eastAsia="MS ??"/>
        </w:rPr>
      </w:pPr>
      <w:r w:rsidRPr="008201C2">
        <w:t xml:space="preserve">Steadman R, Sevick L, Lorenzetti D, </w:t>
      </w:r>
      <w:proofErr w:type="spellStart"/>
      <w:r w:rsidRPr="008201C2">
        <w:t>Mackean</w:t>
      </w:r>
      <w:proofErr w:type="spellEnd"/>
      <w:r w:rsidRPr="008201C2">
        <w:t xml:space="preserve"> G, Noseworthy T, Rose MS, Clement</w:t>
      </w:r>
      <w:r w:rsidRPr="008201C2">
        <w:rPr>
          <w:vertAlign w:val="superscript"/>
        </w:rPr>
        <w:t xml:space="preserve"> </w:t>
      </w:r>
      <w:r w:rsidRPr="008201C2">
        <w:t>F</w:t>
      </w:r>
      <w:r w:rsidRPr="008201C2">
        <w:rPr>
          <w:i/>
          <w:iCs/>
        </w:rPr>
        <w:t xml:space="preserve">. </w:t>
      </w:r>
      <w:r w:rsidRPr="008201C2">
        <w:rPr>
          <w:rFonts w:eastAsia="MS ??"/>
        </w:rPr>
        <w:t>Radiofrequency Ablation (RFA) as an Intervention for Low-Back Pain. July 2012</w:t>
      </w:r>
    </w:p>
    <w:p w14:paraId="446C8893" w14:textId="77777777" w:rsidR="003076EF" w:rsidRPr="008201C2" w:rsidRDefault="003076EF" w:rsidP="00C7168A">
      <w:pPr>
        <w:pStyle w:val="ListParagraph"/>
        <w:ind w:left="709"/>
        <w:rPr>
          <w:rFonts w:eastAsia="MS ??"/>
        </w:rPr>
      </w:pPr>
    </w:p>
    <w:p w14:paraId="12C03C6F" w14:textId="77777777" w:rsidR="003076EF" w:rsidRPr="008201C2" w:rsidRDefault="003076EF" w:rsidP="00D01691">
      <w:pPr>
        <w:pStyle w:val="ListParagraph"/>
        <w:numPr>
          <w:ilvl w:val="0"/>
          <w:numId w:val="1"/>
        </w:numPr>
        <w:ind w:left="709" w:hanging="284"/>
        <w:rPr>
          <w:rFonts w:eastAsia="MS ??"/>
        </w:rPr>
      </w:pPr>
      <w:r w:rsidRPr="008201C2">
        <w:t xml:space="preserve">Steadman R, Sevick L, Lorenzetti D, </w:t>
      </w:r>
      <w:proofErr w:type="spellStart"/>
      <w:r w:rsidRPr="008201C2">
        <w:t>Mackean</w:t>
      </w:r>
      <w:proofErr w:type="spellEnd"/>
      <w:r w:rsidRPr="008201C2">
        <w:t xml:space="preserve"> G, Noseworthy T, Rose MS, Clement</w:t>
      </w:r>
      <w:r w:rsidRPr="008201C2">
        <w:rPr>
          <w:vertAlign w:val="superscript"/>
        </w:rPr>
        <w:t xml:space="preserve"> </w:t>
      </w:r>
      <w:r w:rsidRPr="008201C2">
        <w:t>F</w:t>
      </w:r>
      <w:r w:rsidRPr="008201C2">
        <w:rPr>
          <w:i/>
          <w:iCs/>
        </w:rPr>
        <w:t xml:space="preserve">. </w:t>
      </w:r>
      <w:r w:rsidRPr="008201C2">
        <w:rPr>
          <w:rFonts w:eastAsia="MS ??"/>
        </w:rPr>
        <w:t>Transient Elastography for the Staging and Monitoring of Liver Disease. January 2012</w:t>
      </w:r>
    </w:p>
    <w:p w14:paraId="73DB174F" w14:textId="77777777" w:rsidR="003076EF" w:rsidRPr="008201C2" w:rsidRDefault="003076EF" w:rsidP="00C7168A">
      <w:pPr>
        <w:rPr>
          <w:rFonts w:eastAsia="MS ??"/>
        </w:rPr>
      </w:pPr>
    </w:p>
    <w:p w14:paraId="371A1940" w14:textId="77777777" w:rsidR="003076EF" w:rsidRPr="008201C2" w:rsidRDefault="003076EF" w:rsidP="00D01691">
      <w:pPr>
        <w:pStyle w:val="ListParagraph"/>
        <w:numPr>
          <w:ilvl w:val="0"/>
          <w:numId w:val="1"/>
        </w:numPr>
        <w:ind w:left="709" w:hanging="284"/>
        <w:rPr>
          <w:rFonts w:eastAsia="MS ??"/>
        </w:rPr>
      </w:pPr>
      <w:r w:rsidRPr="008201C2">
        <w:rPr>
          <w:rFonts w:eastAsia="MS ??"/>
        </w:rPr>
        <w:t xml:space="preserve">Steadman, R., Leggett, L.E., Lorenzetti, D., Noseworthy, T., Rose, S., Sutherland, L., Clement, F.M. Radioembolization for </w:t>
      </w:r>
      <w:r w:rsidR="009A108A" w:rsidRPr="008201C2">
        <w:rPr>
          <w:rFonts w:eastAsia="MS ??"/>
        </w:rPr>
        <w:t>the Treatment of Hepatic Neoplas</w:t>
      </w:r>
      <w:r w:rsidRPr="008201C2">
        <w:rPr>
          <w:rFonts w:eastAsia="MS ??"/>
        </w:rPr>
        <w:t>ia. October 2010</w:t>
      </w:r>
    </w:p>
    <w:p w14:paraId="7F478749" w14:textId="77777777" w:rsidR="003076EF" w:rsidRPr="008201C2" w:rsidRDefault="003076EF" w:rsidP="00C7168A">
      <w:pPr>
        <w:rPr>
          <w:rFonts w:eastAsia="MS ??"/>
        </w:rPr>
      </w:pPr>
    </w:p>
    <w:p w14:paraId="761DEFF5" w14:textId="77777777" w:rsidR="003076EF" w:rsidRPr="008201C2" w:rsidRDefault="003076EF" w:rsidP="009A108A">
      <w:pPr>
        <w:pStyle w:val="ListParagraph"/>
        <w:numPr>
          <w:ilvl w:val="0"/>
          <w:numId w:val="1"/>
        </w:numPr>
        <w:ind w:left="709" w:hanging="284"/>
        <w:rPr>
          <w:rFonts w:eastAsia="MS ??"/>
        </w:rPr>
      </w:pPr>
      <w:proofErr w:type="spellStart"/>
      <w:r w:rsidRPr="008201C2">
        <w:rPr>
          <w:rFonts w:eastAsia="MS ??"/>
        </w:rPr>
        <w:t>Cepoiu</w:t>
      </w:r>
      <w:proofErr w:type="spellEnd"/>
      <w:r w:rsidRPr="008201C2">
        <w:rPr>
          <w:rFonts w:eastAsia="MS ??"/>
        </w:rPr>
        <w:t xml:space="preserve">-Martin M, Rose S, Lorenzetti D, </w:t>
      </w:r>
      <w:proofErr w:type="spellStart"/>
      <w:r w:rsidRPr="008201C2">
        <w:rPr>
          <w:rFonts w:eastAsia="MS ??"/>
        </w:rPr>
        <w:t>Youseffi</w:t>
      </w:r>
      <w:proofErr w:type="spellEnd"/>
      <w:r w:rsidRPr="008201C2">
        <w:rPr>
          <w:rFonts w:eastAsia="MS ??"/>
        </w:rPr>
        <w:t xml:space="preserve"> M, Noseworthy T, Sutherland L. A meta-analysis and meta-regression analysis of recent data on INR management using portable prothrombin systems. November 2009</w:t>
      </w:r>
    </w:p>
    <w:p w14:paraId="758B6E54" w14:textId="77777777" w:rsidR="003076EF" w:rsidRPr="008201C2" w:rsidRDefault="003076EF">
      <w:pPr>
        <w:tabs>
          <w:tab w:val="left" w:pos="1080"/>
        </w:tabs>
        <w:ind w:left="1080"/>
      </w:pPr>
    </w:p>
    <w:p w14:paraId="0E7027C8" w14:textId="4B6F4ADA" w:rsidR="00912DC0" w:rsidRPr="00181D81" w:rsidRDefault="009A108A" w:rsidP="00181D81">
      <w:pPr>
        <w:spacing w:after="100" w:afterAutospacing="1"/>
        <w:rPr>
          <w:b/>
          <w:bCs/>
          <w:u w:val="single"/>
        </w:rPr>
      </w:pPr>
      <w:r w:rsidRPr="00181D81">
        <w:rPr>
          <w:b/>
          <w:bCs/>
          <w:u w:val="single"/>
        </w:rPr>
        <w:t>Abstracts – published</w:t>
      </w:r>
      <w:r w:rsidR="00181D81">
        <w:rPr>
          <w:b/>
          <w:bCs/>
          <w:u w:val="single"/>
        </w:rPr>
        <w:t xml:space="preserve"> (Note: these haven’t </w:t>
      </w:r>
      <w:proofErr w:type="spellStart"/>
      <w:r w:rsidR="00181D81">
        <w:rPr>
          <w:b/>
          <w:bCs/>
          <w:u w:val="single"/>
        </w:rPr>
        <w:t>beed</w:t>
      </w:r>
      <w:proofErr w:type="spellEnd"/>
      <w:r w:rsidR="00181D81">
        <w:rPr>
          <w:b/>
          <w:bCs/>
          <w:u w:val="single"/>
        </w:rPr>
        <w:t xml:space="preserve"> updated </w:t>
      </w:r>
    </w:p>
    <w:p w14:paraId="7FB2CB11" w14:textId="087F194A" w:rsidR="00912DC0" w:rsidRPr="00912DC0" w:rsidRDefault="00912DC0">
      <w:pPr>
        <w:numPr>
          <w:ilvl w:val="0"/>
          <w:numId w:val="8"/>
        </w:numPr>
        <w:spacing w:line="240" w:lineRule="exact"/>
        <w:jc w:val="both"/>
      </w:pPr>
      <w:r w:rsidRPr="00912DC0">
        <w:t xml:space="preserve">Kieser TM, </w:t>
      </w:r>
      <w:r w:rsidRPr="00E56B8C">
        <w:rPr>
          <w:b/>
        </w:rPr>
        <w:t>Rose MS</w:t>
      </w:r>
      <w:r w:rsidRPr="00912DC0">
        <w:t xml:space="preserve">, </w:t>
      </w:r>
      <w:proofErr w:type="spellStart"/>
      <w:r w:rsidRPr="00912DC0">
        <w:t>Aluthman</w:t>
      </w:r>
      <w:proofErr w:type="spellEnd"/>
      <w:r w:rsidRPr="00912DC0">
        <w:t xml:space="preserve"> U, Narine K. Quicker yet safe: skeletonization of 1640 internal mammary arteries with harmonic technology in 965 patients. </w:t>
      </w:r>
      <w:r w:rsidRPr="00912DC0">
        <w:rPr>
          <w:color w:val="1A1A1A"/>
          <w:lang w:eastAsia="en-GB"/>
        </w:rPr>
        <w:t>Oct 8</w:t>
      </w:r>
      <w:proofErr w:type="gramStart"/>
      <w:r w:rsidRPr="00912DC0">
        <w:rPr>
          <w:color w:val="1A1A1A"/>
          <w:lang w:eastAsia="en-GB"/>
        </w:rPr>
        <w:t xml:space="preserve"> 2013</w:t>
      </w:r>
      <w:proofErr w:type="gramEnd"/>
      <w:r w:rsidRPr="00912DC0">
        <w:rPr>
          <w:color w:val="1A1A1A"/>
          <w:lang w:eastAsia="en-GB"/>
        </w:rPr>
        <w:t xml:space="preserve"> at the 27th EACTS meeting in Vienna.</w:t>
      </w:r>
      <w:r w:rsidR="00E56B8C">
        <w:rPr>
          <w:color w:val="1A1A1A"/>
          <w:lang w:eastAsia="en-GB"/>
        </w:rPr>
        <w:t xml:space="preserve"> European Journal of Cardio-Thoracic Surgery</w:t>
      </w:r>
    </w:p>
    <w:p w14:paraId="2E4C08A2" w14:textId="77777777" w:rsidR="00912DC0" w:rsidRPr="00912DC0" w:rsidRDefault="00912DC0" w:rsidP="00912DC0"/>
    <w:p w14:paraId="778FFC8F" w14:textId="5CD1B019" w:rsidR="006520DF" w:rsidRPr="006520DF" w:rsidRDefault="006520DF">
      <w:pPr>
        <w:pStyle w:val="ListParagraph"/>
        <w:numPr>
          <w:ilvl w:val="0"/>
          <w:numId w:val="8"/>
        </w:numPr>
      </w:pPr>
      <w:r w:rsidRPr="006520DF">
        <w:rPr>
          <w:bCs/>
          <w:color w:val="262626"/>
          <w:lang w:eastAsia="en-GB"/>
        </w:rPr>
        <w:t xml:space="preserve">Sheldon RS, Gerull B, Ritchie D, Parboosingh J </w:t>
      </w:r>
      <w:r w:rsidRPr="00E56B8C">
        <w:rPr>
          <w:b/>
          <w:bCs/>
          <w:color w:val="262626"/>
          <w:lang w:eastAsia="en-GB"/>
        </w:rPr>
        <w:t>Rose S</w:t>
      </w:r>
      <w:r w:rsidRPr="006520DF">
        <w:rPr>
          <w:bCs/>
          <w:color w:val="262626"/>
          <w:lang w:eastAsia="en-GB"/>
        </w:rPr>
        <w:t>. Serotonin Transporter Short Promoters Associate </w:t>
      </w:r>
      <w:proofErr w:type="gramStart"/>
      <w:r w:rsidRPr="006520DF">
        <w:rPr>
          <w:bCs/>
          <w:color w:val="262626"/>
          <w:lang w:eastAsia="en-GB"/>
        </w:rPr>
        <w:t>With</w:t>
      </w:r>
      <w:proofErr w:type="gramEnd"/>
      <w:r w:rsidRPr="006520DF">
        <w:rPr>
          <w:bCs/>
          <w:color w:val="262626"/>
          <w:lang w:eastAsia="en-GB"/>
        </w:rPr>
        <w:t xml:space="preserve"> Vasovagal Syncope in Men but not Women</w:t>
      </w:r>
      <w:r>
        <w:rPr>
          <w:bCs/>
          <w:color w:val="262626"/>
          <w:lang w:eastAsia="en-GB"/>
        </w:rPr>
        <w:t xml:space="preserve">. </w:t>
      </w:r>
      <w:r>
        <w:rPr>
          <w:rFonts w:ascii="Helvetica" w:hAnsi="Helvetica" w:cs="Helvetica"/>
          <w:color w:val="262626"/>
          <w:sz w:val="22"/>
          <w:szCs w:val="22"/>
          <w:lang w:eastAsia="en-GB"/>
        </w:rPr>
        <w:t xml:space="preserve">Canadian </w:t>
      </w:r>
      <w:r w:rsidRPr="006520DF">
        <w:rPr>
          <w:color w:val="262626"/>
          <w:sz w:val="22"/>
          <w:szCs w:val="22"/>
          <w:lang w:eastAsia="en-GB"/>
        </w:rPr>
        <w:t xml:space="preserve">Journal of Cardiology Vol. 29, Issue 10, </w:t>
      </w:r>
      <w:r>
        <w:rPr>
          <w:color w:val="262626"/>
          <w:sz w:val="22"/>
          <w:szCs w:val="22"/>
          <w:lang w:eastAsia="en-GB"/>
        </w:rPr>
        <w:t xml:space="preserve">2013 </w:t>
      </w:r>
      <w:r w:rsidRPr="006520DF">
        <w:rPr>
          <w:color w:val="262626"/>
          <w:sz w:val="22"/>
          <w:szCs w:val="22"/>
          <w:lang w:eastAsia="en-GB"/>
        </w:rPr>
        <w:t>Supplement, Pages S133-S134</w:t>
      </w:r>
    </w:p>
    <w:p w14:paraId="40EDDF5A" w14:textId="77777777" w:rsidR="006520DF" w:rsidRPr="006520DF" w:rsidRDefault="006520DF" w:rsidP="006520DF">
      <w:pPr>
        <w:ind w:left="360"/>
      </w:pPr>
    </w:p>
    <w:p w14:paraId="354B9F67" w14:textId="735DA64A" w:rsidR="006520DF" w:rsidRPr="006520DF" w:rsidRDefault="006520DF">
      <w:pPr>
        <w:pStyle w:val="ListParagraph"/>
        <w:numPr>
          <w:ilvl w:val="0"/>
          <w:numId w:val="8"/>
        </w:numPr>
      </w:pPr>
      <w:r w:rsidRPr="006520DF">
        <w:rPr>
          <w:bCs/>
          <w:color w:val="262626"/>
          <w:lang w:eastAsia="en-GB"/>
        </w:rPr>
        <w:t xml:space="preserve">Tan V, Sheldon RS, Rose S, Ritchie D. Vasovagal Syncope During Driving: Assessment Using Risk of Harm Formula and Post-1 and Post-2 Studies. </w:t>
      </w:r>
      <w:r w:rsidRPr="006520DF">
        <w:rPr>
          <w:color w:val="262626"/>
          <w:lang w:eastAsia="en-GB"/>
        </w:rPr>
        <w:t>Canadian Journal of Cardiology Vol. 29, Issue 10,</w:t>
      </w:r>
      <w:r>
        <w:rPr>
          <w:color w:val="262626"/>
          <w:lang w:eastAsia="en-GB"/>
        </w:rPr>
        <w:t xml:space="preserve"> 2013</w:t>
      </w:r>
      <w:r w:rsidRPr="006520DF">
        <w:rPr>
          <w:color w:val="262626"/>
          <w:lang w:eastAsia="en-GB"/>
        </w:rPr>
        <w:t xml:space="preserve"> Supplement, Pages S380-S381</w:t>
      </w:r>
    </w:p>
    <w:p w14:paraId="2F22CFD5" w14:textId="77777777" w:rsidR="006520DF" w:rsidRPr="006520DF" w:rsidRDefault="006520DF" w:rsidP="00C01841"/>
    <w:p w14:paraId="0DA9321C" w14:textId="77777777" w:rsidR="003076EF" w:rsidRPr="008201C2" w:rsidRDefault="003076EF">
      <w:pPr>
        <w:pStyle w:val="ListParagraph"/>
        <w:numPr>
          <w:ilvl w:val="0"/>
          <w:numId w:val="8"/>
        </w:numPr>
      </w:pPr>
      <w:r w:rsidRPr="008201C2">
        <w:t xml:space="preserve">Kieser T, Curran H, </w:t>
      </w:r>
      <w:r w:rsidRPr="00E56B8C">
        <w:rPr>
          <w:b/>
        </w:rPr>
        <w:t>Rose MS</w:t>
      </w:r>
      <w:r w:rsidRPr="008201C2">
        <w:t>, Graham M. Arterial Grafts Balance Survival between Incomplete and Complete Revascularization: A series of 956 Consecutive Coronary Artery Bypass Graft Patients with 98% Arterial Grafts. Journal of Thoracic and Cardiovascular Medicine 145: 1153; 2013.</w:t>
      </w:r>
    </w:p>
    <w:p w14:paraId="2EF414F8" w14:textId="77777777" w:rsidR="003076EF" w:rsidRPr="008201C2" w:rsidRDefault="003076EF" w:rsidP="002B7075"/>
    <w:p w14:paraId="64D5474B" w14:textId="77777777" w:rsidR="003076EF" w:rsidRPr="008201C2" w:rsidRDefault="003076EF">
      <w:pPr>
        <w:pStyle w:val="ListParagraph"/>
        <w:numPr>
          <w:ilvl w:val="0"/>
          <w:numId w:val="8"/>
        </w:numPr>
      </w:pPr>
      <w:r w:rsidRPr="008201C2">
        <w:t xml:space="preserve"> Klimowicz, Amanda Jagdis, Tien Phan, Janessa Laskin, Harold Y. Lau, Jodi E. Siever, Stephanie K. Petrillo, M. Sarah Rose, Thomas A. Thomson, Anthony M. Magliocco, Desirée Hao. </w:t>
      </w:r>
      <w:r w:rsidRPr="008201C2">
        <w:rPr>
          <w:noProof/>
        </w:rPr>
        <w:t xml:space="preserve">ATM, RRM1 and TS protein expression in patients with  </w:t>
      </w:r>
      <w:r w:rsidRPr="008201C2">
        <w:rPr>
          <w:noProof/>
        </w:rPr>
        <w:lastRenderedPageBreak/>
        <w:t>nasopharyngeal carcinoma (NPC) undergoing curative intent treatment. Proceedings of the American Association for Cancer Research 2013</w:t>
      </w:r>
    </w:p>
    <w:p w14:paraId="651CFE98" w14:textId="77777777" w:rsidR="003076EF" w:rsidRPr="008201C2" w:rsidRDefault="003076EF" w:rsidP="002B7075"/>
    <w:p w14:paraId="245FF66C" w14:textId="0B3F5324" w:rsidR="003076EF" w:rsidRPr="008201C2" w:rsidRDefault="003076EF">
      <w:pPr>
        <w:pStyle w:val="ListParagraph"/>
        <w:numPr>
          <w:ilvl w:val="0"/>
          <w:numId w:val="8"/>
        </w:numPr>
      </w:pPr>
      <w:r w:rsidRPr="008201C2">
        <w:t xml:space="preserve">Sheldon R, Morillo C, Krahn A, Medina E, Talajic M, Kus T, Lelonek M, Ritchie D, M McRae M, </w:t>
      </w:r>
      <w:r w:rsidRPr="008201C2">
        <w:rPr>
          <w:b/>
          <w:bCs/>
        </w:rPr>
        <w:t>Rose S</w:t>
      </w:r>
      <w:r w:rsidRPr="008201C2">
        <w:t>. A randomized clinical trial of fludrocortisone for the pr</w:t>
      </w:r>
      <w:r w:rsidR="00D25A18">
        <w:t>evention of vasovagal syncope (P</w:t>
      </w:r>
      <w:r w:rsidRPr="008201C2">
        <w:t>ost2). Canadian Journal of Cardiology, 25(5), supplement A23</w:t>
      </w:r>
      <w:r w:rsidR="008201C2" w:rsidRPr="008201C2">
        <w:t>, 2011</w:t>
      </w:r>
    </w:p>
    <w:p w14:paraId="107D419D" w14:textId="77777777" w:rsidR="003076EF" w:rsidRPr="008201C2" w:rsidRDefault="003076EF" w:rsidP="00091422"/>
    <w:p w14:paraId="304AD63D" w14:textId="77777777" w:rsidR="003076EF" w:rsidRPr="008201C2" w:rsidRDefault="003076EF">
      <w:pPr>
        <w:pStyle w:val="ListParagraph"/>
        <w:numPr>
          <w:ilvl w:val="0"/>
          <w:numId w:val="8"/>
        </w:numPr>
      </w:pPr>
      <w:r w:rsidRPr="008201C2">
        <w:t xml:space="preserve">McKenzie E, Verhoef M, Mulkins, A, </w:t>
      </w:r>
      <w:r w:rsidRPr="008201C2">
        <w:rPr>
          <w:b/>
          <w:bCs/>
        </w:rPr>
        <w:t>Rose MS</w:t>
      </w:r>
      <w:r w:rsidRPr="008201C2">
        <w:t>, Gunn H, Ruether D, Chris Bajdik C, Younus J. Case-Control Longitudinal Study of Decision-Making in Breast Cancer Treatment Journal of integrative and complementary medicine, volume 7 (1) 44, 2010.</w:t>
      </w:r>
    </w:p>
    <w:p w14:paraId="4209B076" w14:textId="77777777" w:rsidR="003076EF" w:rsidRPr="008201C2" w:rsidRDefault="003076EF" w:rsidP="002B7075">
      <w:pPr>
        <w:rPr>
          <w:noProof/>
        </w:rPr>
      </w:pPr>
    </w:p>
    <w:p w14:paraId="08C37197" w14:textId="77777777" w:rsidR="003076EF" w:rsidRPr="008201C2" w:rsidRDefault="003076EF">
      <w:pPr>
        <w:pStyle w:val="ListParagraph"/>
        <w:numPr>
          <w:ilvl w:val="0"/>
          <w:numId w:val="8"/>
        </w:numPr>
        <w:rPr>
          <w:noProof/>
        </w:rPr>
      </w:pPr>
      <w:r w:rsidRPr="008201C2">
        <w:rPr>
          <w:b/>
          <w:bCs/>
        </w:rPr>
        <w:t>Rose MS</w:t>
      </w:r>
      <w:r w:rsidRPr="008201C2">
        <w:t xml:space="preserve">, Sheldon RS, Ritchie D, </w:t>
      </w:r>
      <w:proofErr w:type="spellStart"/>
      <w:r w:rsidRPr="008201C2">
        <w:t>Koshman</w:t>
      </w:r>
      <w:proofErr w:type="spellEnd"/>
      <w:r w:rsidRPr="008201C2">
        <w:t xml:space="preserve"> ML. Age-dependent effect of beta blockers in suppressing vasovagal syncope: Meta analysis of observational cohort study and randomized trial. European Heart Journal 31(suppl. 1) 2010.</w:t>
      </w:r>
    </w:p>
    <w:p w14:paraId="4CE975B6" w14:textId="77777777" w:rsidR="003076EF" w:rsidRPr="008201C2" w:rsidRDefault="003076EF" w:rsidP="002B7075">
      <w:pPr>
        <w:rPr>
          <w:noProof/>
        </w:rPr>
      </w:pPr>
    </w:p>
    <w:p w14:paraId="3355A860" w14:textId="77777777" w:rsidR="003076EF" w:rsidRPr="008201C2" w:rsidRDefault="003076EF">
      <w:pPr>
        <w:pStyle w:val="ListParagraph"/>
        <w:numPr>
          <w:ilvl w:val="0"/>
          <w:numId w:val="8"/>
        </w:numPr>
        <w:rPr>
          <w:noProof/>
        </w:rPr>
      </w:pPr>
      <w:r w:rsidRPr="008201C2">
        <w:t xml:space="preserve">Gillis AM, Exner DV, Kavanagh KV, Cassidy M, Laffin M, Wong MD, Robert RS Sheldon, </w:t>
      </w:r>
      <w:r w:rsidRPr="008201C2">
        <w:rPr>
          <w:b/>
          <w:bCs/>
        </w:rPr>
        <w:t>Rose MS,</w:t>
      </w:r>
      <w:r w:rsidRPr="008201C2">
        <w:t xml:space="preserve"> Duff HJ, </w:t>
      </w:r>
      <w:proofErr w:type="spellStart"/>
      <w:r w:rsidRPr="008201C2">
        <w:t>Veenhuyzen</w:t>
      </w:r>
      <w:proofErr w:type="spellEnd"/>
      <w:r w:rsidRPr="008201C2">
        <w:t xml:space="preserve"> GD, Russell F, Quinn, Wyse G, Mitchell LB.  Mortality and ventricular tachyarrhythmia occurrence in implantable cardioverter defibrillator recipients with left ventricular dysfunction: are secondary prevention recipients at higher risk? European Heart Journal 31(suppl.1) 2010.</w:t>
      </w:r>
    </w:p>
    <w:p w14:paraId="78293BDF" w14:textId="77777777" w:rsidR="003076EF" w:rsidRPr="008201C2" w:rsidRDefault="003076EF" w:rsidP="002B7075">
      <w:pPr>
        <w:rPr>
          <w:noProof/>
        </w:rPr>
      </w:pPr>
    </w:p>
    <w:p w14:paraId="60EAC169" w14:textId="77777777" w:rsidR="003076EF" w:rsidRPr="008201C2" w:rsidRDefault="003076EF">
      <w:pPr>
        <w:pStyle w:val="ListParagraph"/>
        <w:numPr>
          <w:ilvl w:val="0"/>
          <w:numId w:val="8"/>
        </w:numPr>
        <w:rPr>
          <w:noProof/>
        </w:rPr>
      </w:pPr>
      <w:r w:rsidRPr="008201C2">
        <w:rPr>
          <w:b/>
          <w:bCs/>
        </w:rPr>
        <w:t>Rose MS</w:t>
      </w:r>
      <w:r w:rsidRPr="008201C2">
        <w:t xml:space="preserve">, Sheldon RS, Ritchie D, </w:t>
      </w:r>
      <w:proofErr w:type="spellStart"/>
      <w:r w:rsidRPr="008201C2">
        <w:t>Koshman</w:t>
      </w:r>
      <w:proofErr w:type="spellEnd"/>
      <w:r w:rsidRPr="008201C2">
        <w:t xml:space="preserve"> ML Calgary syncope symptom score preserves sensitivity for cardiac syncope in aging patients. Canadian Cardiovascular Society Annual Meeting, October 2010. Can J Cardiol, 2010.</w:t>
      </w:r>
    </w:p>
    <w:p w14:paraId="290ACC76" w14:textId="77777777" w:rsidR="003076EF" w:rsidRPr="008201C2" w:rsidRDefault="003076EF" w:rsidP="002B7075">
      <w:pPr>
        <w:rPr>
          <w:b/>
          <w:bCs/>
        </w:rPr>
      </w:pPr>
    </w:p>
    <w:p w14:paraId="1E529340" w14:textId="77777777" w:rsidR="003076EF" w:rsidRPr="008201C2" w:rsidRDefault="003076EF">
      <w:pPr>
        <w:pStyle w:val="ListParagraph"/>
        <w:numPr>
          <w:ilvl w:val="0"/>
          <w:numId w:val="8"/>
        </w:numPr>
        <w:rPr>
          <w:noProof/>
        </w:rPr>
      </w:pPr>
      <w:r w:rsidRPr="008201C2">
        <w:rPr>
          <w:b/>
          <w:bCs/>
        </w:rPr>
        <w:t>Rose MS</w:t>
      </w:r>
      <w:r w:rsidRPr="008201C2">
        <w:t xml:space="preserve">, Sheldon RS, Ritchie D, </w:t>
      </w:r>
      <w:proofErr w:type="spellStart"/>
      <w:r w:rsidRPr="008201C2">
        <w:t>Koshman</w:t>
      </w:r>
      <w:proofErr w:type="spellEnd"/>
      <w:r w:rsidRPr="008201C2">
        <w:t xml:space="preserve"> ML. Calgary syncope symptom score preserves sensitivity for cardiac syncope in aging patients. Heart Rhythm 2010; 7: S426.</w:t>
      </w:r>
    </w:p>
    <w:p w14:paraId="60E7C38F" w14:textId="77777777" w:rsidR="003076EF" w:rsidRPr="008201C2" w:rsidRDefault="003076EF" w:rsidP="002B7075">
      <w:pPr>
        <w:pStyle w:val="Quick1"/>
      </w:pPr>
    </w:p>
    <w:p w14:paraId="36461F77" w14:textId="77777777" w:rsidR="003076EF" w:rsidRPr="008201C2" w:rsidRDefault="003076EF">
      <w:pPr>
        <w:pStyle w:val="Quick1"/>
        <w:numPr>
          <w:ilvl w:val="0"/>
          <w:numId w:val="8"/>
        </w:numPr>
      </w:pPr>
      <w:r w:rsidRPr="008201C2">
        <w:rPr>
          <w:b/>
          <w:bCs/>
        </w:rPr>
        <w:t>Rose MS</w:t>
      </w:r>
      <w:r w:rsidRPr="008201C2">
        <w:t xml:space="preserve">, Sheldon RS, Ritchie D, </w:t>
      </w:r>
      <w:proofErr w:type="spellStart"/>
      <w:r w:rsidRPr="008201C2">
        <w:t>Koshman</w:t>
      </w:r>
      <w:proofErr w:type="spellEnd"/>
      <w:r w:rsidRPr="008201C2">
        <w:t xml:space="preserve"> ML. Age-dependent effect of beta blockers in suppressing vasovagal syncope: Meta analysis of observational cohort study and randomized trial. Heart Rhythm 2010; 7: S299.</w:t>
      </w:r>
    </w:p>
    <w:p w14:paraId="3B31DBE4" w14:textId="77777777" w:rsidR="003076EF" w:rsidRPr="008201C2" w:rsidRDefault="003076EF" w:rsidP="002B7075">
      <w:pPr>
        <w:pStyle w:val="Quick1"/>
      </w:pPr>
    </w:p>
    <w:p w14:paraId="02CD947F" w14:textId="77777777" w:rsidR="003076EF" w:rsidRPr="008201C2" w:rsidRDefault="003076EF">
      <w:pPr>
        <w:pStyle w:val="NormalWeb"/>
        <w:numPr>
          <w:ilvl w:val="0"/>
          <w:numId w:val="8"/>
        </w:numPr>
        <w:spacing w:before="0" w:beforeAutospacing="0" w:after="0" w:afterAutospacing="0"/>
      </w:pPr>
      <w:r w:rsidRPr="008201C2">
        <w:rPr>
          <w:rStyle w:val="Strong"/>
        </w:rPr>
        <w:t>Rose MS,</w:t>
      </w:r>
      <w:r w:rsidRPr="008201C2">
        <w:rPr>
          <w:rStyle w:val="Strong"/>
          <w:b w:val="0"/>
          <w:bCs w:val="0"/>
        </w:rPr>
        <w:t xml:space="preserve"> Sumner GL, </w:t>
      </w:r>
      <w:proofErr w:type="spellStart"/>
      <w:r w:rsidRPr="008201C2">
        <w:rPr>
          <w:rStyle w:val="Strong"/>
          <w:b w:val="0"/>
          <w:bCs w:val="0"/>
        </w:rPr>
        <w:t>Koshman</w:t>
      </w:r>
      <w:proofErr w:type="spellEnd"/>
      <w:r w:rsidRPr="008201C2">
        <w:rPr>
          <w:rStyle w:val="Strong"/>
          <w:b w:val="0"/>
          <w:bCs w:val="0"/>
        </w:rPr>
        <w:t xml:space="preserve"> ML, Ritchie D, Sheldon RS. </w:t>
      </w:r>
      <w:r w:rsidRPr="008201C2">
        <w:t>Syncope Recurrence Prediction: Last Year or All Years – Which is best?” Can J Cardiol. October2009, Volume 25, Supplement SB     </w:t>
      </w:r>
    </w:p>
    <w:p w14:paraId="23C6775F" w14:textId="77777777" w:rsidR="003076EF" w:rsidRPr="008201C2" w:rsidRDefault="003076EF" w:rsidP="002B7075">
      <w:pPr>
        <w:pStyle w:val="NormalWeb"/>
        <w:spacing w:before="0" w:beforeAutospacing="0" w:after="0" w:afterAutospacing="0"/>
      </w:pPr>
    </w:p>
    <w:p w14:paraId="0FDE49F0" w14:textId="77777777" w:rsidR="003076EF" w:rsidRPr="008201C2" w:rsidRDefault="003076EF">
      <w:pPr>
        <w:pStyle w:val="NormalWeb"/>
        <w:numPr>
          <w:ilvl w:val="0"/>
          <w:numId w:val="8"/>
        </w:numPr>
        <w:spacing w:before="0" w:beforeAutospacing="0" w:after="0" w:afterAutospacing="0"/>
      </w:pPr>
      <w:r w:rsidRPr="008201C2">
        <w:rPr>
          <w:rStyle w:val="Strong"/>
        </w:rPr>
        <w:t>Rose MS,</w:t>
      </w:r>
      <w:r w:rsidRPr="008201C2">
        <w:rPr>
          <w:rStyle w:val="Strong"/>
          <w:b w:val="0"/>
          <w:bCs w:val="0"/>
        </w:rPr>
        <w:t xml:space="preserve"> </w:t>
      </w:r>
      <w:proofErr w:type="spellStart"/>
      <w:r w:rsidRPr="008201C2">
        <w:rPr>
          <w:rStyle w:val="Strong"/>
          <w:b w:val="0"/>
          <w:bCs w:val="0"/>
        </w:rPr>
        <w:t>Koshman</w:t>
      </w:r>
      <w:proofErr w:type="spellEnd"/>
      <w:r w:rsidRPr="008201C2">
        <w:rPr>
          <w:rStyle w:val="Strong"/>
          <w:b w:val="0"/>
          <w:bCs w:val="0"/>
        </w:rPr>
        <w:t xml:space="preserve"> ML, Ritchie D, Sheldon RS</w:t>
      </w:r>
      <w:r w:rsidRPr="008201C2">
        <w:t xml:space="preserve"> Quality of Life in Syncope Responds to the Recent Past and Predicts the Near Future.” Can J Cardiol. October2009, Volume 25, Supplement SB     </w:t>
      </w:r>
    </w:p>
    <w:p w14:paraId="5DC73F2C" w14:textId="77777777" w:rsidR="003076EF" w:rsidRPr="008201C2" w:rsidRDefault="003076EF" w:rsidP="002B7075">
      <w:pPr>
        <w:pStyle w:val="NormalWeb"/>
        <w:spacing w:before="0" w:beforeAutospacing="0" w:after="0" w:afterAutospacing="0"/>
      </w:pPr>
    </w:p>
    <w:p w14:paraId="3FCF63A9" w14:textId="77777777" w:rsidR="003076EF" w:rsidRPr="008201C2" w:rsidRDefault="003076EF">
      <w:pPr>
        <w:pStyle w:val="NormalWeb"/>
        <w:numPr>
          <w:ilvl w:val="0"/>
          <w:numId w:val="8"/>
        </w:numPr>
        <w:spacing w:before="0" w:beforeAutospacing="0" w:after="0" w:afterAutospacing="0"/>
      </w:pPr>
      <w:r w:rsidRPr="008201C2">
        <w:rPr>
          <w:rStyle w:val="Strong"/>
        </w:rPr>
        <w:t>Rose MS</w:t>
      </w:r>
      <w:r w:rsidRPr="008201C2">
        <w:rPr>
          <w:rStyle w:val="Strong"/>
          <w:b w:val="0"/>
          <w:bCs w:val="0"/>
        </w:rPr>
        <w:t xml:space="preserve">, </w:t>
      </w:r>
      <w:proofErr w:type="spellStart"/>
      <w:r w:rsidRPr="008201C2">
        <w:rPr>
          <w:rStyle w:val="Strong"/>
          <w:b w:val="0"/>
          <w:bCs w:val="0"/>
        </w:rPr>
        <w:t>Koshman</w:t>
      </w:r>
      <w:proofErr w:type="spellEnd"/>
      <w:r w:rsidRPr="008201C2">
        <w:rPr>
          <w:rStyle w:val="Strong"/>
          <w:b w:val="0"/>
          <w:bCs w:val="0"/>
        </w:rPr>
        <w:t xml:space="preserve"> ML, Ritchie D, Sheldon RS</w:t>
      </w:r>
      <w:r w:rsidRPr="008201C2">
        <w:t xml:space="preserve"> </w:t>
      </w:r>
      <w:proofErr w:type="gramStart"/>
      <w:r w:rsidRPr="008201C2">
        <w:t>The</w:t>
      </w:r>
      <w:proofErr w:type="gramEnd"/>
      <w:r w:rsidRPr="008201C2">
        <w:t xml:space="preserve"> Development and Preliminary Validation of a Scale Measuring the Impact of Syncope on Quality of Life (ISQL) Can J Cardiol. October 2009, Volume 25, Supplement SB  </w:t>
      </w:r>
    </w:p>
    <w:p w14:paraId="122F1AB9" w14:textId="77777777" w:rsidR="003076EF" w:rsidRPr="008201C2" w:rsidRDefault="003076EF" w:rsidP="002B7075">
      <w:pPr>
        <w:pStyle w:val="NormalWeb"/>
        <w:spacing w:before="0" w:beforeAutospacing="0" w:after="0" w:afterAutospacing="0"/>
        <w:ind w:firstLine="180"/>
      </w:pPr>
    </w:p>
    <w:p w14:paraId="3420D3E5" w14:textId="77777777" w:rsidR="003076EF" w:rsidRPr="008201C2" w:rsidRDefault="003076EF">
      <w:pPr>
        <w:pStyle w:val="NormalWeb"/>
        <w:numPr>
          <w:ilvl w:val="0"/>
          <w:numId w:val="8"/>
        </w:numPr>
        <w:spacing w:before="0" w:beforeAutospacing="0" w:after="0" w:afterAutospacing="0"/>
      </w:pPr>
      <w:r w:rsidRPr="008201C2">
        <w:rPr>
          <w:rStyle w:val="Strong"/>
          <w:b w:val="0"/>
          <w:bCs w:val="0"/>
        </w:rPr>
        <w:t xml:space="preserve">Sheldon R, </w:t>
      </w:r>
      <w:r w:rsidRPr="008201C2">
        <w:rPr>
          <w:rStyle w:val="Strong"/>
        </w:rPr>
        <w:t>Rose S</w:t>
      </w:r>
      <w:r w:rsidRPr="008201C2">
        <w:rPr>
          <w:rStyle w:val="Strong"/>
          <w:b w:val="0"/>
          <w:bCs w:val="0"/>
        </w:rPr>
        <w:t xml:space="preserve">, Connolly S, Morillo C, Talajic M, Kus T, Fouad-Tarazi F, </w:t>
      </w:r>
      <w:proofErr w:type="spellStart"/>
      <w:r w:rsidRPr="008201C2">
        <w:rPr>
          <w:rStyle w:val="Strong"/>
          <w:b w:val="0"/>
          <w:bCs w:val="0"/>
        </w:rPr>
        <w:t>Klingeheben</w:t>
      </w:r>
      <w:proofErr w:type="spellEnd"/>
      <w:r w:rsidRPr="008201C2">
        <w:rPr>
          <w:rStyle w:val="Strong"/>
          <w:b w:val="0"/>
          <w:bCs w:val="0"/>
        </w:rPr>
        <w:t xml:space="preserve"> T, Krahn A, </w:t>
      </w:r>
      <w:proofErr w:type="spellStart"/>
      <w:r w:rsidRPr="008201C2">
        <w:rPr>
          <w:rStyle w:val="Strong"/>
          <w:b w:val="0"/>
          <w:bCs w:val="0"/>
        </w:rPr>
        <w:t>Koshman</w:t>
      </w:r>
      <w:proofErr w:type="spellEnd"/>
      <w:r w:rsidRPr="008201C2">
        <w:rPr>
          <w:rStyle w:val="Strong"/>
          <w:b w:val="0"/>
          <w:bCs w:val="0"/>
        </w:rPr>
        <w:t xml:space="preserve"> M, Sheldon A, Ritchie D. Ag</w:t>
      </w:r>
      <w:r w:rsidRPr="008201C2">
        <w:t xml:space="preserve">e- dependent effect </w:t>
      </w:r>
      <w:r w:rsidRPr="008201C2">
        <w:lastRenderedPageBreak/>
        <w:t>of beta blockers in suppressing vasovagal syncope: A Meta Analysis of Cohort Study and Randomized Trial.  Can J Cardiol. October2009, Volume 25, Supplement SB  </w:t>
      </w:r>
    </w:p>
    <w:p w14:paraId="6A6DC3DE" w14:textId="77777777" w:rsidR="003076EF" w:rsidRPr="008201C2" w:rsidRDefault="003076EF" w:rsidP="002B7075">
      <w:pPr>
        <w:pStyle w:val="NormalWeb"/>
        <w:spacing w:before="0" w:beforeAutospacing="0" w:after="0" w:afterAutospacing="0"/>
        <w:ind w:firstLine="180"/>
      </w:pPr>
    </w:p>
    <w:p w14:paraId="10000706" w14:textId="77777777" w:rsidR="003076EF" w:rsidRPr="008201C2" w:rsidRDefault="003076EF">
      <w:pPr>
        <w:pStyle w:val="NormalWeb"/>
        <w:numPr>
          <w:ilvl w:val="0"/>
          <w:numId w:val="8"/>
        </w:numPr>
        <w:spacing w:before="0" w:beforeAutospacing="0" w:after="0" w:afterAutospacing="0"/>
      </w:pPr>
      <w:r w:rsidRPr="008201C2">
        <w:rPr>
          <w:rStyle w:val="Strong"/>
        </w:rPr>
        <w:t>Rose MS</w:t>
      </w:r>
      <w:r w:rsidRPr="008201C2">
        <w:rPr>
          <w:rStyle w:val="Strong"/>
          <w:b w:val="0"/>
          <w:bCs w:val="0"/>
        </w:rPr>
        <w:t xml:space="preserve">, </w:t>
      </w:r>
      <w:proofErr w:type="spellStart"/>
      <w:r w:rsidRPr="008201C2">
        <w:rPr>
          <w:rStyle w:val="Strong"/>
          <w:b w:val="0"/>
          <w:bCs w:val="0"/>
        </w:rPr>
        <w:t>Koshman</w:t>
      </w:r>
      <w:proofErr w:type="spellEnd"/>
      <w:r w:rsidRPr="008201C2">
        <w:rPr>
          <w:rStyle w:val="Strong"/>
          <w:b w:val="0"/>
          <w:bCs w:val="0"/>
        </w:rPr>
        <w:t xml:space="preserve"> ML, Ritchie D, Hersi A, Sheldon RS</w:t>
      </w:r>
      <w:r w:rsidRPr="008201C2">
        <w:t xml:space="preserve"> Syncope and structural heart diseases: Historical criteria that diagnose vasovagal syncope and ventricular tachycardia and predict long term outcome. Can J Cardiol. October2009, Volume 25, Supplement SB   </w:t>
      </w:r>
    </w:p>
    <w:p w14:paraId="6C1A2FD1" w14:textId="77777777" w:rsidR="003076EF" w:rsidRPr="008201C2" w:rsidRDefault="003076EF" w:rsidP="002B7075">
      <w:pPr>
        <w:pStyle w:val="NormalWeb"/>
        <w:spacing w:before="0" w:beforeAutospacing="0" w:after="0" w:afterAutospacing="0"/>
        <w:ind w:firstLine="120"/>
      </w:pPr>
    </w:p>
    <w:p w14:paraId="43A95F6F" w14:textId="77777777" w:rsidR="003076EF" w:rsidRPr="008201C2" w:rsidRDefault="003076EF">
      <w:pPr>
        <w:pStyle w:val="NormalWeb"/>
        <w:numPr>
          <w:ilvl w:val="0"/>
          <w:numId w:val="8"/>
        </w:numPr>
        <w:spacing w:before="0" w:beforeAutospacing="0" w:after="0" w:afterAutospacing="0"/>
      </w:pPr>
      <w:r w:rsidRPr="008201C2">
        <w:t xml:space="preserve">Anderson TJ, Charbonneau F, Title LM, </w:t>
      </w:r>
      <w:proofErr w:type="spellStart"/>
      <w:r w:rsidRPr="008201C2">
        <w:t>Buithieu</w:t>
      </w:r>
      <w:proofErr w:type="spellEnd"/>
      <w:r w:rsidRPr="008201C2">
        <w:t xml:space="preserve"> J, </w:t>
      </w:r>
      <w:r w:rsidRPr="008201C2">
        <w:rPr>
          <w:b/>
          <w:bCs/>
        </w:rPr>
        <w:t>Rose S,</w:t>
      </w:r>
      <w:r w:rsidRPr="008201C2">
        <w:t xml:space="preserve"> Conradson H, Hildebrand K, Fung M, Verma S, Lonn E. Prognostic significance of markers of vascular health: long-term results from the firefighters and their endothelium (fate) study. Can J Cardiol. October 2009, Volume 25, Supplement SB  </w:t>
      </w:r>
    </w:p>
    <w:p w14:paraId="53BEFE90" w14:textId="77777777" w:rsidR="003076EF" w:rsidRPr="008201C2" w:rsidRDefault="003076EF" w:rsidP="00C7168A">
      <w:pPr>
        <w:pStyle w:val="NormalWeb"/>
        <w:spacing w:before="0" w:beforeAutospacing="0" w:after="0" w:afterAutospacing="0"/>
        <w:ind w:firstLine="60"/>
      </w:pPr>
    </w:p>
    <w:p w14:paraId="6138C0F6" w14:textId="77777777" w:rsidR="003076EF" w:rsidRPr="008201C2" w:rsidRDefault="003076EF">
      <w:pPr>
        <w:pStyle w:val="Quick1"/>
        <w:numPr>
          <w:ilvl w:val="0"/>
          <w:numId w:val="8"/>
        </w:numPr>
      </w:pPr>
      <w:r w:rsidRPr="008201C2">
        <w:t xml:space="preserve">Anderson TJ, Charbonneau F, Title LM, </w:t>
      </w:r>
      <w:proofErr w:type="spellStart"/>
      <w:r w:rsidRPr="008201C2">
        <w:t>Buithieu</w:t>
      </w:r>
      <w:proofErr w:type="spellEnd"/>
      <w:r w:rsidRPr="008201C2">
        <w:t xml:space="preserve"> J, </w:t>
      </w:r>
      <w:r w:rsidRPr="008201C2">
        <w:rPr>
          <w:b/>
          <w:bCs/>
        </w:rPr>
        <w:t>Rose S,</w:t>
      </w:r>
      <w:r w:rsidRPr="008201C2">
        <w:t xml:space="preserve"> Conradson H, Hildebrand K, Fung M, Verma S, Lonn E. Prognostic significance of markers of vascular health: long-term results from the firefighters and their endothelium (FATE) study.  Circulation November 2009.</w:t>
      </w:r>
    </w:p>
    <w:p w14:paraId="594F97B9" w14:textId="77777777" w:rsidR="003076EF" w:rsidRPr="008201C2" w:rsidRDefault="003076EF" w:rsidP="006244E1">
      <w:pPr>
        <w:pStyle w:val="Quick1"/>
      </w:pPr>
    </w:p>
    <w:p w14:paraId="5D7C85CC" w14:textId="77777777" w:rsidR="003076EF" w:rsidRPr="008201C2" w:rsidRDefault="003076EF">
      <w:pPr>
        <w:numPr>
          <w:ilvl w:val="0"/>
          <w:numId w:val="8"/>
        </w:numPr>
      </w:pPr>
      <w:r w:rsidRPr="008201C2">
        <w:rPr>
          <w:b/>
          <w:bCs/>
        </w:rPr>
        <w:t>Rose MS</w:t>
      </w:r>
      <w:r w:rsidRPr="008201C2">
        <w:t xml:space="preserve">, Ritchie D, </w:t>
      </w:r>
      <w:proofErr w:type="spellStart"/>
      <w:r w:rsidRPr="008201C2">
        <w:t>Koshman</w:t>
      </w:r>
      <w:proofErr w:type="spellEnd"/>
      <w:r w:rsidRPr="008201C2">
        <w:t xml:space="preserve"> ML, Sheldon RS for the Investigators of the Prevention of Syncope Trial. Syncope Recurrence Prediction: Last Year or All Years – Which is Best? Heart Rhythm 5, S346, 2008.</w:t>
      </w:r>
    </w:p>
    <w:p w14:paraId="0D25CB0A" w14:textId="77777777" w:rsidR="003076EF" w:rsidRPr="008201C2" w:rsidRDefault="003076EF" w:rsidP="00495195">
      <w:pPr>
        <w:ind w:left="720"/>
        <w:rPr>
          <w:b/>
          <w:bCs/>
        </w:rPr>
      </w:pPr>
    </w:p>
    <w:p w14:paraId="7DEAEFA2" w14:textId="77777777" w:rsidR="003076EF" w:rsidRPr="008201C2" w:rsidRDefault="003076EF">
      <w:pPr>
        <w:numPr>
          <w:ilvl w:val="0"/>
          <w:numId w:val="8"/>
        </w:numPr>
      </w:pPr>
      <w:r w:rsidRPr="008201C2">
        <w:rPr>
          <w:b/>
          <w:bCs/>
        </w:rPr>
        <w:t>Rose MS</w:t>
      </w:r>
      <w:r w:rsidRPr="008201C2">
        <w:t xml:space="preserve">, Ritchie D, </w:t>
      </w:r>
      <w:proofErr w:type="spellStart"/>
      <w:r w:rsidRPr="008201C2">
        <w:t>Koshman</w:t>
      </w:r>
      <w:proofErr w:type="spellEnd"/>
      <w:r w:rsidRPr="008201C2">
        <w:t xml:space="preserve"> ML, Sheldon RS.  The Development and Preliminary Validation of a Scale Measuring the Impact of Syncope on Quality of Life. Heart Rhythm 5, S295, 2008.</w:t>
      </w:r>
    </w:p>
    <w:p w14:paraId="38F8121D" w14:textId="77777777" w:rsidR="003076EF" w:rsidRPr="008201C2" w:rsidRDefault="003076EF" w:rsidP="00495195">
      <w:pPr>
        <w:ind w:left="720"/>
        <w:rPr>
          <w:b/>
          <w:bCs/>
        </w:rPr>
      </w:pPr>
    </w:p>
    <w:p w14:paraId="1FDBAA8B" w14:textId="77777777" w:rsidR="003076EF" w:rsidRPr="008201C2" w:rsidRDefault="003076EF">
      <w:pPr>
        <w:numPr>
          <w:ilvl w:val="0"/>
          <w:numId w:val="8"/>
        </w:numPr>
      </w:pPr>
      <w:r w:rsidRPr="008201C2">
        <w:rPr>
          <w:b/>
          <w:bCs/>
        </w:rPr>
        <w:t>Rose MS</w:t>
      </w:r>
      <w:r w:rsidRPr="008201C2">
        <w:t xml:space="preserve">, Ritchie D, </w:t>
      </w:r>
      <w:proofErr w:type="spellStart"/>
      <w:r w:rsidRPr="008201C2">
        <w:t>Koshman</w:t>
      </w:r>
      <w:proofErr w:type="spellEnd"/>
      <w:r w:rsidRPr="008201C2">
        <w:t xml:space="preserve"> ML, Sheldon RS. Syncope and Structural Heart Disease: Historical Criteria that Diagnose Vasovagal Syncope and Ventricular Tachycardia and Predict Long Term Outcome. Heart Rhythm 5; S148, 2008</w:t>
      </w:r>
    </w:p>
    <w:p w14:paraId="492A5F53" w14:textId="77777777" w:rsidR="003076EF" w:rsidRPr="008201C2" w:rsidRDefault="003076EF" w:rsidP="00495195">
      <w:pPr>
        <w:ind w:left="720"/>
      </w:pPr>
    </w:p>
    <w:p w14:paraId="7997E245" w14:textId="77777777" w:rsidR="003076EF" w:rsidRPr="008201C2" w:rsidRDefault="003076EF">
      <w:pPr>
        <w:pStyle w:val="Quick1"/>
        <w:numPr>
          <w:ilvl w:val="0"/>
          <w:numId w:val="8"/>
        </w:numPr>
      </w:pPr>
      <w:proofErr w:type="spellStart"/>
      <w:r w:rsidRPr="008201C2">
        <w:t>Amuah</w:t>
      </w:r>
      <w:proofErr w:type="spellEnd"/>
      <w:r w:rsidRPr="008201C2">
        <w:t xml:space="preserve"> J, </w:t>
      </w:r>
      <w:r w:rsidRPr="008201C2">
        <w:rPr>
          <w:b/>
          <w:bCs/>
        </w:rPr>
        <w:t xml:space="preserve">Sheldon R, </w:t>
      </w:r>
      <w:r w:rsidRPr="008201C2">
        <w:t xml:space="preserve">Connolly S, Rose S, </w:t>
      </w:r>
      <w:proofErr w:type="spellStart"/>
      <w:r w:rsidRPr="008201C2">
        <w:t>Klingheben</w:t>
      </w:r>
      <w:proofErr w:type="spellEnd"/>
      <w:r w:rsidRPr="008201C2">
        <w:t xml:space="preserve"> T, Morillo C, Kus T, Fouad-Tarazi F, </w:t>
      </w:r>
      <w:proofErr w:type="spellStart"/>
      <w:r w:rsidRPr="008201C2">
        <w:t>Koshman</w:t>
      </w:r>
      <w:proofErr w:type="spellEnd"/>
      <w:r w:rsidRPr="008201C2">
        <w:t xml:space="preserve"> M. Effect of metoprolol on quality of life in the prevention of syncope trial. Can J </w:t>
      </w:r>
      <w:proofErr w:type="spellStart"/>
      <w:r w:rsidRPr="008201C2">
        <w:t>Cardiol</w:t>
      </w:r>
      <w:proofErr w:type="spellEnd"/>
      <w:r w:rsidRPr="008201C2">
        <w:t xml:space="preserve"> 2007, 23; (Supplement C): 279C.</w:t>
      </w:r>
    </w:p>
    <w:p w14:paraId="52D05937" w14:textId="77777777" w:rsidR="003076EF" w:rsidRPr="008201C2" w:rsidRDefault="003076EF" w:rsidP="00495195">
      <w:pPr>
        <w:pStyle w:val="Quick1"/>
      </w:pPr>
    </w:p>
    <w:p w14:paraId="1DFB7F67" w14:textId="77777777" w:rsidR="003076EF" w:rsidRPr="008201C2" w:rsidRDefault="003076EF">
      <w:pPr>
        <w:pStyle w:val="Quick1"/>
        <w:numPr>
          <w:ilvl w:val="0"/>
          <w:numId w:val="8"/>
        </w:numPr>
        <w:tabs>
          <w:tab w:val="left" w:pos="-2250"/>
        </w:tabs>
      </w:pPr>
      <w:proofErr w:type="spellStart"/>
      <w:r w:rsidRPr="008201C2">
        <w:t>Amuah</w:t>
      </w:r>
      <w:proofErr w:type="spellEnd"/>
      <w:r w:rsidRPr="008201C2">
        <w:t xml:space="preserve"> J, </w:t>
      </w:r>
      <w:r w:rsidRPr="008201C2">
        <w:rPr>
          <w:b/>
          <w:bCs/>
        </w:rPr>
        <w:t xml:space="preserve">Sheldon RS, </w:t>
      </w:r>
      <w:r w:rsidRPr="008201C2">
        <w:t xml:space="preserve">Connolly S, Rose S, </w:t>
      </w:r>
      <w:proofErr w:type="spellStart"/>
      <w:r w:rsidRPr="008201C2">
        <w:t>Klingheben</w:t>
      </w:r>
      <w:proofErr w:type="spellEnd"/>
      <w:r w:rsidRPr="008201C2">
        <w:t xml:space="preserve"> T, Morillo C, Kus T, Fouad-Tarazi F, </w:t>
      </w:r>
      <w:proofErr w:type="spellStart"/>
      <w:r w:rsidRPr="008201C2">
        <w:t>Koshman</w:t>
      </w:r>
      <w:proofErr w:type="spellEnd"/>
      <w:r w:rsidRPr="008201C2">
        <w:t xml:space="preserve"> M. Effect of metoprolol on quality of life in the prevention of syncope trial. Heart Rhythm 2007; 4 (Supplement 5S): S91.</w:t>
      </w:r>
    </w:p>
    <w:p w14:paraId="545365E3" w14:textId="77777777" w:rsidR="003076EF" w:rsidRPr="008201C2" w:rsidRDefault="003076EF" w:rsidP="00495195">
      <w:pPr>
        <w:pStyle w:val="Quick1"/>
        <w:tabs>
          <w:tab w:val="left" w:pos="-2250"/>
        </w:tabs>
      </w:pPr>
    </w:p>
    <w:p w14:paraId="1E789CA5" w14:textId="77777777" w:rsidR="003076EF" w:rsidRPr="008201C2" w:rsidRDefault="003076EF">
      <w:pPr>
        <w:pStyle w:val="Quick1"/>
        <w:numPr>
          <w:ilvl w:val="0"/>
          <w:numId w:val="8"/>
        </w:numPr>
      </w:pPr>
      <w:r w:rsidRPr="008201C2">
        <w:t xml:space="preserve">Sheldon RS, </w:t>
      </w:r>
      <w:proofErr w:type="spellStart"/>
      <w:r w:rsidRPr="008201C2">
        <w:t>Amuah</w:t>
      </w:r>
      <w:proofErr w:type="spellEnd"/>
      <w:r w:rsidRPr="008201C2">
        <w:t xml:space="preserve"> JE, Stuart J. Connolly, </w:t>
      </w:r>
      <w:r w:rsidRPr="008201C2">
        <w:rPr>
          <w:b/>
          <w:bCs/>
        </w:rPr>
        <w:t>Rose S</w:t>
      </w:r>
      <w:r w:rsidRPr="008201C2">
        <w:t xml:space="preserve">, </w:t>
      </w:r>
      <w:proofErr w:type="spellStart"/>
      <w:r w:rsidRPr="008201C2">
        <w:t>Klingenheben</w:t>
      </w:r>
      <w:proofErr w:type="spellEnd"/>
      <w:r w:rsidRPr="008201C2">
        <w:t xml:space="preserve"> T, </w:t>
      </w:r>
      <w:proofErr w:type="gramStart"/>
      <w:r w:rsidRPr="008201C2">
        <w:t>Krahn  AD</w:t>
      </w:r>
      <w:proofErr w:type="gramEnd"/>
      <w:r w:rsidRPr="008201C2">
        <w:t xml:space="preserve">, Morillo CA, </w:t>
      </w:r>
      <w:proofErr w:type="spellStart"/>
      <w:r w:rsidRPr="008201C2">
        <w:t>Talijic</w:t>
      </w:r>
      <w:proofErr w:type="spellEnd"/>
      <w:r w:rsidRPr="008201C2">
        <w:t xml:space="preserve"> M, Kus T, Fouad-</w:t>
      </w:r>
      <w:proofErr w:type="spellStart"/>
      <w:r w:rsidRPr="008201C2">
        <w:t>Terazi</w:t>
      </w:r>
      <w:proofErr w:type="spellEnd"/>
      <w:r w:rsidRPr="008201C2">
        <w:t xml:space="preserve"> F, </w:t>
      </w:r>
      <w:proofErr w:type="spellStart"/>
      <w:r w:rsidRPr="008201C2">
        <w:t>Koshman</w:t>
      </w:r>
      <w:proofErr w:type="spellEnd"/>
      <w:r w:rsidRPr="008201C2">
        <w:t xml:space="preserve"> M-L, Ritchie D. Effect of Metoprolol on presyncope burden in the prevention of syncope trial. Heart Rhythm.2006:3 (Supplement S):1S</w:t>
      </w:r>
    </w:p>
    <w:p w14:paraId="141E1DFE" w14:textId="77777777" w:rsidR="003076EF" w:rsidRPr="008201C2" w:rsidRDefault="003076EF" w:rsidP="00495195">
      <w:pPr>
        <w:pStyle w:val="Quick1"/>
      </w:pPr>
    </w:p>
    <w:p w14:paraId="627147A7" w14:textId="77777777" w:rsidR="003076EF" w:rsidRPr="008201C2" w:rsidRDefault="003076EF">
      <w:pPr>
        <w:pStyle w:val="Quick1"/>
        <w:numPr>
          <w:ilvl w:val="0"/>
          <w:numId w:val="8"/>
        </w:numPr>
      </w:pPr>
      <w:proofErr w:type="spellStart"/>
      <w:r w:rsidRPr="008201C2">
        <w:t>Serletis</w:t>
      </w:r>
      <w:proofErr w:type="spellEnd"/>
      <w:r w:rsidRPr="008201C2">
        <w:t xml:space="preserve">, S. Rose, A.G. Sheldon, </w:t>
      </w:r>
      <w:r w:rsidRPr="008201C2">
        <w:rPr>
          <w:b/>
          <w:bCs/>
        </w:rPr>
        <w:t xml:space="preserve">Sheldon RS. </w:t>
      </w:r>
      <w:bookmarkStart w:id="2" w:name="OLE_LINK7"/>
      <w:bookmarkStart w:id="3" w:name="OLE_LINK8"/>
      <w:r w:rsidRPr="008201C2">
        <w:t>Vasovagal syncope in medical students and their first-degree relatives. Clinical Autonomic Research 2006:16 (5).</w:t>
      </w:r>
      <w:bookmarkEnd w:id="2"/>
      <w:bookmarkEnd w:id="3"/>
    </w:p>
    <w:p w14:paraId="2ED6BC38" w14:textId="77777777" w:rsidR="003076EF" w:rsidRPr="008201C2" w:rsidRDefault="003076EF" w:rsidP="00495195">
      <w:pPr>
        <w:pStyle w:val="Quick1"/>
      </w:pPr>
    </w:p>
    <w:p w14:paraId="7EFF6F0E" w14:textId="77777777" w:rsidR="003076EF" w:rsidRPr="008201C2" w:rsidRDefault="003076EF">
      <w:pPr>
        <w:numPr>
          <w:ilvl w:val="0"/>
          <w:numId w:val="8"/>
        </w:numPr>
      </w:pPr>
      <w:r w:rsidRPr="008201C2">
        <w:rPr>
          <w:b/>
          <w:bCs/>
        </w:rPr>
        <w:t>Rose MS</w:t>
      </w:r>
      <w:r w:rsidRPr="008201C2">
        <w:t xml:space="preserve">, Emery C, </w:t>
      </w:r>
      <w:proofErr w:type="spellStart"/>
      <w:r w:rsidRPr="008201C2">
        <w:t>Meeuwisse</w:t>
      </w:r>
      <w:proofErr w:type="spellEnd"/>
      <w:r w:rsidRPr="008201C2">
        <w:t xml:space="preserve"> W. Predictors of Sport Injury in Adolescents. British Journal of Sports Medicine, 39; 375, 2005.</w:t>
      </w:r>
    </w:p>
    <w:p w14:paraId="28546D90" w14:textId="77777777" w:rsidR="003076EF" w:rsidRPr="008201C2" w:rsidRDefault="003076EF" w:rsidP="00495195"/>
    <w:p w14:paraId="49FC025B" w14:textId="77777777" w:rsidR="003076EF" w:rsidRPr="008201C2" w:rsidRDefault="003076EF">
      <w:pPr>
        <w:pStyle w:val="Quick1"/>
        <w:numPr>
          <w:ilvl w:val="0"/>
          <w:numId w:val="8"/>
        </w:numPr>
      </w:pPr>
      <w:proofErr w:type="spellStart"/>
      <w:r w:rsidRPr="008201C2">
        <w:t>Amuah</w:t>
      </w:r>
      <w:proofErr w:type="spellEnd"/>
      <w:r w:rsidRPr="008201C2">
        <w:t xml:space="preserve"> J, </w:t>
      </w:r>
      <w:r w:rsidRPr="008201C2">
        <w:rPr>
          <w:b/>
          <w:bCs/>
        </w:rPr>
        <w:t>Rose MS</w:t>
      </w:r>
      <w:r w:rsidRPr="008201C2">
        <w:t xml:space="preserve">, </w:t>
      </w:r>
      <w:proofErr w:type="spellStart"/>
      <w:r w:rsidRPr="008201C2">
        <w:t>Klingenheben</w:t>
      </w:r>
      <w:proofErr w:type="spellEnd"/>
      <w:r w:rsidRPr="008201C2">
        <w:t xml:space="preserve"> T, Krahn AD, Morillo CA, Talajic M, Kus T, </w:t>
      </w:r>
      <w:r w:rsidRPr="008201C2">
        <w:lastRenderedPageBreak/>
        <w:t xml:space="preserve">Fouad-Tarazi F, </w:t>
      </w:r>
      <w:proofErr w:type="spellStart"/>
      <w:r w:rsidRPr="008201C2">
        <w:t>Koshman</w:t>
      </w:r>
      <w:proofErr w:type="spellEnd"/>
      <w:r w:rsidRPr="008201C2">
        <w:t xml:space="preserve"> ML, Ritchie DR, Sheldon RS. Effect of metoprolol on presyncope burden in the prevention of syncope trial. Can J Cardiol. 2005;21 (Supplement C):50C.</w:t>
      </w:r>
    </w:p>
    <w:p w14:paraId="63F33D1D" w14:textId="77777777" w:rsidR="003076EF" w:rsidRPr="008201C2" w:rsidRDefault="003076EF" w:rsidP="00495195">
      <w:pPr>
        <w:pStyle w:val="Quick1"/>
      </w:pPr>
    </w:p>
    <w:p w14:paraId="057C7C7F" w14:textId="77777777" w:rsidR="003076EF" w:rsidRPr="008201C2" w:rsidRDefault="003076EF">
      <w:pPr>
        <w:pStyle w:val="Quick1"/>
        <w:numPr>
          <w:ilvl w:val="0"/>
          <w:numId w:val="8"/>
        </w:numPr>
      </w:pPr>
      <w:r w:rsidRPr="008201C2">
        <w:rPr>
          <w:b/>
          <w:bCs/>
        </w:rPr>
        <w:t>Sheldon RS</w:t>
      </w:r>
      <w:r w:rsidRPr="008201C2">
        <w:t xml:space="preserve">, Connelly S, Rose S, </w:t>
      </w:r>
      <w:proofErr w:type="spellStart"/>
      <w:r w:rsidRPr="008201C2">
        <w:t>Klingenheben</w:t>
      </w:r>
      <w:proofErr w:type="spellEnd"/>
      <w:r w:rsidRPr="008201C2">
        <w:t xml:space="preserve"> T, Krahn A, Morillo C, </w:t>
      </w:r>
      <w:proofErr w:type="spellStart"/>
      <w:r w:rsidRPr="008201C2">
        <w:t>Talijic</w:t>
      </w:r>
      <w:proofErr w:type="spellEnd"/>
      <w:r w:rsidRPr="008201C2">
        <w:t xml:space="preserve"> M, Kus T, Fouad-</w:t>
      </w:r>
      <w:proofErr w:type="spellStart"/>
      <w:r w:rsidRPr="008201C2">
        <w:t>Terazi</w:t>
      </w:r>
      <w:proofErr w:type="spellEnd"/>
      <w:r w:rsidRPr="008201C2">
        <w:t xml:space="preserve"> F, Ritchie D, </w:t>
      </w:r>
      <w:proofErr w:type="spellStart"/>
      <w:r w:rsidRPr="008201C2">
        <w:t>Koshman</w:t>
      </w:r>
      <w:proofErr w:type="spellEnd"/>
      <w:r w:rsidRPr="008201C2">
        <w:t xml:space="preserve"> ML. The prevention of syncope trial (POST). A randomized, placebo-controlled study of metoprolol in the prevention of vasovagal syncope. Can J Cardiol. 2004; 20(Supplement D):286.</w:t>
      </w:r>
    </w:p>
    <w:p w14:paraId="13C0CA63" w14:textId="77777777" w:rsidR="003076EF" w:rsidRPr="008201C2" w:rsidRDefault="003076EF" w:rsidP="00495195">
      <w:pPr>
        <w:pStyle w:val="Quick1"/>
      </w:pPr>
    </w:p>
    <w:p w14:paraId="6620FEEC" w14:textId="77777777" w:rsidR="003076EF" w:rsidRPr="008201C2" w:rsidRDefault="003076EF">
      <w:pPr>
        <w:numPr>
          <w:ilvl w:val="0"/>
          <w:numId w:val="8"/>
        </w:numPr>
      </w:pPr>
      <w:r w:rsidRPr="008201C2">
        <w:t xml:space="preserve">Sheldon RS, </w:t>
      </w:r>
      <w:r w:rsidRPr="008201C2">
        <w:rPr>
          <w:b/>
          <w:bCs/>
        </w:rPr>
        <w:t>Rose MS</w:t>
      </w:r>
      <w:r w:rsidRPr="008201C2">
        <w:t xml:space="preserve">, Fisher M, Rucker D, Connelly S, Ritchie D, </w:t>
      </w:r>
      <w:proofErr w:type="spellStart"/>
      <w:r w:rsidRPr="008201C2">
        <w:t>Koshman</w:t>
      </w:r>
      <w:proofErr w:type="spellEnd"/>
      <w:r w:rsidRPr="008201C2">
        <w:t xml:space="preserve"> ML, </w:t>
      </w:r>
      <w:proofErr w:type="spellStart"/>
      <w:r w:rsidRPr="008201C2">
        <w:t>Frenneaux</w:t>
      </w:r>
      <w:proofErr w:type="spellEnd"/>
      <w:r w:rsidRPr="008201C2">
        <w:t xml:space="preserve"> M.  Historical Criteria for the Causes of Syncope in Patients with Structural Heart Disease.  PACE, 24:II-627, 2001</w:t>
      </w:r>
    </w:p>
    <w:p w14:paraId="1AE07E1A" w14:textId="77777777" w:rsidR="003076EF" w:rsidRPr="008201C2" w:rsidRDefault="003076EF" w:rsidP="00495195"/>
    <w:p w14:paraId="3152612C" w14:textId="77777777" w:rsidR="003076EF" w:rsidRPr="008201C2" w:rsidRDefault="003076EF">
      <w:pPr>
        <w:numPr>
          <w:ilvl w:val="0"/>
          <w:numId w:val="8"/>
        </w:numPr>
      </w:pPr>
      <w:r w:rsidRPr="008201C2">
        <w:t xml:space="preserve">Metz LM, Patten SB, </w:t>
      </w:r>
      <w:r w:rsidRPr="008201C2">
        <w:rPr>
          <w:b/>
          <w:bCs/>
        </w:rPr>
        <w:t>Rose SM,</w:t>
      </w:r>
      <w:r w:rsidRPr="008201C2">
        <w:t xml:space="preserve"> McGuiness SD.  Multiple Sclerosis fatigue is decreased at 6 months by </w:t>
      </w:r>
      <w:proofErr w:type="spellStart"/>
      <w:r w:rsidRPr="008201C2">
        <w:t>glatiramir</w:t>
      </w:r>
      <w:proofErr w:type="spellEnd"/>
      <w:r w:rsidRPr="008201C2">
        <w:t xml:space="preserve"> acetate (Copaxone). Journal of Neurology, 248 (suppl.  2) :II/115.</w:t>
      </w:r>
    </w:p>
    <w:p w14:paraId="40669187" w14:textId="77777777" w:rsidR="003076EF" w:rsidRPr="008201C2" w:rsidRDefault="003076EF" w:rsidP="00495195">
      <w:pPr>
        <w:ind w:left="360"/>
      </w:pPr>
    </w:p>
    <w:p w14:paraId="39E9B8E4" w14:textId="77777777" w:rsidR="003076EF" w:rsidRPr="008201C2" w:rsidRDefault="003076EF">
      <w:pPr>
        <w:numPr>
          <w:ilvl w:val="0"/>
          <w:numId w:val="8"/>
        </w:numPr>
      </w:pPr>
      <w:r w:rsidRPr="008201C2">
        <w:t xml:space="preserve">Sheldon RS, </w:t>
      </w:r>
      <w:r w:rsidRPr="008201C2">
        <w:rPr>
          <w:b/>
          <w:bCs/>
        </w:rPr>
        <w:t>Rose MS,</w:t>
      </w:r>
      <w:r w:rsidRPr="008201C2">
        <w:t xml:space="preserve"> Ritchie D, </w:t>
      </w:r>
      <w:proofErr w:type="spellStart"/>
      <w:r w:rsidRPr="008201C2">
        <w:t>Koshman</w:t>
      </w:r>
      <w:proofErr w:type="spellEnd"/>
      <w:r w:rsidRPr="008201C2">
        <w:t xml:space="preserve"> ML.  Anamnestic Diagnostic Criteria for Tilt Positive Vasovagal Syncope. PACE, 23; II –643, 2000.</w:t>
      </w:r>
    </w:p>
    <w:p w14:paraId="5666DC4B" w14:textId="77777777" w:rsidR="003076EF" w:rsidRPr="008201C2" w:rsidRDefault="003076EF" w:rsidP="00495195"/>
    <w:p w14:paraId="431DFE71" w14:textId="77777777" w:rsidR="003076EF" w:rsidRPr="008201C2" w:rsidRDefault="003076EF">
      <w:pPr>
        <w:numPr>
          <w:ilvl w:val="0"/>
          <w:numId w:val="8"/>
        </w:numPr>
      </w:pPr>
      <w:r w:rsidRPr="008201C2">
        <w:t xml:space="preserve">Sheldon RS, </w:t>
      </w:r>
      <w:r w:rsidRPr="008201C2">
        <w:rPr>
          <w:b/>
          <w:bCs/>
        </w:rPr>
        <w:t>S Rose</w:t>
      </w:r>
      <w:r w:rsidRPr="008201C2">
        <w:t xml:space="preserve">, S Connolly, D Ritchie, ML </w:t>
      </w:r>
      <w:proofErr w:type="spellStart"/>
      <w:r w:rsidRPr="008201C2">
        <w:t>Koshman</w:t>
      </w:r>
      <w:proofErr w:type="spellEnd"/>
      <w:r w:rsidRPr="008201C2">
        <w:t xml:space="preserve">, M </w:t>
      </w:r>
      <w:proofErr w:type="spellStart"/>
      <w:r w:rsidRPr="008201C2">
        <w:t>Frenneaux</w:t>
      </w:r>
      <w:proofErr w:type="spellEnd"/>
      <w:r w:rsidRPr="008201C2">
        <w:t xml:space="preserve"> for the Syncope Symptom Study Investigators. Two Populations of Syncope Patients with Negative Tilt Tests.  PACE, 23, II-370, 2000.</w:t>
      </w:r>
    </w:p>
    <w:p w14:paraId="70B6FCAE" w14:textId="77777777" w:rsidR="003076EF" w:rsidRPr="008201C2" w:rsidRDefault="003076EF" w:rsidP="00495195"/>
    <w:p w14:paraId="370891ED" w14:textId="77777777" w:rsidR="003076EF" w:rsidRPr="008201C2" w:rsidRDefault="003076EF">
      <w:pPr>
        <w:numPr>
          <w:ilvl w:val="0"/>
          <w:numId w:val="8"/>
        </w:numPr>
      </w:pPr>
      <w:r w:rsidRPr="008201C2">
        <w:t xml:space="preserve">Sheldon RS, </w:t>
      </w:r>
      <w:r w:rsidRPr="008201C2">
        <w:rPr>
          <w:b/>
          <w:bCs/>
        </w:rPr>
        <w:t xml:space="preserve">Rose MS, </w:t>
      </w:r>
      <w:r w:rsidRPr="008201C2">
        <w:t xml:space="preserve">Connolly SJ, Ritchie D, </w:t>
      </w:r>
      <w:proofErr w:type="spellStart"/>
      <w:r w:rsidRPr="008201C2">
        <w:t>Frenneaux</w:t>
      </w:r>
      <w:proofErr w:type="spellEnd"/>
      <w:r w:rsidRPr="008201C2">
        <w:t xml:space="preserve"> M.  Two Populations of Syncope Patients with Negative Tilt Table Tests.  Circulation, 2000, 102, 11-370.</w:t>
      </w:r>
    </w:p>
    <w:p w14:paraId="5ED30E88" w14:textId="77777777" w:rsidR="003076EF" w:rsidRPr="008201C2" w:rsidRDefault="003076EF" w:rsidP="00495195"/>
    <w:p w14:paraId="61E164A6" w14:textId="77777777" w:rsidR="003076EF" w:rsidRPr="008201C2" w:rsidRDefault="003076EF">
      <w:pPr>
        <w:pStyle w:val="Quick1"/>
        <w:numPr>
          <w:ilvl w:val="0"/>
          <w:numId w:val="8"/>
        </w:numPr>
        <w:rPr>
          <w:lang w:val="en-CA"/>
        </w:rPr>
      </w:pPr>
      <w:r w:rsidRPr="008201C2">
        <w:rPr>
          <w:lang w:val="en-CA"/>
        </w:rPr>
        <w:t xml:space="preserve">Sheldon RS, </w:t>
      </w:r>
      <w:r w:rsidRPr="008201C2">
        <w:rPr>
          <w:b/>
          <w:bCs/>
          <w:lang w:val="en-CA"/>
        </w:rPr>
        <w:t>Rose S</w:t>
      </w:r>
      <w:r w:rsidRPr="008201C2">
        <w:rPr>
          <w:lang w:val="en-CA"/>
        </w:rPr>
        <w:t xml:space="preserve">, Connolly S, Ritchie D, </w:t>
      </w:r>
      <w:proofErr w:type="spellStart"/>
      <w:r w:rsidRPr="008201C2">
        <w:rPr>
          <w:lang w:val="en-CA"/>
        </w:rPr>
        <w:t>Koshman</w:t>
      </w:r>
      <w:proofErr w:type="spellEnd"/>
      <w:r w:rsidRPr="008201C2">
        <w:rPr>
          <w:lang w:val="en-CA"/>
        </w:rPr>
        <w:t xml:space="preserve"> ML </w:t>
      </w:r>
      <w:proofErr w:type="spellStart"/>
      <w:r w:rsidRPr="008201C2">
        <w:rPr>
          <w:lang w:val="en-CA"/>
        </w:rPr>
        <w:t>Frenneaux</w:t>
      </w:r>
      <w:proofErr w:type="spellEnd"/>
      <w:r w:rsidRPr="008201C2">
        <w:rPr>
          <w:lang w:val="en-CA"/>
        </w:rPr>
        <w:t xml:space="preserve">.  Two Populations of Syncope Patients with Negative Tilt Tests.  Can J </w:t>
      </w:r>
      <w:proofErr w:type="spellStart"/>
      <w:r w:rsidRPr="008201C2">
        <w:rPr>
          <w:lang w:val="en-CA"/>
        </w:rPr>
        <w:t>Cardiol</w:t>
      </w:r>
      <w:proofErr w:type="spellEnd"/>
      <w:r w:rsidRPr="008201C2">
        <w:rPr>
          <w:lang w:val="en-CA"/>
        </w:rPr>
        <w:t xml:space="preserve"> 16: 201F, 2000</w:t>
      </w:r>
    </w:p>
    <w:p w14:paraId="1EDF2E11" w14:textId="77777777" w:rsidR="003076EF" w:rsidRPr="008201C2" w:rsidRDefault="003076EF" w:rsidP="00C7168A">
      <w:pPr>
        <w:pStyle w:val="Quick1"/>
        <w:ind w:firstLine="60"/>
        <w:rPr>
          <w:lang w:val="en-CA"/>
        </w:rPr>
      </w:pPr>
    </w:p>
    <w:p w14:paraId="72F6FC05" w14:textId="77777777" w:rsidR="003076EF" w:rsidRPr="008201C2" w:rsidRDefault="003076EF">
      <w:pPr>
        <w:pStyle w:val="Quick1"/>
        <w:numPr>
          <w:ilvl w:val="0"/>
          <w:numId w:val="8"/>
        </w:numPr>
        <w:rPr>
          <w:lang w:val="en-CA"/>
        </w:rPr>
      </w:pPr>
      <w:r w:rsidRPr="008201C2">
        <w:rPr>
          <w:lang w:val="en-CA"/>
        </w:rPr>
        <w:t xml:space="preserve">Sheldon RS, </w:t>
      </w:r>
      <w:r w:rsidRPr="008201C2">
        <w:rPr>
          <w:b/>
          <w:bCs/>
          <w:lang w:val="en-CA"/>
        </w:rPr>
        <w:t>Rose S.</w:t>
      </w:r>
      <w:r w:rsidRPr="008201C2">
        <w:rPr>
          <w:lang w:val="en-CA"/>
        </w:rPr>
        <w:t xml:space="preserve"> Fisher M, Rucker D, Connolly S, Ritchie D, </w:t>
      </w:r>
      <w:proofErr w:type="spellStart"/>
      <w:r w:rsidRPr="008201C2">
        <w:rPr>
          <w:lang w:val="en-CA"/>
        </w:rPr>
        <w:t>Koshman</w:t>
      </w:r>
      <w:proofErr w:type="spellEnd"/>
      <w:r w:rsidRPr="008201C2">
        <w:rPr>
          <w:lang w:val="en-CA"/>
        </w:rPr>
        <w:t xml:space="preserve"> ML, </w:t>
      </w:r>
      <w:proofErr w:type="spellStart"/>
      <w:r w:rsidRPr="008201C2">
        <w:rPr>
          <w:lang w:val="en-CA"/>
        </w:rPr>
        <w:t>Frenneaux</w:t>
      </w:r>
      <w:proofErr w:type="spellEnd"/>
      <w:r w:rsidRPr="008201C2">
        <w:rPr>
          <w:lang w:val="en-CA"/>
        </w:rPr>
        <w:t xml:space="preserve"> M.  Historical Criteria for the Causes of Syncope in Patients with Structural Heart Disease.  Can J </w:t>
      </w:r>
      <w:proofErr w:type="spellStart"/>
      <w:r w:rsidRPr="008201C2">
        <w:rPr>
          <w:lang w:val="en-CA"/>
        </w:rPr>
        <w:t>Cardiol</w:t>
      </w:r>
      <w:proofErr w:type="spellEnd"/>
      <w:r w:rsidRPr="008201C2">
        <w:rPr>
          <w:lang w:val="en-CA"/>
        </w:rPr>
        <w:t xml:space="preserve"> 16: 201F, 2000.</w:t>
      </w:r>
    </w:p>
    <w:p w14:paraId="082F2E5A" w14:textId="77777777" w:rsidR="003076EF" w:rsidRPr="008201C2" w:rsidRDefault="003076EF" w:rsidP="00495195">
      <w:pPr>
        <w:pStyle w:val="Quick1"/>
        <w:rPr>
          <w:lang w:val="en-CA"/>
        </w:rPr>
      </w:pPr>
    </w:p>
    <w:p w14:paraId="1511E0C7" w14:textId="77777777" w:rsidR="003076EF" w:rsidRPr="008201C2" w:rsidRDefault="003076EF">
      <w:pPr>
        <w:numPr>
          <w:ilvl w:val="0"/>
          <w:numId w:val="8"/>
        </w:numPr>
      </w:pPr>
      <w:r w:rsidRPr="008201C2">
        <w:t xml:space="preserve">Metz LM, </w:t>
      </w:r>
      <w:r w:rsidRPr="008201C2">
        <w:rPr>
          <w:b/>
          <w:bCs/>
        </w:rPr>
        <w:t>Rose SM,</w:t>
      </w:r>
      <w:r w:rsidRPr="008201C2">
        <w:t xml:space="preserve"> Patten SB, Murray TJ, </w:t>
      </w:r>
      <w:proofErr w:type="spellStart"/>
      <w:r w:rsidRPr="008201C2">
        <w:t>Lagendyk</w:t>
      </w:r>
      <w:proofErr w:type="spellEnd"/>
      <w:r w:rsidRPr="008201C2">
        <w:t xml:space="preserve"> L, McGuinness SD, Fisk J, Reimer M, Brown M, and Jacobs P.  The consequences of MS: Disability increases the odds of being separated or divorced. International Journal of MS Care (2000); vol 2, Issue 2: http://mscare.com/ </w:t>
      </w:r>
    </w:p>
    <w:p w14:paraId="69E900F7" w14:textId="77777777" w:rsidR="003076EF" w:rsidRPr="008201C2" w:rsidRDefault="003076EF" w:rsidP="00495195">
      <w:pPr>
        <w:ind w:left="720"/>
      </w:pPr>
    </w:p>
    <w:p w14:paraId="2AD6F94B" w14:textId="77777777" w:rsidR="003076EF" w:rsidRPr="008201C2" w:rsidRDefault="003076EF">
      <w:pPr>
        <w:numPr>
          <w:ilvl w:val="0"/>
          <w:numId w:val="8"/>
        </w:numPr>
      </w:pPr>
      <w:r w:rsidRPr="008201C2">
        <w:t>Riess CM, Meckling SK</w:t>
      </w:r>
      <w:r w:rsidRPr="008201C2">
        <w:rPr>
          <w:b/>
          <w:bCs/>
        </w:rPr>
        <w:t>, Rose MS</w:t>
      </w:r>
      <w:r w:rsidRPr="008201C2">
        <w:t xml:space="preserve">, Becker WJ.  Quality of life as measured by the SF-36 in migraine and transformed migraine patients.  Cephalalgia 2000; 20(4): 304.         </w:t>
      </w:r>
    </w:p>
    <w:p w14:paraId="14268BDD" w14:textId="77777777" w:rsidR="003076EF" w:rsidRPr="008201C2" w:rsidRDefault="003076EF" w:rsidP="00495195">
      <w:pPr>
        <w:ind w:left="720"/>
      </w:pPr>
    </w:p>
    <w:p w14:paraId="25D05A0E" w14:textId="77777777" w:rsidR="003076EF" w:rsidRPr="008201C2" w:rsidRDefault="003076EF">
      <w:pPr>
        <w:numPr>
          <w:ilvl w:val="0"/>
          <w:numId w:val="8"/>
        </w:numPr>
      </w:pPr>
      <w:r w:rsidRPr="008201C2">
        <w:t xml:space="preserve">Meckling SK, Becker WJ, Dalby T, </w:t>
      </w:r>
      <w:r w:rsidRPr="008201C2">
        <w:rPr>
          <w:b/>
          <w:bCs/>
        </w:rPr>
        <w:t>Rose MS</w:t>
      </w:r>
      <w:r w:rsidRPr="008201C2">
        <w:t>.  Sumatriptan Non-Responders Show Clinical, Psychiatric and Psychologic Differences from Sumatriptan Responders.  Cephalalgia 1999; 19:327.</w:t>
      </w:r>
    </w:p>
    <w:p w14:paraId="451B8A7A" w14:textId="77777777" w:rsidR="003076EF" w:rsidRPr="008201C2" w:rsidRDefault="003076EF" w:rsidP="00495195">
      <w:pPr>
        <w:ind w:left="720"/>
      </w:pPr>
    </w:p>
    <w:p w14:paraId="4C9C376C" w14:textId="77777777" w:rsidR="003076EF" w:rsidRPr="008201C2" w:rsidRDefault="003076EF">
      <w:pPr>
        <w:numPr>
          <w:ilvl w:val="0"/>
          <w:numId w:val="8"/>
        </w:numPr>
      </w:pPr>
      <w:r w:rsidRPr="008201C2">
        <w:t xml:space="preserve">Cooke L, </w:t>
      </w:r>
      <w:r w:rsidRPr="008201C2">
        <w:rPr>
          <w:b/>
          <w:bCs/>
        </w:rPr>
        <w:t>Rose S</w:t>
      </w:r>
      <w:r w:rsidRPr="008201C2">
        <w:t>, Becker WJ.  Chinook Wind Velocity and Migraine Headache Onset.  Cephalalgia 1999;19:327.</w:t>
      </w:r>
    </w:p>
    <w:p w14:paraId="2007008E" w14:textId="77777777" w:rsidR="003076EF" w:rsidRPr="008201C2" w:rsidRDefault="003076EF" w:rsidP="00495195">
      <w:pPr>
        <w:ind w:left="780"/>
      </w:pPr>
    </w:p>
    <w:p w14:paraId="47AD04A7" w14:textId="77777777" w:rsidR="003076EF" w:rsidRPr="008201C2" w:rsidRDefault="003076EF">
      <w:pPr>
        <w:numPr>
          <w:ilvl w:val="0"/>
          <w:numId w:val="8"/>
        </w:numPr>
      </w:pPr>
      <w:r w:rsidRPr="008201C2">
        <w:lastRenderedPageBreak/>
        <w:t xml:space="preserve">Mitton CR, </w:t>
      </w:r>
      <w:r w:rsidRPr="008201C2">
        <w:rPr>
          <w:b/>
          <w:bCs/>
        </w:rPr>
        <w:t>Rose MS</w:t>
      </w:r>
      <w:r w:rsidRPr="008201C2">
        <w:t>, Sheldon RS.  Cost-Utility Analysis of Dual Chamber Pacing with Rate Drop Sensing for Vasovagal Syncope.  PACE, vol 22, No. 4, part 11, p. 791, April 1999.</w:t>
      </w:r>
    </w:p>
    <w:p w14:paraId="539855EE" w14:textId="77777777" w:rsidR="003076EF" w:rsidRPr="008201C2" w:rsidRDefault="003076EF" w:rsidP="00495195">
      <w:pPr>
        <w:ind w:left="720"/>
      </w:pPr>
    </w:p>
    <w:p w14:paraId="16256E72" w14:textId="77777777" w:rsidR="003076EF" w:rsidRPr="008201C2" w:rsidRDefault="003076EF">
      <w:pPr>
        <w:numPr>
          <w:ilvl w:val="0"/>
          <w:numId w:val="8"/>
        </w:numPr>
      </w:pPr>
      <w:r w:rsidRPr="008201C2">
        <w:t xml:space="preserve">Gillis AM, Connolly SJ, Dubuc M, Philipon F, Yee R, Lacombe P, </w:t>
      </w:r>
      <w:r w:rsidRPr="008201C2">
        <w:rPr>
          <w:b/>
          <w:bCs/>
        </w:rPr>
        <w:t>Rose MS</w:t>
      </w:r>
      <w:r w:rsidRPr="008201C2">
        <w:t>, Kerr CD, and Wyse DG for the PA</w:t>
      </w:r>
      <w:r w:rsidRPr="008201C2">
        <w:rPr>
          <w:vertAlign w:val="superscript"/>
        </w:rPr>
        <w:t>3</w:t>
      </w:r>
      <w:r w:rsidRPr="008201C2">
        <w:t xml:space="preserve"> investigators.  Comparison of DDDR versus VDD Pacing Post Total AV Node Ablation for the Prevention of Atrial Fibrillation.  PACE, vol 22, No. 4, part 11, page 801, April 1999.</w:t>
      </w:r>
    </w:p>
    <w:p w14:paraId="350ABCDE" w14:textId="77777777" w:rsidR="003076EF" w:rsidRPr="008201C2" w:rsidRDefault="003076EF" w:rsidP="00495195">
      <w:pPr>
        <w:ind w:left="720"/>
      </w:pPr>
    </w:p>
    <w:p w14:paraId="77FC65FD" w14:textId="77777777" w:rsidR="003076EF" w:rsidRPr="008201C2" w:rsidRDefault="003076EF">
      <w:pPr>
        <w:pStyle w:val="BodyTextIndent"/>
        <w:numPr>
          <w:ilvl w:val="0"/>
          <w:numId w:val="8"/>
        </w:numPr>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r w:rsidRPr="008201C2">
        <w:t xml:space="preserve">Benson BW, </w:t>
      </w:r>
      <w:proofErr w:type="spellStart"/>
      <w:r w:rsidRPr="008201C2">
        <w:t>Meeuwisse</w:t>
      </w:r>
      <w:proofErr w:type="spellEnd"/>
      <w:r w:rsidRPr="008201C2">
        <w:t xml:space="preserve"> WH, </w:t>
      </w:r>
      <w:proofErr w:type="spellStart"/>
      <w:r w:rsidRPr="008201C2">
        <w:t>Mohtadi</w:t>
      </w:r>
      <w:proofErr w:type="spellEnd"/>
      <w:r w:rsidRPr="008201C2">
        <w:t xml:space="preserve"> NGH and </w:t>
      </w:r>
      <w:r w:rsidRPr="008201C2">
        <w:rPr>
          <w:b/>
          <w:bCs/>
        </w:rPr>
        <w:t>Rose MS</w:t>
      </w:r>
      <w:r w:rsidRPr="008201C2">
        <w:t>.  Head and Neck Injury Risk among Intercollegiate Ice Hockey Players Wearing Full versus Half Face Shields.  The Clinical Journal of Sport Medicine, 9(2): 108; 1999.</w:t>
      </w:r>
    </w:p>
    <w:p w14:paraId="28E196D8" w14:textId="77777777" w:rsidR="003076EF" w:rsidRPr="008201C2" w:rsidRDefault="003076EF" w:rsidP="00495195">
      <w:pPr>
        <w:pStyle w:val="BodyTextIndent"/>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p>
    <w:p w14:paraId="7164A0BA" w14:textId="77777777" w:rsidR="003076EF" w:rsidRPr="008201C2" w:rsidRDefault="003076EF">
      <w:pPr>
        <w:pStyle w:val="BodyTextIndent"/>
        <w:numPr>
          <w:ilvl w:val="0"/>
          <w:numId w:val="8"/>
        </w:numPr>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r w:rsidRPr="008201C2">
        <w:t xml:space="preserve">Sheldon RS, </w:t>
      </w:r>
      <w:r w:rsidRPr="008201C2">
        <w:rPr>
          <w:b/>
          <w:bCs/>
        </w:rPr>
        <w:t>Rose MS,</w:t>
      </w:r>
      <w:r w:rsidRPr="008201C2">
        <w:t xml:space="preserve"> Ritchie D, </w:t>
      </w:r>
      <w:proofErr w:type="spellStart"/>
      <w:r w:rsidRPr="008201C2">
        <w:t>Koshman</w:t>
      </w:r>
      <w:proofErr w:type="spellEnd"/>
      <w:r w:rsidRPr="008201C2">
        <w:t xml:space="preserve"> ML.  Anamnestic Diagnostic Criteria for Tilt Positive Vasovagal Syncope. Canadian Journal of Cardiology; 15,166D,1999.</w:t>
      </w:r>
    </w:p>
    <w:p w14:paraId="3C76EB9E" w14:textId="77777777" w:rsidR="003076EF" w:rsidRPr="008201C2" w:rsidRDefault="003076EF" w:rsidP="00495195">
      <w:pPr>
        <w:pStyle w:val="BodyTextIndent"/>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jc w:val="left"/>
      </w:pPr>
    </w:p>
    <w:p w14:paraId="3939E38A" w14:textId="77777777" w:rsidR="003076EF" w:rsidRPr="008201C2" w:rsidRDefault="003076EF">
      <w:pPr>
        <w:pStyle w:val="Quick1"/>
        <w:widowControl/>
        <w:numPr>
          <w:ilvl w:val="0"/>
          <w:numId w:val="8"/>
        </w:numPr>
      </w:pPr>
      <w:r w:rsidRPr="008201C2">
        <w:rPr>
          <w:lang w:val="en-CA"/>
        </w:rPr>
        <w:t xml:space="preserve">Mitton C, Rose S, </w:t>
      </w:r>
      <w:r w:rsidRPr="008201C2">
        <w:rPr>
          <w:b/>
          <w:bCs/>
          <w:lang w:val="en-CA"/>
        </w:rPr>
        <w:t>Sheldon RS</w:t>
      </w:r>
      <w:r w:rsidRPr="008201C2">
        <w:rPr>
          <w:lang w:val="en-CA"/>
        </w:rPr>
        <w:t>.  Cost-Utility Analysis of Dual Chamber Pacing with Rate Drop Sensing for Vasovagal Syncope.  Canadian Journal of Cardiology. September 1998; 14:F.</w:t>
      </w:r>
    </w:p>
    <w:p w14:paraId="7CDB087C" w14:textId="77777777" w:rsidR="003076EF" w:rsidRPr="008201C2" w:rsidRDefault="003076EF" w:rsidP="00495195">
      <w:pPr>
        <w:pStyle w:val="Quick1"/>
        <w:widowControl/>
      </w:pPr>
    </w:p>
    <w:p w14:paraId="79E177B4" w14:textId="77777777" w:rsidR="003076EF" w:rsidRPr="008201C2" w:rsidRDefault="003076EF">
      <w:pPr>
        <w:numPr>
          <w:ilvl w:val="0"/>
          <w:numId w:val="8"/>
        </w:numPr>
      </w:pPr>
      <w:r w:rsidRPr="008201C2">
        <w:t xml:space="preserve">Mitton CR, </w:t>
      </w:r>
      <w:r w:rsidRPr="008201C2">
        <w:rPr>
          <w:b/>
          <w:bCs/>
        </w:rPr>
        <w:t>Rose MS</w:t>
      </w:r>
      <w:r w:rsidRPr="008201C2">
        <w:t xml:space="preserve">, Sheldon RS.  Cost Effectiveness of Pacemakers vs. Drug Therapy for the Treatment of </w:t>
      </w:r>
      <w:proofErr w:type="spellStart"/>
      <w:r w:rsidRPr="008201C2">
        <w:t>Neurally</w:t>
      </w:r>
      <w:proofErr w:type="spellEnd"/>
      <w:r w:rsidRPr="008201C2">
        <w:t xml:space="preserve"> Mediated Syncope.  Canadian Journal of Clinical Pharmacology; 5(1): 63, 1998.</w:t>
      </w:r>
    </w:p>
    <w:p w14:paraId="59BA1B91" w14:textId="77777777" w:rsidR="003076EF" w:rsidRPr="008201C2" w:rsidRDefault="003076EF" w:rsidP="00495195">
      <w:pPr>
        <w:ind w:left="720"/>
      </w:pPr>
    </w:p>
    <w:p w14:paraId="53C06829" w14:textId="77777777" w:rsidR="003076EF" w:rsidRPr="008201C2" w:rsidRDefault="003076EF">
      <w:pPr>
        <w:pStyle w:val="BodyTextIndent"/>
        <w:numPr>
          <w:ilvl w:val="0"/>
          <w:numId w:val="8"/>
        </w:numPr>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r w:rsidRPr="008201C2">
        <w:rPr>
          <w:b/>
          <w:bCs/>
        </w:rPr>
        <w:t>Rose MS</w:t>
      </w:r>
      <w:r w:rsidRPr="008201C2">
        <w:t xml:space="preserve">, Spreng S, </w:t>
      </w:r>
      <w:proofErr w:type="spellStart"/>
      <w:r w:rsidRPr="008201C2">
        <w:t>Koshman</w:t>
      </w:r>
      <w:proofErr w:type="spellEnd"/>
      <w:r w:rsidRPr="008201C2">
        <w:t xml:space="preserve"> ML, Sheldon RS.  The Relationship between </w:t>
      </w:r>
      <w:proofErr w:type="gramStart"/>
      <w:r w:rsidRPr="008201C2">
        <w:t>Health Related</w:t>
      </w:r>
      <w:proofErr w:type="gramEnd"/>
      <w:r w:rsidRPr="008201C2">
        <w:t xml:space="preserve"> Quality of Life and the Frequency of Spells in Patients with Syncope.  PACE, 21 (4), 806, 1998.</w:t>
      </w:r>
    </w:p>
    <w:p w14:paraId="1768C89C" w14:textId="77777777" w:rsidR="003076EF" w:rsidRPr="008201C2" w:rsidRDefault="003076EF" w:rsidP="00495195">
      <w:pPr>
        <w:pStyle w:val="BodyTextIndent"/>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jc w:val="left"/>
      </w:pPr>
    </w:p>
    <w:p w14:paraId="29E4C8BD" w14:textId="77777777" w:rsidR="003076EF" w:rsidRPr="008201C2" w:rsidRDefault="003076EF">
      <w:pPr>
        <w:numPr>
          <w:ilvl w:val="0"/>
          <w:numId w:val="8"/>
        </w:numPr>
      </w:pPr>
      <w:r w:rsidRPr="008201C2">
        <w:rPr>
          <w:b/>
          <w:bCs/>
        </w:rPr>
        <w:t>Rose MS</w:t>
      </w:r>
      <w:r w:rsidRPr="008201C2">
        <w:t>, Gillis AM, Sheldon RS.  Evaluation of the Bias when Using the Time to the First Event when Repeated Events are not Poisson.  Controlled Clinical Trials. 1997; 18(3s):S115.</w:t>
      </w:r>
    </w:p>
    <w:p w14:paraId="48F5B9C0" w14:textId="77777777" w:rsidR="003076EF" w:rsidRPr="008201C2" w:rsidRDefault="003076EF" w:rsidP="00495195">
      <w:pPr>
        <w:pStyle w:val="BodyTextIndent"/>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b/>
          <w:bCs/>
        </w:rPr>
      </w:pPr>
    </w:p>
    <w:p w14:paraId="15E3D258" w14:textId="77777777" w:rsidR="003076EF" w:rsidRPr="008201C2" w:rsidRDefault="003076EF">
      <w:pPr>
        <w:pStyle w:val="BodyTextIndent"/>
        <w:numPr>
          <w:ilvl w:val="0"/>
          <w:numId w:val="8"/>
        </w:numPr>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r w:rsidRPr="008201C2">
        <w:t xml:space="preserve">Sheldon RS, </w:t>
      </w:r>
      <w:r w:rsidRPr="008201C2">
        <w:rPr>
          <w:b/>
          <w:bCs/>
        </w:rPr>
        <w:t>Rose MS</w:t>
      </w:r>
      <w:r w:rsidRPr="008201C2">
        <w:t xml:space="preserve">, Ritchie D, </w:t>
      </w:r>
      <w:proofErr w:type="spellStart"/>
      <w:r w:rsidRPr="008201C2">
        <w:t>Koshman</w:t>
      </w:r>
      <w:proofErr w:type="spellEnd"/>
      <w:r w:rsidRPr="008201C2">
        <w:t xml:space="preserve"> ML, Connolly S and Murphy W.  Anamnestic Diagnostic Criteria for Syncope versus Seizures.  Canadian Journal of Cardiology, 51,124F, 1998.</w:t>
      </w:r>
    </w:p>
    <w:p w14:paraId="60093A68" w14:textId="77777777" w:rsidR="003076EF" w:rsidRPr="008201C2" w:rsidRDefault="003076EF" w:rsidP="00495195">
      <w:pPr>
        <w:pStyle w:val="BodyTextIndent"/>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p>
    <w:p w14:paraId="5D1289B6" w14:textId="77777777" w:rsidR="003076EF" w:rsidRPr="008201C2" w:rsidRDefault="003076EF">
      <w:pPr>
        <w:pStyle w:val="BodyTextIndent"/>
        <w:numPr>
          <w:ilvl w:val="0"/>
          <w:numId w:val="8"/>
        </w:numPr>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r w:rsidRPr="008201C2">
        <w:t xml:space="preserve">Sheldon RS, </w:t>
      </w:r>
      <w:r w:rsidRPr="008201C2">
        <w:rPr>
          <w:b/>
          <w:bCs/>
        </w:rPr>
        <w:t>Rose MS</w:t>
      </w:r>
      <w:r w:rsidRPr="008201C2">
        <w:t xml:space="preserve">, Ritchie D, </w:t>
      </w:r>
      <w:proofErr w:type="spellStart"/>
      <w:r w:rsidRPr="008201C2">
        <w:t>Koshman</w:t>
      </w:r>
      <w:proofErr w:type="spellEnd"/>
      <w:r w:rsidRPr="008201C2">
        <w:t xml:space="preserve"> ML, </w:t>
      </w:r>
      <w:proofErr w:type="spellStart"/>
      <w:r w:rsidRPr="008201C2">
        <w:t>Frenneaux</w:t>
      </w:r>
      <w:proofErr w:type="spellEnd"/>
      <w:r w:rsidRPr="008201C2">
        <w:t xml:space="preserve"> M, Connolly S. Anamnestic Diagnostic Criteria for Syncope due to Ventricular Tachycardia. Canadian Journal of Cardiology, 51,161F, 1998.</w:t>
      </w:r>
    </w:p>
    <w:p w14:paraId="2B39F478" w14:textId="77777777" w:rsidR="003076EF" w:rsidRPr="008201C2" w:rsidRDefault="003076EF" w:rsidP="00495195">
      <w:pPr>
        <w:pStyle w:val="BodyTextIndent"/>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p>
    <w:p w14:paraId="696461E7" w14:textId="77777777" w:rsidR="003076EF" w:rsidRPr="008201C2" w:rsidRDefault="003076EF">
      <w:pPr>
        <w:pStyle w:val="BodyTextIndent"/>
        <w:numPr>
          <w:ilvl w:val="0"/>
          <w:numId w:val="8"/>
        </w:numPr>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b/>
          <w:bCs/>
        </w:rPr>
      </w:pPr>
      <w:r w:rsidRPr="008201C2">
        <w:t xml:space="preserve">Sheldon RS, </w:t>
      </w:r>
      <w:r w:rsidRPr="008201C2">
        <w:rPr>
          <w:b/>
          <w:bCs/>
        </w:rPr>
        <w:t>Rose MS</w:t>
      </w:r>
      <w:r w:rsidRPr="008201C2">
        <w:t xml:space="preserve">, Ritchie D, </w:t>
      </w:r>
      <w:proofErr w:type="spellStart"/>
      <w:r w:rsidRPr="008201C2">
        <w:t>Koshman</w:t>
      </w:r>
      <w:proofErr w:type="spellEnd"/>
      <w:r w:rsidRPr="008201C2">
        <w:t xml:space="preserve"> ML, Connolly S and Murphy W.  Anamnestic Diagnostic Criteria for Syncope versus Seizures.  Circulation, 98, I 846, 1998.</w:t>
      </w:r>
    </w:p>
    <w:p w14:paraId="4B0CD19B" w14:textId="77777777" w:rsidR="003076EF" w:rsidRPr="008201C2" w:rsidRDefault="003076EF" w:rsidP="00495195">
      <w:pPr>
        <w:pStyle w:val="BodyTextIndent"/>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p>
    <w:p w14:paraId="45D1F65C" w14:textId="77777777" w:rsidR="003076EF" w:rsidRPr="008201C2" w:rsidRDefault="003076EF">
      <w:pPr>
        <w:numPr>
          <w:ilvl w:val="0"/>
          <w:numId w:val="8"/>
        </w:numPr>
      </w:pPr>
      <w:r w:rsidRPr="008201C2">
        <w:t xml:space="preserve">Benson BW, </w:t>
      </w:r>
      <w:proofErr w:type="spellStart"/>
      <w:r w:rsidRPr="008201C2">
        <w:t>Meeuwisse</w:t>
      </w:r>
      <w:proofErr w:type="spellEnd"/>
      <w:r w:rsidRPr="008201C2">
        <w:t xml:space="preserve"> WH, </w:t>
      </w:r>
      <w:proofErr w:type="spellStart"/>
      <w:r w:rsidRPr="008201C2">
        <w:t>Mohtadi</w:t>
      </w:r>
      <w:proofErr w:type="spellEnd"/>
      <w:r w:rsidRPr="008201C2">
        <w:t xml:space="preserve"> NGH, </w:t>
      </w:r>
      <w:r w:rsidRPr="008201C2">
        <w:rPr>
          <w:b/>
          <w:bCs/>
        </w:rPr>
        <w:t>Rose MS</w:t>
      </w:r>
      <w:r w:rsidRPr="008201C2">
        <w:t>.  Head and Neck Injury Risk in Hockey Players Wearing Full versus Half Shields:  Preliminary Data.  Medicine and Science in Sport and Exercise, 30, S157, 1998.</w:t>
      </w:r>
    </w:p>
    <w:p w14:paraId="22E4F31A" w14:textId="77777777" w:rsidR="003076EF" w:rsidRPr="008201C2" w:rsidRDefault="003076EF" w:rsidP="00495195">
      <w:pPr>
        <w:ind w:left="720"/>
      </w:pPr>
    </w:p>
    <w:p w14:paraId="444EF174" w14:textId="77777777" w:rsidR="003076EF" w:rsidRPr="008201C2" w:rsidRDefault="003076EF">
      <w:pPr>
        <w:numPr>
          <w:ilvl w:val="0"/>
          <w:numId w:val="8"/>
        </w:numPr>
      </w:pPr>
      <w:r w:rsidRPr="008201C2">
        <w:lastRenderedPageBreak/>
        <w:t>Sheldon R,</w:t>
      </w:r>
      <w:r w:rsidRPr="008201C2">
        <w:rPr>
          <w:b/>
          <w:bCs/>
        </w:rPr>
        <w:t xml:space="preserve"> Rose MS</w:t>
      </w:r>
      <w:r w:rsidRPr="008201C2">
        <w:t xml:space="preserve">, Wilson W, Kieser T, </w:t>
      </w:r>
      <w:proofErr w:type="spellStart"/>
      <w:r w:rsidRPr="008201C2">
        <w:t>Koshman</w:t>
      </w:r>
      <w:proofErr w:type="spellEnd"/>
      <w:r w:rsidRPr="008201C2">
        <w:t xml:space="preserve"> ML.  Utility of Dual Chamber Pacing with Automatic Rate-Drop Sensing in the Prevention of Recurrent </w:t>
      </w:r>
      <w:proofErr w:type="spellStart"/>
      <w:r w:rsidRPr="008201C2">
        <w:t>Neurally</w:t>
      </w:r>
      <w:proofErr w:type="spellEnd"/>
      <w:r w:rsidRPr="008201C2">
        <w:t xml:space="preserve"> Mediated Syncope.  Circulation, 96, I22, 1997.</w:t>
      </w:r>
    </w:p>
    <w:p w14:paraId="2391D425" w14:textId="77777777" w:rsidR="003076EF" w:rsidRPr="008201C2" w:rsidRDefault="003076EF" w:rsidP="00495195">
      <w:pPr>
        <w:ind w:left="1080"/>
        <w:rPr>
          <w:b/>
          <w:bCs/>
        </w:rPr>
      </w:pPr>
    </w:p>
    <w:p w14:paraId="2C846396" w14:textId="77777777" w:rsidR="003076EF" w:rsidRPr="008201C2" w:rsidRDefault="003076EF">
      <w:pPr>
        <w:pStyle w:val="BodyTextIndent"/>
        <w:numPr>
          <w:ilvl w:val="0"/>
          <w:numId w:val="8"/>
        </w:numPr>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r w:rsidRPr="008201C2">
        <w:t xml:space="preserve">Mitton CR, </w:t>
      </w:r>
      <w:r w:rsidRPr="008201C2">
        <w:rPr>
          <w:b/>
          <w:bCs/>
        </w:rPr>
        <w:t>Rose MS</w:t>
      </w:r>
      <w:r w:rsidRPr="008201C2">
        <w:t>, Sheldon RS.  Cost-Utility Analysis of Dual Chamber Pacing with Rate Drop Sensing for Vasovagal Syncope.  Canadian Journal of Cardiology, 51,124F, 1998.</w:t>
      </w:r>
    </w:p>
    <w:p w14:paraId="6DED4AA8" w14:textId="77777777" w:rsidR="003076EF" w:rsidRPr="008201C2" w:rsidRDefault="003076EF" w:rsidP="00495195">
      <w:pPr>
        <w:pStyle w:val="BodyTextIndent"/>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b/>
          <w:bCs/>
        </w:rPr>
      </w:pPr>
    </w:p>
    <w:p w14:paraId="4355EEB7" w14:textId="15B2BC56" w:rsidR="003076EF" w:rsidRPr="008201C2" w:rsidRDefault="003076EF">
      <w:pPr>
        <w:pStyle w:val="BodyText2"/>
        <w:numPr>
          <w:ilvl w:val="0"/>
          <w:numId w:val="8"/>
        </w:numPr>
        <w:rPr>
          <w:b w:val="0"/>
          <w:bCs w:val="0"/>
        </w:rPr>
      </w:pPr>
      <w:r w:rsidRPr="008201C2">
        <w:rPr>
          <w:b w:val="0"/>
          <w:bCs w:val="0"/>
        </w:rPr>
        <w:t xml:space="preserve">Gillis AM, Burns KB, </w:t>
      </w:r>
      <w:r w:rsidRPr="008201C2">
        <w:t>Rose MS</w:t>
      </w:r>
      <w:r w:rsidRPr="008201C2">
        <w:rPr>
          <w:b w:val="0"/>
          <w:bCs w:val="0"/>
        </w:rPr>
        <w:t>.</w:t>
      </w:r>
      <w:r w:rsidRPr="008201C2">
        <w:t xml:space="preserve"> </w:t>
      </w:r>
      <w:r w:rsidRPr="008201C2">
        <w:rPr>
          <w:b w:val="0"/>
          <w:bCs w:val="0"/>
        </w:rPr>
        <w:t xml:space="preserve"> Temporal Patterns of Atrial Fibrillation.  Archives des Maladies du Coeur et</w:t>
      </w:r>
      <w:r w:rsidR="00251659">
        <w:rPr>
          <w:b w:val="0"/>
          <w:bCs w:val="0"/>
        </w:rPr>
        <w:t>.</w:t>
      </w:r>
      <w:r w:rsidRPr="008201C2">
        <w:rPr>
          <w:b w:val="0"/>
          <w:bCs w:val="0"/>
        </w:rPr>
        <w:t xml:space="preserve"> des </w:t>
      </w:r>
      <w:proofErr w:type="spellStart"/>
      <w:r w:rsidRPr="008201C2">
        <w:rPr>
          <w:b w:val="0"/>
          <w:bCs w:val="0"/>
        </w:rPr>
        <w:t>Vaisseaux</w:t>
      </w:r>
      <w:proofErr w:type="spellEnd"/>
      <w:r w:rsidRPr="008201C2">
        <w:rPr>
          <w:b w:val="0"/>
          <w:bCs w:val="0"/>
        </w:rPr>
        <w:t xml:space="preserve">, </w:t>
      </w:r>
      <w:proofErr w:type="gramStart"/>
      <w:r w:rsidRPr="008201C2">
        <w:rPr>
          <w:b w:val="0"/>
          <w:bCs w:val="0"/>
        </w:rPr>
        <w:t>91;III</w:t>
      </w:r>
      <w:proofErr w:type="gramEnd"/>
      <w:r w:rsidRPr="008201C2">
        <w:rPr>
          <w:b w:val="0"/>
          <w:bCs w:val="0"/>
        </w:rPr>
        <w:t>-254, 1998.</w:t>
      </w:r>
    </w:p>
    <w:p w14:paraId="52B3BAAC" w14:textId="77777777" w:rsidR="003076EF" w:rsidRPr="008201C2" w:rsidRDefault="003076EF" w:rsidP="00495195">
      <w:pPr>
        <w:ind w:left="720"/>
      </w:pPr>
    </w:p>
    <w:p w14:paraId="540D2A4E" w14:textId="77777777" w:rsidR="003076EF" w:rsidRPr="008201C2" w:rsidRDefault="003076EF">
      <w:pPr>
        <w:numPr>
          <w:ilvl w:val="0"/>
          <w:numId w:val="8"/>
        </w:numPr>
        <w:rPr>
          <w:b/>
          <w:bCs/>
        </w:rPr>
      </w:pPr>
      <w:r w:rsidRPr="008201C2">
        <w:rPr>
          <w:b/>
          <w:bCs/>
        </w:rPr>
        <w:t>Rose MS</w:t>
      </w:r>
      <w:r w:rsidRPr="008201C2">
        <w:t>, Gillis AM, Sheldon RS.  Evaluation of the Bias when Using the Time to the First Event in the Analysis of Clinical Trials of Atrial Fibrillation.  American Journal of Epidemiology, 145:11; S54, 1997.</w:t>
      </w:r>
    </w:p>
    <w:p w14:paraId="181CD9AA" w14:textId="77777777" w:rsidR="003076EF" w:rsidRPr="008201C2" w:rsidRDefault="003076EF" w:rsidP="00495195">
      <w:pPr>
        <w:ind w:left="720"/>
        <w:rPr>
          <w:b/>
          <w:bCs/>
        </w:rPr>
      </w:pPr>
    </w:p>
    <w:p w14:paraId="25D714BE" w14:textId="77777777" w:rsidR="003076EF" w:rsidRPr="008201C2" w:rsidRDefault="003076EF">
      <w:pPr>
        <w:numPr>
          <w:ilvl w:val="0"/>
          <w:numId w:val="8"/>
        </w:numPr>
        <w:rPr>
          <w:b/>
          <w:bCs/>
        </w:rPr>
      </w:pPr>
      <w:r w:rsidRPr="008201C2">
        <w:rPr>
          <w:b/>
          <w:bCs/>
        </w:rPr>
        <w:t>Rose MS</w:t>
      </w:r>
      <w:r w:rsidRPr="008201C2">
        <w:t>, Gillis AM, Sheldon RS.  Evaluation of the Bias when Using the Time to the First Event when Repeated Events are not Poisson.  Controlled Clinical Trials, 18:3S,S115, 1997.</w:t>
      </w:r>
    </w:p>
    <w:p w14:paraId="47438986" w14:textId="77777777" w:rsidR="003076EF" w:rsidRPr="008201C2" w:rsidRDefault="003076EF" w:rsidP="00495195">
      <w:pPr>
        <w:ind w:left="720"/>
        <w:rPr>
          <w:b/>
          <w:bCs/>
        </w:rPr>
      </w:pPr>
    </w:p>
    <w:p w14:paraId="04FFC4FB" w14:textId="77777777" w:rsidR="003076EF" w:rsidRPr="008201C2" w:rsidRDefault="003076EF">
      <w:pPr>
        <w:pStyle w:val="BodyTextIndent"/>
        <w:numPr>
          <w:ilvl w:val="0"/>
          <w:numId w:val="8"/>
        </w:numPr>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r w:rsidRPr="008201C2">
        <w:t xml:space="preserve">Benson BW, </w:t>
      </w:r>
      <w:proofErr w:type="spellStart"/>
      <w:r w:rsidRPr="008201C2">
        <w:t>Meeuwisse</w:t>
      </w:r>
      <w:proofErr w:type="spellEnd"/>
      <w:r w:rsidRPr="008201C2">
        <w:t xml:space="preserve"> WH, </w:t>
      </w:r>
      <w:proofErr w:type="spellStart"/>
      <w:r w:rsidRPr="008201C2">
        <w:t>Mohtadi</w:t>
      </w:r>
      <w:proofErr w:type="spellEnd"/>
      <w:r w:rsidRPr="008201C2">
        <w:t xml:space="preserve"> NGH and </w:t>
      </w:r>
      <w:r w:rsidRPr="008201C2">
        <w:rPr>
          <w:b/>
          <w:bCs/>
        </w:rPr>
        <w:t>Rose MS</w:t>
      </w:r>
      <w:r w:rsidRPr="008201C2">
        <w:t>.  Head and Neck Injury Risk among Intercollegiate Ice Hockey Players Wearing Full versus Half Face Shields.  The Clinical Journal of Sport Medicine, 7(3) 235, 1997.</w:t>
      </w:r>
    </w:p>
    <w:p w14:paraId="633488DA" w14:textId="77777777" w:rsidR="003076EF" w:rsidRPr="008201C2" w:rsidRDefault="003076EF" w:rsidP="00495195">
      <w:pPr>
        <w:ind w:left="720"/>
        <w:rPr>
          <w:b/>
          <w:bCs/>
        </w:rPr>
      </w:pPr>
    </w:p>
    <w:p w14:paraId="717311D2" w14:textId="77777777" w:rsidR="003076EF" w:rsidRPr="008201C2" w:rsidRDefault="003076EF">
      <w:pPr>
        <w:numPr>
          <w:ilvl w:val="0"/>
          <w:numId w:val="8"/>
        </w:numPr>
      </w:pPr>
      <w:r w:rsidRPr="008201C2">
        <w:t xml:space="preserve">Sheldon R, </w:t>
      </w:r>
      <w:r w:rsidRPr="008201C2">
        <w:rPr>
          <w:b/>
          <w:bCs/>
        </w:rPr>
        <w:t>Rose MS</w:t>
      </w:r>
      <w:r w:rsidRPr="008201C2">
        <w:t xml:space="preserve">, Wilson W, Kieser T, </w:t>
      </w:r>
      <w:proofErr w:type="spellStart"/>
      <w:r w:rsidRPr="008201C2">
        <w:t>Koshman</w:t>
      </w:r>
      <w:proofErr w:type="spellEnd"/>
      <w:r w:rsidRPr="008201C2">
        <w:t xml:space="preserve"> ML.  Utility of Dual Chamber Pacing with Automatic Rate-Drop Sensing in the Prevention of Recurrent </w:t>
      </w:r>
      <w:proofErr w:type="spellStart"/>
      <w:r w:rsidRPr="008201C2">
        <w:t>Neurally</w:t>
      </w:r>
      <w:proofErr w:type="spellEnd"/>
      <w:r w:rsidRPr="008201C2">
        <w:t xml:space="preserve"> Mediated Syncope.  Can J Cardiol, 12, 1997.</w:t>
      </w:r>
    </w:p>
    <w:p w14:paraId="667FA471" w14:textId="77777777" w:rsidR="003076EF" w:rsidRPr="008201C2" w:rsidRDefault="003076EF" w:rsidP="00495195">
      <w:pPr>
        <w:ind w:left="720"/>
        <w:rPr>
          <w:b/>
          <w:bCs/>
        </w:rPr>
      </w:pPr>
    </w:p>
    <w:p w14:paraId="49D46655" w14:textId="77777777" w:rsidR="003076EF" w:rsidRPr="008201C2" w:rsidRDefault="003076EF">
      <w:pPr>
        <w:numPr>
          <w:ilvl w:val="0"/>
          <w:numId w:val="8"/>
        </w:numPr>
      </w:pPr>
      <w:r w:rsidRPr="008201C2">
        <w:rPr>
          <w:b/>
          <w:bCs/>
        </w:rPr>
        <w:t>Rose S</w:t>
      </w:r>
      <w:r w:rsidRPr="008201C2">
        <w:t xml:space="preserve">, </w:t>
      </w:r>
      <w:proofErr w:type="spellStart"/>
      <w:r w:rsidRPr="008201C2">
        <w:t>Koshman</w:t>
      </w:r>
      <w:proofErr w:type="spellEnd"/>
      <w:r w:rsidRPr="008201C2">
        <w:t xml:space="preserve"> M, McDonald S, Sheldon R.  Health-Related Quality of Life in Patients with </w:t>
      </w:r>
      <w:proofErr w:type="spellStart"/>
      <w:r w:rsidRPr="008201C2">
        <w:t>Neuromediated</w:t>
      </w:r>
      <w:proofErr w:type="spellEnd"/>
      <w:r w:rsidRPr="008201C2">
        <w:t xml:space="preserve"> Syncope.  Can J Cardiol, 12:131E, 1996.</w:t>
      </w:r>
    </w:p>
    <w:p w14:paraId="74669834" w14:textId="77777777" w:rsidR="003076EF" w:rsidRPr="008201C2" w:rsidRDefault="003076EF" w:rsidP="00495195"/>
    <w:p w14:paraId="1EE9EE1E" w14:textId="77777777" w:rsidR="003076EF" w:rsidRPr="008201C2" w:rsidRDefault="003076EF">
      <w:pPr>
        <w:numPr>
          <w:ilvl w:val="0"/>
          <w:numId w:val="8"/>
        </w:numPr>
      </w:pPr>
      <w:proofErr w:type="spellStart"/>
      <w:r w:rsidRPr="008201C2">
        <w:t>Latosinsky</w:t>
      </w:r>
      <w:proofErr w:type="spellEnd"/>
      <w:r w:rsidRPr="008201C2">
        <w:t xml:space="preserve"> S, Mulloy RH, </w:t>
      </w:r>
      <w:r w:rsidRPr="008201C2">
        <w:rPr>
          <w:b/>
          <w:bCs/>
        </w:rPr>
        <w:t>Rose MS</w:t>
      </w:r>
      <w:r w:rsidRPr="008201C2">
        <w:t xml:space="preserve">, Pasieka J, </w:t>
      </w:r>
      <w:proofErr w:type="spellStart"/>
      <w:r w:rsidRPr="008201C2">
        <w:t>Kortbeek</w:t>
      </w:r>
      <w:proofErr w:type="spellEnd"/>
      <w:r w:rsidRPr="008201C2">
        <w:t xml:space="preserve"> J.  The Use of Diagnostic Peritoneal Lavage in the Assessment of Acute Abdominal Pain in the Non-Traumatic Abdomen.  Clinical and Investigative Medicine, 19, S110, 1996.</w:t>
      </w:r>
    </w:p>
    <w:p w14:paraId="0F60A5AE" w14:textId="77777777" w:rsidR="003076EF" w:rsidRPr="008201C2" w:rsidRDefault="003076EF" w:rsidP="00495195"/>
    <w:p w14:paraId="09C0C135" w14:textId="77777777" w:rsidR="003076EF" w:rsidRPr="008201C2" w:rsidRDefault="003076EF">
      <w:pPr>
        <w:numPr>
          <w:ilvl w:val="0"/>
          <w:numId w:val="8"/>
        </w:numPr>
      </w:pPr>
      <w:r w:rsidRPr="008201C2">
        <w:t xml:space="preserve">Sheldon R, </w:t>
      </w:r>
      <w:r w:rsidRPr="008201C2">
        <w:rPr>
          <w:b/>
          <w:bCs/>
        </w:rPr>
        <w:t>Rose MS</w:t>
      </w:r>
      <w:r w:rsidRPr="008201C2">
        <w:t>,</w:t>
      </w:r>
      <w:r w:rsidRPr="008201C2">
        <w:rPr>
          <w:b/>
          <w:bCs/>
        </w:rPr>
        <w:t xml:space="preserve"> </w:t>
      </w:r>
      <w:proofErr w:type="spellStart"/>
      <w:r w:rsidRPr="008201C2">
        <w:t>Koshman</w:t>
      </w:r>
      <w:proofErr w:type="spellEnd"/>
      <w:r w:rsidRPr="008201C2">
        <w:t xml:space="preserve"> ML.  Clinical Outcome of Patients with Syncope of Unknown Cause Following a Negative Tilt Table Test.  Canadian Journal of Cardiology, 11:79E, 1995.</w:t>
      </w:r>
    </w:p>
    <w:p w14:paraId="42C0BC2F" w14:textId="77777777" w:rsidR="003076EF" w:rsidRPr="008201C2" w:rsidRDefault="003076EF" w:rsidP="00495195"/>
    <w:p w14:paraId="77003E2C" w14:textId="77777777" w:rsidR="003076EF" w:rsidRPr="008201C2" w:rsidRDefault="003076EF">
      <w:pPr>
        <w:numPr>
          <w:ilvl w:val="0"/>
          <w:numId w:val="8"/>
        </w:numPr>
      </w:pPr>
      <w:r w:rsidRPr="008201C2">
        <w:t xml:space="preserve">Sheldon R, </w:t>
      </w:r>
      <w:r w:rsidRPr="008201C2">
        <w:rPr>
          <w:b/>
          <w:bCs/>
        </w:rPr>
        <w:t>Rose MS</w:t>
      </w:r>
      <w:r w:rsidRPr="008201C2">
        <w:t>,</w:t>
      </w:r>
      <w:r w:rsidRPr="008201C2">
        <w:rPr>
          <w:b/>
          <w:bCs/>
        </w:rPr>
        <w:t xml:space="preserve"> </w:t>
      </w:r>
      <w:proofErr w:type="spellStart"/>
      <w:r w:rsidRPr="008201C2">
        <w:t>Koshman</w:t>
      </w:r>
      <w:proofErr w:type="spellEnd"/>
      <w:r w:rsidRPr="008201C2">
        <w:t xml:space="preserve"> ML.  Clinical Outcome of Patients with Syncope of Unknown Cause Following a Negative Tilt Table Test.  Circulation, 92:1967, 1995.</w:t>
      </w:r>
    </w:p>
    <w:p w14:paraId="5F5E1BCA" w14:textId="77777777" w:rsidR="003076EF" w:rsidRPr="008201C2" w:rsidRDefault="003076EF" w:rsidP="00495195">
      <w:pPr>
        <w:ind w:left="720"/>
      </w:pPr>
    </w:p>
    <w:p w14:paraId="385CED53" w14:textId="77777777" w:rsidR="003076EF" w:rsidRPr="008201C2" w:rsidRDefault="003076EF">
      <w:pPr>
        <w:numPr>
          <w:ilvl w:val="0"/>
          <w:numId w:val="8"/>
        </w:numPr>
      </w:pPr>
      <w:r w:rsidRPr="008201C2">
        <w:t>Sheldon R</w:t>
      </w:r>
      <w:r w:rsidRPr="008201C2">
        <w:rPr>
          <w:b/>
          <w:bCs/>
        </w:rPr>
        <w:t>, Rose MS</w:t>
      </w:r>
      <w:r w:rsidRPr="008201C2">
        <w:t>,</w:t>
      </w:r>
      <w:r w:rsidRPr="008201C2">
        <w:rPr>
          <w:b/>
          <w:bCs/>
        </w:rPr>
        <w:t xml:space="preserve"> </w:t>
      </w:r>
      <w:proofErr w:type="spellStart"/>
      <w:r w:rsidRPr="008201C2">
        <w:t>Koshman</w:t>
      </w:r>
      <w:proofErr w:type="spellEnd"/>
      <w:r w:rsidRPr="008201C2">
        <w:t xml:space="preserve"> ML.  Complimentary Contributions of Electrophysiologic Studies and Tilt Table Testing to the Diagnosis of Syncope in Patients with Structural Heart Disease.  PACE 18:839, 1995.</w:t>
      </w:r>
    </w:p>
    <w:p w14:paraId="600953EE" w14:textId="77777777" w:rsidR="003076EF" w:rsidRPr="008201C2" w:rsidRDefault="003076EF" w:rsidP="00495195">
      <w:pPr>
        <w:ind w:left="720"/>
      </w:pPr>
    </w:p>
    <w:p w14:paraId="60E5B5F0" w14:textId="77777777" w:rsidR="003076EF" w:rsidRPr="008201C2" w:rsidRDefault="003076EF">
      <w:pPr>
        <w:numPr>
          <w:ilvl w:val="0"/>
          <w:numId w:val="8"/>
        </w:numPr>
      </w:pPr>
      <w:r w:rsidRPr="008201C2">
        <w:rPr>
          <w:b/>
          <w:bCs/>
        </w:rPr>
        <w:t>Rose MS</w:t>
      </w:r>
      <w:r w:rsidRPr="008201C2">
        <w:t>, West M, Brewis C.  Depressive Symptomatology and Anxious Attachment in Cardiac Rehabilitation Patients.  Annals of Behavioral Medicine Supplement, 1995.</w:t>
      </w:r>
    </w:p>
    <w:p w14:paraId="6781A847" w14:textId="77777777" w:rsidR="003076EF" w:rsidRPr="008201C2" w:rsidRDefault="003076EF" w:rsidP="00495195"/>
    <w:p w14:paraId="7421A1CD" w14:textId="77777777" w:rsidR="003076EF" w:rsidRPr="008201C2" w:rsidRDefault="003076EF">
      <w:pPr>
        <w:numPr>
          <w:ilvl w:val="0"/>
          <w:numId w:val="8"/>
        </w:numPr>
      </w:pPr>
      <w:r w:rsidRPr="008201C2">
        <w:lastRenderedPageBreak/>
        <w:t xml:space="preserve">Rimmer KP, </w:t>
      </w:r>
      <w:r w:rsidRPr="008201C2">
        <w:rPr>
          <w:b/>
          <w:bCs/>
        </w:rPr>
        <w:t>Rose MS</w:t>
      </w:r>
      <w:r w:rsidRPr="008201C2">
        <w:t>, Hecker JS, Whitelaw WA.  Effect of Proportional Assist Ventilation on Ventilatory Response to Co2.  American Journal of Respiratory and Critical Care Medicine, 151:A639, 1995.</w:t>
      </w:r>
    </w:p>
    <w:p w14:paraId="494938E6" w14:textId="77777777" w:rsidR="003076EF" w:rsidRPr="008201C2" w:rsidRDefault="003076EF" w:rsidP="00495195">
      <w:pPr>
        <w:ind w:left="720"/>
      </w:pPr>
    </w:p>
    <w:p w14:paraId="19189A1C" w14:textId="77777777" w:rsidR="003076EF" w:rsidRPr="008201C2" w:rsidRDefault="003076EF">
      <w:pPr>
        <w:numPr>
          <w:ilvl w:val="0"/>
          <w:numId w:val="8"/>
        </w:numPr>
      </w:pPr>
      <w:r w:rsidRPr="008201C2">
        <w:t xml:space="preserve">Brewis CS, West M, </w:t>
      </w:r>
      <w:r w:rsidRPr="008201C2">
        <w:rPr>
          <w:b/>
          <w:bCs/>
        </w:rPr>
        <w:t>Rose MS</w:t>
      </w:r>
      <w:r w:rsidRPr="008201C2">
        <w:t>.</w:t>
      </w:r>
      <w:r w:rsidRPr="008201C2">
        <w:rPr>
          <w:b/>
          <w:bCs/>
        </w:rPr>
        <w:t xml:space="preserve">  </w:t>
      </w:r>
      <w:r w:rsidRPr="008201C2">
        <w:t>Hostility and Anxious Attachment in Cardiac Rehabilitation Patients.  Annals of Behavioral Medicine, 16, Supplement 141, 1994.</w:t>
      </w:r>
    </w:p>
    <w:p w14:paraId="5FDCF3BE" w14:textId="77777777" w:rsidR="003076EF" w:rsidRPr="008201C2" w:rsidRDefault="003076EF" w:rsidP="00495195"/>
    <w:p w14:paraId="3A7FBC7B" w14:textId="77777777" w:rsidR="003076EF" w:rsidRPr="008201C2" w:rsidRDefault="003076EF">
      <w:pPr>
        <w:numPr>
          <w:ilvl w:val="0"/>
          <w:numId w:val="8"/>
        </w:numPr>
      </w:pPr>
      <w:r w:rsidRPr="008201C2">
        <w:t xml:space="preserve">Donovan LE, </w:t>
      </w:r>
      <w:r w:rsidRPr="008201C2">
        <w:rPr>
          <w:b/>
          <w:bCs/>
        </w:rPr>
        <w:t>Rose MS</w:t>
      </w:r>
      <w:r w:rsidRPr="008201C2">
        <w:t>,</w:t>
      </w:r>
      <w:r w:rsidRPr="008201C2">
        <w:rPr>
          <w:b/>
          <w:bCs/>
        </w:rPr>
        <w:t xml:space="preserve"> </w:t>
      </w:r>
      <w:r w:rsidRPr="008201C2">
        <w:t xml:space="preserve">Cowie RL, Edwards AL, and Ford GT.  </w:t>
      </w:r>
      <w:proofErr w:type="spellStart"/>
      <w:r w:rsidRPr="008201C2">
        <w:t>Menstrually</w:t>
      </w:r>
      <w:proofErr w:type="spellEnd"/>
      <w:r w:rsidRPr="008201C2">
        <w:t xml:space="preserve"> Exacerbated Asthma:  Fact or Fiction?  American Journal of Respiratory and Critical Care Medicine, 149; A913, 1994.</w:t>
      </w:r>
    </w:p>
    <w:p w14:paraId="516E8935" w14:textId="77777777" w:rsidR="003076EF" w:rsidRPr="008201C2" w:rsidRDefault="003076EF" w:rsidP="00495195"/>
    <w:p w14:paraId="18929DE2" w14:textId="77777777" w:rsidR="003076EF" w:rsidRPr="008201C2" w:rsidRDefault="003076EF">
      <w:pPr>
        <w:numPr>
          <w:ilvl w:val="0"/>
          <w:numId w:val="8"/>
        </w:numPr>
      </w:pPr>
      <w:r w:rsidRPr="008201C2">
        <w:t xml:space="preserve">Sheldon RS, </w:t>
      </w:r>
      <w:r w:rsidRPr="008201C2">
        <w:rPr>
          <w:b/>
          <w:bCs/>
        </w:rPr>
        <w:t>Rose S</w:t>
      </w:r>
      <w:r w:rsidRPr="008201C2">
        <w:t xml:space="preserve">, Flanagan P, </w:t>
      </w:r>
      <w:proofErr w:type="spellStart"/>
      <w:r w:rsidRPr="008201C2">
        <w:t>Koshman</w:t>
      </w:r>
      <w:proofErr w:type="spellEnd"/>
      <w:r w:rsidRPr="008201C2">
        <w:t xml:space="preserve"> ML, Killam S.  Age-dependent effect of beta-blockers on the clinical outcome of patients following a positive isoproterenol-tilt table test.  Can J Cardiol. 1994;10: 79C.</w:t>
      </w:r>
    </w:p>
    <w:p w14:paraId="4BBFA298" w14:textId="77777777" w:rsidR="003076EF" w:rsidRPr="008201C2" w:rsidRDefault="003076EF" w:rsidP="00495195"/>
    <w:p w14:paraId="11CD839A" w14:textId="77777777" w:rsidR="003076EF" w:rsidRPr="008201C2" w:rsidRDefault="003076EF">
      <w:pPr>
        <w:numPr>
          <w:ilvl w:val="0"/>
          <w:numId w:val="8"/>
        </w:numPr>
      </w:pPr>
      <w:r w:rsidRPr="008201C2">
        <w:t xml:space="preserve">Sheldon RS, </w:t>
      </w:r>
      <w:r w:rsidRPr="008201C2">
        <w:rPr>
          <w:b/>
          <w:bCs/>
        </w:rPr>
        <w:t>Rose S</w:t>
      </w:r>
      <w:r w:rsidRPr="008201C2">
        <w:t xml:space="preserve">, Flanagan P, </w:t>
      </w:r>
      <w:proofErr w:type="spellStart"/>
      <w:r w:rsidRPr="008201C2">
        <w:t>Koshman</w:t>
      </w:r>
      <w:proofErr w:type="spellEnd"/>
      <w:r w:rsidRPr="008201C2">
        <w:t xml:space="preserve"> ML, Killam S.  Multivariate predictors of syncope recurrence in drug-free patients following a positive tilt table test.  Can J Cardiol. 1994;10: 123C.</w:t>
      </w:r>
    </w:p>
    <w:p w14:paraId="143E7162" w14:textId="77777777" w:rsidR="003076EF" w:rsidRPr="008201C2" w:rsidRDefault="003076EF" w:rsidP="00495195">
      <w:pPr>
        <w:ind w:left="360"/>
      </w:pPr>
    </w:p>
    <w:p w14:paraId="3A906630" w14:textId="77777777" w:rsidR="003076EF" w:rsidRPr="008201C2" w:rsidRDefault="003076EF">
      <w:pPr>
        <w:numPr>
          <w:ilvl w:val="0"/>
          <w:numId w:val="8"/>
        </w:numPr>
      </w:pPr>
      <w:r w:rsidRPr="008201C2">
        <w:t xml:space="preserve">Sheldon RS, </w:t>
      </w:r>
      <w:r w:rsidRPr="008201C2">
        <w:rPr>
          <w:b/>
          <w:bCs/>
        </w:rPr>
        <w:t>Rose S,</w:t>
      </w:r>
      <w:r w:rsidRPr="008201C2">
        <w:t xml:space="preserve"> Flanagan P, </w:t>
      </w:r>
      <w:proofErr w:type="spellStart"/>
      <w:r w:rsidRPr="008201C2">
        <w:t>Koshman</w:t>
      </w:r>
      <w:proofErr w:type="spellEnd"/>
      <w:r w:rsidRPr="008201C2">
        <w:t xml:space="preserve"> ML, Killam S.  Multivariate predictors of syncope recurrence in drug-free patients following a positive tilt table test.  Circ. 1994;90: I55.</w:t>
      </w:r>
    </w:p>
    <w:p w14:paraId="50AD1202" w14:textId="77777777" w:rsidR="003076EF" w:rsidRPr="008201C2" w:rsidRDefault="003076EF" w:rsidP="00495195"/>
    <w:p w14:paraId="1A98B703" w14:textId="77777777" w:rsidR="003076EF" w:rsidRPr="008201C2" w:rsidRDefault="00307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bCs/>
        </w:rPr>
      </w:pPr>
    </w:p>
    <w:p w14:paraId="6FB1B139" w14:textId="7B813D3C" w:rsidR="003076EF" w:rsidRPr="00181D81" w:rsidRDefault="003076EF" w:rsidP="00181D81">
      <w:pPr>
        <w:rPr>
          <w:b/>
          <w:bCs/>
          <w:u w:val="single"/>
        </w:rPr>
      </w:pPr>
      <w:r w:rsidRPr="00181D81">
        <w:rPr>
          <w:b/>
          <w:bCs/>
          <w:u w:val="single"/>
        </w:rPr>
        <w:t>Presentations</w:t>
      </w:r>
      <w:r w:rsidR="00181D81" w:rsidRPr="00181D81">
        <w:rPr>
          <w:b/>
          <w:bCs/>
          <w:u w:val="single"/>
        </w:rPr>
        <w:t xml:space="preserve"> </w:t>
      </w:r>
      <w:r w:rsidR="00181D81">
        <w:rPr>
          <w:b/>
          <w:bCs/>
          <w:u w:val="single"/>
        </w:rPr>
        <w:t xml:space="preserve"> (Note: These have not been updated)</w:t>
      </w:r>
    </w:p>
    <w:p w14:paraId="1042516A" w14:textId="77777777" w:rsidR="008F670B" w:rsidRPr="008201C2" w:rsidRDefault="008F670B" w:rsidP="008F670B">
      <w:pPr>
        <w:pStyle w:val="ListParagraph"/>
        <w:rPr>
          <w:b/>
          <w:bCs/>
          <w:u w:val="single"/>
        </w:rPr>
      </w:pPr>
    </w:p>
    <w:p w14:paraId="627A81AE" w14:textId="77777777" w:rsidR="00113835" w:rsidRPr="00912DC0" w:rsidRDefault="00113835">
      <w:pPr>
        <w:numPr>
          <w:ilvl w:val="0"/>
          <w:numId w:val="7"/>
        </w:numPr>
        <w:spacing w:line="240" w:lineRule="exact"/>
        <w:jc w:val="both"/>
      </w:pPr>
      <w:r w:rsidRPr="00912DC0">
        <w:rPr>
          <w:b/>
        </w:rPr>
        <w:t>Kieser TM,</w:t>
      </w:r>
      <w:r w:rsidRPr="00912DC0">
        <w:t xml:space="preserve"> Rose MS, </w:t>
      </w:r>
      <w:proofErr w:type="spellStart"/>
      <w:r w:rsidRPr="00912DC0">
        <w:t>Traboulsi</w:t>
      </w:r>
      <w:proofErr w:type="spellEnd"/>
      <w:r w:rsidRPr="00912DC0">
        <w:t xml:space="preserve"> M, Narine K Early Outcomes of Off and On-Pump total Arterial bypass Graft Surgery: Analysis of 937 “All-Comer Patients ISMICS 2013 Annual Meeting Prague Czech Republic12-15 June 2013</w:t>
      </w:r>
    </w:p>
    <w:p w14:paraId="47DC0F6E" w14:textId="77777777" w:rsidR="00912DC0" w:rsidRPr="00912DC0" w:rsidRDefault="00912DC0" w:rsidP="00912DC0">
      <w:pPr>
        <w:spacing w:line="240" w:lineRule="exact"/>
        <w:ind w:left="720"/>
        <w:jc w:val="both"/>
      </w:pPr>
    </w:p>
    <w:p w14:paraId="1F539814" w14:textId="77777777" w:rsidR="00912DC0" w:rsidRPr="00912DC0" w:rsidRDefault="00912DC0">
      <w:pPr>
        <w:numPr>
          <w:ilvl w:val="0"/>
          <w:numId w:val="7"/>
        </w:numPr>
        <w:spacing w:line="240" w:lineRule="exact"/>
        <w:jc w:val="both"/>
      </w:pPr>
      <w:r w:rsidRPr="00912DC0">
        <w:rPr>
          <w:b/>
        </w:rPr>
        <w:t>Kieser TM,</w:t>
      </w:r>
      <w:r w:rsidRPr="00912DC0">
        <w:t xml:space="preserve"> Rose MS, </w:t>
      </w:r>
      <w:proofErr w:type="spellStart"/>
      <w:r w:rsidRPr="00912DC0">
        <w:t>Traboulsi</w:t>
      </w:r>
      <w:proofErr w:type="spellEnd"/>
      <w:r w:rsidRPr="00912DC0">
        <w:t xml:space="preserve"> M, Narine K Whether Off or On-pump, Arteries are not in vain: Mid-Term follow-up of Total arterial Off Vs On-Pump surgery in 899 Consecutive “All Comer: Patients ISMICS 2013 Annual Meeting Prague Czech Republic12-15 June 2013</w:t>
      </w:r>
    </w:p>
    <w:p w14:paraId="7C684997" w14:textId="77777777" w:rsidR="00912DC0" w:rsidRPr="00912DC0" w:rsidRDefault="00912DC0" w:rsidP="00912DC0">
      <w:pPr>
        <w:spacing w:line="240" w:lineRule="exact"/>
        <w:ind w:left="720"/>
        <w:jc w:val="both"/>
      </w:pPr>
    </w:p>
    <w:p w14:paraId="47BA8E46" w14:textId="398FB1E2" w:rsidR="00912DC0" w:rsidRPr="00912DC0" w:rsidRDefault="00912DC0">
      <w:pPr>
        <w:numPr>
          <w:ilvl w:val="0"/>
          <w:numId w:val="7"/>
        </w:numPr>
        <w:spacing w:line="240" w:lineRule="exact"/>
        <w:jc w:val="both"/>
      </w:pPr>
      <w:r w:rsidRPr="00912DC0">
        <w:rPr>
          <w:b/>
        </w:rPr>
        <w:t>Kieser TM</w:t>
      </w:r>
      <w:r w:rsidRPr="00912DC0">
        <w:t xml:space="preserve">, Rose MS, </w:t>
      </w:r>
      <w:proofErr w:type="spellStart"/>
      <w:r w:rsidRPr="00912DC0">
        <w:t>Aluthman</w:t>
      </w:r>
      <w:proofErr w:type="spellEnd"/>
      <w:r w:rsidRPr="00912DC0">
        <w:t xml:space="preserve"> U, Narine K. Quicker yet safe: skeletonization of 1640 internal mammary arteries with harmonic technology in 965 patients. </w:t>
      </w:r>
      <w:r w:rsidRPr="00912DC0">
        <w:rPr>
          <w:color w:val="1A1A1A"/>
          <w:lang w:eastAsia="en-GB"/>
        </w:rPr>
        <w:t>Oct 8</w:t>
      </w:r>
      <w:proofErr w:type="gramStart"/>
      <w:r w:rsidRPr="00912DC0">
        <w:rPr>
          <w:color w:val="1A1A1A"/>
          <w:lang w:eastAsia="en-GB"/>
        </w:rPr>
        <w:t xml:space="preserve"> 2013</w:t>
      </w:r>
      <w:proofErr w:type="gramEnd"/>
      <w:r w:rsidRPr="00912DC0">
        <w:rPr>
          <w:color w:val="1A1A1A"/>
          <w:lang w:eastAsia="en-GB"/>
        </w:rPr>
        <w:t xml:space="preserve"> at the 27th EACTS meeting in Vienna.</w:t>
      </w:r>
    </w:p>
    <w:p w14:paraId="60A8D32F" w14:textId="77777777" w:rsidR="00912DC0" w:rsidRPr="00912DC0" w:rsidRDefault="00912DC0" w:rsidP="00912DC0">
      <w:pPr>
        <w:spacing w:line="240" w:lineRule="exact"/>
        <w:ind w:left="720"/>
        <w:jc w:val="both"/>
      </w:pPr>
    </w:p>
    <w:p w14:paraId="29EAC432" w14:textId="10CDD046" w:rsidR="00C01841" w:rsidRPr="00912DC0" w:rsidRDefault="00C01841">
      <w:pPr>
        <w:numPr>
          <w:ilvl w:val="0"/>
          <w:numId w:val="7"/>
        </w:numPr>
        <w:spacing w:line="240" w:lineRule="exact"/>
        <w:jc w:val="both"/>
      </w:pPr>
      <w:r w:rsidRPr="00912DC0">
        <w:rPr>
          <w:bCs/>
          <w:color w:val="262626"/>
          <w:lang w:eastAsia="en-GB"/>
        </w:rPr>
        <w:t>Sheldon RS, Gerull B, Ritchie D, Parboosingh J Rose S. Serotonin Transporter Short Promoters Associate </w:t>
      </w:r>
      <w:proofErr w:type="gramStart"/>
      <w:r w:rsidRPr="00912DC0">
        <w:rPr>
          <w:bCs/>
          <w:color w:val="262626"/>
          <w:lang w:eastAsia="en-GB"/>
        </w:rPr>
        <w:t>With</w:t>
      </w:r>
      <w:proofErr w:type="gramEnd"/>
      <w:r w:rsidRPr="00912DC0">
        <w:rPr>
          <w:bCs/>
          <w:color w:val="262626"/>
          <w:lang w:eastAsia="en-GB"/>
        </w:rPr>
        <w:t xml:space="preserve"> Vasovagal Syncope in Men but not Women. Canadian Cardiovascular Congress, Montreal 17-20 Oct 2013</w:t>
      </w:r>
    </w:p>
    <w:p w14:paraId="68899B55" w14:textId="77777777" w:rsidR="00C01841" w:rsidRPr="00912DC0" w:rsidRDefault="00C01841" w:rsidP="00C01841">
      <w:pPr>
        <w:pStyle w:val="ListParagraph"/>
        <w:widowControl w:val="0"/>
        <w:autoSpaceDE w:val="0"/>
        <w:autoSpaceDN w:val="0"/>
        <w:adjustRightInd w:val="0"/>
      </w:pPr>
    </w:p>
    <w:p w14:paraId="0EE8CE52" w14:textId="77777777" w:rsidR="003076EF" w:rsidRPr="008201C2" w:rsidRDefault="003076EF">
      <w:pPr>
        <w:pStyle w:val="ListParagraph"/>
        <w:widowControl w:val="0"/>
        <w:numPr>
          <w:ilvl w:val="0"/>
          <w:numId w:val="7"/>
        </w:numPr>
        <w:autoSpaceDE w:val="0"/>
        <w:autoSpaceDN w:val="0"/>
        <w:adjustRightInd w:val="0"/>
      </w:pPr>
      <w:r w:rsidRPr="00912DC0">
        <w:t>Kieser T, Curran H, Rose MS</w:t>
      </w:r>
      <w:r w:rsidRPr="008201C2">
        <w:t>, Graham M. Arterial Grafts Balance Survival between Incomplete and Complete Revascularization: A series of 956 Consecutive Coronary Artery Bypass Graft Patients with 98% Arterial Grafts. American Association for Thoracic Surgery 93rd Annual Meeting, May 4 - 8, 2013 in Minneapolis, MN.</w:t>
      </w:r>
    </w:p>
    <w:p w14:paraId="20323F1A" w14:textId="77777777" w:rsidR="00AC1B2E" w:rsidRPr="00AC1B2E" w:rsidRDefault="00AC1B2E" w:rsidP="00AC1B2E">
      <w:pPr>
        <w:pStyle w:val="Default"/>
        <w:rPr>
          <w:sz w:val="23"/>
          <w:szCs w:val="23"/>
        </w:rPr>
      </w:pPr>
    </w:p>
    <w:p w14:paraId="72B205AE" w14:textId="77777777" w:rsidR="003076EF" w:rsidRPr="008201C2" w:rsidRDefault="003076EF">
      <w:pPr>
        <w:pStyle w:val="ListParagraph"/>
        <w:numPr>
          <w:ilvl w:val="0"/>
          <w:numId w:val="7"/>
        </w:numPr>
        <w:rPr>
          <w:noProof/>
        </w:rPr>
      </w:pPr>
      <w:r w:rsidRPr="008201C2">
        <w:t xml:space="preserve">Klimowicz, Amanda Jagdis, Tien Phan, Janessa Laskin, Harold Y. Lau, Jodi E. Siever, Stephanie K. Petrillo, M. Sarah Rose, Thomas A. Thomson, Anthony M. Magliocco, Desirée Hao. </w:t>
      </w:r>
      <w:r w:rsidRPr="008201C2">
        <w:rPr>
          <w:noProof/>
        </w:rPr>
        <w:t xml:space="preserve">ATM, RRM1 and TS protein expression in patients with  nasopharyngeal carcinoma (NPC) undergoing curative intent treatment. American </w:t>
      </w:r>
      <w:r w:rsidRPr="008201C2">
        <w:rPr>
          <w:noProof/>
        </w:rPr>
        <w:lastRenderedPageBreak/>
        <w:t>Association for Cancer Research (AACR) Annual Meeting, April 6-10, 2013, Washington DC.</w:t>
      </w:r>
    </w:p>
    <w:p w14:paraId="3290CB17" w14:textId="77777777" w:rsidR="003076EF" w:rsidRPr="008201C2" w:rsidRDefault="003076EF" w:rsidP="003D1553">
      <w:pPr>
        <w:rPr>
          <w:noProof/>
        </w:rPr>
      </w:pPr>
    </w:p>
    <w:p w14:paraId="77CBF3F7" w14:textId="77777777" w:rsidR="003076EF" w:rsidRPr="008201C2" w:rsidRDefault="003076EF">
      <w:pPr>
        <w:pStyle w:val="ListParagraph"/>
        <w:numPr>
          <w:ilvl w:val="0"/>
          <w:numId w:val="7"/>
        </w:numPr>
        <w:rPr>
          <w:noProof/>
        </w:rPr>
      </w:pPr>
      <w:r w:rsidRPr="008201C2">
        <w:rPr>
          <w:noProof/>
        </w:rPr>
        <w:t>Wood S,  Siever J, McNeil D, Tang S.  The realtionship between nighborhood SES and preterm birth. Clara Christie Research Day, Department of Obstetrics and Gynacology , Faculty of Medicine, University of Calgary, May 10 2013.</w:t>
      </w:r>
    </w:p>
    <w:p w14:paraId="665B36ED" w14:textId="77777777" w:rsidR="003076EF" w:rsidRPr="008201C2" w:rsidRDefault="003076EF" w:rsidP="003D1553">
      <w:pPr>
        <w:rPr>
          <w:noProof/>
        </w:rPr>
      </w:pPr>
    </w:p>
    <w:p w14:paraId="54570706" w14:textId="4B565B07" w:rsidR="003076EF" w:rsidRPr="008201C2" w:rsidRDefault="003076EF">
      <w:pPr>
        <w:pStyle w:val="ListParagraph"/>
        <w:numPr>
          <w:ilvl w:val="0"/>
          <w:numId w:val="6"/>
        </w:numPr>
        <w:rPr>
          <w:noProof/>
        </w:rPr>
      </w:pPr>
      <w:r w:rsidRPr="008201C2">
        <w:rPr>
          <w:noProof/>
        </w:rPr>
        <w:t>Premji S, Dahinton S, Jehan I, Letourneau N, Rose MS</w:t>
      </w:r>
      <w:r w:rsidR="00737E43">
        <w:rPr>
          <w:noProof/>
        </w:rPr>
        <w:t>.</w:t>
      </w:r>
      <w:r w:rsidRPr="008201C2">
        <w:rPr>
          <w:noProof/>
        </w:rPr>
        <w:t xml:space="preserve"> </w:t>
      </w:r>
      <w:r w:rsidR="00737E43">
        <w:rPr>
          <w:sz w:val="26"/>
          <w:szCs w:val="26"/>
        </w:rPr>
        <w:t> </w:t>
      </w:r>
      <w:r w:rsidRPr="008201C2">
        <w:rPr>
          <w:sz w:val="26"/>
          <w:szCs w:val="26"/>
        </w:rPr>
        <w:t xml:space="preserve">Biomarkers of Allostatic load in LMIC pregnant women:  perinatal distress, preterm birth and Infant health. </w:t>
      </w:r>
      <w:r w:rsidRPr="008201C2">
        <w:t>Global Health 101, University of Calgary April 4</w:t>
      </w:r>
      <w:r w:rsidRPr="008201C2">
        <w:rPr>
          <w:vertAlign w:val="superscript"/>
        </w:rPr>
        <w:t>th</w:t>
      </w:r>
      <w:proofErr w:type="gramStart"/>
      <w:r w:rsidRPr="008201C2">
        <w:t xml:space="preserve"> 2013</w:t>
      </w:r>
      <w:proofErr w:type="gramEnd"/>
      <w:r w:rsidRPr="008201C2">
        <w:t xml:space="preserve">. </w:t>
      </w:r>
    </w:p>
    <w:p w14:paraId="29B564B9" w14:textId="77777777" w:rsidR="003076EF" w:rsidRPr="008201C2" w:rsidRDefault="003076EF" w:rsidP="007260CA">
      <w:pPr>
        <w:rPr>
          <w:noProof/>
        </w:rPr>
      </w:pPr>
    </w:p>
    <w:p w14:paraId="2EE5C421" w14:textId="77777777" w:rsidR="003076EF" w:rsidRPr="008201C2" w:rsidRDefault="003076EF">
      <w:pPr>
        <w:pStyle w:val="ListParagraph"/>
        <w:widowControl w:val="0"/>
        <w:numPr>
          <w:ilvl w:val="0"/>
          <w:numId w:val="6"/>
        </w:numPr>
        <w:autoSpaceDE w:val="0"/>
        <w:autoSpaceDN w:val="0"/>
        <w:adjustRightInd w:val="0"/>
      </w:pPr>
      <w:r w:rsidRPr="008201C2">
        <w:t xml:space="preserve">Steadman R, Sevick L, Lorenzetti D, MacKean G, Noseworthy T, </w:t>
      </w:r>
      <w:r w:rsidRPr="008201C2">
        <w:rPr>
          <w:b/>
          <w:bCs/>
        </w:rPr>
        <w:t>Rose MS,</w:t>
      </w:r>
      <w:r w:rsidRPr="008201C2">
        <w:t xml:space="preserve"> and Clement</w:t>
      </w:r>
      <w:r w:rsidRPr="008201C2">
        <w:rPr>
          <w:vertAlign w:val="superscript"/>
        </w:rPr>
        <w:t xml:space="preserve"> </w:t>
      </w:r>
      <w:r w:rsidRPr="008201C2">
        <w:t>F. A Health Technology Assessment of Radiofrequency Ablation for Low Back Pain. The 9</w:t>
      </w:r>
      <w:r w:rsidRPr="008201C2">
        <w:rPr>
          <w:vertAlign w:val="superscript"/>
        </w:rPr>
        <w:t>th</w:t>
      </w:r>
      <w:r w:rsidRPr="008201C2">
        <w:t xml:space="preserve"> Annual meeting of Health Technology Assessment international.  June 24, 2012.</w:t>
      </w:r>
    </w:p>
    <w:p w14:paraId="3FA2054C" w14:textId="77777777" w:rsidR="003076EF" w:rsidRPr="008201C2" w:rsidRDefault="003076EF" w:rsidP="00FB3A4C">
      <w:pPr>
        <w:ind w:left="709"/>
      </w:pPr>
    </w:p>
    <w:p w14:paraId="45B2103F" w14:textId="77777777" w:rsidR="003076EF" w:rsidRPr="008201C2" w:rsidRDefault="003076EF">
      <w:pPr>
        <w:numPr>
          <w:ilvl w:val="0"/>
          <w:numId w:val="6"/>
        </w:numPr>
        <w:rPr>
          <w:i/>
          <w:iCs/>
        </w:rPr>
      </w:pPr>
      <w:r w:rsidRPr="008201C2">
        <w:t xml:space="preserve">Steadman R, Sevick L, Lorenzetti D, MacKean G, Noseworthy T, </w:t>
      </w:r>
      <w:r w:rsidRPr="008201C2">
        <w:rPr>
          <w:b/>
          <w:bCs/>
        </w:rPr>
        <w:t>Rose MS</w:t>
      </w:r>
      <w:r w:rsidRPr="008201C2">
        <w:t>, and Clement</w:t>
      </w:r>
      <w:r w:rsidRPr="008201C2">
        <w:rPr>
          <w:vertAlign w:val="superscript"/>
        </w:rPr>
        <w:t xml:space="preserve"> </w:t>
      </w:r>
      <w:r w:rsidRPr="008201C2">
        <w:t>F. A Health Technology Assessment of Transient Elastography in Adult Liver Disease. The 9</w:t>
      </w:r>
      <w:r w:rsidRPr="008201C2">
        <w:rPr>
          <w:vertAlign w:val="superscript"/>
        </w:rPr>
        <w:t>th</w:t>
      </w:r>
      <w:r w:rsidRPr="008201C2">
        <w:t xml:space="preserve"> Annual meeting of Health Technology Assessment international.  June 24, 2012</w:t>
      </w:r>
      <w:r w:rsidRPr="008201C2">
        <w:rPr>
          <w:rFonts w:ascii="Courier" w:hAnsi="Courier" w:cs="Courier"/>
          <w:sz w:val="26"/>
          <w:szCs w:val="26"/>
        </w:rPr>
        <w:t>.</w:t>
      </w:r>
    </w:p>
    <w:p w14:paraId="5B262058" w14:textId="77777777" w:rsidR="003076EF" w:rsidRPr="008201C2" w:rsidRDefault="003076EF" w:rsidP="00FB3A4C">
      <w:pPr>
        <w:ind w:left="709"/>
      </w:pPr>
    </w:p>
    <w:p w14:paraId="60B3B98B" w14:textId="77777777" w:rsidR="003076EF" w:rsidRPr="008201C2" w:rsidRDefault="003076EF">
      <w:pPr>
        <w:numPr>
          <w:ilvl w:val="0"/>
          <w:numId w:val="6"/>
        </w:numPr>
      </w:pPr>
      <w:r w:rsidRPr="008201C2">
        <w:t xml:space="preserve">Steadman R, Sevick L, Lorenzetti D, MacKean G, Noseworthy T, </w:t>
      </w:r>
      <w:r w:rsidRPr="008201C2">
        <w:rPr>
          <w:b/>
          <w:bCs/>
        </w:rPr>
        <w:t>Rose MS</w:t>
      </w:r>
      <w:r w:rsidRPr="008201C2">
        <w:t>, and Clement</w:t>
      </w:r>
      <w:r w:rsidRPr="008201C2">
        <w:rPr>
          <w:vertAlign w:val="superscript"/>
        </w:rPr>
        <w:t xml:space="preserve"> </w:t>
      </w:r>
      <w:r w:rsidRPr="008201C2">
        <w:t>F. A Health Technology Assessment of Transient Elastography in Adult Liver Disease. Canadian Association for Drugs and technology in Health Symposium April15-17 2012, Ottawa, Canada.</w:t>
      </w:r>
    </w:p>
    <w:p w14:paraId="69E1E0B6" w14:textId="77777777" w:rsidR="003076EF" w:rsidRPr="008201C2" w:rsidRDefault="003076EF" w:rsidP="00977914">
      <w:pPr>
        <w:rPr>
          <w:i/>
          <w:iCs/>
        </w:rPr>
      </w:pPr>
    </w:p>
    <w:p w14:paraId="19769071" w14:textId="77777777" w:rsidR="003076EF" w:rsidRPr="008201C2" w:rsidRDefault="003076EF">
      <w:pPr>
        <w:numPr>
          <w:ilvl w:val="0"/>
          <w:numId w:val="6"/>
        </w:numPr>
      </w:pPr>
      <w:r w:rsidRPr="008201C2">
        <w:t xml:space="preserve">McKenzie E, Mulkins A, </w:t>
      </w:r>
      <w:r w:rsidRPr="008201C2">
        <w:rPr>
          <w:b/>
          <w:bCs/>
        </w:rPr>
        <w:t>Rose S</w:t>
      </w:r>
      <w:r w:rsidRPr="008201C2">
        <w:t xml:space="preserve"> and Verhoef M. Outcomes in Breast Cancer Treatment Decision-Making. Integrative Medicine and Health Congress 2012:  May 15-18</w:t>
      </w:r>
      <w:proofErr w:type="gramStart"/>
      <w:r w:rsidRPr="008201C2">
        <w:t xml:space="preserve"> 2012</w:t>
      </w:r>
      <w:proofErr w:type="gramEnd"/>
      <w:r w:rsidRPr="008201C2">
        <w:t>. Portland, Oregon, USA</w:t>
      </w:r>
    </w:p>
    <w:p w14:paraId="74900F39" w14:textId="77777777" w:rsidR="003076EF" w:rsidRPr="008201C2" w:rsidRDefault="003076EF" w:rsidP="00FB3A4C"/>
    <w:p w14:paraId="55A4E52F" w14:textId="77777777" w:rsidR="003076EF" w:rsidRPr="008201C2" w:rsidRDefault="003076EF">
      <w:pPr>
        <w:widowControl w:val="0"/>
        <w:numPr>
          <w:ilvl w:val="0"/>
          <w:numId w:val="6"/>
        </w:numPr>
        <w:autoSpaceDE w:val="0"/>
        <w:autoSpaceDN w:val="0"/>
        <w:adjustRightInd w:val="0"/>
      </w:pPr>
      <w:r w:rsidRPr="008201C2">
        <w:t xml:space="preserve">Kieser T, </w:t>
      </w:r>
      <w:r w:rsidRPr="008201C2">
        <w:rPr>
          <w:b/>
          <w:bCs/>
        </w:rPr>
        <w:t>Rose MS</w:t>
      </w:r>
      <w:r w:rsidRPr="008201C2">
        <w:t>. Toward Zero: Deep Sternal Wound Infection in 581 Consecutive Patients with Bilateral Internal Thoracic Arteries using Chlorhexidine-Alcohol. ICCAD 2011 - 9th International Congress on Coronary Artery Disease, Venice, Italy - October 23-26</w:t>
      </w:r>
      <w:proofErr w:type="gramStart"/>
      <w:r w:rsidRPr="008201C2">
        <w:t xml:space="preserve"> 2011</w:t>
      </w:r>
      <w:proofErr w:type="gramEnd"/>
    </w:p>
    <w:p w14:paraId="31F91012" w14:textId="77777777" w:rsidR="003076EF" w:rsidRPr="008201C2" w:rsidRDefault="003076EF" w:rsidP="00FB3A4C"/>
    <w:p w14:paraId="7F3F2BC3" w14:textId="77777777" w:rsidR="00AC1B2E" w:rsidRPr="00AC1B2E" w:rsidRDefault="00AC1B2E">
      <w:pPr>
        <w:pStyle w:val="Default"/>
        <w:numPr>
          <w:ilvl w:val="0"/>
          <w:numId w:val="6"/>
        </w:numPr>
        <w:rPr>
          <w:rFonts w:ascii="Times New Roman" w:hAnsi="Times New Roman" w:cs="Times New Roman"/>
        </w:rPr>
      </w:pPr>
      <w:r w:rsidRPr="00AC1B2E">
        <w:rPr>
          <w:rFonts w:ascii="Times New Roman" w:hAnsi="Times New Roman" w:cs="Times New Roman"/>
        </w:rPr>
        <w:t xml:space="preserve">Shaikh S, </w:t>
      </w:r>
      <w:r w:rsidRPr="00AC1B2E">
        <w:rPr>
          <w:rFonts w:ascii="Times New Roman" w:hAnsi="Times New Roman" w:cs="Times New Roman"/>
          <w:b/>
          <w:bCs/>
        </w:rPr>
        <w:t>Premji S</w:t>
      </w:r>
      <w:r w:rsidRPr="00AC1B2E">
        <w:rPr>
          <w:rFonts w:ascii="Times New Roman" w:hAnsi="Times New Roman" w:cs="Times New Roman"/>
        </w:rPr>
        <w:t xml:space="preserve">, Rose MS, Tough S, Kazi A, Khowaja S. (November 17 to 19th, 2011). The relationship between stress, depression, cortisol, and preterm birth in women residing in Karachi, Pakistan. 1st National University of Singapore-National University Hospital International Nursing Conference, Singapore. </w:t>
      </w:r>
    </w:p>
    <w:p w14:paraId="357ED3D9" w14:textId="77777777" w:rsidR="00AC1B2E" w:rsidRPr="00AC1B2E" w:rsidRDefault="00AC1B2E" w:rsidP="00AC1B2E">
      <w:pPr>
        <w:pStyle w:val="Default"/>
        <w:ind w:left="360"/>
        <w:rPr>
          <w:rFonts w:ascii="Times New Roman" w:hAnsi="Times New Roman" w:cs="Times New Roman"/>
        </w:rPr>
      </w:pPr>
    </w:p>
    <w:p w14:paraId="5D91F6FC" w14:textId="77777777" w:rsidR="00AC1B2E" w:rsidRPr="00AC1B2E" w:rsidRDefault="00AC1B2E">
      <w:pPr>
        <w:pStyle w:val="Default"/>
        <w:numPr>
          <w:ilvl w:val="0"/>
          <w:numId w:val="6"/>
        </w:numPr>
        <w:rPr>
          <w:rFonts w:ascii="Times New Roman" w:hAnsi="Times New Roman" w:cs="Times New Roman"/>
        </w:rPr>
      </w:pPr>
      <w:r w:rsidRPr="00AC1B2E">
        <w:rPr>
          <w:rFonts w:ascii="Times New Roman" w:hAnsi="Times New Roman" w:cs="Times New Roman"/>
        </w:rPr>
        <w:t xml:space="preserve">Shaikh S, </w:t>
      </w:r>
      <w:r w:rsidRPr="00AC1B2E">
        <w:rPr>
          <w:rFonts w:ascii="Times New Roman" w:hAnsi="Times New Roman" w:cs="Times New Roman"/>
          <w:b/>
          <w:bCs/>
        </w:rPr>
        <w:t>Premji S</w:t>
      </w:r>
      <w:r w:rsidRPr="00AC1B2E">
        <w:rPr>
          <w:rFonts w:ascii="Times New Roman" w:hAnsi="Times New Roman" w:cs="Times New Roman"/>
        </w:rPr>
        <w:t xml:space="preserve">, Rose MS, Tough S, Kazi A, Khowaja S. (February 17 to 20th, 2011). The relationship between stress, depression, cortisol, and preterm birth in women residing in Karachi, Pakistan. 19th Annual Western Perinatal Research Meeting, Banff, Alberta. </w:t>
      </w:r>
    </w:p>
    <w:p w14:paraId="43BD0281" w14:textId="77777777" w:rsidR="00AC1B2E" w:rsidRDefault="00AC1B2E" w:rsidP="00AC1B2E">
      <w:pPr>
        <w:pStyle w:val="Default"/>
        <w:rPr>
          <w:sz w:val="23"/>
          <w:szCs w:val="23"/>
        </w:rPr>
      </w:pPr>
    </w:p>
    <w:p w14:paraId="3AEA4DC5" w14:textId="77777777" w:rsidR="003076EF" w:rsidRPr="008201C2" w:rsidRDefault="003076EF">
      <w:pPr>
        <w:widowControl w:val="0"/>
        <w:numPr>
          <w:ilvl w:val="0"/>
          <w:numId w:val="6"/>
        </w:numPr>
        <w:autoSpaceDE w:val="0"/>
        <w:autoSpaceDN w:val="0"/>
        <w:adjustRightInd w:val="0"/>
        <w:spacing w:after="200"/>
      </w:pPr>
      <w:r w:rsidRPr="008201C2">
        <w:t xml:space="preserve">Sheldon R, Morillo C, Krahn A, Medina E, Talajic M, Kus T, Lelonek M, Ritchie D, M McRae M, </w:t>
      </w:r>
      <w:r w:rsidRPr="008201C2">
        <w:rPr>
          <w:b/>
          <w:bCs/>
        </w:rPr>
        <w:t>Rose S.</w:t>
      </w:r>
      <w:r w:rsidRPr="008201C2">
        <w:t xml:space="preserve"> A randomized clinical trial of fludrocortisone for the prevention of vasovagal syncope (Post2).  Canadian Cardiovascular Congress 2011, October 22-26, Vancouver, BC. </w:t>
      </w:r>
    </w:p>
    <w:p w14:paraId="49B64021" w14:textId="77777777" w:rsidR="003076EF" w:rsidRPr="008201C2" w:rsidRDefault="003076EF">
      <w:pPr>
        <w:widowControl w:val="0"/>
        <w:numPr>
          <w:ilvl w:val="0"/>
          <w:numId w:val="6"/>
        </w:numPr>
        <w:autoSpaceDE w:val="0"/>
        <w:autoSpaceDN w:val="0"/>
        <w:adjustRightInd w:val="0"/>
        <w:spacing w:after="200"/>
      </w:pPr>
      <w:r w:rsidRPr="008201C2">
        <w:lastRenderedPageBreak/>
        <w:t xml:space="preserve">McKenzie E, Verhoef M, Mulkins, A, </w:t>
      </w:r>
      <w:r w:rsidRPr="008201C2">
        <w:rPr>
          <w:b/>
          <w:bCs/>
        </w:rPr>
        <w:t>Rose MS</w:t>
      </w:r>
      <w:r w:rsidRPr="008201C2">
        <w:t>, Gunn H, Ruether D, Chris Bajdik C, Younus J. Case-Control Longitudinal Study of Decision-Making in Breast Cancer Treatment. 6</w:t>
      </w:r>
      <w:r w:rsidRPr="008201C2">
        <w:rPr>
          <w:vertAlign w:val="superscript"/>
        </w:rPr>
        <w:t>th</w:t>
      </w:r>
      <w:r w:rsidRPr="008201C2">
        <w:t xml:space="preserve"> IN-CAM Research Symposium, November 19-21, </w:t>
      </w:r>
      <w:proofErr w:type="gramStart"/>
      <w:r w:rsidRPr="008201C2">
        <w:t>2010</w:t>
      </w:r>
      <w:proofErr w:type="gramEnd"/>
      <w:r w:rsidRPr="008201C2">
        <w:t xml:space="preserve"> Vancouver, BC</w:t>
      </w:r>
    </w:p>
    <w:p w14:paraId="6FC7095A" w14:textId="77777777" w:rsidR="003076EF" w:rsidRPr="008201C2" w:rsidRDefault="003076EF">
      <w:pPr>
        <w:numPr>
          <w:ilvl w:val="0"/>
          <w:numId w:val="6"/>
        </w:numPr>
      </w:pPr>
      <w:r w:rsidRPr="008201C2">
        <w:t xml:space="preserve">Kwong EH, Barton PM, Virani N, Robert M, Gerry K, Harding A, Dukelow SP, </w:t>
      </w:r>
      <w:r w:rsidRPr="008201C2">
        <w:rPr>
          <w:b/>
          <w:bCs/>
        </w:rPr>
        <w:t>Rose MS.</w:t>
      </w:r>
      <w:r w:rsidRPr="008201C2">
        <w:t xml:space="preserve">  Inter-rater Reliability of the Active Straight Leg Raise (ASLR) and One Leg Standing (OLS) Tests in Non-pregnant, </w:t>
      </w:r>
      <w:proofErr w:type="gramStart"/>
      <w:r w:rsidRPr="008201C2">
        <w:t>Non-post-</w:t>
      </w:r>
      <w:proofErr w:type="gramEnd"/>
      <w:r w:rsidRPr="008201C2">
        <w:t>partum Women” 7th Interdisciplinary World Congress on Low Back &amp; Pelvic, Los Angeles, USA 2010</w:t>
      </w:r>
    </w:p>
    <w:p w14:paraId="41BEB9F5" w14:textId="77777777" w:rsidR="003076EF" w:rsidRPr="008201C2" w:rsidRDefault="003076EF" w:rsidP="00FB3A4C"/>
    <w:p w14:paraId="4CF0B402" w14:textId="77777777" w:rsidR="003076EF" w:rsidRPr="008201C2" w:rsidRDefault="003076EF">
      <w:pPr>
        <w:numPr>
          <w:ilvl w:val="0"/>
          <w:numId w:val="6"/>
        </w:numPr>
      </w:pPr>
      <w:r w:rsidRPr="008201C2">
        <w:t xml:space="preserve">Kwong EH, Barton PM, Virani N, Robert M, Gerry K, Harding A, Dukelow SP, </w:t>
      </w:r>
      <w:r w:rsidRPr="008201C2">
        <w:rPr>
          <w:b/>
          <w:bCs/>
        </w:rPr>
        <w:t>Rose MS.</w:t>
      </w:r>
      <w:r w:rsidRPr="008201C2">
        <w:t xml:space="preserve">  Evaluation of Chronic Pelvic Pain:  Inter-rater Reliability of the Active Straight Leg Raise and One Leg Standing Tests in Non-pregnant, </w:t>
      </w:r>
      <w:proofErr w:type="gramStart"/>
      <w:r w:rsidRPr="008201C2">
        <w:t>Non-post-</w:t>
      </w:r>
      <w:proofErr w:type="gramEnd"/>
      <w:r w:rsidRPr="008201C2">
        <w:t>partum Women. Annual meeting of the Society of Obstetricians and Gynecologists of Canada, Montreal June 2-6, 2010</w:t>
      </w:r>
    </w:p>
    <w:p w14:paraId="49369FEB" w14:textId="77777777" w:rsidR="003076EF" w:rsidRPr="008201C2" w:rsidRDefault="003076EF" w:rsidP="00FB3A4C">
      <w:pPr>
        <w:ind w:left="720"/>
      </w:pPr>
    </w:p>
    <w:p w14:paraId="4FA1E97D" w14:textId="77777777" w:rsidR="003076EF" w:rsidRPr="008201C2" w:rsidRDefault="003076EF">
      <w:pPr>
        <w:numPr>
          <w:ilvl w:val="0"/>
          <w:numId w:val="6"/>
        </w:numPr>
        <w:rPr>
          <w:i/>
          <w:iCs/>
        </w:rPr>
      </w:pPr>
      <w:r w:rsidRPr="008201C2">
        <w:t xml:space="preserve">Kwong EH, Barton PM, Virani N, Robert M, Gerry K, Harding A, Dukelow SP, </w:t>
      </w:r>
      <w:r w:rsidRPr="008201C2">
        <w:rPr>
          <w:b/>
          <w:bCs/>
        </w:rPr>
        <w:t>Rose MS.</w:t>
      </w:r>
      <w:r w:rsidRPr="008201C2">
        <w:t xml:space="preserve">  The Inter-rater Reliability of the One Leg Standing (OLS) and Active Straight Leg Raise (ASLR) Tests in Non-pregnant, </w:t>
      </w:r>
      <w:proofErr w:type="gramStart"/>
      <w:r w:rsidRPr="008201C2">
        <w:t>Non-post-</w:t>
      </w:r>
      <w:proofErr w:type="gramEnd"/>
      <w:r w:rsidRPr="008201C2">
        <w:t xml:space="preserve">partum Women. The APA annual meeting 2010.  </w:t>
      </w:r>
    </w:p>
    <w:p w14:paraId="11874890" w14:textId="77777777" w:rsidR="003076EF" w:rsidRPr="008201C2" w:rsidRDefault="003076EF" w:rsidP="00FB3A4C">
      <w:pPr>
        <w:ind w:left="720"/>
      </w:pPr>
    </w:p>
    <w:p w14:paraId="0DF78239" w14:textId="77777777" w:rsidR="003076EF" w:rsidRPr="008201C2" w:rsidRDefault="003076EF">
      <w:pPr>
        <w:numPr>
          <w:ilvl w:val="0"/>
          <w:numId w:val="6"/>
        </w:numPr>
      </w:pPr>
      <w:r w:rsidRPr="008201C2">
        <w:t xml:space="preserve">Fenton TR, Lyon AW, </w:t>
      </w:r>
      <w:r w:rsidRPr="008201C2">
        <w:rPr>
          <w:b/>
          <w:bCs/>
        </w:rPr>
        <w:t>Rose MS</w:t>
      </w:r>
      <w:r w:rsidRPr="008201C2">
        <w:t xml:space="preserve">, Antunes A. Calcium phosphate, magnesium, and alkaline </w:t>
      </w:r>
      <w:proofErr w:type="spellStart"/>
      <w:r w:rsidRPr="008201C2">
        <w:t>phophatase</w:t>
      </w:r>
      <w:proofErr w:type="spellEnd"/>
      <w:r w:rsidRPr="008201C2">
        <w:t xml:space="preserve"> laboratory reference intervals for preterm infants.  Canadian Society of Nutrition, Edmonton, June 2010 </w:t>
      </w:r>
    </w:p>
    <w:p w14:paraId="6B4B8A3D" w14:textId="77777777" w:rsidR="003076EF" w:rsidRPr="008201C2" w:rsidRDefault="003076EF" w:rsidP="00FB3A4C">
      <w:pPr>
        <w:ind w:left="720"/>
      </w:pPr>
    </w:p>
    <w:p w14:paraId="4C033594" w14:textId="77777777" w:rsidR="003076EF" w:rsidRPr="008201C2" w:rsidRDefault="003076EF">
      <w:pPr>
        <w:numPr>
          <w:ilvl w:val="0"/>
          <w:numId w:val="6"/>
        </w:numPr>
      </w:pPr>
      <w:r w:rsidRPr="008201C2">
        <w:t xml:space="preserve">Fenton TR, Lyon AW, </w:t>
      </w:r>
      <w:r w:rsidRPr="008201C2">
        <w:rPr>
          <w:b/>
          <w:bCs/>
        </w:rPr>
        <w:t>Rose MS</w:t>
      </w:r>
      <w:r w:rsidRPr="008201C2">
        <w:t xml:space="preserve">, Antunes A. Calcium phosphate, magnesium, and alkaline </w:t>
      </w:r>
      <w:proofErr w:type="spellStart"/>
      <w:r w:rsidRPr="008201C2">
        <w:t>phophatase</w:t>
      </w:r>
      <w:proofErr w:type="spellEnd"/>
      <w:r w:rsidRPr="008201C2">
        <w:t xml:space="preserve"> laboratory reference intervals for preterm infants.  Dietitians of Canada Conference, Montreal, May 2010 </w:t>
      </w:r>
    </w:p>
    <w:p w14:paraId="322B4C81" w14:textId="77777777" w:rsidR="003076EF" w:rsidRPr="008201C2" w:rsidRDefault="003076EF" w:rsidP="00FB3A4C">
      <w:pPr>
        <w:ind w:left="720"/>
      </w:pPr>
    </w:p>
    <w:p w14:paraId="4222AD41" w14:textId="77777777" w:rsidR="003076EF" w:rsidRPr="008201C2" w:rsidRDefault="003076EF">
      <w:pPr>
        <w:numPr>
          <w:ilvl w:val="0"/>
          <w:numId w:val="6"/>
        </w:numPr>
      </w:pPr>
      <w:r w:rsidRPr="008201C2">
        <w:rPr>
          <w:b/>
          <w:bCs/>
        </w:rPr>
        <w:t>Rose MS</w:t>
      </w:r>
      <w:r w:rsidRPr="008201C2">
        <w:t xml:space="preserve">, Sheldon RS, Ritchie D, </w:t>
      </w:r>
      <w:proofErr w:type="spellStart"/>
      <w:r w:rsidRPr="008201C2">
        <w:t>Koshman</w:t>
      </w:r>
      <w:proofErr w:type="spellEnd"/>
      <w:r w:rsidRPr="008201C2">
        <w:t xml:space="preserve"> M, for the Syncope Symptom Study (SS3) Investigators. Calgary syncope symptom score (CSSS) preserves sensitivity for cardiac syncope in aging patients. Heart Rhythm conference Denver May 12</w:t>
      </w:r>
      <w:r w:rsidRPr="008201C2">
        <w:rPr>
          <w:vertAlign w:val="superscript"/>
        </w:rPr>
        <w:t>th</w:t>
      </w:r>
      <w:r w:rsidRPr="008201C2">
        <w:t xml:space="preserve"> – 15</w:t>
      </w:r>
      <w:r w:rsidRPr="008201C2">
        <w:rPr>
          <w:vertAlign w:val="superscript"/>
        </w:rPr>
        <w:t>th</w:t>
      </w:r>
      <w:r w:rsidRPr="008201C2">
        <w:t xml:space="preserve"> 2010.</w:t>
      </w:r>
    </w:p>
    <w:p w14:paraId="475D7FE3" w14:textId="77777777" w:rsidR="003076EF" w:rsidRPr="008201C2" w:rsidRDefault="003076EF" w:rsidP="00FB3A4C">
      <w:pPr>
        <w:pStyle w:val="Header"/>
        <w:tabs>
          <w:tab w:val="clear" w:pos="4320"/>
          <w:tab w:val="clear" w:pos="8640"/>
        </w:tabs>
        <w:ind w:left="720"/>
        <w:rPr>
          <w:sz w:val="24"/>
          <w:szCs w:val="24"/>
        </w:rPr>
      </w:pPr>
    </w:p>
    <w:p w14:paraId="6900092B" w14:textId="77777777" w:rsidR="003076EF" w:rsidRPr="008201C2" w:rsidRDefault="003076EF">
      <w:pPr>
        <w:pStyle w:val="Header"/>
        <w:numPr>
          <w:ilvl w:val="0"/>
          <w:numId w:val="6"/>
        </w:numPr>
        <w:tabs>
          <w:tab w:val="clear" w:pos="4320"/>
          <w:tab w:val="clear" w:pos="8640"/>
        </w:tabs>
        <w:rPr>
          <w:sz w:val="24"/>
          <w:szCs w:val="24"/>
        </w:rPr>
      </w:pPr>
      <w:r w:rsidRPr="008201C2">
        <w:rPr>
          <w:b/>
          <w:bCs/>
          <w:sz w:val="24"/>
          <w:szCs w:val="24"/>
        </w:rPr>
        <w:t>Rose MS,</w:t>
      </w:r>
      <w:r w:rsidRPr="008201C2">
        <w:rPr>
          <w:sz w:val="24"/>
          <w:szCs w:val="24"/>
        </w:rPr>
        <w:t xml:space="preserve"> Sheldon RS, Ritchie D, </w:t>
      </w:r>
      <w:proofErr w:type="spellStart"/>
      <w:r w:rsidRPr="008201C2">
        <w:rPr>
          <w:sz w:val="24"/>
          <w:szCs w:val="24"/>
        </w:rPr>
        <w:t>Koshman</w:t>
      </w:r>
      <w:proofErr w:type="spellEnd"/>
      <w:r w:rsidRPr="008201C2">
        <w:rPr>
          <w:sz w:val="24"/>
          <w:szCs w:val="24"/>
        </w:rPr>
        <w:t xml:space="preserve"> M, Age-dependent effect of beta blockers in suppression vasovagal syncope: Meta analysis of Observational Cohort and randomized trial. Heart Rhythm conference Denver May 12</w:t>
      </w:r>
      <w:r w:rsidRPr="008201C2">
        <w:rPr>
          <w:sz w:val="24"/>
          <w:szCs w:val="24"/>
          <w:vertAlign w:val="superscript"/>
        </w:rPr>
        <w:t>th</w:t>
      </w:r>
      <w:r w:rsidRPr="008201C2">
        <w:rPr>
          <w:sz w:val="24"/>
          <w:szCs w:val="24"/>
        </w:rPr>
        <w:t xml:space="preserve"> – 15</w:t>
      </w:r>
      <w:r w:rsidRPr="008201C2">
        <w:rPr>
          <w:sz w:val="24"/>
          <w:szCs w:val="24"/>
          <w:vertAlign w:val="superscript"/>
        </w:rPr>
        <w:t>th</w:t>
      </w:r>
      <w:r w:rsidRPr="008201C2">
        <w:rPr>
          <w:sz w:val="24"/>
          <w:szCs w:val="24"/>
        </w:rPr>
        <w:t xml:space="preserve"> 2010. </w:t>
      </w:r>
    </w:p>
    <w:p w14:paraId="416CB16E" w14:textId="77777777" w:rsidR="003076EF" w:rsidRPr="008201C2" w:rsidRDefault="003076EF" w:rsidP="00FB3A4C">
      <w:pPr>
        <w:ind w:left="720"/>
        <w:rPr>
          <w:i/>
          <w:iCs/>
        </w:rPr>
      </w:pPr>
    </w:p>
    <w:p w14:paraId="01DF97A4" w14:textId="77777777" w:rsidR="003076EF" w:rsidRPr="008201C2" w:rsidRDefault="003076EF">
      <w:pPr>
        <w:numPr>
          <w:ilvl w:val="0"/>
          <w:numId w:val="6"/>
        </w:numPr>
      </w:pPr>
      <w:r w:rsidRPr="008201C2">
        <w:t xml:space="preserve">Verhoef M, McKenzie E, </w:t>
      </w:r>
      <w:proofErr w:type="spellStart"/>
      <w:r w:rsidRPr="008201C2">
        <w:t>Badjak</w:t>
      </w:r>
      <w:proofErr w:type="spellEnd"/>
      <w:r w:rsidRPr="008201C2">
        <w:t xml:space="preserve"> C, Gunn h, Achilles R, </w:t>
      </w:r>
      <w:r w:rsidRPr="008201C2">
        <w:rPr>
          <w:b/>
          <w:bCs/>
        </w:rPr>
        <w:t>Rose S</w:t>
      </w:r>
      <w:r w:rsidRPr="008201C2">
        <w:t>, Carlson L, Ruether D. Declining one or more conventional cancer treatments and using CAM: A case-controlled study of women with breast cancer “.  Sixth Annual Conference of the Society for Integrative Oncology, New York, November 12</w:t>
      </w:r>
      <w:r w:rsidRPr="008201C2">
        <w:rPr>
          <w:vertAlign w:val="superscript"/>
        </w:rPr>
        <w:t>th</w:t>
      </w:r>
      <w:r w:rsidRPr="008201C2">
        <w:t>-13</w:t>
      </w:r>
      <w:r w:rsidRPr="008201C2">
        <w:rPr>
          <w:vertAlign w:val="superscript"/>
        </w:rPr>
        <w:t>th</w:t>
      </w:r>
      <w:r w:rsidRPr="008201C2">
        <w:t>2009.</w:t>
      </w:r>
    </w:p>
    <w:p w14:paraId="79C91769" w14:textId="77777777" w:rsidR="003076EF" w:rsidRPr="008201C2" w:rsidRDefault="003076EF" w:rsidP="00817698"/>
    <w:p w14:paraId="32941720" w14:textId="77777777" w:rsidR="003076EF" w:rsidRPr="008201C2" w:rsidRDefault="003076EF">
      <w:pPr>
        <w:numPr>
          <w:ilvl w:val="0"/>
          <w:numId w:val="6"/>
        </w:numPr>
      </w:pPr>
      <w:r w:rsidRPr="008201C2">
        <w:t xml:space="preserve">Verhoef M, McKenzie E, </w:t>
      </w:r>
      <w:proofErr w:type="spellStart"/>
      <w:r w:rsidRPr="008201C2">
        <w:t>Badjak</w:t>
      </w:r>
      <w:proofErr w:type="spellEnd"/>
      <w:r w:rsidRPr="008201C2">
        <w:t xml:space="preserve"> C, Gunn h, Achilles R, </w:t>
      </w:r>
      <w:r w:rsidRPr="008201C2">
        <w:rPr>
          <w:b/>
          <w:bCs/>
        </w:rPr>
        <w:t>Rose S</w:t>
      </w:r>
      <w:r w:rsidRPr="008201C2">
        <w:t>, Carlson L, Ruether D. Searching for individualized, holistic cancer care: A case-controlled study of women with breast cancer. Canadian Association of Psychosocial Oncologists, Apr 3, 2009.</w:t>
      </w:r>
    </w:p>
    <w:p w14:paraId="7647FA77" w14:textId="77777777" w:rsidR="003076EF" w:rsidRPr="008201C2" w:rsidRDefault="003076EF" w:rsidP="007B6F19">
      <w:pPr>
        <w:ind w:left="709" w:hanging="283"/>
      </w:pPr>
    </w:p>
    <w:p w14:paraId="4260B140" w14:textId="77777777" w:rsidR="003076EF" w:rsidRPr="008201C2" w:rsidRDefault="003076EF">
      <w:pPr>
        <w:pStyle w:val="BodyText"/>
        <w:numPr>
          <w:ilvl w:val="0"/>
          <w:numId w:val="6"/>
        </w:numPr>
        <w:tabs>
          <w:tab w:val="clear" w:pos="576"/>
          <w:tab w:val="clear" w:pos="2160"/>
          <w:tab w:val="clear" w:pos="2880"/>
          <w:tab w:val="clear" w:pos="3456"/>
          <w:tab w:val="clear" w:pos="3600"/>
          <w:tab w:val="clear" w:pos="4320"/>
          <w:tab w:val="clear" w:pos="5040"/>
          <w:tab w:val="clear" w:pos="5760"/>
          <w:tab w:val="clear" w:pos="6480"/>
          <w:tab w:val="clear" w:pos="7200"/>
          <w:tab w:val="clear" w:pos="7920"/>
          <w:tab w:val="clear" w:pos="8640"/>
          <w:tab w:val="clear" w:pos="9360"/>
        </w:tabs>
        <w:jc w:val="left"/>
      </w:pPr>
      <w:r w:rsidRPr="008201C2">
        <w:lastRenderedPageBreak/>
        <w:t xml:space="preserve">Kieser T. </w:t>
      </w:r>
      <w:r w:rsidRPr="008201C2">
        <w:rPr>
          <w:b/>
          <w:bCs/>
        </w:rPr>
        <w:t xml:space="preserve">Rose MS </w:t>
      </w:r>
      <w:r w:rsidRPr="008201C2">
        <w:t>Transit-Time Flow Predicts Outcomes in CABG Patients: a series of 1000 Consecutive Arterial Grafts. 23</w:t>
      </w:r>
      <w:r w:rsidRPr="008201C2">
        <w:rPr>
          <w:vertAlign w:val="superscript"/>
        </w:rPr>
        <w:t>rd</w:t>
      </w:r>
      <w:r w:rsidRPr="008201C2">
        <w:t xml:space="preserve"> European Association for Cardio-Thoracic Surgeons.  Vienna, Austria, October 17-21</w:t>
      </w:r>
      <w:proofErr w:type="gramStart"/>
      <w:r w:rsidRPr="008201C2">
        <w:t xml:space="preserve"> 2009</w:t>
      </w:r>
      <w:proofErr w:type="gramEnd"/>
    </w:p>
    <w:p w14:paraId="127CAE35" w14:textId="77777777" w:rsidR="003076EF" w:rsidRPr="008201C2" w:rsidRDefault="003076EF" w:rsidP="00D31A7D">
      <w:pPr>
        <w:pStyle w:val="BodyText"/>
        <w:tabs>
          <w:tab w:val="clear" w:pos="576"/>
          <w:tab w:val="clear" w:pos="2160"/>
          <w:tab w:val="clear" w:pos="2880"/>
          <w:tab w:val="clear" w:pos="3456"/>
          <w:tab w:val="clear" w:pos="3600"/>
          <w:tab w:val="clear" w:pos="4320"/>
          <w:tab w:val="clear" w:pos="5040"/>
          <w:tab w:val="clear" w:pos="5760"/>
          <w:tab w:val="clear" w:pos="6480"/>
          <w:tab w:val="clear" w:pos="7200"/>
          <w:tab w:val="clear" w:pos="7920"/>
          <w:tab w:val="clear" w:pos="8640"/>
          <w:tab w:val="clear" w:pos="9360"/>
        </w:tabs>
        <w:jc w:val="left"/>
      </w:pPr>
    </w:p>
    <w:p w14:paraId="5433E572" w14:textId="77777777" w:rsidR="003076EF" w:rsidRPr="008201C2" w:rsidRDefault="003076EF">
      <w:pPr>
        <w:pStyle w:val="NormalWeb"/>
        <w:numPr>
          <w:ilvl w:val="0"/>
          <w:numId w:val="6"/>
        </w:numPr>
        <w:spacing w:before="0" w:beforeAutospacing="0" w:after="0" w:afterAutospacing="0"/>
      </w:pPr>
      <w:r w:rsidRPr="008201C2">
        <w:rPr>
          <w:rStyle w:val="Strong"/>
        </w:rPr>
        <w:t>Rose MS</w:t>
      </w:r>
      <w:r w:rsidRPr="008201C2">
        <w:rPr>
          <w:rStyle w:val="Strong"/>
          <w:b w:val="0"/>
          <w:bCs w:val="0"/>
        </w:rPr>
        <w:t xml:space="preserve">, Sumner GL, </w:t>
      </w:r>
      <w:proofErr w:type="spellStart"/>
      <w:r w:rsidRPr="008201C2">
        <w:rPr>
          <w:rStyle w:val="Strong"/>
          <w:b w:val="0"/>
          <w:bCs w:val="0"/>
        </w:rPr>
        <w:t>Koshman</w:t>
      </w:r>
      <w:proofErr w:type="spellEnd"/>
      <w:r w:rsidRPr="008201C2">
        <w:rPr>
          <w:rStyle w:val="Strong"/>
          <w:b w:val="0"/>
          <w:bCs w:val="0"/>
        </w:rPr>
        <w:t xml:space="preserve"> ML, Ritchie D, Sheldon RS. </w:t>
      </w:r>
      <w:r w:rsidRPr="008201C2">
        <w:t>Syncope Recurrence Prediction: Last Year or All Years – Which is best? 62</w:t>
      </w:r>
      <w:r w:rsidRPr="008201C2">
        <w:rPr>
          <w:vertAlign w:val="superscript"/>
        </w:rPr>
        <w:t>nd</w:t>
      </w:r>
      <w:r w:rsidRPr="008201C2">
        <w:t xml:space="preserve"> Annual meeting of the Canadian Cardiovascular Congress. Edmonton, Alberta, October 24-28, 2009</w:t>
      </w:r>
    </w:p>
    <w:p w14:paraId="65F6171C" w14:textId="77777777" w:rsidR="003076EF" w:rsidRPr="008201C2" w:rsidRDefault="003076EF" w:rsidP="00D31A7D">
      <w:pPr>
        <w:pStyle w:val="NormalWeb"/>
        <w:spacing w:before="0" w:beforeAutospacing="0" w:after="0" w:afterAutospacing="0"/>
      </w:pPr>
    </w:p>
    <w:p w14:paraId="2CE17F10" w14:textId="77777777" w:rsidR="003076EF" w:rsidRPr="008201C2" w:rsidRDefault="003076EF">
      <w:pPr>
        <w:pStyle w:val="NormalWeb"/>
        <w:numPr>
          <w:ilvl w:val="0"/>
          <w:numId w:val="6"/>
        </w:numPr>
        <w:spacing w:before="0" w:beforeAutospacing="0" w:after="0" w:afterAutospacing="0"/>
      </w:pPr>
      <w:r w:rsidRPr="008201C2">
        <w:rPr>
          <w:rStyle w:val="Strong"/>
        </w:rPr>
        <w:t>Rose MS</w:t>
      </w:r>
      <w:r w:rsidRPr="008201C2">
        <w:rPr>
          <w:rStyle w:val="Strong"/>
          <w:b w:val="0"/>
          <w:bCs w:val="0"/>
        </w:rPr>
        <w:t xml:space="preserve">, </w:t>
      </w:r>
      <w:proofErr w:type="spellStart"/>
      <w:r w:rsidRPr="008201C2">
        <w:rPr>
          <w:rStyle w:val="Strong"/>
          <w:b w:val="0"/>
          <w:bCs w:val="0"/>
        </w:rPr>
        <w:t>Koshman</w:t>
      </w:r>
      <w:proofErr w:type="spellEnd"/>
      <w:r w:rsidRPr="008201C2">
        <w:rPr>
          <w:rStyle w:val="Strong"/>
          <w:b w:val="0"/>
          <w:bCs w:val="0"/>
        </w:rPr>
        <w:t xml:space="preserve"> ML, Ritchie D, Sheldon RS</w:t>
      </w:r>
      <w:r w:rsidRPr="008201C2">
        <w:t xml:space="preserve"> Quality of Life in Syncope Responds to the Recent Past and Predicts the Near Future62</w:t>
      </w:r>
      <w:r w:rsidRPr="008201C2">
        <w:rPr>
          <w:vertAlign w:val="superscript"/>
        </w:rPr>
        <w:t>nd</w:t>
      </w:r>
      <w:r w:rsidRPr="008201C2">
        <w:t xml:space="preserve"> Annual meeting of the Canadian Cardiovascular Congress. Edmonton, Alberta, October 24-28, 2009</w:t>
      </w:r>
    </w:p>
    <w:p w14:paraId="61D4663F" w14:textId="77777777" w:rsidR="003076EF" w:rsidRPr="008201C2" w:rsidRDefault="003076EF" w:rsidP="00D31A7D">
      <w:pPr>
        <w:pStyle w:val="NormalWeb"/>
        <w:spacing w:before="0" w:beforeAutospacing="0" w:after="0" w:afterAutospacing="0"/>
        <w:ind w:left="720"/>
      </w:pPr>
    </w:p>
    <w:p w14:paraId="2C636C22" w14:textId="77777777" w:rsidR="003076EF" w:rsidRPr="008201C2" w:rsidRDefault="003076EF">
      <w:pPr>
        <w:pStyle w:val="NormalWeb"/>
        <w:numPr>
          <w:ilvl w:val="0"/>
          <w:numId w:val="6"/>
        </w:numPr>
        <w:spacing w:before="0" w:beforeAutospacing="0" w:after="0" w:afterAutospacing="0"/>
      </w:pPr>
      <w:r w:rsidRPr="008201C2">
        <w:rPr>
          <w:rStyle w:val="Strong"/>
        </w:rPr>
        <w:t>Rose MS</w:t>
      </w:r>
      <w:r w:rsidRPr="008201C2">
        <w:rPr>
          <w:rStyle w:val="Strong"/>
          <w:b w:val="0"/>
          <w:bCs w:val="0"/>
        </w:rPr>
        <w:t xml:space="preserve">, </w:t>
      </w:r>
      <w:proofErr w:type="spellStart"/>
      <w:r w:rsidRPr="008201C2">
        <w:rPr>
          <w:rStyle w:val="Strong"/>
          <w:b w:val="0"/>
          <w:bCs w:val="0"/>
        </w:rPr>
        <w:t>Koshman</w:t>
      </w:r>
      <w:proofErr w:type="spellEnd"/>
      <w:r w:rsidRPr="008201C2">
        <w:rPr>
          <w:rStyle w:val="Strong"/>
          <w:b w:val="0"/>
          <w:bCs w:val="0"/>
        </w:rPr>
        <w:t xml:space="preserve"> ML, Ritchie D, Sheldon RS</w:t>
      </w:r>
      <w:r w:rsidRPr="008201C2">
        <w:t xml:space="preserve"> </w:t>
      </w:r>
      <w:proofErr w:type="gramStart"/>
      <w:r w:rsidRPr="008201C2">
        <w:t>The</w:t>
      </w:r>
      <w:proofErr w:type="gramEnd"/>
      <w:r w:rsidRPr="008201C2">
        <w:t xml:space="preserve"> Development and Preliminary Validation of a Scale Measuring the Impact of Syncope on Quality of Life (ISQL) 62</w:t>
      </w:r>
      <w:r w:rsidRPr="008201C2">
        <w:rPr>
          <w:vertAlign w:val="superscript"/>
        </w:rPr>
        <w:t>nd</w:t>
      </w:r>
      <w:r w:rsidRPr="008201C2">
        <w:t xml:space="preserve"> Annual meeting of the Canadian Cardiovascular Congress. Edmonton, Alberta, October 24-28, 2009</w:t>
      </w:r>
    </w:p>
    <w:p w14:paraId="7D3827BE" w14:textId="77777777" w:rsidR="003076EF" w:rsidRPr="008201C2" w:rsidRDefault="003076EF" w:rsidP="00D31A7D">
      <w:pPr>
        <w:pStyle w:val="NormalWeb"/>
        <w:spacing w:before="0" w:beforeAutospacing="0" w:after="0" w:afterAutospacing="0"/>
        <w:ind w:left="720"/>
      </w:pPr>
    </w:p>
    <w:p w14:paraId="6E59AA98" w14:textId="77777777" w:rsidR="003076EF" w:rsidRPr="008201C2" w:rsidRDefault="003076EF">
      <w:pPr>
        <w:pStyle w:val="NormalWeb"/>
        <w:numPr>
          <w:ilvl w:val="0"/>
          <w:numId w:val="6"/>
        </w:numPr>
        <w:spacing w:before="0" w:beforeAutospacing="0" w:after="0" w:afterAutospacing="0"/>
      </w:pPr>
      <w:r w:rsidRPr="008201C2">
        <w:t xml:space="preserve">Keiser T, </w:t>
      </w:r>
      <w:r w:rsidRPr="008201C2">
        <w:rPr>
          <w:b/>
          <w:bCs/>
        </w:rPr>
        <w:t>Rose MS</w:t>
      </w:r>
      <w:r w:rsidRPr="008201C2">
        <w:t>. Transit-Time Flow Predicts Outcomes in CABG Patients: a series of 1000 Consecutive Arterial Grafts. Cedars-Sinai: The Ninth Annual Controversies and Advances in Treatment of Cardiovascular Disease Conference. Los Angeles, October 2009.</w:t>
      </w:r>
    </w:p>
    <w:p w14:paraId="00F26BC1" w14:textId="77777777" w:rsidR="003076EF" w:rsidRPr="008201C2" w:rsidRDefault="003076EF" w:rsidP="00D31A7D">
      <w:pPr>
        <w:pStyle w:val="NormalWeb"/>
        <w:spacing w:before="0" w:beforeAutospacing="0" w:after="0" w:afterAutospacing="0"/>
        <w:ind w:left="720"/>
      </w:pPr>
    </w:p>
    <w:p w14:paraId="6F1C7931" w14:textId="77777777" w:rsidR="003076EF" w:rsidRPr="008201C2" w:rsidRDefault="003076EF">
      <w:pPr>
        <w:pStyle w:val="NormalWeb"/>
        <w:numPr>
          <w:ilvl w:val="0"/>
          <w:numId w:val="6"/>
        </w:numPr>
        <w:spacing w:before="0" w:beforeAutospacing="0" w:after="0" w:afterAutospacing="0"/>
      </w:pPr>
      <w:r w:rsidRPr="008201C2">
        <w:rPr>
          <w:rStyle w:val="Strong"/>
          <w:b w:val="0"/>
          <w:bCs w:val="0"/>
        </w:rPr>
        <w:t xml:space="preserve">Sheldon R, </w:t>
      </w:r>
      <w:r w:rsidRPr="008201C2">
        <w:rPr>
          <w:rStyle w:val="Strong"/>
        </w:rPr>
        <w:t>Rose S</w:t>
      </w:r>
      <w:r w:rsidRPr="008201C2">
        <w:rPr>
          <w:rStyle w:val="Strong"/>
          <w:b w:val="0"/>
          <w:bCs w:val="0"/>
        </w:rPr>
        <w:t xml:space="preserve">, Connolly S, Morillo C, Talajic M, Kus T, Fouad-Tarazi F, </w:t>
      </w:r>
      <w:proofErr w:type="spellStart"/>
      <w:r w:rsidRPr="008201C2">
        <w:rPr>
          <w:rStyle w:val="Strong"/>
          <w:b w:val="0"/>
          <w:bCs w:val="0"/>
        </w:rPr>
        <w:t>Klingeheben</w:t>
      </w:r>
      <w:proofErr w:type="spellEnd"/>
      <w:r w:rsidRPr="008201C2">
        <w:rPr>
          <w:rStyle w:val="Strong"/>
          <w:b w:val="0"/>
          <w:bCs w:val="0"/>
        </w:rPr>
        <w:t xml:space="preserve"> T, Krahn A, </w:t>
      </w:r>
      <w:proofErr w:type="spellStart"/>
      <w:r w:rsidRPr="008201C2">
        <w:rPr>
          <w:rStyle w:val="Strong"/>
          <w:b w:val="0"/>
          <w:bCs w:val="0"/>
        </w:rPr>
        <w:t>Koshman</w:t>
      </w:r>
      <w:proofErr w:type="spellEnd"/>
      <w:r w:rsidRPr="008201C2">
        <w:rPr>
          <w:rStyle w:val="Strong"/>
          <w:b w:val="0"/>
          <w:bCs w:val="0"/>
        </w:rPr>
        <w:t xml:space="preserve"> M, Sheldon A, Ritchie D. Ag</w:t>
      </w:r>
      <w:r w:rsidRPr="008201C2">
        <w:t>e- dependent effect of beta blockers in suppressing vasovagal syncope: A Meta Analysis of Cohort Study and Randomized Trial.  62</w:t>
      </w:r>
      <w:r w:rsidRPr="008201C2">
        <w:rPr>
          <w:vertAlign w:val="superscript"/>
        </w:rPr>
        <w:t>nd</w:t>
      </w:r>
      <w:r w:rsidRPr="008201C2">
        <w:t xml:space="preserve"> Annual meeting of the Canadian Cardiovascular Congress. Edmonton, Alberta, October 24-28, 2009</w:t>
      </w:r>
    </w:p>
    <w:p w14:paraId="326241D7" w14:textId="77777777" w:rsidR="003076EF" w:rsidRPr="008201C2" w:rsidRDefault="003076EF" w:rsidP="00D31A7D">
      <w:pPr>
        <w:pStyle w:val="NormalWeb"/>
        <w:spacing w:before="0" w:beforeAutospacing="0" w:after="0" w:afterAutospacing="0"/>
        <w:ind w:left="720"/>
      </w:pPr>
    </w:p>
    <w:p w14:paraId="7E84AFD7" w14:textId="77777777" w:rsidR="003076EF" w:rsidRPr="008201C2" w:rsidRDefault="003076EF">
      <w:pPr>
        <w:pStyle w:val="NormalWeb"/>
        <w:numPr>
          <w:ilvl w:val="0"/>
          <w:numId w:val="6"/>
        </w:numPr>
        <w:spacing w:before="0" w:beforeAutospacing="0" w:after="0" w:afterAutospacing="0"/>
      </w:pPr>
      <w:r w:rsidRPr="008201C2">
        <w:rPr>
          <w:rStyle w:val="Strong"/>
        </w:rPr>
        <w:t>Rose MS</w:t>
      </w:r>
      <w:r w:rsidRPr="008201C2">
        <w:rPr>
          <w:rStyle w:val="Strong"/>
          <w:b w:val="0"/>
          <w:bCs w:val="0"/>
        </w:rPr>
        <w:t xml:space="preserve">, </w:t>
      </w:r>
      <w:proofErr w:type="spellStart"/>
      <w:r w:rsidRPr="008201C2">
        <w:rPr>
          <w:rStyle w:val="Strong"/>
          <w:b w:val="0"/>
          <w:bCs w:val="0"/>
        </w:rPr>
        <w:t>Koshman</w:t>
      </w:r>
      <w:proofErr w:type="spellEnd"/>
      <w:r w:rsidRPr="008201C2">
        <w:rPr>
          <w:rStyle w:val="Strong"/>
          <w:b w:val="0"/>
          <w:bCs w:val="0"/>
        </w:rPr>
        <w:t xml:space="preserve"> ML, Ritchie D, Hersi A, Sheldon RS</w:t>
      </w:r>
      <w:r w:rsidRPr="008201C2">
        <w:t xml:space="preserve"> Syncope and structural heart diseases: Historical criteria that diagnose vasovagal syncope and ventricular tachycardia and predict long term outcome. 62</w:t>
      </w:r>
      <w:r w:rsidRPr="008201C2">
        <w:rPr>
          <w:vertAlign w:val="superscript"/>
        </w:rPr>
        <w:t>nd</w:t>
      </w:r>
      <w:r w:rsidRPr="008201C2">
        <w:t xml:space="preserve"> Annual meeting of the Canadian Cardiovascular Congress. Edmonton, Alberta, October 24-28, 2009</w:t>
      </w:r>
    </w:p>
    <w:p w14:paraId="435ACA09" w14:textId="77777777" w:rsidR="003076EF" w:rsidRPr="008201C2" w:rsidRDefault="003076EF" w:rsidP="00D31A7D">
      <w:pPr>
        <w:pStyle w:val="NormalWeb"/>
        <w:spacing w:before="0" w:beforeAutospacing="0" w:after="0" w:afterAutospacing="0"/>
        <w:ind w:left="720"/>
      </w:pPr>
    </w:p>
    <w:p w14:paraId="0D0589B9" w14:textId="77777777" w:rsidR="003076EF" w:rsidRPr="008201C2" w:rsidRDefault="003076EF">
      <w:pPr>
        <w:pStyle w:val="NormalWeb"/>
        <w:numPr>
          <w:ilvl w:val="0"/>
          <w:numId w:val="6"/>
        </w:numPr>
        <w:spacing w:before="0" w:beforeAutospacing="0" w:after="0" w:afterAutospacing="0"/>
      </w:pPr>
      <w:r w:rsidRPr="008201C2">
        <w:t xml:space="preserve">Anderson TJ, Charbonneau F, Title LM, </w:t>
      </w:r>
      <w:proofErr w:type="spellStart"/>
      <w:r w:rsidRPr="008201C2">
        <w:t>Buithieu</w:t>
      </w:r>
      <w:proofErr w:type="spellEnd"/>
      <w:r w:rsidRPr="008201C2">
        <w:t xml:space="preserve"> J, R</w:t>
      </w:r>
      <w:r w:rsidRPr="008201C2">
        <w:rPr>
          <w:b/>
          <w:bCs/>
        </w:rPr>
        <w:t>ose S</w:t>
      </w:r>
      <w:r w:rsidRPr="008201C2">
        <w:t>, Conradson H, Hildebrand K, Fung M, Verma S, Lonn E. Prognostic significance of markers of vascular health: long-term results from the firefighters and their endothelium (fate) study. 62</w:t>
      </w:r>
      <w:r w:rsidRPr="008201C2">
        <w:rPr>
          <w:vertAlign w:val="superscript"/>
        </w:rPr>
        <w:t>nd</w:t>
      </w:r>
      <w:r w:rsidRPr="008201C2">
        <w:t xml:space="preserve"> Annual meeting of the Canadian Cardiovascular Congress. Edmonton, Alberta, October 24-28, 2009</w:t>
      </w:r>
    </w:p>
    <w:p w14:paraId="28813881" w14:textId="77777777" w:rsidR="003076EF" w:rsidRPr="008201C2" w:rsidRDefault="003076EF" w:rsidP="00D31A7D">
      <w:pPr>
        <w:pStyle w:val="NormalWeb"/>
        <w:spacing w:before="0" w:beforeAutospacing="0" w:after="0" w:afterAutospacing="0"/>
        <w:ind w:left="720"/>
      </w:pPr>
    </w:p>
    <w:p w14:paraId="00616C7B" w14:textId="77777777" w:rsidR="003076EF" w:rsidRPr="008201C2" w:rsidRDefault="003076EF">
      <w:pPr>
        <w:pStyle w:val="NormalWeb"/>
        <w:numPr>
          <w:ilvl w:val="0"/>
          <w:numId w:val="6"/>
        </w:numPr>
        <w:spacing w:before="0" w:beforeAutospacing="0" w:after="0" w:afterAutospacing="0"/>
      </w:pPr>
      <w:r w:rsidRPr="008201C2">
        <w:t xml:space="preserve">Anderson TJ, Charbonneau F, Title LM, </w:t>
      </w:r>
      <w:proofErr w:type="spellStart"/>
      <w:r w:rsidRPr="008201C2">
        <w:t>Buithieu</w:t>
      </w:r>
      <w:proofErr w:type="spellEnd"/>
      <w:r w:rsidRPr="008201C2">
        <w:t xml:space="preserve"> J, </w:t>
      </w:r>
      <w:r w:rsidRPr="008201C2">
        <w:rPr>
          <w:b/>
          <w:bCs/>
        </w:rPr>
        <w:t>Rose S</w:t>
      </w:r>
      <w:r w:rsidRPr="008201C2">
        <w:t>, Conradson H, Hildebrand K, Fung M, Verma S, Lonn E. Prognostic significance of markers of vascular health: long-term results from the firefighters and their endothelium (fate) study. American Heart Association, November 2009</w:t>
      </w:r>
    </w:p>
    <w:p w14:paraId="348B6654" w14:textId="77777777" w:rsidR="003076EF" w:rsidRPr="008201C2" w:rsidRDefault="003076EF" w:rsidP="00D31A7D">
      <w:pPr>
        <w:pStyle w:val="NormalWeb"/>
        <w:spacing w:before="0" w:beforeAutospacing="0" w:after="0" w:afterAutospacing="0"/>
        <w:ind w:left="720"/>
      </w:pPr>
    </w:p>
    <w:p w14:paraId="62E16E78" w14:textId="77777777" w:rsidR="003076EF" w:rsidRPr="008201C2" w:rsidRDefault="003076EF">
      <w:pPr>
        <w:numPr>
          <w:ilvl w:val="0"/>
          <w:numId w:val="6"/>
        </w:numPr>
        <w:autoSpaceDE w:val="0"/>
        <w:autoSpaceDN w:val="0"/>
        <w:adjustRightInd w:val="0"/>
      </w:pPr>
      <w:r w:rsidRPr="008201C2">
        <w:t xml:space="preserve">Gillis AM, Exner DV, Kavanagh KV, Cassidy M, Laffin M, Wong MD, Robert RS Sheldon, </w:t>
      </w:r>
      <w:r w:rsidRPr="008201C2">
        <w:rPr>
          <w:b/>
          <w:bCs/>
        </w:rPr>
        <w:t>Rose MS,</w:t>
      </w:r>
      <w:r w:rsidRPr="008201C2">
        <w:t xml:space="preserve"> Duff HJ, </w:t>
      </w:r>
      <w:proofErr w:type="spellStart"/>
      <w:r w:rsidRPr="008201C2">
        <w:t>Veenhuyzen</w:t>
      </w:r>
      <w:proofErr w:type="spellEnd"/>
      <w:r w:rsidRPr="008201C2">
        <w:t xml:space="preserve"> GD, Russell F, Quinn, Wyse G,  Mitchell LB.  Ventricular Tachyarrhythmia Risk and Characteristics in Implantable Cardioverter Defibrillator Recipients with Left Ventricular Dysfunction at Heart Rhythm 2009, Boston, Massachusetts, USA, May 13-16, 2009</w:t>
      </w:r>
    </w:p>
    <w:p w14:paraId="7D57E488" w14:textId="77777777" w:rsidR="003076EF" w:rsidRPr="008201C2" w:rsidRDefault="003076EF" w:rsidP="007B6F19">
      <w:pPr>
        <w:ind w:left="720"/>
      </w:pPr>
    </w:p>
    <w:p w14:paraId="2FE727AC" w14:textId="77777777" w:rsidR="003076EF" w:rsidRPr="008201C2" w:rsidRDefault="003076EF">
      <w:pPr>
        <w:numPr>
          <w:ilvl w:val="0"/>
          <w:numId w:val="6"/>
        </w:numPr>
      </w:pPr>
      <w:r w:rsidRPr="008201C2">
        <w:lastRenderedPageBreak/>
        <w:t xml:space="preserve">Gillis AM, Exner DV, Kavanagh KV, Cassidy M, Laffin M, Wong MD, Robert RS Sheldon, </w:t>
      </w:r>
      <w:r w:rsidRPr="008201C2">
        <w:rPr>
          <w:b/>
          <w:bCs/>
        </w:rPr>
        <w:t>Rose MS,</w:t>
      </w:r>
      <w:r w:rsidRPr="008201C2">
        <w:t xml:space="preserve"> Duff HJ, </w:t>
      </w:r>
      <w:proofErr w:type="spellStart"/>
      <w:r w:rsidRPr="008201C2">
        <w:t>Veenhuyzen</w:t>
      </w:r>
      <w:proofErr w:type="spellEnd"/>
      <w:r w:rsidRPr="008201C2">
        <w:t xml:space="preserve"> GD, Russell F, Quinn, Wyse G, Mitchell LB.  Mortality Risk in Implantable Cardioverter Defibrillator Recipients with Left Ventricular Dysfunction: Are Secondary Prevention Recipients at Higher Risk?” at Heart Rhythm 2009, Boston, Massachusetts, USA, May 13-16, 2009.</w:t>
      </w:r>
    </w:p>
    <w:p w14:paraId="51E9CB79" w14:textId="77777777" w:rsidR="003076EF" w:rsidRPr="008201C2" w:rsidRDefault="003076EF" w:rsidP="007B6F19">
      <w:pPr>
        <w:ind w:left="720"/>
        <w:rPr>
          <w:b/>
          <w:bCs/>
        </w:rPr>
      </w:pPr>
    </w:p>
    <w:p w14:paraId="112FC092" w14:textId="77777777" w:rsidR="003076EF" w:rsidRPr="008201C2" w:rsidRDefault="003076EF">
      <w:pPr>
        <w:numPr>
          <w:ilvl w:val="0"/>
          <w:numId w:val="6"/>
        </w:numPr>
      </w:pPr>
      <w:r w:rsidRPr="008201C2">
        <w:rPr>
          <w:b/>
          <w:bCs/>
        </w:rPr>
        <w:t>Rose MS,</w:t>
      </w:r>
      <w:r w:rsidRPr="008201C2">
        <w:t xml:space="preserve"> Bishop DT.  Is there evidence of gene-diet interactions between folate status and alcohol intake and the folate metabolizing genes MTHFR C677T and MTHFR A1298C in the risk of colorectal adenoma? Third Annual Canadian Genetic Epidemiology &amp; Statistical Genetics Meeting. Toronto, Apr 29 – May 1, 2008.</w:t>
      </w:r>
    </w:p>
    <w:p w14:paraId="6FFB4BD2" w14:textId="77777777" w:rsidR="003076EF" w:rsidRPr="008201C2" w:rsidRDefault="003076EF" w:rsidP="007B6F19">
      <w:pPr>
        <w:ind w:left="720"/>
        <w:rPr>
          <w:b/>
          <w:bCs/>
        </w:rPr>
      </w:pPr>
    </w:p>
    <w:p w14:paraId="1698ACA1" w14:textId="77777777" w:rsidR="003076EF" w:rsidRPr="008201C2" w:rsidRDefault="003076EF">
      <w:pPr>
        <w:numPr>
          <w:ilvl w:val="0"/>
          <w:numId w:val="6"/>
        </w:numPr>
      </w:pPr>
      <w:r w:rsidRPr="008201C2">
        <w:rPr>
          <w:b/>
          <w:bCs/>
        </w:rPr>
        <w:t>Rose MS</w:t>
      </w:r>
      <w:r w:rsidRPr="008201C2">
        <w:t xml:space="preserve">, Ritchie D, </w:t>
      </w:r>
      <w:proofErr w:type="spellStart"/>
      <w:r w:rsidRPr="008201C2">
        <w:t>Koshman</w:t>
      </w:r>
      <w:proofErr w:type="spellEnd"/>
      <w:r w:rsidRPr="008201C2">
        <w:t xml:space="preserve"> ML, Sheldon RS for the Investigators of the Prevention of Syncope Trial. Syncope Recurrence Prediction: Last Year or All Years – Which is Best? Heart Rhythm 2008, San Francisco May 14-17</w:t>
      </w:r>
      <w:proofErr w:type="gramStart"/>
      <w:r w:rsidRPr="008201C2">
        <w:t xml:space="preserve"> 2008</w:t>
      </w:r>
      <w:proofErr w:type="gramEnd"/>
      <w:r w:rsidRPr="008201C2">
        <w:t>.</w:t>
      </w:r>
    </w:p>
    <w:p w14:paraId="7A236158" w14:textId="77777777" w:rsidR="003076EF" w:rsidRPr="008201C2" w:rsidRDefault="003076EF" w:rsidP="007B6F19">
      <w:pPr>
        <w:ind w:left="720"/>
        <w:rPr>
          <w:b/>
          <w:bCs/>
        </w:rPr>
      </w:pPr>
    </w:p>
    <w:p w14:paraId="3A5A6A66" w14:textId="77777777" w:rsidR="003076EF" w:rsidRPr="008201C2" w:rsidRDefault="003076EF">
      <w:pPr>
        <w:numPr>
          <w:ilvl w:val="0"/>
          <w:numId w:val="6"/>
        </w:numPr>
      </w:pPr>
      <w:r w:rsidRPr="008201C2">
        <w:rPr>
          <w:b/>
          <w:bCs/>
        </w:rPr>
        <w:t>Rose MS</w:t>
      </w:r>
      <w:r w:rsidRPr="008201C2">
        <w:t xml:space="preserve">, Ritchie D, </w:t>
      </w:r>
      <w:proofErr w:type="spellStart"/>
      <w:r w:rsidRPr="008201C2">
        <w:t>Koshman</w:t>
      </w:r>
      <w:proofErr w:type="spellEnd"/>
      <w:r w:rsidRPr="008201C2">
        <w:t xml:space="preserve"> ML, Sheldon RS.  The Development and Preliminary Validation of a Scale Measuring the Impact of Syncope on Quality of Life. Heart Rhythm 2008 San Francisco May 14-17</w:t>
      </w:r>
      <w:proofErr w:type="gramStart"/>
      <w:r w:rsidRPr="008201C2">
        <w:t xml:space="preserve"> 2008</w:t>
      </w:r>
      <w:proofErr w:type="gramEnd"/>
      <w:r w:rsidRPr="008201C2">
        <w:t>.</w:t>
      </w:r>
    </w:p>
    <w:p w14:paraId="39B0A798" w14:textId="77777777" w:rsidR="003076EF" w:rsidRPr="008201C2" w:rsidRDefault="003076EF" w:rsidP="007B6F19">
      <w:pPr>
        <w:ind w:left="720"/>
        <w:rPr>
          <w:b/>
          <w:bCs/>
        </w:rPr>
      </w:pPr>
    </w:p>
    <w:p w14:paraId="491A3235" w14:textId="77777777" w:rsidR="003076EF" w:rsidRPr="008201C2" w:rsidRDefault="003076EF">
      <w:pPr>
        <w:numPr>
          <w:ilvl w:val="0"/>
          <w:numId w:val="6"/>
        </w:numPr>
      </w:pPr>
      <w:r w:rsidRPr="008201C2">
        <w:rPr>
          <w:b/>
          <w:bCs/>
        </w:rPr>
        <w:t>Rose MS</w:t>
      </w:r>
      <w:r w:rsidRPr="008201C2">
        <w:t xml:space="preserve">, Ritchie D, </w:t>
      </w:r>
      <w:proofErr w:type="spellStart"/>
      <w:r w:rsidRPr="008201C2">
        <w:t>Koshman</w:t>
      </w:r>
      <w:proofErr w:type="spellEnd"/>
      <w:r w:rsidRPr="008201C2">
        <w:t xml:space="preserve"> ML, Sheldon RS. Syncope and Structural Heart Disease: Historical Criteria that Diagnose Vasovagal Syncope and Ventricular Tachycardia and Predict Long Term Outcome. Heart Rhythm 2008, San Francisco May 14-17</w:t>
      </w:r>
      <w:proofErr w:type="gramStart"/>
      <w:r w:rsidRPr="008201C2">
        <w:t xml:space="preserve"> 2008</w:t>
      </w:r>
      <w:proofErr w:type="gramEnd"/>
    </w:p>
    <w:p w14:paraId="0D04F9BE" w14:textId="77777777" w:rsidR="003076EF" w:rsidRPr="008201C2" w:rsidRDefault="003076EF" w:rsidP="00977914"/>
    <w:p w14:paraId="12EDA360" w14:textId="77777777" w:rsidR="003076EF" w:rsidRPr="008201C2" w:rsidRDefault="003076EF">
      <w:pPr>
        <w:numPr>
          <w:ilvl w:val="0"/>
          <w:numId w:val="6"/>
        </w:numPr>
      </w:pPr>
      <w:proofErr w:type="spellStart"/>
      <w:r w:rsidRPr="008201C2">
        <w:t>Cepoi</w:t>
      </w:r>
      <w:proofErr w:type="spellEnd"/>
      <w:r w:rsidRPr="008201C2">
        <w:t xml:space="preserve"> M, Sutherland L, </w:t>
      </w:r>
      <w:r w:rsidRPr="008201C2">
        <w:rPr>
          <w:b/>
          <w:bCs/>
        </w:rPr>
        <w:t>Rose MS</w:t>
      </w:r>
      <w:r w:rsidRPr="008201C2">
        <w:t>. A meta-analysis and meta-regression analysis of recent data on INR management using portable prothrombin systems”. Health Technology Association international conference, Dublin 2007</w:t>
      </w:r>
    </w:p>
    <w:p w14:paraId="41A159F0" w14:textId="77777777" w:rsidR="003076EF" w:rsidRPr="008201C2" w:rsidRDefault="003076EF" w:rsidP="007B6F19">
      <w:pPr>
        <w:ind w:left="360"/>
        <w:rPr>
          <w:i/>
          <w:iCs/>
        </w:rPr>
      </w:pPr>
    </w:p>
    <w:p w14:paraId="660431A3" w14:textId="77777777" w:rsidR="003076EF" w:rsidRPr="008201C2" w:rsidRDefault="003076EF">
      <w:pPr>
        <w:numPr>
          <w:ilvl w:val="0"/>
          <w:numId w:val="6"/>
        </w:numPr>
      </w:pPr>
      <w:r w:rsidRPr="008201C2">
        <w:rPr>
          <w:b/>
          <w:bCs/>
        </w:rPr>
        <w:t>Rose MS.</w:t>
      </w:r>
      <w:r w:rsidRPr="008201C2">
        <w:t xml:space="preserve"> Workshop:  The Analysis of Dependent Data in Sport Injury Research. First World Congress in the Prevention of Sports Injury, June 24-26</w:t>
      </w:r>
      <w:proofErr w:type="gramStart"/>
      <w:r w:rsidRPr="008201C2">
        <w:t xml:space="preserve"> 2005</w:t>
      </w:r>
      <w:proofErr w:type="gramEnd"/>
      <w:r w:rsidRPr="008201C2">
        <w:t>, Oslo, Norway.</w:t>
      </w:r>
    </w:p>
    <w:p w14:paraId="49F1382B" w14:textId="77777777" w:rsidR="003076EF" w:rsidRPr="008201C2" w:rsidRDefault="003076EF" w:rsidP="007B6F19">
      <w:pPr>
        <w:ind w:left="720"/>
        <w:rPr>
          <w:b/>
          <w:bCs/>
        </w:rPr>
      </w:pPr>
    </w:p>
    <w:p w14:paraId="4604B06C" w14:textId="77777777" w:rsidR="003076EF" w:rsidRPr="008201C2" w:rsidRDefault="003076EF">
      <w:pPr>
        <w:numPr>
          <w:ilvl w:val="0"/>
          <w:numId w:val="6"/>
        </w:numPr>
      </w:pPr>
      <w:r w:rsidRPr="008201C2">
        <w:rPr>
          <w:b/>
          <w:bCs/>
        </w:rPr>
        <w:t>Rose MS</w:t>
      </w:r>
      <w:r w:rsidRPr="008201C2">
        <w:t xml:space="preserve">, Emery C, </w:t>
      </w:r>
      <w:proofErr w:type="spellStart"/>
      <w:r w:rsidRPr="008201C2">
        <w:t>Meeuwisse</w:t>
      </w:r>
      <w:proofErr w:type="spellEnd"/>
      <w:r w:rsidRPr="008201C2">
        <w:t xml:space="preserve"> W. Predictors of Sport Injury in Adolescents.  First World Congress in the Prevention of Sports Injury, June 24-26</w:t>
      </w:r>
      <w:proofErr w:type="gramStart"/>
      <w:r w:rsidRPr="008201C2">
        <w:t xml:space="preserve"> 2005</w:t>
      </w:r>
      <w:proofErr w:type="gramEnd"/>
      <w:r w:rsidRPr="008201C2">
        <w:t>, Oslo, Norway.</w:t>
      </w:r>
    </w:p>
    <w:p w14:paraId="3CF1012B" w14:textId="77777777" w:rsidR="003076EF" w:rsidRPr="008201C2" w:rsidRDefault="003076EF" w:rsidP="007B6F19">
      <w:pPr>
        <w:ind w:left="720"/>
      </w:pPr>
    </w:p>
    <w:p w14:paraId="04C6919C" w14:textId="77777777" w:rsidR="003076EF" w:rsidRPr="008201C2" w:rsidRDefault="003076EF">
      <w:pPr>
        <w:numPr>
          <w:ilvl w:val="0"/>
          <w:numId w:val="6"/>
        </w:numPr>
      </w:pPr>
      <w:r w:rsidRPr="008201C2">
        <w:t xml:space="preserve">Sheldon RS, Connelly S, and </w:t>
      </w:r>
      <w:r w:rsidRPr="008201C2">
        <w:rPr>
          <w:b/>
          <w:bCs/>
        </w:rPr>
        <w:t>Rose MS</w:t>
      </w:r>
      <w:r w:rsidRPr="008201C2">
        <w:t>. POST:  The Prevention of Syncope Trial. 25</w:t>
      </w:r>
      <w:r w:rsidRPr="008201C2">
        <w:rPr>
          <w:vertAlign w:val="superscript"/>
        </w:rPr>
        <w:t>th</w:t>
      </w:r>
      <w:r w:rsidRPr="008201C2">
        <w:t xml:space="preserve"> Annual Scientific Session of the Heart Rhythm Society, May 22, 2004, San Francisco, USA.</w:t>
      </w:r>
    </w:p>
    <w:p w14:paraId="50CCCFFC" w14:textId="77777777" w:rsidR="003076EF" w:rsidRPr="008201C2" w:rsidRDefault="003076EF" w:rsidP="007B6F19">
      <w:pPr>
        <w:ind w:left="720"/>
      </w:pPr>
    </w:p>
    <w:p w14:paraId="5C53C6DE" w14:textId="77777777" w:rsidR="003076EF" w:rsidRPr="008201C2" w:rsidRDefault="003076EF">
      <w:pPr>
        <w:numPr>
          <w:ilvl w:val="0"/>
          <w:numId w:val="6"/>
        </w:numPr>
      </w:pPr>
      <w:r w:rsidRPr="008201C2">
        <w:t xml:space="preserve">Sheldon RS, </w:t>
      </w:r>
      <w:r w:rsidRPr="008201C2">
        <w:rPr>
          <w:b/>
          <w:bCs/>
        </w:rPr>
        <w:t>Rose MS</w:t>
      </w:r>
      <w:r w:rsidRPr="008201C2">
        <w:t xml:space="preserve"> Fisher M, Rucker D, Connelly S, Ritchie D, </w:t>
      </w:r>
      <w:proofErr w:type="spellStart"/>
      <w:r w:rsidRPr="008201C2">
        <w:t>Koshman</w:t>
      </w:r>
      <w:proofErr w:type="spellEnd"/>
      <w:r w:rsidRPr="008201C2">
        <w:t xml:space="preserve"> ML, </w:t>
      </w:r>
      <w:proofErr w:type="spellStart"/>
      <w:r w:rsidRPr="008201C2">
        <w:t>Frenneaux</w:t>
      </w:r>
      <w:proofErr w:type="spellEnd"/>
      <w:r w:rsidRPr="008201C2">
        <w:t xml:space="preserve"> M.  Historical Criteria for the Causes of Syncope in Patients with Structural Heart Disease.  22</w:t>
      </w:r>
      <w:r w:rsidRPr="008201C2">
        <w:rPr>
          <w:vertAlign w:val="superscript"/>
        </w:rPr>
        <w:t>nd</w:t>
      </w:r>
      <w:r w:rsidRPr="008201C2">
        <w:t xml:space="preserve"> Annual Scientific Sessions of the North American Society of Pacing and Electrophysiology, May 2-5, 2001, Boston, USA.</w:t>
      </w:r>
    </w:p>
    <w:p w14:paraId="15012810" w14:textId="77777777" w:rsidR="003076EF" w:rsidRPr="008201C2" w:rsidRDefault="003076EF" w:rsidP="007B6F19">
      <w:pPr>
        <w:ind w:left="720"/>
      </w:pPr>
    </w:p>
    <w:p w14:paraId="686AB97D" w14:textId="77777777" w:rsidR="003076EF" w:rsidRPr="008201C2" w:rsidRDefault="003076EF">
      <w:pPr>
        <w:numPr>
          <w:ilvl w:val="0"/>
          <w:numId w:val="6"/>
        </w:numPr>
      </w:pPr>
      <w:r w:rsidRPr="008201C2">
        <w:t xml:space="preserve">Metz LM, Patten SB, </w:t>
      </w:r>
      <w:r w:rsidRPr="008201C2">
        <w:rPr>
          <w:b/>
          <w:bCs/>
        </w:rPr>
        <w:t>Rose SM</w:t>
      </w:r>
      <w:r w:rsidRPr="008201C2">
        <w:t xml:space="preserve">, McGuiness SD.  Multiple Sclerosis fatigue is decreased at 6 months by </w:t>
      </w:r>
      <w:proofErr w:type="spellStart"/>
      <w:r w:rsidRPr="008201C2">
        <w:t>glatiramir</w:t>
      </w:r>
      <w:proofErr w:type="spellEnd"/>
      <w:r w:rsidRPr="008201C2">
        <w:t xml:space="preserve"> acetate (Copaxone). 11</w:t>
      </w:r>
      <w:r w:rsidRPr="008201C2">
        <w:rPr>
          <w:vertAlign w:val="superscript"/>
        </w:rPr>
        <w:t>th</w:t>
      </w:r>
      <w:r w:rsidRPr="008201C2">
        <w:t xml:space="preserve"> Meeting of the European Neurological Society, Paris, France, April 21-25, 2001.</w:t>
      </w:r>
    </w:p>
    <w:p w14:paraId="615ADBC8" w14:textId="77777777" w:rsidR="003076EF" w:rsidRPr="008201C2" w:rsidRDefault="003076EF" w:rsidP="007B6F19">
      <w:pPr>
        <w:pStyle w:val="BodyText"/>
        <w:tabs>
          <w:tab w:val="clear" w:pos="576"/>
          <w:tab w:val="clear" w:pos="2160"/>
          <w:tab w:val="clear" w:pos="2880"/>
          <w:tab w:val="clear" w:pos="3456"/>
          <w:tab w:val="clear" w:pos="3600"/>
          <w:tab w:val="clear" w:pos="4320"/>
          <w:tab w:val="clear" w:pos="5040"/>
          <w:tab w:val="clear" w:pos="5760"/>
          <w:tab w:val="clear" w:pos="6480"/>
          <w:tab w:val="clear" w:pos="7200"/>
          <w:tab w:val="clear" w:pos="7920"/>
          <w:tab w:val="clear" w:pos="8640"/>
          <w:tab w:val="clear" w:pos="9360"/>
        </w:tabs>
        <w:ind w:left="720"/>
      </w:pPr>
    </w:p>
    <w:p w14:paraId="75AE6CA8" w14:textId="77777777" w:rsidR="003076EF" w:rsidRPr="008201C2" w:rsidRDefault="003076EF">
      <w:pPr>
        <w:pStyle w:val="BodyText"/>
        <w:numPr>
          <w:ilvl w:val="0"/>
          <w:numId w:val="6"/>
        </w:numPr>
        <w:tabs>
          <w:tab w:val="clear" w:pos="576"/>
          <w:tab w:val="clear" w:pos="2160"/>
          <w:tab w:val="clear" w:pos="2880"/>
          <w:tab w:val="clear" w:pos="3456"/>
          <w:tab w:val="clear" w:pos="3600"/>
          <w:tab w:val="clear" w:pos="4320"/>
          <w:tab w:val="clear" w:pos="5040"/>
          <w:tab w:val="clear" w:pos="5760"/>
          <w:tab w:val="clear" w:pos="6480"/>
          <w:tab w:val="clear" w:pos="7200"/>
          <w:tab w:val="clear" w:pos="7920"/>
          <w:tab w:val="clear" w:pos="8640"/>
          <w:tab w:val="clear" w:pos="9360"/>
        </w:tabs>
        <w:jc w:val="left"/>
      </w:pPr>
      <w:r w:rsidRPr="008201C2">
        <w:lastRenderedPageBreak/>
        <w:t xml:space="preserve">Sheldon RS, </w:t>
      </w:r>
      <w:r w:rsidRPr="008201C2">
        <w:rPr>
          <w:b/>
          <w:bCs/>
        </w:rPr>
        <w:t xml:space="preserve">Rose MS, </w:t>
      </w:r>
      <w:r w:rsidRPr="008201C2">
        <w:t xml:space="preserve">Connolly SJ, Ritchie D, </w:t>
      </w:r>
      <w:proofErr w:type="spellStart"/>
      <w:r w:rsidRPr="008201C2">
        <w:t>Frenneaux</w:t>
      </w:r>
      <w:proofErr w:type="spellEnd"/>
      <w:r w:rsidRPr="008201C2">
        <w:t xml:space="preserve"> M.  Two Populations of Syncope Patients with Negative Tilt Table Tests.  Scientific Session 2000 of the American Heart Association, New Orleans, November 12-15, 2000.</w:t>
      </w:r>
    </w:p>
    <w:p w14:paraId="3F8B638A" w14:textId="77777777" w:rsidR="003076EF" w:rsidRPr="008201C2" w:rsidRDefault="003076EF" w:rsidP="007B6F19">
      <w:pPr>
        <w:pStyle w:val="BodyText"/>
        <w:tabs>
          <w:tab w:val="clear" w:pos="576"/>
          <w:tab w:val="clear" w:pos="2160"/>
          <w:tab w:val="clear" w:pos="2880"/>
          <w:tab w:val="clear" w:pos="3456"/>
          <w:tab w:val="clear" w:pos="3600"/>
          <w:tab w:val="clear" w:pos="4320"/>
          <w:tab w:val="clear" w:pos="5040"/>
          <w:tab w:val="clear" w:pos="5760"/>
          <w:tab w:val="clear" w:pos="6480"/>
          <w:tab w:val="clear" w:pos="7200"/>
          <w:tab w:val="clear" w:pos="7920"/>
          <w:tab w:val="clear" w:pos="8640"/>
          <w:tab w:val="clear" w:pos="9360"/>
        </w:tabs>
        <w:ind w:left="1170"/>
      </w:pPr>
    </w:p>
    <w:p w14:paraId="61767E5F" w14:textId="77777777" w:rsidR="003076EF" w:rsidRPr="008201C2" w:rsidRDefault="003076EF">
      <w:pPr>
        <w:pStyle w:val="BodyText"/>
        <w:numPr>
          <w:ilvl w:val="0"/>
          <w:numId w:val="6"/>
        </w:numPr>
        <w:tabs>
          <w:tab w:val="clear" w:pos="576"/>
          <w:tab w:val="clear" w:pos="2160"/>
          <w:tab w:val="clear" w:pos="2880"/>
          <w:tab w:val="clear" w:pos="3456"/>
          <w:tab w:val="clear" w:pos="3600"/>
          <w:tab w:val="clear" w:pos="4320"/>
          <w:tab w:val="clear" w:pos="5040"/>
          <w:tab w:val="clear" w:pos="5760"/>
          <w:tab w:val="clear" w:pos="6480"/>
          <w:tab w:val="clear" w:pos="7200"/>
          <w:tab w:val="clear" w:pos="7920"/>
          <w:tab w:val="clear" w:pos="8640"/>
          <w:tab w:val="clear" w:pos="9360"/>
        </w:tabs>
      </w:pPr>
      <w:r w:rsidRPr="008201C2">
        <w:rPr>
          <w:b/>
          <w:bCs/>
        </w:rPr>
        <w:t>Rose MS</w:t>
      </w:r>
      <w:r w:rsidRPr="008201C2">
        <w:t>. Efficiency considerations for the design of clinical trials of recurrent cardiovascular event diseases. Alberta Statisticians Meeting, October 21, 2000,</w:t>
      </w:r>
    </w:p>
    <w:p w14:paraId="19DAE92B" w14:textId="77777777" w:rsidR="003076EF" w:rsidRPr="008201C2" w:rsidRDefault="003076EF" w:rsidP="007B6F19">
      <w:pPr>
        <w:pStyle w:val="BodyText"/>
        <w:tabs>
          <w:tab w:val="clear" w:pos="576"/>
          <w:tab w:val="clear" w:pos="2160"/>
          <w:tab w:val="clear" w:pos="2880"/>
          <w:tab w:val="clear" w:pos="3456"/>
          <w:tab w:val="clear" w:pos="3600"/>
          <w:tab w:val="clear" w:pos="4320"/>
          <w:tab w:val="clear" w:pos="5040"/>
          <w:tab w:val="clear" w:pos="5760"/>
          <w:tab w:val="clear" w:pos="6480"/>
          <w:tab w:val="clear" w:pos="7200"/>
          <w:tab w:val="clear" w:pos="7920"/>
          <w:tab w:val="clear" w:pos="8640"/>
          <w:tab w:val="clear" w:pos="9360"/>
        </w:tabs>
        <w:ind w:left="720"/>
      </w:pPr>
    </w:p>
    <w:p w14:paraId="7E2FC440" w14:textId="77777777" w:rsidR="003076EF" w:rsidRPr="008201C2" w:rsidRDefault="003076EF">
      <w:pPr>
        <w:pStyle w:val="BodyText"/>
        <w:numPr>
          <w:ilvl w:val="0"/>
          <w:numId w:val="6"/>
        </w:numPr>
        <w:tabs>
          <w:tab w:val="clear" w:pos="576"/>
          <w:tab w:val="clear" w:pos="2160"/>
          <w:tab w:val="clear" w:pos="2880"/>
          <w:tab w:val="clear" w:pos="3456"/>
          <w:tab w:val="clear" w:pos="3600"/>
          <w:tab w:val="clear" w:pos="4320"/>
          <w:tab w:val="clear" w:pos="5040"/>
          <w:tab w:val="clear" w:pos="5760"/>
          <w:tab w:val="clear" w:pos="6480"/>
          <w:tab w:val="clear" w:pos="7200"/>
          <w:tab w:val="clear" w:pos="7920"/>
          <w:tab w:val="clear" w:pos="8640"/>
          <w:tab w:val="clear" w:pos="9360"/>
        </w:tabs>
      </w:pPr>
      <w:r w:rsidRPr="008201C2">
        <w:t xml:space="preserve">Sheldon R, </w:t>
      </w:r>
      <w:r w:rsidRPr="008201C2">
        <w:rPr>
          <w:b/>
          <w:bCs/>
        </w:rPr>
        <w:t>Rose S</w:t>
      </w:r>
      <w:r w:rsidRPr="008201C2">
        <w:t xml:space="preserve">, Connolly S, Ritchie D, </w:t>
      </w:r>
      <w:proofErr w:type="spellStart"/>
      <w:r w:rsidRPr="008201C2">
        <w:t>Koshman</w:t>
      </w:r>
      <w:proofErr w:type="spellEnd"/>
      <w:r w:rsidRPr="008201C2">
        <w:t xml:space="preserve"> ML, </w:t>
      </w:r>
      <w:proofErr w:type="spellStart"/>
      <w:r w:rsidRPr="008201C2">
        <w:t>Frenneaux</w:t>
      </w:r>
      <w:proofErr w:type="spellEnd"/>
      <w:r w:rsidRPr="008201C2">
        <w:t xml:space="preserve"> M for the Syncope Symptom Study Investigators. Two Populations of Syncope Patients with Negative Tilt Tests, Canadian Cardiovascular Society Congress 2000, Vancouver October 29-31, 2000.</w:t>
      </w:r>
    </w:p>
    <w:p w14:paraId="0988BCD8" w14:textId="77777777" w:rsidR="003076EF" w:rsidRPr="008201C2" w:rsidRDefault="003076EF" w:rsidP="007B6F19">
      <w:pPr>
        <w:pStyle w:val="BodyText"/>
        <w:tabs>
          <w:tab w:val="clear" w:pos="576"/>
          <w:tab w:val="clear" w:pos="2160"/>
          <w:tab w:val="clear" w:pos="2880"/>
          <w:tab w:val="clear" w:pos="3456"/>
          <w:tab w:val="clear" w:pos="3600"/>
          <w:tab w:val="clear" w:pos="4320"/>
          <w:tab w:val="clear" w:pos="5040"/>
          <w:tab w:val="clear" w:pos="5760"/>
          <w:tab w:val="clear" w:pos="6480"/>
          <w:tab w:val="clear" w:pos="7200"/>
          <w:tab w:val="clear" w:pos="7920"/>
          <w:tab w:val="clear" w:pos="8640"/>
          <w:tab w:val="clear" w:pos="9360"/>
        </w:tabs>
        <w:ind w:left="720"/>
      </w:pPr>
    </w:p>
    <w:p w14:paraId="5DC16C08" w14:textId="77777777" w:rsidR="003076EF" w:rsidRPr="008201C2" w:rsidRDefault="003076EF">
      <w:pPr>
        <w:pStyle w:val="BodyText"/>
        <w:numPr>
          <w:ilvl w:val="0"/>
          <w:numId w:val="6"/>
        </w:numPr>
        <w:tabs>
          <w:tab w:val="clear" w:pos="576"/>
          <w:tab w:val="clear" w:pos="2160"/>
          <w:tab w:val="clear" w:pos="2880"/>
          <w:tab w:val="clear" w:pos="3456"/>
          <w:tab w:val="clear" w:pos="3600"/>
          <w:tab w:val="clear" w:pos="4320"/>
          <w:tab w:val="clear" w:pos="5040"/>
          <w:tab w:val="clear" w:pos="5760"/>
          <w:tab w:val="clear" w:pos="6480"/>
          <w:tab w:val="clear" w:pos="7200"/>
          <w:tab w:val="clear" w:pos="7920"/>
          <w:tab w:val="clear" w:pos="8640"/>
          <w:tab w:val="clear" w:pos="9360"/>
        </w:tabs>
        <w:jc w:val="left"/>
      </w:pPr>
      <w:r w:rsidRPr="008201C2">
        <w:t xml:space="preserve">Sheldon R, </w:t>
      </w:r>
      <w:r w:rsidRPr="008201C2">
        <w:rPr>
          <w:b/>
          <w:bCs/>
        </w:rPr>
        <w:t>Rose S</w:t>
      </w:r>
      <w:r w:rsidRPr="008201C2">
        <w:t xml:space="preserve">, Fisher M, Rucker D, Connolly S, Ritchie D, </w:t>
      </w:r>
      <w:proofErr w:type="spellStart"/>
      <w:r w:rsidRPr="008201C2">
        <w:t>Koshman</w:t>
      </w:r>
      <w:proofErr w:type="spellEnd"/>
      <w:r w:rsidRPr="008201C2">
        <w:t xml:space="preserve"> ML, </w:t>
      </w:r>
      <w:proofErr w:type="spellStart"/>
      <w:r w:rsidRPr="008201C2">
        <w:t>Frenneaux</w:t>
      </w:r>
      <w:proofErr w:type="spellEnd"/>
      <w:r w:rsidRPr="008201C2">
        <w:t xml:space="preserve"> M for the Syncope Symptom Study Investigators.  Historical Criteria for the Causes of Syncope in Patients with Structural Heart Disease. Canadian Cardiovascular Society Congress 2000, Vancouver October 29-31, 2000.</w:t>
      </w:r>
    </w:p>
    <w:p w14:paraId="605A4645" w14:textId="77777777" w:rsidR="003076EF" w:rsidRPr="008201C2" w:rsidRDefault="003076EF" w:rsidP="007B6F19"/>
    <w:p w14:paraId="0246BD55" w14:textId="77777777" w:rsidR="003076EF" w:rsidRPr="008201C2" w:rsidRDefault="003076EF">
      <w:pPr>
        <w:numPr>
          <w:ilvl w:val="0"/>
          <w:numId w:val="6"/>
        </w:numPr>
      </w:pPr>
      <w:r w:rsidRPr="008201C2">
        <w:t xml:space="preserve">Sheldon RS, </w:t>
      </w:r>
      <w:r w:rsidRPr="008201C2">
        <w:rPr>
          <w:b/>
          <w:bCs/>
        </w:rPr>
        <w:t>Rose MS,</w:t>
      </w:r>
      <w:r w:rsidRPr="008201C2">
        <w:t xml:space="preserve"> Ritchie D, </w:t>
      </w:r>
      <w:proofErr w:type="spellStart"/>
      <w:r w:rsidRPr="008201C2">
        <w:t>Koshman</w:t>
      </w:r>
      <w:proofErr w:type="spellEnd"/>
      <w:r w:rsidRPr="008201C2">
        <w:t xml:space="preserve"> ML.  Anamnestic Diagnostic Criteria for Tilt Positive Vasovagal Syncope. 21</w:t>
      </w:r>
      <w:r w:rsidRPr="008201C2">
        <w:rPr>
          <w:vertAlign w:val="superscript"/>
        </w:rPr>
        <w:t>st</w:t>
      </w:r>
      <w:r w:rsidRPr="008201C2">
        <w:t xml:space="preserve"> Annual Scientific Sessions of the North American Society of Pacing and Electrophysiology, May 17-20,2000.</w:t>
      </w:r>
    </w:p>
    <w:p w14:paraId="6EDA0772" w14:textId="77777777" w:rsidR="003076EF" w:rsidRPr="008201C2" w:rsidRDefault="003076EF" w:rsidP="007B6F19">
      <w:pPr>
        <w:ind w:left="720"/>
      </w:pPr>
    </w:p>
    <w:p w14:paraId="3D5C88A4" w14:textId="77777777" w:rsidR="003076EF" w:rsidRPr="008201C2" w:rsidRDefault="003076EF">
      <w:pPr>
        <w:numPr>
          <w:ilvl w:val="0"/>
          <w:numId w:val="6"/>
        </w:numPr>
      </w:pPr>
      <w:r w:rsidRPr="008201C2">
        <w:t xml:space="preserve">Sheldon RS, </w:t>
      </w:r>
      <w:r w:rsidRPr="008201C2">
        <w:rPr>
          <w:b/>
          <w:bCs/>
        </w:rPr>
        <w:t>Rose MS</w:t>
      </w:r>
      <w:r w:rsidRPr="008201C2">
        <w:t xml:space="preserve">, S Connolly, D Ritchie, ML </w:t>
      </w:r>
      <w:proofErr w:type="spellStart"/>
      <w:r w:rsidRPr="008201C2">
        <w:t>Koshman</w:t>
      </w:r>
      <w:proofErr w:type="spellEnd"/>
      <w:r w:rsidRPr="008201C2">
        <w:t xml:space="preserve">, M </w:t>
      </w:r>
      <w:proofErr w:type="spellStart"/>
      <w:r w:rsidRPr="008201C2">
        <w:t>Frenneaux</w:t>
      </w:r>
      <w:proofErr w:type="spellEnd"/>
      <w:r w:rsidRPr="008201C2">
        <w:t xml:space="preserve"> for the Syncope Symptom Study Investigators. Two Populations of Syncope Patients with Negative Tilt Tests.  21</w:t>
      </w:r>
      <w:r w:rsidRPr="008201C2">
        <w:rPr>
          <w:vertAlign w:val="superscript"/>
        </w:rPr>
        <w:t>st</w:t>
      </w:r>
      <w:r w:rsidRPr="008201C2">
        <w:t xml:space="preserve"> Annual Scientific Sessions of the North American Society of Pacing and Electrophysiology, May 17-20,2000.</w:t>
      </w:r>
    </w:p>
    <w:p w14:paraId="21F2DF76" w14:textId="77777777" w:rsidR="003076EF" w:rsidRPr="008201C2" w:rsidRDefault="003076EF" w:rsidP="007B6F19">
      <w:pPr>
        <w:ind w:left="1080"/>
      </w:pPr>
    </w:p>
    <w:p w14:paraId="7D736A36" w14:textId="77777777" w:rsidR="003076EF" w:rsidRPr="008201C2" w:rsidRDefault="003076EF">
      <w:pPr>
        <w:numPr>
          <w:ilvl w:val="0"/>
          <w:numId w:val="6"/>
        </w:numPr>
      </w:pPr>
      <w:r w:rsidRPr="008201C2">
        <w:t xml:space="preserve">Reiss CM, Meckling SK, </w:t>
      </w:r>
      <w:r w:rsidRPr="008201C2">
        <w:rPr>
          <w:b/>
          <w:bCs/>
        </w:rPr>
        <w:t>Rose MS</w:t>
      </w:r>
      <w:r w:rsidRPr="008201C2">
        <w:t>, Becker WJ. Quality of life as measured by the SF-36 in migraine and transformed migraine patients.  Headache 2000, London , England September 2000.</w:t>
      </w:r>
    </w:p>
    <w:p w14:paraId="4FBE8A3C" w14:textId="77777777" w:rsidR="003076EF" w:rsidRPr="008201C2" w:rsidRDefault="003076EF" w:rsidP="007B6F19">
      <w:pPr>
        <w:ind w:left="720"/>
      </w:pPr>
    </w:p>
    <w:p w14:paraId="5BC9F9EF" w14:textId="77777777" w:rsidR="003076EF" w:rsidRPr="008201C2" w:rsidRDefault="003076EF">
      <w:pPr>
        <w:numPr>
          <w:ilvl w:val="0"/>
          <w:numId w:val="6"/>
        </w:numPr>
      </w:pPr>
      <w:r w:rsidRPr="008201C2">
        <w:t xml:space="preserve">Metz LM, </w:t>
      </w:r>
      <w:r w:rsidRPr="008201C2">
        <w:rPr>
          <w:b/>
          <w:bCs/>
        </w:rPr>
        <w:t>Rose MS</w:t>
      </w:r>
      <w:r w:rsidRPr="008201C2">
        <w:t xml:space="preserve">, Patten SB, Murray TJ, </w:t>
      </w:r>
      <w:proofErr w:type="spellStart"/>
      <w:r w:rsidRPr="008201C2">
        <w:t>Lagendyk</w:t>
      </w:r>
      <w:proofErr w:type="spellEnd"/>
      <w:r w:rsidRPr="008201C2">
        <w:t xml:space="preserve"> L, McGuiness S, Fisk J, Reimer M, Brown M, Jacobs P.  The consequences of MS: disability increases the odds of being separated or divorced.  Consortium of MS centres meeting, Halifax, 2000.</w:t>
      </w:r>
    </w:p>
    <w:p w14:paraId="6E86335E" w14:textId="77777777" w:rsidR="003076EF" w:rsidRPr="008201C2" w:rsidRDefault="003076EF" w:rsidP="007B6F19">
      <w:pPr>
        <w:ind w:left="720"/>
        <w:rPr>
          <w:b/>
          <w:bCs/>
        </w:rPr>
      </w:pPr>
    </w:p>
    <w:p w14:paraId="2D6D8C6B" w14:textId="77777777" w:rsidR="003076EF" w:rsidRPr="008201C2" w:rsidRDefault="003076EF">
      <w:pPr>
        <w:numPr>
          <w:ilvl w:val="0"/>
          <w:numId w:val="6"/>
        </w:numPr>
      </w:pPr>
      <w:r w:rsidRPr="008201C2">
        <w:rPr>
          <w:b/>
          <w:bCs/>
        </w:rPr>
        <w:t>Rose MS,</w:t>
      </w:r>
      <w:r w:rsidRPr="008201C2">
        <w:t xml:space="preserve"> Fisk JD, Reimer MA, McGuiness SP, Murray TJ, Metz LM.  Age and Sex Differences in Health-Related Quality of Life in Patients with Multiple Sclerosis.  15</w:t>
      </w:r>
      <w:r w:rsidRPr="008201C2">
        <w:rPr>
          <w:vertAlign w:val="superscript"/>
        </w:rPr>
        <w:t>th</w:t>
      </w:r>
      <w:r w:rsidRPr="008201C2">
        <w:t xml:space="preserve"> Congress of the European Committee for Treatment and Research in Multiple Sclerosis, Basel, Switzerland, September 16-18, 1999.</w:t>
      </w:r>
    </w:p>
    <w:p w14:paraId="5EB0B4AB" w14:textId="77777777" w:rsidR="003076EF" w:rsidRPr="008201C2" w:rsidRDefault="003076EF" w:rsidP="007B6F19">
      <w:pPr>
        <w:ind w:left="720"/>
      </w:pPr>
    </w:p>
    <w:p w14:paraId="3C0FEF1F" w14:textId="77777777" w:rsidR="003076EF" w:rsidRPr="008201C2" w:rsidRDefault="003076EF">
      <w:pPr>
        <w:numPr>
          <w:ilvl w:val="0"/>
          <w:numId w:val="6"/>
        </w:numPr>
      </w:pPr>
      <w:r w:rsidRPr="008201C2">
        <w:t xml:space="preserve">Meckling SK, Becker WJ, Dalby T, </w:t>
      </w:r>
      <w:r w:rsidRPr="008201C2">
        <w:rPr>
          <w:b/>
          <w:bCs/>
        </w:rPr>
        <w:t>Rose MS</w:t>
      </w:r>
      <w:r w:rsidRPr="008201C2">
        <w:t>.  Sumatriptan Non-Responders Show Clinical, Psychiatric and Psychologic Differences from Sumatriptan Responders.  9</w:t>
      </w:r>
      <w:r w:rsidRPr="008201C2">
        <w:rPr>
          <w:vertAlign w:val="superscript"/>
        </w:rPr>
        <w:t>th</w:t>
      </w:r>
      <w:r w:rsidRPr="008201C2">
        <w:t xml:space="preserve"> Congress of the International Headache Society, Barcelona, Spain, June 23-26, 1999.</w:t>
      </w:r>
    </w:p>
    <w:p w14:paraId="4A553A6C" w14:textId="77777777" w:rsidR="003076EF" w:rsidRPr="008201C2" w:rsidRDefault="003076EF" w:rsidP="007B6F19">
      <w:pPr>
        <w:ind w:left="720"/>
      </w:pPr>
    </w:p>
    <w:p w14:paraId="42AF29FC" w14:textId="77777777" w:rsidR="003076EF" w:rsidRPr="008201C2" w:rsidRDefault="003076EF">
      <w:pPr>
        <w:numPr>
          <w:ilvl w:val="0"/>
          <w:numId w:val="6"/>
        </w:numPr>
      </w:pPr>
      <w:r w:rsidRPr="008201C2">
        <w:t xml:space="preserve">Cooke L, </w:t>
      </w:r>
      <w:r w:rsidRPr="008201C2">
        <w:rPr>
          <w:b/>
          <w:bCs/>
        </w:rPr>
        <w:t>Rose S</w:t>
      </w:r>
      <w:r w:rsidRPr="008201C2">
        <w:t>, Becker WJ.  Chinook Wind Velocity and Migraine Headache Onset.  9</w:t>
      </w:r>
      <w:r w:rsidRPr="008201C2">
        <w:rPr>
          <w:vertAlign w:val="superscript"/>
        </w:rPr>
        <w:t>th</w:t>
      </w:r>
      <w:r w:rsidRPr="008201C2">
        <w:t xml:space="preserve"> Congress of the International Headache Society, Barcelona, Spain, June 23-26, 1999.</w:t>
      </w:r>
    </w:p>
    <w:p w14:paraId="54EA7FD6" w14:textId="77777777" w:rsidR="003076EF" w:rsidRPr="008201C2" w:rsidRDefault="003076EF" w:rsidP="007B6F19">
      <w:pPr>
        <w:ind w:left="780"/>
      </w:pPr>
    </w:p>
    <w:p w14:paraId="43372609" w14:textId="77777777" w:rsidR="003076EF" w:rsidRPr="008201C2" w:rsidRDefault="003076EF">
      <w:pPr>
        <w:numPr>
          <w:ilvl w:val="0"/>
          <w:numId w:val="6"/>
        </w:numPr>
      </w:pPr>
      <w:r w:rsidRPr="008201C2">
        <w:t xml:space="preserve">Mitton CR, </w:t>
      </w:r>
      <w:r w:rsidRPr="008201C2">
        <w:rPr>
          <w:b/>
          <w:bCs/>
        </w:rPr>
        <w:t>Rose MS</w:t>
      </w:r>
      <w:r w:rsidRPr="008201C2">
        <w:t>, Sheldon RS.  Cost-Utility Analysis of Dual Chamber Pacing with Rate Drop Sensing for Vasovagal Syncope.  NASPE, May 1999.</w:t>
      </w:r>
    </w:p>
    <w:p w14:paraId="35BAF353" w14:textId="77777777" w:rsidR="003076EF" w:rsidRPr="008201C2" w:rsidRDefault="003076EF" w:rsidP="007B6F19">
      <w:pPr>
        <w:ind w:left="720"/>
      </w:pPr>
    </w:p>
    <w:p w14:paraId="601578A3" w14:textId="77777777" w:rsidR="003076EF" w:rsidRPr="008201C2" w:rsidRDefault="003076EF">
      <w:pPr>
        <w:numPr>
          <w:ilvl w:val="0"/>
          <w:numId w:val="6"/>
        </w:numPr>
      </w:pPr>
      <w:r w:rsidRPr="008201C2">
        <w:t xml:space="preserve">Gillis AM, Connolly SJ, Dubuc M, Philipon F, Yee R, Lacombe P, </w:t>
      </w:r>
      <w:r w:rsidRPr="008201C2">
        <w:rPr>
          <w:b/>
          <w:bCs/>
        </w:rPr>
        <w:t>Rose MS</w:t>
      </w:r>
      <w:r w:rsidRPr="008201C2">
        <w:t>, Kerr CD, Wyse DG for the PA</w:t>
      </w:r>
      <w:r w:rsidRPr="008201C2">
        <w:rPr>
          <w:vertAlign w:val="superscript"/>
        </w:rPr>
        <w:t>3</w:t>
      </w:r>
      <w:r w:rsidRPr="008201C2">
        <w:t xml:space="preserve"> investigators.  Comparison of DDDR versus VDD Pacing Post Total AV Node Ablation for the Prevention of Atrial Fibrillation.  NASPE, May 1999.</w:t>
      </w:r>
    </w:p>
    <w:p w14:paraId="32C1FBFA" w14:textId="77777777" w:rsidR="003076EF" w:rsidRPr="008201C2" w:rsidRDefault="003076EF" w:rsidP="007B6F19">
      <w:pPr>
        <w:ind w:left="1080"/>
      </w:pPr>
    </w:p>
    <w:p w14:paraId="56EC7BD6" w14:textId="77777777" w:rsidR="003076EF" w:rsidRPr="008201C2" w:rsidRDefault="003076EF">
      <w:pPr>
        <w:pStyle w:val="BodyTextIndent"/>
        <w:numPr>
          <w:ilvl w:val="0"/>
          <w:numId w:val="6"/>
        </w:numPr>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r w:rsidRPr="008201C2">
        <w:t xml:space="preserve">Sheldon RS, </w:t>
      </w:r>
      <w:r w:rsidRPr="008201C2">
        <w:rPr>
          <w:b/>
          <w:bCs/>
        </w:rPr>
        <w:t>Rose MS,</w:t>
      </w:r>
      <w:r w:rsidRPr="008201C2">
        <w:t xml:space="preserve"> Ritchie D, </w:t>
      </w:r>
      <w:proofErr w:type="spellStart"/>
      <w:r w:rsidRPr="008201C2">
        <w:t>Koshman</w:t>
      </w:r>
      <w:proofErr w:type="spellEnd"/>
      <w:r w:rsidRPr="008201C2">
        <w:t xml:space="preserve"> ML.  Anamnestic Diagnostic Criteria for Tilt Positive Vasovagal Syncope.  52</w:t>
      </w:r>
      <w:r w:rsidRPr="008201C2">
        <w:rPr>
          <w:vertAlign w:val="superscript"/>
        </w:rPr>
        <w:t>nd</w:t>
      </w:r>
      <w:r w:rsidRPr="008201C2">
        <w:t xml:space="preserve"> Annual Meeting of the Canadian Cardiovascular Society, October 19-23, 1999.</w:t>
      </w:r>
    </w:p>
    <w:p w14:paraId="4957AEA9" w14:textId="77777777" w:rsidR="003076EF" w:rsidRPr="008201C2" w:rsidRDefault="003076EF" w:rsidP="007B6F19">
      <w:pPr>
        <w:pStyle w:val="BodyTextIndent"/>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b/>
          <w:bCs/>
        </w:rPr>
      </w:pPr>
    </w:p>
    <w:p w14:paraId="43D47524" w14:textId="77777777" w:rsidR="003076EF" w:rsidRPr="008201C2" w:rsidRDefault="003076EF">
      <w:pPr>
        <w:pStyle w:val="BodyTextIndent"/>
        <w:numPr>
          <w:ilvl w:val="0"/>
          <w:numId w:val="6"/>
        </w:numPr>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r w:rsidRPr="008201C2">
        <w:rPr>
          <w:b/>
          <w:bCs/>
        </w:rPr>
        <w:t>Rose MS</w:t>
      </w:r>
      <w:r w:rsidRPr="008201C2">
        <w:t xml:space="preserve">, Sheldon RS and Gillis AM.  Efficient Design of Natural History Studies of Recurrent Event Diseases.  Canadian Society for Epidemiology and Biostatistics ’99 Conference. </w:t>
      </w:r>
    </w:p>
    <w:p w14:paraId="489EC78F" w14:textId="77777777" w:rsidR="003076EF" w:rsidRPr="008201C2" w:rsidRDefault="003076EF" w:rsidP="007B6F19">
      <w:pPr>
        <w:ind w:left="720"/>
        <w:rPr>
          <w:b/>
          <w:bCs/>
        </w:rPr>
      </w:pPr>
    </w:p>
    <w:p w14:paraId="0E5A9EDB" w14:textId="77777777" w:rsidR="003076EF" w:rsidRPr="008201C2" w:rsidRDefault="003076EF">
      <w:pPr>
        <w:numPr>
          <w:ilvl w:val="0"/>
          <w:numId w:val="6"/>
        </w:numPr>
      </w:pPr>
      <w:r w:rsidRPr="008201C2">
        <w:rPr>
          <w:b/>
          <w:bCs/>
        </w:rPr>
        <w:t>Rose MS</w:t>
      </w:r>
      <w:r w:rsidRPr="008201C2">
        <w:t>, Sheldon RS and Gillis Am.  Efficiency Considerations for the Design of Clinical Trials of Recurrent Event Diseases.  Canadian Society for Epidemiology and Biostatistics ’99 Conference, Vancouver, British Columbia, May 5-8, 1999.</w:t>
      </w:r>
    </w:p>
    <w:p w14:paraId="458CEC3C" w14:textId="77777777" w:rsidR="003076EF" w:rsidRPr="008201C2" w:rsidRDefault="003076EF" w:rsidP="00D02691">
      <w:pPr>
        <w:rPr>
          <w:i/>
          <w:iCs/>
        </w:rPr>
      </w:pPr>
    </w:p>
    <w:p w14:paraId="4A4F87DF" w14:textId="77777777" w:rsidR="003076EF" w:rsidRPr="008201C2" w:rsidRDefault="003076EF">
      <w:pPr>
        <w:numPr>
          <w:ilvl w:val="0"/>
          <w:numId w:val="6"/>
        </w:numPr>
      </w:pPr>
      <w:r w:rsidRPr="008201C2">
        <w:t xml:space="preserve">Benson BW, </w:t>
      </w:r>
      <w:proofErr w:type="spellStart"/>
      <w:r w:rsidRPr="008201C2">
        <w:t>Meeuwisse</w:t>
      </w:r>
      <w:proofErr w:type="spellEnd"/>
      <w:r w:rsidRPr="008201C2">
        <w:t xml:space="preserve"> WH, </w:t>
      </w:r>
      <w:proofErr w:type="spellStart"/>
      <w:r w:rsidRPr="008201C2">
        <w:t>Mohtadi</w:t>
      </w:r>
      <w:proofErr w:type="spellEnd"/>
      <w:r w:rsidRPr="008201C2">
        <w:t xml:space="preserve"> NGH, </w:t>
      </w:r>
      <w:r w:rsidRPr="008201C2">
        <w:rPr>
          <w:b/>
          <w:bCs/>
        </w:rPr>
        <w:t>Rose MS</w:t>
      </w:r>
      <w:r w:rsidRPr="008201C2">
        <w:t>.  Head and Neck Injury Risk among Intercollegiate Ice Hockey Players Wearing Full versus Half Face Shields.  Sport Medicine Annual Symposium, Toronto, Ontario, January 29-30, 1999.</w:t>
      </w:r>
    </w:p>
    <w:p w14:paraId="681C5A30" w14:textId="77777777" w:rsidR="003076EF" w:rsidRPr="008201C2" w:rsidRDefault="003076EF" w:rsidP="007B6F19">
      <w:pPr>
        <w:ind w:left="720"/>
      </w:pPr>
    </w:p>
    <w:p w14:paraId="22BCDE06" w14:textId="77777777" w:rsidR="003076EF" w:rsidRPr="008201C2" w:rsidRDefault="003076EF">
      <w:pPr>
        <w:pStyle w:val="Heading5"/>
        <w:numPr>
          <w:ilvl w:val="0"/>
          <w:numId w:val="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left"/>
      </w:pPr>
      <w:r w:rsidRPr="008201C2">
        <w:t xml:space="preserve">Benson BW, </w:t>
      </w:r>
      <w:proofErr w:type="spellStart"/>
      <w:r w:rsidRPr="008201C2">
        <w:t>Meeuwisse</w:t>
      </w:r>
      <w:proofErr w:type="spellEnd"/>
      <w:r w:rsidRPr="008201C2">
        <w:t xml:space="preserve"> WH, </w:t>
      </w:r>
      <w:proofErr w:type="spellStart"/>
      <w:r w:rsidRPr="008201C2">
        <w:t>Mohtadi</w:t>
      </w:r>
      <w:proofErr w:type="spellEnd"/>
      <w:r w:rsidRPr="008201C2">
        <w:t xml:space="preserve"> NGH, </w:t>
      </w:r>
      <w:r w:rsidRPr="008201C2">
        <w:rPr>
          <w:b/>
          <w:bCs/>
        </w:rPr>
        <w:t>Rose</w:t>
      </w:r>
      <w:r w:rsidRPr="008201C2">
        <w:t xml:space="preserve"> </w:t>
      </w:r>
      <w:r w:rsidRPr="008201C2">
        <w:rPr>
          <w:b/>
          <w:bCs/>
        </w:rPr>
        <w:t>MS</w:t>
      </w:r>
      <w:r w:rsidRPr="008201C2">
        <w:t>.  Head and Neck Injury Risk among Intercollegiate Ice Hockey Players Wearing Full versus Half Face Shields.  The Canadian Academy of Sport Medicine Annual Meeting, Whistler, British Columbia, March 11-13, 1999.</w:t>
      </w:r>
    </w:p>
    <w:p w14:paraId="429E45F3" w14:textId="77777777" w:rsidR="003076EF" w:rsidRPr="008201C2" w:rsidRDefault="003076EF" w:rsidP="007B6F19">
      <w:pPr>
        <w:pStyle w:val="BodyTextIndent"/>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p>
    <w:p w14:paraId="4CEE56D7" w14:textId="77777777" w:rsidR="003076EF" w:rsidRPr="008201C2" w:rsidRDefault="003076EF">
      <w:pPr>
        <w:pStyle w:val="BodyTextIndent"/>
        <w:numPr>
          <w:ilvl w:val="0"/>
          <w:numId w:val="6"/>
        </w:numPr>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r w:rsidRPr="008201C2">
        <w:rPr>
          <w:b/>
          <w:bCs/>
        </w:rPr>
        <w:t>Rose MS</w:t>
      </w:r>
      <w:r w:rsidRPr="008201C2">
        <w:t>.  Estimating Optimism.  Department of Community Health Sciences Seminar, April 1999.</w:t>
      </w:r>
    </w:p>
    <w:p w14:paraId="6E864E98" w14:textId="77777777" w:rsidR="003076EF" w:rsidRPr="008201C2" w:rsidRDefault="003076EF" w:rsidP="007B6F19">
      <w:pPr>
        <w:pStyle w:val="BodyTextIndent"/>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jc w:val="left"/>
        <w:rPr>
          <w:b/>
          <w:bCs/>
        </w:rPr>
      </w:pPr>
    </w:p>
    <w:p w14:paraId="31820AEA" w14:textId="77777777" w:rsidR="003076EF" w:rsidRPr="008201C2" w:rsidRDefault="003076EF">
      <w:pPr>
        <w:pStyle w:val="BodyTextIndent"/>
        <w:numPr>
          <w:ilvl w:val="0"/>
          <w:numId w:val="6"/>
        </w:numPr>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r w:rsidRPr="008201C2">
        <w:t>Cooke L</w:t>
      </w:r>
      <w:r w:rsidRPr="008201C2">
        <w:rPr>
          <w:b/>
          <w:bCs/>
        </w:rPr>
        <w:t>, Rose</w:t>
      </w:r>
      <w:r w:rsidRPr="008201C2">
        <w:t xml:space="preserve"> MS, Becker WJ.  Chinook Wind Velocity and Migraine Headache Onset.  Department of Clinical Neurosciences Research Day, March 19, 1999.</w:t>
      </w:r>
    </w:p>
    <w:p w14:paraId="64E989D9" w14:textId="77777777" w:rsidR="003076EF" w:rsidRPr="008201C2" w:rsidRDefault="003076EF" w:rsidP="007B6F19">
      <w:pPr>
        <w:pStyle w:val="BodyTextIndent"/>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b/>
          <w:bCs/>
        </w:rPr>
      </w:pPr>
    </w:p>
    <w:p w14:paraId="6E5A37AD" w14:textId="77777777" w:rsidR="003076EF" w:rsidRPr="008201C2" w:rsidRDefault="003076EF">
      <w:pPr>
        <w:pStyle w:val="BodyTextIndent"/>
        <w:numPr>
          <w:ilvl w:val="0"/>
          <w:numId w:val="6"/>
        </w:numPr>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r w:rsidRPr="008201C2">
        <w:t xml:space="preserve">Meckling S, Becker WJ, Dalby T, </w:t>
      </w:r>
      <w:r w:rsidRPr="008201C2">
        <w:rPr>
          <w:b/>
          <w:bCs/>
        </w:rPr>
        <w:t>Rose S</w:t>
      </w:r>
      <w:r w:rsidRPr="008201C2">
        <w:t>.  Sumatriptan Non-Responders Show Clinical, Psychiatric and Psychologic Differences from Sumatriptan Responders.  Department of Clinical Neurosciences Research Day, March 19, 1999.</w:t>
      </w:r>
    </w:p>
    <w:p w14:paraId="1616CCA1" w14:textId="77777777" w:rsidR="003076EF" w:rsidRPr="008201C2" w:rsidRDefault="003076EF" w:rsidP="007B6F19">
      <w:pPr>
        <w:pStyle w:val="BodyText"/>
        <w:tabs>
          <w:tab w:val="clear" w:pos="576"/>
          <w:tab w:val="clear" w:pos="2160"/>
          <w:tab w:val="clear" w:pos="2880"/>
          <w:tab w:val="clear" w:pos="3456"/>
          <w:tab w:val="clear" w:pos="3600"/>
          <w:tab w:val="clear" w:pos="4320"/>
          <w:tab w:val="clear" w:pos="5040"/>
          <w:tab w:val="clear" w:pos="5760"/>
          <w:tab w:val="clear" w:pos="6480"/>
          <w:tab w:val="clear" w:pos="7200"/>
          <w:tab w:val="clear" w:pos="7920"/>
          <w:tab w:val="clear" w:pos="8640"/>
          <w:tab w:val="clear" w:pos="9360"/>
        </w:tabs>
        <w:ind w:left="720"/>
        <w:jc w:val="left"/>
      </w:pPr>
    </w:p>
    <w:p w14:paraId="03B4FBCF" w14:textId="77777777" w:rsidR="003076EF" w:rsidRPr="008201C2" w:rsidRDefault="003076EF">
      <w:pPr>
        <w:pStyle w:val="BodyText3"/>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r w:rsidRPr="008201C2">
        <w:t xml:space="preserve">Gillis AM, Burns KB, </w:t>
      </w:r>
      <w:r w:rsidRPr="008201C2">
        <w:rPr>
          <w:b/>
          <w:bCs/>
        </w:rPr>
        <w:t>Rose MS</w:t>
      </w:r>
      <w:r w:rsidRPr="008201C2">
        <w:t xml:space="preserve">.  Temporal Patterns of Atrial Fibrillation.  </w:t>
      </w:r>
      <w:proofErr w:type="spellStart"/>
      <w:r w:rsidRPr="008201C2">
        <w:t>Cardiostim</w:t>
      </w:r>
      <w:proofErr w:type="spellEnd"/>
      <w:r w:rsidRPr="008201C2">
        <w:t xml:space="preserve"> 1998, Nice, France, June 14-17, 1998.</w:t>
      </w:r>
    </w:p>
    <w:p w14:paraId="512CD3F8" w14:textId="77777777" w:rsidR="003076EF" w:rsidRPr="008201C2" w:rsidRDefault="003076EF" w:rsidP="007B6F19">
      <w:pPr>
        <w:ind w:left="720"/>
        <w:rPr>
          <w:i/>
          <w:iCs/>
        </w:rPr>
      </w:pPr>
    </w:p>
    <w:p w14:paraId="3FCCAB88" w14:textId="77777777" w:rsidR="003076EF" w:rsidRPr="008201C2" w:rsidRDefault="003076EF">
      <w:pPr>
        <w:pStyle w:val="BodyTextIndent"/>
        <w:numPr>
          <w:ilvl w:val="0"/>
          <w:numId w:val="6"/>
        </w:numPr>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r w:rsidRPr="008201C2">
        <w:t>Sheldon RS,</w:t>
      </w:r>
      <w:r w:rsidRPr="008201C2">
        <w:rPr>
          <w:b/>
          <w:bCs/>
        </w:rPr>
        <w:t xml:space="preserve"> Rose MS</w:t>
      </w:r>
      <w:r w:rsidRPr="008201C2">
        <w:t xml:space="preserve">, Ritchie D, </w:t>
      </w:r>
      <w:proofErr w:type="spellStart"/>
      <w:r w:rsidRPr="008201C2">
        <w:t>Koshman</w:t>
      </w:r>
      <w:proofErr w:type="spellEnd"/>
      <w:r w:rsidRPr="008201C2">
        <w:t xml:space="preserve"> ML, Connolly S and Murphy W.  Anamnestic Diagnostic Criteria for Syncope versus Seizures.  71st Scientific Session of the American Heart Association, 1998.</w:t>
      </w:r>
    </w:p>
    <w:p w14:paraId="29DD6377" w14:textId="77777777" w:rsidR="003076EF" w:rsidRPr="008201C2" w:rsidRDefault="003076EF" w:rsidP="007B6F19">
      <w:pPr>
        <w:pStyle w:val="BodyTextIndent"/>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p>
    <w:p w14:paraId="2D3D84A7" w14:textId="77777777" w:rsidR="003076EF" w:rsidRPr="008201C2" w:rsidRDefault="003076EF">
      <w:pPr>
        <w:pStyle w:val="BodyTextIndent"/>
        <w:numPr>
          <w:ilvl w:val="0"/>
          <w:numId w:val="6"/>
        </w:numPr>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r w:rsidRPr="008201C2">
        <w:t>Sheldon RS,</w:t>
      </w:r>
      <w:r w:rsidRPr="008201C2">
        <w:rPr>
          <w:b/>
          <w:bCs/>
        </w:rPr>
        <w:t xml:space="preserve"> Rose MS</w:t>
      </w:r>
      <w:r w:rsidRPr="008201C2">
        <w:t xml:space="preserve">, Ritchie D, </w:t>
      </w:r>
      <w:proofErr w:type="spellStart"/>
      <w:r w:rsidRPr="008201C2">
        <w:t>Koshman</w:t>
      </w:r>
      <w:proofErr w:type="spellEnd"/>
      <w:r w:rsidRPr="008201C2">
        <w:t xml:space="preserve"> ML, Connolly S and Murphy W.  Anamnestic Diagnostic Criteria for Syncope versus Seizures.  51</w:t>
      </w:r>
      <w:r w:rsidRPr="008201C2">
        <w:rPr>
          <w:vertAlign w:val="superscript"/>
        </w:rPr>
        <w:t>st</w:t>
      </w:r>
      <w:r w:rsidRPr="008201C2">
        <w:t xml:space="preserve"> Annual Meeting of the Canadian Cardiovascular Society, October 20-24, 1998, Ottawa, Canada.</w:t>
      </w:r>
    </w:p>
    <w:p w14:paraId="2C16CBE4" w14:textId="77777777" w:rsidR="003076EF" w:rsidRPr="008201C2" w:rsidRDefault="003076EF" w:rsidP="007B6F19">
      <w:pPr>
        <w:pStyle w:val="BodyText2"/>
        <w:ind w:left="720"/>
        <w:rPr>
          <w:b w:val="0"/>
          <w:bCs w:val="0"/>
        </w:rPr>
      </w:pPr>
    </w:p>
    <w:p w14:paraId="0198BFC6" w14:textId="77777777" w:rsidR="003076EF" w:rsidRPr="008201C2" w:rsidRDefault="003076EF">
      <w:pPr>
        <w:pStyle w:val="BodyTextIndent"/>
        <w:numPr>
          <w:ilvl w:val="0"/>
          <w:numId w:val="6"/>
        </w:numPr>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r w:rsidRPr="008201C2">
        <w:t>Sheldon RS,</w:t>
      </w:r>
      <w:r w:rsidRPr="008201C2">
        <w:rPr>
          <w:b/>
          <w:bCs/>
        </w:rPr>
        <w:t xml:space="preserve"> Rose MS</w:t>
      </w:r>
      <w:r w:rsidRPr="008201C2">
        <w:t>,</w:t>
      </w:r>
      <w:r w:rsidRPr="008201C2">
        <w:rPr>
          <w:b/>
          <w:bCs/>
        </w:rPr>
        <w:t xml:space="preserve"> </w:t>
      </w:r>
      <w:r w:rsidRPr="008201C2">
        <w:t xml:space="preserve">Ritchie D, </w:t>
      </w:r>
      <w:proofErr w:type="spellStart"/>
      <w:r w:rsidRPr="008201C2">
        <w:t>Koshman</w:t>
      </w:r>
      <w:proofErr w:type="spellEnd"/>
      <w:r w:rsidRPr="008201C2">
        <w:t xml:space="preserve"> ML, </w:t>
      </w:r>
      <w:proofErr w:type="spellStart"/>
      <w:r w:rsidRPr="008201C2">
        <w:t>Frenneaux</w:t>
      </w:r>
      <w:proofErr w:type="spellEnd"/>
      <w:r w:rsidRPr="008201C2">
        <w:t xml:space="preserve"> M, Connolly S.  Anamnestic Diagnostic Criteria for Syncope due to Ventricular Tachycardia.  51</w:t>
      </w:r>
      <w:r w:rsidRPr="008201C2">
        <w:rPr>
          <w:vertAlign w:val="superscript"/>
        </w:rPr>
        <w:t>st</w:t>
      </w:r>
      <w:r w:rsidRPr="008201C2">
        <w:t xml:space="preserve"> </w:t>
      </w:r>
      <w:r w:rsidRPr="008201C2">
        <w:lastRenderedPageBreak/>
        <w:t>Annual Meeting of the Canadian Cardiovascular Society, October 20-24, 1998, Ottawa, Canada.</w:t>
      </w:r>
    </w:p>
    <w:p w14:paraId="5C01CF84" w14:textId="77777777" w:rsidR="003076EF" w:rsidRPr="008201C2" w:rsidRDefault="003076EF" w:rsidP="007B6F19">
      <w:pPr>
        <w:ind w:left="1080"/>
      </w:pPr>
    </w:p>
    <w:p w14:paraId="4C82EAD2" w14:textId="77777777" w:rsidR="003076EF" w:rsidRPr="008201C2" w:rsidRDefault="003076EF">
      <w:pPr>
        <w:numPr>
          <w:ilvl w:val="0"/>
          <w:numId w:val="6"/>
        </w:numPr>
      </w:pPr>
      <w:r w:rsidRPr="008201C2">
        <w:t xml:space="preserve">Mitton CR, </w:t>
      </w:r>
      <w:r w:rsidRPr="008201C2">
        <w:rPr>
          <w:b/>
          <w:bCs/>
        </w:rPr>
        <w:t>Rose MS</w:t>
      </w:r>
      <w:r w:rsidRPr="008201C2">
        <w:t xml:space="preserve">, Sheldon RS.  Cost Effectiveness of Pacemakers vs. Drug Therapy for the Treatment of </w:t>
      </w:r>
      <w:proofErr w:type="spellStart"/>
      <w:r w:rsidRPr="008201C2">
        <w:t>Neurally</w:t>
      </w:r>
      <w:proofErr w:type="spellEnd"/>
      <w:r w:rsidRPr="008201C2">
        <w:t xml:space="preserve"> Mediated Syncope. Canadian Pharmacoepidemiology Forum, April 27-28, 1998, Ottawa.</w:t>
      </w:r>
    </w:p>
    <w:p w14:paraId="557766DC" w14:textId="77777777" w:rsidR="003076EF" w:rsidRPr="008201C2" w:rsidRDefault="003076EF" w:rsidP="007B6F19">
      <w:pPr>
        <w:ind w:left="720"/>
      </w:pPr>
    </w:p>
    <w:p w14:paraId="60B1E754" w14:textId="77777777" w:rsidR="003076EF" w:rsidRPr="008201C2" w:rsidRDefault="003076EF">
      <w:pPr>
        <w:pStyle w:val="BodyTextIndent"/>
        <w:numPr>
          <w:ilvl w:val="0"/>
          <w:numId w:val="6"/>
        </w:numPr>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r w:rsidRPr="008201C2">
        <w:t>Mitton CR,</w:t>
      </w:r>
      <w:r w:rsidRPr="008201C2">
        <w:rPr>
          <w:b/>
          <w:bCs/>
        </w:rPr>
        <w:t xml:space="preserve"> Rose MS</w:t>
      </w:r>
      <w:r w:rsidRPr="008201C2">
        <w:t>,</w:t>
      </w:r>
      <w:r w:rsidRPr="008201C2">
        <w:rPr>
          <w:b/>
          <w:bCs/>
        </w:rPr>
        <w:t xml:space="preserve"> </w:t>
      </w:r>
      <w:r w:rsidRPr="008201C2">
        <w:t>Sheldon RS</w:t>
      </w:r>
      <w:r w:rsidRPr="008201C2">
        <w:rPr>
          <w:b/>
          <w:bCs/>
        </w:rPr>
        <w:t>.</w:t>
      </w:r>
      <w:r w:rsidRPr="008201C2">
        <w:t xml:space="preserve">  Cost-Utility Analysis of Dual Chamber Pacing with Rate Drop Sensing for Vasovagal Syncope.  51</w:t>
      </w:r>
      <w:r w:rsidRPr="008201C2">
        <w:rPr>
          <w:vertAlign w:val="superscript"/>
        </w:rPr>
        <w:t>st</w:t>
      </w:r>
      <w:r w:rsidRPr="008201C2">
        <w:t xml:space="preserve"> Annual Meeting of the Canadian Cardiovascular Society, October 20-24, 1998, Ottawa, Canada.</w:t>
      </w:r>
    </w:p>
    <w:p w14:paraId="24046074" w14:textId="77777777" w:rsidR="003076EF" w:rsidRPr="008201C2" w:rsidRDefault="003076EF" w:rsidP="007B6F19">
      <w:pPr>
        <w:pStyle w:val="BodyTextIndent"/>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p>
    <w:p w14:paraId="56F4FAEF" w14:textId="77777777" w:rsidR="003076EF" w:rsidRPr="008201C2" w:rsidRDefault="003076EF">
      <w:pPr>
        <w:pStyle w:val="BodyTextIndent"/>
        <w:numPr>
          <w:ilvl w:val="0"/>
          <w:numId w:val="6"/>
        </w:numPr>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r w:rsidRPr="008201C2">
        <w:rPr>
          <w:b/>
          <w:bCs/>
        </w:rPr>
        <w:t>Rose MS</w:t>
      </w:r>
      <w:r w:rsidRPr="008201C2">
        <w:t xml:space="preserve">, Spreng S, </w:t>
      </w:r>
      <w:proofErr w:type="spellStart"/>
      <w:r w:rsidRPr="008201C2">
        <w:t>Koshman</w:t>
      </w:r>
      <w:proofErr w:type="spellEnd"/>
      <w:r w:rsidRPr="008201C2">
        <w:t xml:space="preserve"> ML, Sheldon RS.  The Relationship between </w:t>
      </w:r>
      <w:proofErr w:type="gramStart"/>
      <w:r w:rsidRPr="008201C2">
        <w:t>Health Related</w:t>
      </w:r>
      <w:proofErr w:type="gramEnd"/>
      <w:r w:rsidRPr="008201C2">
        <w:t xml:space="preserve"> Quality of Life and the Frequency of Spells in Patients with Syncope.  North American Society of Pacing and Electrophysiology, San Diego, May 6-9, 1998.</w:t>
      </w:r>
    </w:p>
    <w:p w14:paraId="0F4B96E4" w14:textId="77777777" w:rsidR="003076EF" w:rsidRPr="008201C2" w:rsidRDefault="003076EF" w:rsidP="007B6F19">
      <w:pPr>
        <w:pStyle w:val="BodyTextIndent"/>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b/>
          <w:bCs/>
        </w:rPr>
      </w:pPr>
    </w:p>
    <w:p w14:paraId="61E86A2A" w14:textId="77777777" w:rsidR="003076EF" w:rsidRPr="008201C2" w:rsidRDefault="003076EF">
      <w:pPr>
        <w:pStyle w:val="BodyTextIndent"/>
        <w:numPr>
          <w:ilvl w:val="0"/>
          <w:numId w:val="6"/>
        </w:numPr>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r w:rsidRPr="008201C2">
        <w:t xml:space="preserve">Benson BW, </w:t>
      </w:r>
      <w:proofErr w:type="spellStart"/>
      <w:r w:rsidRPr="008201C2">
        <w:t>Meeuwisse</w:t>
      </w:r>
      <w:proofErr w:type="spellEnd"/>
      <w:r w:rsidRPr="008201C2">
        <w:t xml:space="preserve"> WH, </w:t>
      </w:r>
      <w:proofErr w:type="spellStart"/>
      <w:r w:rsidRPr="008201C2">
        <w:t>Mohtadi</w:t>
      </w:r>
      <w:proofErr w:type="spellEnd"/>
      <w:r w:rsidRPr="008201C2">
        <w:t xml:space="preserve"> NGH, </w:t>
      </w:r>
      <w:r w:rsidRPr="008201C2">
        <w:rPr>
          <w:b/>
          <w:bCs/>
        </w:rPr>
        <w:t>Rose MS</w:t>
      </w:r>
      <w:r w:rsidRPr="008201C2">
        <w:t>.  Head and Neck Injury Risk in Hockey Players Wearing Full versus Half Shields.  American College of Sports Medicine 45</w:t>
      </w:r>
      <w:r w:rsidRPr="008201C2">
        <w:rPr>
          <w:vertAlign w:val="superscript"/>
        </w:rPr>
        <w:t>th</w:t>
      </w:r>
      <w:r w:rsidRPr="008201C2">
        <w:t xml:space="preserve"> Annual Meeting, Orlando, Florida, June 3-6</w:t>
      </w:r>
      <w:proofErr w:type="gramStart"/>
      <w:r w:rsidRPr="008201C2">
        <w:t xml:space="preserve"> 1998</w:t>
      </w:r>
      <w:proofErr w:type="gramEnd"/>
      <w:r w:rsidRPr="008201C2">
        <w:t>.</w:t>
      </w:r>
    </w:p>
    <w:p w14:paraId="2C3DB616" w14:textId="77777777" w:rsidR="003076EF" w:rsidRPr="008201C2" w:rsidRDefault="003076EF" w:rsidP="007B6F19">
      <w:pPr>
        <w:pStyle w:val="BodyTextIndent"/>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p>
    <w:p w14:paraId="567F21E3" w14:textId="77777777" w:rsidR="003076EF" w:rsidRPr="008201C2" w:rsidRDefault="003076EF">
      <w:pPr>
        <w:pStyle w:val="BodyTextIndent"/>
        <w:numPr>
          <w:ilvl w:val="0"/>
          <w:numId w:val="6"/>
        </w:numPr>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r w:rsidRPr="008201C2">
        <w:t xml:space="preserve">Benson BW, </w:t>
      </w:r>
      <w:proofErr w:type="spellStart"/>
      <w:r w:rsidRPr="008201C2">
        <w:t>Meeuwisse</w:t>
      </w:r>
      <w:proofErr w:type="spellEnd"/>
      <w:r w:rsidRPr="008201C2">
        <w:t xml:space="preserve"> WH, </w:t>
      </w:r>
      <w:proofErr w:type="spellStart"/>
      <w:r w:rsidRPr="008201C2">
        <w:t>Mohtadi</w:t>
      </w:r>
      <w:proofErr w:type="spellEnd"/>
      <w:r w:rsidRPr="008201C2">
        <w:t xml:space="preserve"> NGH, </w:t>
      </w:r>
      <w:r w:rsidRPr="008201C2">
        <w:rPr>
          <w:b/>
          <w:bCs/>
        </w:rPr>
        <w:t>Rose MS</w:t>
      </w:r>
      <w:r w:rsidRPr="008201C2">
        <w:t>.  Head and Neck Injury Risk in Hockey Players Wearing Full versus Half Shields.  Canadian Society for Epidemiology and Biostatistics Student Meeting, Calgary, Alberta, November 21-22, 1998.</w:t>
      </w:r>
    </w:p>
    <w:p w14:paraId="6643EEA2" w14:textId="77777777" w:rsidR="003076EF" w:rsidRPr="008201C2" w:rsidRDefault="003076EF" w:rsidP="007B6F19">
      <w:pPr>
        <w:pStyle w:val="BodyTextIndent"/>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p>
    <w:p w14:paraId="5726AFA4" w14:textId="77777777" w:rsidR="003076EF" w:rsidRPr="008201C2" w:rsidRDefault="003076EF">
      <w:pPr>
        <w:pStyle w:val="BodyTextIndent"/>
        <w:numPr>
          <w:ilvl w:val="0"/>
          <w:numId w:val="6"/>
        </w:numPr>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r w:rsidRPr="008201C2">
        <w:t xml:space="preserve">Thomas C, </w:t>
      </w:r>
      <w:r w:rsidRPr="008201C2">
        <w:rPr>
          <w:b/>
          <w:bCs/>
        </w:rPr>
        <w:t>Rose MS</w:t>
      </w:r>
      <w:r w:rsidRPr="008201C2">
        <w:t>, Ghali W, Bryant H.  Estrogen Replacement Therapy and Screening Mammography Outcomes:  A Work in Progress.  Canadian Society for Epidemiology and Biostatistics Student Meeting, Calgary, Alberta, November 21-22, 1998.</w:t>
      </w:r>
    </w:p>
    <w:p w14:paraId="022D0AE9" w14:textId="77777777" w:rsidR="003076EF" w:rsidRPr="008201C2" w:rsidRDefault="003076EF" w:rsidP="007B6F19">
      <w:pPr>
        <w:pStyle w:val="BodyTextIndent"/>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p>
    <w:p w14:paraId="15084871" w14:textId="77777777" w:rsidR="003076EF" w:rsidRPr="008201C2" w:rsidRDefault="003076EF">
      <w:pPr>
        <w:pStyle w:val="BodyTextIndent"/>
        <w:numPr>
          <w:ilvl w:val="0"/>
          <w:numId w:val="6"/>
        </w:numPr>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r w:rsidRPr="008201C2">
        <w:t xml:space="preserve">Mitton CR, </w:t>
      </w:r>
      <w:r w:rsidRPr="008201C2">
        <w:rPr>
          <w:b/>
          <w:bCs/>
        </w:rPr>
        <w:t>Rose MS</w:t>
      </w:r>
      <w:r w:rsidRPr="008201C2">
        <w:t xml:space="preserve">, Sheldon RS.  Cost-Utility Analysis of Dual Chamber Pacemakers for the Treatment of </w:t>
      </w:r>
      <w:proofErr w:type="spellStart"/>
      <w:r w:rsidRPr="008201C2">
        <w:t>Neurally</w:t>
      </w:r>
      <w:proofErr w:type="spellEnd"/>
      <w:r w:rsidRPr="008201C2">
        <w:t xml:space="preserve"> Mediated Syncope.  Canadian Society of Epidemiology and Biostatistics 1998 Student Meeting, Calgary, Alberta, November 20-21, 1998. </w:t>
      </w:r>
    </w:p>
    <w:p w14:paraId="79CFC894" w14:textId="77777777" w:rsidR="003076EF" w:rsidRPr="008201C2" w:rsidRDefault="003076EF" w:rsidP="007B6F19">
      <w:pPr>
        <w:pStyle w:val="BodyTextIndent"/>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p>
    <w:p w14:paraId="334EC915" w14:textId="77777777" w:rsidR="003076EF" w:rsidRPr="008201C2" w:rsidRDefault="003076EF">
      <w:pPr>
        <w:pStyle w:val="BodyTextIndent"/>
        <w:numPr>
          <w:ilvl w:val="0"/>
          <w:numId w:val="6"/>
        </w:numPr>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r w:rsidRPr="008201C2">
        <w:t xml:space="preserve">Mitton CR, </w:t>
      </w:r>
      <w:r w:rsidRPr="008201C2">
        <w:rPr>
          <w:b/>
          <w:bCs/>
        </w:rPr>
        <w:t>Rose MS</w:t>
      </w:r>
      <w:r w:rsidRPr="008201C2">
        <w:t xml:space="preserve">, Sheldon RS.  Cost-Utility Analysis of Dual Chamber Pacemakers for the Treatment of </w:t>
      </w:r>
      <w:proofErr w:type="spellStart"/>
      <w:r w:rsidRPr="008201C2">
        <w:t>Neurally</w:t>
      </w:r>
      <w:proofErr w:type="spellEnd"/>
      <w:r w:rsidRPr="008201C2">
        <w:t xml:space="preserve"> Mediated Syncope.  Canadian Association of Teachers of Community Health Annual Student Meeting, Montreal, Canada, June 7, 1998</w:t>
      </w:r>
      <w:r w:rsidRPr="008201C2">
        <w:rPr>
          <w:b/>
          <w:bCs/>
        </w:rPr>
        <w:t>.</w:t>
      </w:r>
    </w:p>
    <w:p w14:paraId="7084F315" w14:textId="77777777" w:rsidR="003076EF" w:rsidRPr="008201C2" w:rsidRDefault="003076EF" w:rsidP="007B6F19">
      <w:pPr>
        <w:pStyle w:val="BodyTextIndent"/>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b/>
          <w:bCs/>
        </w:rPr>
      </w:pPr>
    </w:p>
    <w:p w14:paraId="376E5F45" w14:textId="77777777" w:rsidR="003076EF" w:rsidRPr="008201C2" w:rsidRDefault="003076EF">
      <w:pPr>
        <w:numPr>
          <w:ilvl w:val="0"/>
          <w:numId w:val="6"/>
        </w:numPr>
      </w:pPr>
      <w:r w:rsidRPr="008201C2">
        <w:rPr>
          <w:b/>
          <w:bCs/>
        </w:rPr>
        <w:t>Rose MS</w:t>
      </w:r>
      <w:r w:rsidRPr="008201C2">
        <w:t>,</w:t>
      </w:r>
      <w:r w:rsidRPr="008201C2">
        <w:rPr>
          <w:b/>
          <w:bCs/>
        </w:rPr>
        <w:t xml:space="preserve"> </w:t>
      </w:r>
      <w:r w:rsidRPr="008201C2">
        <w:t xml:space="preserve">Sheldon RS and Gillis A.  </w:t>
      </w:r>
      <w:proofErr w:type="gramStart"/>
      <w:r w:rsidRPr="008201C2">
        <w:t>Non Parametric</w:t>
      </w:r>
      <w:proofErr w:type="gramEnd"/>
      <w:r w:rsidRPr="008201C2">
        <w:t xml:space="preserve"> Recovery of the Survivor Function when the Time to the First Event is Measured in Recurrent Event Diseases.  Medical Research Council of Canada and the Faculty of Medicine, University of Calgary, June17, 1998.</w:t>
      </w:r>
    </w:p>
    <w:p w14:paraId="2049B09C" w14:textId="77777777" w:rsidR="003076EF" w:rsidRPr="008201C2" w:rsidRDefault="003076EF" w:rsidP="007B6F19">
      <w:pPr>
        <w:ind w:left="720"/>
      </w:pPr>
    </w:p>
    <w:p w14:paraId="460922A5" w14:textId="77777777" w:rsidR="003076EF" w:rsidRPr="008201C2" w:rsidRDefault="003076EF">
      <w:pPr>
        <w:numPr>
          <w:ilvl w:val="0"/>
          <w:numId w:val="6"/>
        </w:numPr>
      </w:pPr>
      <w:r w:rsidRPr="008201C2">
        <w:t xml:space="preserve">West M, Spreng S, </w:t>
      </w:r>
      <w:r w:rsidRPr="008201C2">
        <w:rPr>
          <w:b/>
          <w:bCs/>
        </w:rPr>
        <w:t>Rose MS</w:t>
      </w:r>
      <w:r w:rsidRPr="008201C2">
        <w:t>,</w:t>
      </w:r>
      <w:r w:rsidRPr="008201C2">
        <w:rPr>
          <w:b/>
          <w:bCs/>
        </w:rPr>
        <w:t xml:space="preserve"> </w:t>
      </w:r>
      <w:r w:rsidRPr="008201C2">
        <w:t>Verhoef MJ.  Anxious Attachment and Self-Reported Depressive Symptomatology in Women.  Medical Research Council of Canada and the Faculty of Medicine, University of Calgary, June17, 1998.</w:t>
      </w:r>
    </w:p>
    <w:p w14:paraId="6782E2D7" w14:textId="77777777" w:rsidR="003076EF" w:rsidRPr="008201C2" w:rsidRDefault="003076EF" w:rsidP="007B6F19">
      <w:pPr>
        <w:pStyle w:val="BodyTextIndent"/>
        <w:tabs>
          <w:tab w:val="clear" w:pos="576"/>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b/>
          <w:bCs/>
        </w:rPr>
      </w:pPr>
    </w:p>
    <w:p w14:paraId="23453636" w14:textId="77777777" w:rsidR="003076EF" w:rsidRPr="008201C2" w:rsidRDefault="003076EF">
      <w:pPr>
        <w:numPr>
          <w:ilvl w:val="0"/>
          <w:numId w:val="6"/>
        </w:numPr>
        <w:rPr>
          <w:b/>
          <w:bCs/>
        </w:rPr>
      </w:pPr>
      <w:r w:rsidRPr="008201C2">
        <w:rPr>
          <w:b/>
          <w:bCs/>
        </w:rPr>
        <w:lastRenderedPageBreak/>
        <w:t>Rose MS</w:t>
      </w:r>
      <w:r w:rsidRPr="008201C2">
        <w:t>, Gillis AM, Sheldon RS.  Evaluation of the Bias when Using the Time to the First Event in the Analysis of Clinical Trials of Atrial Fibrillation.  30th Annual Meeting for the Society for Clinical Research, Edmonton, Alberta, June 12-14, 1997.</w:t>
      </w:r>
    </w:p>
    <w:p w14:paraId="313D82DF" w14:textId="77777777" w:rsidR="003076EF" w:rsidRPr="008201C2" w:rsidRDefault="003076EF" w:rsidP="007B6F19">
      <w:pPr>
        <w:ind w:left="720"/>
        <w:rPr>
          <w:b/>
          <w:bCs/>
        </w:rPr>
      </w:pPr>
    </w:p>
    <w:p w14:paraId="1FD262E8" w14:textId="77777777" w:rsidR="003076EF" w:rsidRPr="008201C2" w:rsidRDefault="003076EF">
      <w:pPr>
        <w:numPr>
          <w:ilvl w:val="0"/>
          <w:numId w:val="6"/>
        </w:numPr>
        <w:rPr>
          <w:b/>
          <w:bCs/>
        </w:rPr>
      </w:pPr>
      <w:r w:rsidRPr="008201C2">
        <w:rPr>
          <w:b/>
          <w:bCs/>
        </w:rPr>
        <w:t>Rose MS</w:t>
      </w:r>
      <w:r w:rsidRPr="008201C2">
        <w:t>, Gillis AM, Sheldon RS.  Evaluation of the Bias when Using the Time to the First Event in the Analysis of Clinical Trials of Atrial Fibrillation.  19th Annual Meeting of Alberta Statisticians, October 18, 1997.</w:t>
      </w:r>
    </w:p>
    <w:p w14:paraId="6529131B" w14:textId="77777777" w:rsidR="003076EF" w:rsidRPr="008201C2" w:rsidRDefault="003076EF" w:rsidP="007B6F19">
      <w:pPr>
        <w:ind w:left="720"/>
        <w:rPr>
          <w:b/>
          <w:bCs/>
        </w:rPr>
      </w:pPr>
    </w:p>
    <w:p w14:paraId="73CECED1" w14:textId="77777777" w:rsidR="003076EF" w:rsidRPr="008201C2" w:rsidRDefault="003076EF">
      <w:pPr>
        <w:numPr>
          <w:ilvl w:val="0"/>
          <w:numId w:val="6"/>
        </w:numPr>
      </w:pPr>
      <w:r w:rsidRPr="008201C2">
        <w:rPr>
          <w:b/>
          <w:bCs/>
        </w:rPr>
        <w:t>Rose MS</w:t>
      </w:r>
      <w:r w:rsidRPr="008201C2">
        <w:t>, Gillis AM, Sheldon RS.  Evaluation of the Bias when Using the Time to the First Event in the Analysis of Clinical Trials of Atrial Fibrillation.  Fifth National Conference for the Canadian Society for Epidemiology and Biostatistics, London, Ontario, May 23-28, 1997.</w:t>
      </w:r>
    </w:p>
    <w:p w14:paraId="5FE12A39" w14:textId="77777777" w:rsidR="003076EF" w:rsidRPr="008201C2" w:rsidRDefault="003076EF" w:rsidP="007B6F19">
      <w:pPr>
        <w:ind w:left="720"/>
      </w:pPr>
    </w:p>
    <w:p w14:paraId="5C1DC81D" w14:textId="77777777" w:rsidR="003076EF" w:rsidRPr="008201C2" w:rsidRDefault="003076EF">
      <w:pPr>
        <w:numPr>
          <w:ilvl w:val="0"/>
          <w:numId w:val="6"/>
        </w:numPr>
      </w:pPr>
      <w:r w:rsidRPr="008201C2">
        <w:rPr>
          <w:b/>
          <w:bCs/>
        </w:rPr>
        <w:t>Rose MS</w:t>
      </w:r>
      <w:r w:rsidRPr="008201C2">
        <w:t>,</w:t>
      </w:r>
      <w:r w:rsidRPr="008201C2">
        <w:rPr>
          <w:b/>
          <w:bCs/>
        </w:rPr>
        <w:t xml:space="preserve"> </w:t>
      </w:r>
      <w:proofErr w:type="spellStart"/>
      <w:r w:rsidRPr="008201C2">
        <w:t>Koshman</w:t>
      </w:r>
      <w:proofErr w:type="spellEnd"/>
      <w:r w:rsidRPr="008201C2">
        <w:t xml:space="preserve"> ML, MacDonald SM, Sheldon RS.  A Comparison of Measures of </w:t>
      </w:r>
      <w:proofErr w:type="gramStart"/>
      <w:r w:rsidRPr="008201C2">
        <w:t>Health Related</w:t>
      </w:r>
      <w:proofErr w:type="gramEnd"/>
      <w:r w:rsidRPr="008201C2">
        <w:t xml:space="preserve"> Quality of Life.  Fifth National Conference for the Canadian Society for Epidemiology and Biostatistics, London, Ontario, May 23-28, 1997.</w:t>
      </w:r>
    </w:p>
    <w:p w14:paraId="7D92E097" w14:textId="77777777" w:rsidR="003076EF" w:rsidRPr="008201C2" w:rsidRDefault="003076EF" w:rsidP="007B6F19">
      <w:pPr>
        <w:ind w:left="720"/>
      </w:pPr>
    </w:p>
    <w:p w14:paraId="06BEFBD1" w14:textId="77777777" w:rsidR="003076EF" w:rsidRPr="008201C2" w:rsidRDefault="003076EF">
      <w:pPr>
        <w:numPr>
          <w:ilvl w:val="0"/>
          <w:numId w:val="6"/>
        </w:numPr>
      </w:pPr>
      <w:r w:rsidRPr="008201C2">
        <w:t xml:space="preserve">Sheldon R, </w:t>
      </w:r>
      <w:r w:rsidRPr="008201C2">
        <w:rPr>
          <w:b/>
          <w:bCs/>
        </w:rPr>
        <w:t>Rose MS</w:t>
      </w:r>
      <w:r w:rsidRPr="008201C2">
        <w:t xml:space="preserve">, Wilson W, Kieser T, </w:t>
      </w:r>
      <w:proofErr w:type="spellStart"/>
      <w:r w:rsidRPr="008201C2">
        <w:t>Koshman</w:t>
      </w:r>
      <w:proofErr w:type="spellEnd"/>
      <w:r w:rsidRPr="008201C2">
        <w:t xml:space="preserve"> ML.  Utility of Dual Chamber Pacing with Automatic Rate-Drop Sensing in the Prevention of Recurrent </w:t>
      </w:r>
      <w:proofErr w:type="spellStart"/>
      <w:r w:rsidRPr="008201C2">
        <w:t>Neurally</w:t>
      </w:r>
      <w:proofErr w:type="spellEnd"/>
      <w:r w:rsidRPr="008201C2">
        <w:t xml:space="preserve"> Mediated Syncope.  70th Scientific Session of the American Heart Association. Orlando, Florida, November 9-12, 1997.</w:t>
      </w:r>
    </w:p>
    <w:p w14:paraId="67CF373F" w14:textId="77777777" w:rsidR="003076EF" w:rsidRPr="008201C2" w:rsidRDefault="003076EF" w:rsidP="007B6F19">
      <w:pPr>
        <w:ind w:left="720"/>
      </w:pPr>
    </w:p>
    <w:p w14:paraId="1387602E" w14:textId="77777777" w:rsidR="003076EF" w:rsidRPr="008201C2" w:rsidRDefault="003076EF">
      <w:pPr>
        <w:numPr>
          <w:ilvl w:val="0"/>
          <w:numId w:val="6"/>
        </w:numPr>
      </w:pPr>
      <w:r w:rsidRPr="008201C2">
        <w:t>Sheldon R,</w:t>
      </w:r>
      <w:r w:rsidRPr="008201C2">
        <w:rPr>
          <w:b/>
          <w:bCs/>
        </w:rPr>
        <w:t xml:space="preserve"> Rose MS</w:t>
      </w:r>
      <w:r w:rsidRPr="008201C2">
        <w:t xml:space="preserve">, Wilson W, Kieser T, </w:t>
      </w:r>
      <w:proofErr w:type="spellStart"/>
      <w:r w:rsidRPr="008201C2">
        <w:t>Koshman</w:t>
      </w:r>
      <w:proofErr w:type="spellEnd"/>
      <w:r w:rsidRPr="008201C2">
        <w:t xml:space="preserve"> ML.  Utility of Dual Chamber Pacing with Automatic Rate-Drop Sensing in the Prevention of Recurrent </w:t>
      </w:r>
      <w:proofErr w:type="spellStart"/>
      <w:r w:rsidRPr="008201C2">
        <w:t>Neurally</w:t>
      </w:r>
      <w:proofErr w:type="spellEnd"/>
      <w:r w:rsidRPr="008201C2">
        <w:t xml:space="preserve"> Mediated Syncope.  50th Annual Meeting of the Canadian Cardiovascular Society, Montreal, October 6-9, 1997.</w:t>
      </w:r>
    </w:p>
    <w:p w14:paraId="4B817497" w14:textId="77777777" w:rsidR="003076EF" w:rsidRPr="008201C2" w:rsidRDefault="003076EF" w:rsidP="007B6F19">
      <w:pPr>
        <w:ind w:left="720"/>
      </w:pPr>
    </w:p>
    <w:p w14:paraId="4062A151" w14:textId="77777777" w:rsidR="003076EF" w:rsidRPr="008201C2" w:rsidRDefault="003076EF">
      <w:pPr>
        <w:numPr>
          <w:ilvl w:val="0"/>
          <w:numId w:val="6"/>
        </w:numPr>
      </w:pPr>
      <w:r w:rsidRPr="008201C2">
        <w:t xml:space="preserve">West M, Spreng S, </w:t>
      </w:r>
      <w:r w:rsidRPr="008201C2">
        <w:rPr>
          <w:b/>
          <w:bCs/>
        </w:rPr>
        <w:t xml:space="preserve">Rose MS, </w:t>
      </w:r>
      <w:r w:rsidRPr="008201C2">
        <w:t>Verhoef MJ.  Attachment and Depression in Women.  Annual Meeting of the Canadian Psychiatric Association, September 23-26, 1997.</w:t>
      </w:r>
    </w:p>
    <w:p w14:paraId="22D37FD0" w14:textId="77777777" w:rsidR="003076EF" w:rsidRPr="008201C2" w:rsidRDefault="003076EF" w:rsidP="007B6F19">
      <w:pPr>
        <w:ind w:left="720"/>
      </w:pPr>
    </w:p>
    <w:p w14:paraId="26DB0ACF" w14:textId="77777777" w:rsidR="003076EF" w:rsidRPr="008201C2" w:rsidRDefault="003076EF">
      <w:pPr>
        <w:numPr>
          <w:ilvl w:val="0"/>
          <w:numId w:val="6"/>
        </w:numPr>
      </w:pPr>
      <w:r w:rsidRPr="008201C2">
        <w:t xml:space="preserve">Wilkes C, </w:t>
      </w:r>
      <w:proofErr w:type="spellStart"/>
      <w:r w:rsidRPr="008201C2">
        <w:t>Cawthorpe</w:t>
      </w:r>
      <w:proofErr w:type="spellEnd"/>
      <w:r w:rsidRPr="008201C2">
        <w:t xml:space="preserve"> D, West M, </w:t>
      </w:r>
      <w:r w:rsidRPr="008201C2">
        <w:rPr>
          <w:b/>
          <w:bCs/>
        </w:rPr>
        <w:t>Rose, MS</w:t>
      </w:r>
      <w:r w:rsidRPr="008201C2">
        <w:t>.  Attachment with Respect to Depression and Suicidal Behavior.  Annual Meeting of the Canadian Psychiatric Association, Calgary, September 23-26, 1997.</w:t>
      </w:r>
    </w:p>
    <w:p w14:paraId="3C3A5C2D" w14:textId="77777777" w:rsidR="003076EF" w:rsidRPr="008201C2" w:rsidRDefault="003076EF" w:rsidP="007B6F19">
      <w:pPr>
        <w:ind w:left="720"/>
      </w:pPr>
    </w:p>
    <w:p w14:paraId="25EEEDEF" w14:textId="77777777" w:rsidR="003076EF" w:rsidRPr="008201C2" w:rsidRDefault="003076EF">
      <w:pPr>
        <w:numPr>
          <w:ilvl w:val="0"/>
          <w:numId w:val="6"/>
        </w:numPr>
      </w:pPr>
      <w:r w:rsidRPr="008201C2">
        <w:t xml:space="preserve">Verhoef MJ, </w:t>
      </w:r>
      <w:r w:rsidRPr="008201C2">
        <w:rPr>
          <w:b/>
          <w:bCs/>
        </w:rPr>
        <w:t>Rose MS</w:t>
      </w:r>
      <w:r w:rsidRPr="008201C2">
        <w:t>, Thurston WE.  Determinants of Women's Exercise Participation:  A Follow-up Study.  Fifth National Conference for the Canadian Society for Epidemiology and Biostatistics, London, Ontario, May 23-28, 1997.</w:t>
      </w:r>
    </w:p>
    <w:p w14:paraId="5A2ABD85" w14:textId="77777777" w:rsidR="003076EF" w:rsidRPr="008201C2" w:rsidRDefault="003076EF" w:rsidP="007B6F19">
      <w:pPr>
        <w:ind w:left="720"/>
      </w:pPr>
    </w:p>
    <w:p w14:paraId="34B56D09" w14:textId="77777777" w:rsidR="003076EF" w:rsidRPr="008201C2" w:rsidRDefault="003076EF">
      <w:pPr>
        <w:numPr>
          <w:ilvl w:val="0"/>
          <w:numId w:val="6"/>
        </w:numPr>
      </w:pPr>
      <w:proofErr w:type="spellStart"/>
      <w:r w:rsidRPr="008201C2">
        <w:t>Latosinsky</w:t>
      </w:r>
      <w:proofErr w:type="spellEnd"/>
      <w:r w:rsidRPr="008201C2">
        <w:t xml:space="preserve"> S, Mulloy RH, </w:t>
      </w:r>
      <w:r w:rsidRPr="008201C2">
        <w:rPr>
          <w:b/>
          <w:bCs/>
        </w:rPr>
        <w:t>Rose MS</w:t>
      </w:r>
      <w:r w:rsidRPr="008201C2">
        <w:t>,</w:t>
      </w:r>
      <w:r w:rsidRPr="008201C2">
        <w:rPr>
          <w:b/>
          <w:bCs/>
        </w:rPr>
        <w:t xml:space="preserve"> </w:t>
      </w:r>
      <w:r w:rsidRPr="008201C2">
        <w:t xml:space="preserve">Pasieka J, </w:t>
      </w:r>
      <w:proofErr w:type="spellStart"/>
      <w:r w:rsidRPr="008201C2">
        <w:t>Kortbeek</w:t>
      </w:r>
      <w:proofErr w:type="spellEnd"/>
      <w:r w:rsidRPr="008201C2">
        <w:t xml:space="preserve"> J.  The Use of Diagnostic Peritoneal Lavage in the Assessment of Acute Abdominal Pain in the Non-Traumatic Abdomen.  Annual Meeting of the Royal College of Physicians and Surgeons, Halifax, Nova Scotia, September 1996.</w:t>
      </w:r>
    </w:p>
    <w:p w14:paraId="2F24C451" w14:textId="77777777" w:rsidR="003076EF" w:rsidRPr="008201C2" w:rsidRDefault="003076EF" w:rsidP="007B6F19">
      <w:pPr>
        <w:ind w:left="720"/>
      </w:pPr>
    </w:p>
    <w:p w14:paraId="308C2D4B" w14:textId="77777777" w:rsidR="003076EF" w:rsidRPr="008201C2" w:rsidRDefault="003076EF">
      <w:pPr>
        <w:numPr>
          <w:ilvl w:val="0"/>
          <w:numId w:val="6"/>
        </w:numPr>
      </w:pPr>
      <w:r w:rsidRPr="008201C2">
        <w:rPr>
          <w:b/>
          <w:bCs/>
        </w:rPr>
        <w:t>Rose S</w:t>
      </w:r>
      <w:r w:rsidRPr="008201C2">
        <w:t xml:space="preserve">, </w:t>
      </w:r>
      <w:proofErr w:type="spellStart"/>
      <w:r w:rsidRPr="008201C2">
        <w:t>Koshman</w:t>
      </w:r>
      <w:proofErr w:type="spellEnd"/>
      <w:r w:rsidRPr="008201C2">
        <w:t xml:space="preserve"> M, McDonald S, Sheldon R.  Health-Related Quality of Life in Patients with </w:t>
      </w:r>
      <w:proofErr w:type="spellStart"/>
      <w:r w:rsidRPr="008201C2">
        <w:t>Neuromediated</w:t>
      </w:r>
      <w:proofErr w:type="spellEnd"/>
      <w:r w:rsidRPr="008201C2">
        <w:t xml:space="preserve"> Syncope.  49th Annual Meeting of the Canadian Cardiovascular Society, Montreal, October 27-30, 1996.</w:t>
      </w:r>
    </w:p>
    <w:p w14:paraId="0CB2763C" w14:textId="77777777" w:rsidR="003076EF" w:rsidRPr="008201C2" w:rsidRDefault="003076EF" w:rsidP="007B6F19">
      <w:pPr>
        <w:ind w:left="1080"/>
      </w:pPr>
    </w:p>
    <w:p w14:paraId="356E830F" w14:textId="77777777" w:rsidR="003076EF" w:rsidRPr="008201C2" w:rsidRDefault="003076EF">
      <w:pPr>
        <w:numPr>
          <w:ilvl w:val="0"/>
          <w:numId w:val="6"/>
        </w:numPr>
      </w:pPr>
      <w:r w:rsidRPr="008201C2">
        <w:t xml:space="preserve">Thurston WE, Blundell-Gosselin HJ, </w:t>
      </w:r>
      <w:r w:rsidRPr="008201C2">
        <w:rPr>
          <w:b/>
          <w:bCs/>
        </w:rPr>
        <w:t>Rose MS</w:t>
      </w:r>
      <w:r w:rsidRPr="008201C2">
        <w:t>.</w:t>
      </w:r>
      <w:r w:rsidRPr="008201C2">
        <w:rPr>
          <w:b/>
          <w:bCs/>
        </w:rPr>
        <w:t xml:space="preserve"> </w:t>
      </w:r>
      <w:r w:rsidRPr="008201C2">
        <w:t xml:space="preserve"> Addressing Stress among Farmers and their Partners:  A Community Mobilization Model is Required.  Women's Health Conference, Montreal, June 10-14, 1996.</w:t>
      </w:r>
    </w:p>
    <w:p w14:paraId="6BA6B72E" w14:textId="77777777" w:rsidR="003076EF" w:rsidRPr="008201C2" w:rsidRDefault="003076EF" w:rsidP="007B6F19">
      <w:pPr>
        <w:ind w:left="720"/>
      </w:pPr>
    </w:p>
    <w:p w14:paraId="75CE4CA7" w14:textId="77777777" w:rsidR="003076EF" w:rsidRPr="008201C2" w:rsidRDefault="003076EF">
      <w:pPr>
        <w:numPr>
          <w:ilvl w:val="0"/>
          <w:numId w:val="6"/>
        </w:numPr>
      </w:pPr>
      <w:r w:rsidRPr="008201C2">
        <w:t xml:space="preserve">Verhoef MJ, Thurston WE, </w:t>
      </w:r>
      <w:r w:rsidRPr="008201C2">
        <w:rPr>
          <w:b/>
          <w:bCs/>
        </w:rPr>
        <w:t>Rose MS</w:t>
      </w:r>
      <w:r w:rsidRPr="008201C2">
        <w:t>.  Promotion of Exercise in Women:  A Focus on Psychosocial Determinants.  Women's Health Conference, Montreal, June 10-14, 1996.</w:t>
      </w:r>
    </w:p>
    <w:p w14:paraId="065FA712" w14:textId="77777777" w:rsidR="003076EF" w:rsidRPr="008201C2" w:rsidRDefault="003076EF" w:rsidP="007B6F19">
      <w:pPr>
        <w:ind w:left="720"/>
      </w:pPr>
    </w:p>
    <w:p w14:paraId="1E990F85" w14:textId="77777777" w:rsidR="003076EF" w:rsidRPr="008201C2" w:rsidRDefault="003076EF">
      <w:pPr>
        <w:numPr>
          <w:ilvl w:val="0"/>
          <w:numId w:val="6"/>
        </w:numPr>
      </w:pPr>
      <w:r w:rsidRPr="008201C2">
        <w:rPr>
          <w:b/>
          <w:bCs/>
        </w:rPr>
        <w:t>Rose MS</w:t>
      </w:r>
      <w:r w:rsidRPr="008201C2">
        <w:t xml:space="preserve">, </w:t>
      </w:r>
      <w:proofErr w:type="spellStart"/>
      <w:r w:rsidRPr="008201C2">
        <w:t>Koshman</w:t>
      </w:r>
      <w:proofErr w:type="spellEnd"/>
      <w:r w:rsidRPr="008201C2">
        <w:t xml:space="preserve"> ML, MacDonald SM, Sheldon RS.  Health Related Quality of Life in Patients with </w:t>
      </w:r>
      <w:proofErr w:type="spellStart"/>
      <w:r w:rsidRPr="008201C2">
        <w:t>Neuromediated</w:t>
      </w:r>
      <w:proofErr w:type="spellEnd"/>
      <w:r w:rsidRPr="008201C2">
        <w:t xml:space="preserve"> Syncope.  Faculty-Wide Research Day, Faculty of Medicine, University of Calgary, May 31, 1996.</w:t>
      </w:r>
    </w:p>
    <w:p w14:paraId="70F51AB5" w14:textId="77777777" w:rsidR="003076EF" w:rsidRPr="008201C2" w:rsidRDefault="003076EF" w:rsidP="007B6F19">
      <w:pPr>
        <w:ind w:left="720"/>
      </w:pPr>
    </w:p>
    <w:p w14:paraId="060E9734" w14:textId="77777777" w:rsidR="003076EF" w:rsidRPr="008201C2" w:rsidRDefault="003076EF">
      <w:pPr>
        <w:numPr>
          <w:ilvl w:val="0"/>
          <w:numId w:val="6"/>
        </w:numPr>
      </w:pPr>
      <w:r w:rsidRPr="008201C2">
        <w:rPr>
          <w:b/>
          <w:bCs/>
        </w:rPr>
        <w:t>Rose MS</w:t>
      </w:r>
      <w:r w:rsidRPr="008201C2">
        <w:t xml:space="preserve">, </w:t>
      </w:r>
      <w:proofErr w:type="spellStart"/>
      <w:r w:rsidRPr="008201C2">
        <w:t>Koshman</w:t>
      </w:r>
      <w:proofErr w:type="spellEnd"/>
      <w:r w:rsidRPr="008201C2">
        <w:t xml:space="preserve"> ML, MacDonald SM, Sheldon RS.  A Comparison of Measures of </w:t>
      </w:r>
      <w:proofErr w:type="gramStart"/>
      <w:r w:rsidRPr="008201C2">
        <w:t>Health Related</w:t>
      </w:r>
      <w:proofErr w:type="gramEnd"/>
      <w:r w:rsidRPr="008201C2">
        <w:t xml:space="preserve"> Quality of Life.  Faculty-Wide Research Day, Faculty of Medicine, University of Calgary, May 31, 1996.</w:t>
      </w:r>
    </w:p>
    <w:p w14:paraId="78CB6CB2" w14:textId="77777777" w:rsidR="003076EF" w:rsidRPr="008201C2" w:rsidRDefault="003076EF" w:rsidP="007B6F19">
      <w:pPr>
        <w:ind w:left="720"/>
      </w:pPr>
    </w:p>
    <w:p w14:paraId="2F15DB75" w14:textId="77777777" w:rsidR="003076EF" w:rsidRPr="008201C2" w:rsidRDefault="003076EF">
      <w:pPr>
        <w:numPr>
          <w:ilvl w:val="0"/>
          <w:numId w:val="6"/>
        </w:numPr>
      </w:pPr>
      <w:r w:rsidRPr="008201C2">
        <w:t xml:space="preserve">Thurston WE, </w:t>
      </w:r>
      <w:r w:rsidRPr="008201C2">
        <w:rPr>
          <w:b/>
          <w:bCs/>
        </w:rPr>
        <w:t>Rose MS</w:t>
      </w:r>
      <w:r w:rsidRPr="008201C2">
        <w:t>.  The Relationship between Self-Perceived Stress and Alcohol Consumption.  Faculty-Wide Research Day, Faculty of Medicine, University of Calgary, May 31, 1996.</w:t>
      </w:r>
    </w:p>
    <w:p w14:paraId="7490D577" w14:textId="77777777" w:rsidR="003076EF" w:rsidRPr="008201C2" w:rsidRDefault="003076EF" w:rsidP="007B6F19">
      <w:pPr>
        <w:ind w:left="1080"/>
      </w:pPr>
    </w:p>
    <w:p w14:paraId="735A3EBF" w14:textId="77777777" w:rsidR="003076EF" w:rsidRPr="008201C2" w:rsidRDefault="003076EF">
      <w:pPr>
        <w:numPr>
          <w:ilvl w:val="0"/>
          <w:numId w:val="6"/>
        </w:numPr>
      </w:pPr>
      <w:r w:rsidRPr="008201C2">
        <w:t xml:space="preserve">Thurston WE, Blundell-Gosselin HJ, </w:t>
      </w:r>
      <w:r w:rsidRPr="008201C2">
        <w:rPr>
          <w:b/>
          <w:bCs/>
        </w:rPr>
        <w:t>Rose MS</w:t>
      </w:r>
      <w:r w:rsidRPr="008201C2">
        <w:t>.</w:t>
      </w:r>
      <w:r w:rsidRPr="008201C2">
        <w:rPr>
          <w:b/>
          <w:bCs/>
        </w:rPr>
        <w:t xml:space="preserve">  </w:t>
      </w:r>
      <w:r w:rsidRPr="008201C2">
        <w:t>Addressing Stress among Farmers and their Partners:  A Community Mobilization Model is required.  Faculty-Wide Research Day, Faculty of Medicine, University of Calgary, May 31, 1996.</w:t>
      </w:r>
    </w:p>
    <w:p w14:paraId="682623CA" w14:textId="77777777" w:rsidR="003076EF" w:rsidRPr="008201C2" w:rsidRDefault="003076EF" w:rsidP="007B6F19">
      <w:pPr>
        <w:ind w:left="720"/>
      </w:pPr>
    </w:p>
    <w:p w14:paraId="1A37E6B5" w14:textId="77777777" w:rsidR="003076EF" w:rsidRPr="008201C2" w:rsidRDefault="003076EF">
      <w:pPr>
        <w:numPr>
          <w:ilvl w:val="0"/>
          <w:numId w:val="6"/>
        </w:numPr>
      </w:pPr>
      <w:r w:rsidRPr="008201C2">
        <w:t xml:space="preserve">Thurston WE, Blundell-Gosselin HJ, </w:t>
      </w:r>
      <w:r w:rsidRPr="008201C2">
        <w:rPr>
          <w:b/>
          <w:bCs/>
        </w:rPr>
        <w:t>Rose MS</w:t>
      </w:r>
      <w:r w:rsidRPr="008201C2">
        <w:t>.</w:t>
      </w:r>
      <w:r w:rsidRPr="008201C2">
        <w:rPr>
          <w:b/>
          <w:bCs/>
        </w:rPr>
        <w:t xml:space="preserve">  </w:t>
      </w:r>
      <w:r w:rsidRPr="008201C2">
        <w:t>Addressing Stress among Farmers and their Partners:  A Community Mobilization Model is required.  Research in Women’s Health:  Heading Toward the 21st Century.  The University of Calgary Faculty of Medicine Third Annual Gender Issues Symposium, October 17, 1996.</w:t>
      </w:r>
    </w:p>
    <w:p w14:paraId="6D9A7DED" w14:textId="77777777" w:rsidR="003076EF" w:rsidRPr="008201C2" w:rsidRDefault="003076EF" w:rsidP="007B6F19">
      <w:pPr>
        <w:ind w:left="720"/>
      </w:pPr>
    </w:p>
    <w:p w14:paraId="5ADDD493" w14:textId="77777777" w:rsidR="003076EF" w:rsidRPr="008201C2" w:rsidRDefault="003076EF">
      <w:pPr>
        <w:numPr>
          <w:ilvl w:val="0"/>
          <w:numId w:val="6"/>
        </w:numPr>
      </w:pPr>
      <w:r w:rsidRPr="008201C2">
        <w:t xml:space="preserve">Verhoef MJ, Thurston WE, </w:t>
      </w:r>
      <w:r w:rsidRPr="008201C2">
        <w:rPr>
          <w:b/>
          <w:bCs/>
        </w:rPr>
        <w:t>Rose MS</w:t>
      </w:r>
      <w:r w:rsidRPr="008201C2">
        <w:t>.</w:t>
      </w:r>
      <w:r w:rsidRPr="008201C2">
        <w:rPr>
          <w:b/>
          <w:bCs/>
        </w:rPr>
        <w:t xml:space="preserve">  </w:t>
      </w:r>
      <w:r w:rsidRPr="008201C2">
        <w:t>Promotion of Exercise in Women:  A Focus on Psychological Determinants.  Research in Women’s Health:  Heading Toward the 21st Century.  The University of Calgary Faculty of Medicine Third Annual Gender Issues Symposium, October 17, 1996.</w:t>
      </w:r>
    </w:p>
    <w:p w14:paraId="0B30DF67" w14:textId="77777777" w:rsidR="003076EF" w:rsidRPr="008201C2" w:rsidRDefault="003076EF" w:rsidP="007B6F19">
      <w:pPr>
        <w:ind w:left="720"/>
      </w:pPr>
    </w:p>
    <w:p w14:paraId="6CF71748" w14:textId="77777777" w:rsidR="003076EF" w:rsidRPr="008201C2" w:rsidRDefault="003076EF">
      <w:pPr>
        <w:numPr>
          <w:ilvl w:val="0"/>
          <w:numId w:val="6"/>
        </w:numPr>
      </w:pPr>
      <w:r w:rsidRPr="008201C2">
        <w:t xml:space="preserve">Thurston WE, </w:t>
      </w:r>
      <w:r w:rsidRPr="008201C2">
        <w:rPr>
          <w:b/>
          <w:bCs/>
        </w:rPr>
        <w:t>Rose MS</w:t>
      </w:r>
      <w:r w:rsidRPr="008201C2">
        <w:t>.  The Relationship between Self-Perceived Stress and Alcohol Consumption.  Research in Women’s Health:  Heading Toward the 21st Century.  The University of Calgary Faculty of Medicine Third Annual Gender Issues Symposium, October 17, 1996.</w:t>
      </w:r>
    </w:p>
    <w:p w14:paraId="5E450D15" w14:textId="77777777" w:rsidR="003076EF" w:rsidRPr="008201C2" w:rsidRDefault="003076EF" w:rsidP="007B6F19">
      <w:pPr>
        <w:ind w:left="720"/>
      </w:pPr>
    </w:p>
    <w:p w14:paraId="1A13B613" w14:textId="77777777" w:rsidR="003076EF" w:rsidRPr="008201C2" w:rsidRDefault="003076EF">
      <w:pPr>
        <w:numPr>
          <w:ilvl w:val="0"/>
          <w:numId w:val="6"/>
        </w:numPr>
      </w:pPr>
      <w:r w:rsidRPr="008201C2">
        <w:rPr>
          <w:b/>
          <w:bCs/>
        </w:rPr>
        <w:t>Rose MS</w:t>
      </w:r>
      <w:r w:rsidRPr="008201C2">
        <w:t>, West M, Verhoef MJ, Spreng S.  Risk Factors Associated with Depression in Women.  Research in Women’s Health:  Heading Toward the 21st Century.  The University of Calgary Faculty of Medicine Third Annual Gender Issues Symposium, October 17, 1996.</w:t>
      </w:r>
    </w:p>
    <w:p w14:paraId="013CA968" w14:textId="77777777" w:rsidR="003076EF" w:rsidRPr="008201C2" w:rsidRDefault="003076EF" w:rsidP="007B6F19">
      <w:pPr>
        <w:ind w:left="720"/>
      </w:pPr>
    </w:p>
    <w:p w14:paraId="0F3BBE98" w14:textId="77777777" w:rsidR="003076EF" w:rsidRPr="008201C2" w:rsidRDefault="003076EF">
      <w:pPr>
        <w:numPr>
          <w:ilvl w:val="0"/>
          <w:numId w:val="6"/>
        </w:numPr>
      </w:pPr>
      <w:r w:rsidRPr="008201C2">
        <w:rPr>
          <w:b/>
          <w:bCs/>
        </w:rPr>
        <w:t>Rose MS</w:t>
      </w:r>
      <w:r w:rsidRPr="008201C2">
        <w:t xml:space="preserve">.  Analysis of Daily Diary Data:  An Application to </w:t>
      </w:r>
      <w:proofErr w:type="spellStart"/>
      <w:r w:rsidRPr="008201C2">
        <w:t>Menstrually</w:t>
      </w:r>
      <w:proofErr w:type="spellEnd"/>
      <w:r w:rsidRPr="008201C2">
        <w:t xml:space="preserve"> Exacerbated Asthma.  Alberta Statisticians Annual Meeting, Calgary, October 21, 1995.</w:t>
      </w:r>
    </w:p>
    <w:p w14:paraId="020B8F76" w14:textId="77777777" w:rsidR="003076EF" w:rsidRPr="008201C2" w:rsidRDefault="003076EF" w:rsidP="007B6F19">
      <w:pPr>
        <w:ind w:left="720"/>
      </w:pPr>
    </w:p>
    <w:p w14:paraId="108B505D" w14:textId="77777777" w:rsidR="003076EF" w:rsidRPr="008201C2" w:rsidRDefault="003076EF">
      <w:pPr>
        <w:numPr>
          <w:ilvl w:val="0"/>
          <w:numId w:val="6"/>
        </w:numPr>
      </w:pPr>
      <w:r w:rsidRPr="008201C2">
        <w:t xml:space="preserve">Sheldon R, </w:t>
      </w:r>
      <w:r w:rsidRPr="008201C2">
        <w:rPr>
          <w:b/>
          <w:bCs/>
        </w:rPr>
        <w:t>Rose MS</w:t>
      </w:r>
      <w:r w:rsidRPr="008201C2">
        <w:t>,</w:t>
      </w:r>
      <w:r w:rsidRPr="008201C2">
        <w:rPr>
          <w:b/>
          <w:bCs/>
        </w:rPr>
        <w:t xml:space="preserve"> </w:t>
      </w:r>
      <w:proofErr w:type="spellStart"/>
      <w:r w:rsidRPr="008201C2">
        <w:t>Koshman</w:t>
      </w:r>
      <w:proofErr w:type="spellEnd"/>
      <w:r w:rsidRPr="008201C2">
        <w:t xml:space="preserve"> ML.  Clinical Outcome of Patients with Syncope of Unknown Cause Following a Negative Tilt Table Test.  Poster Presentation at the 48th Annual Meeting of the Canadian Cardiovascular Society, Toronto, Ontario, October 24-28, 1995.</w:t>
      </w:r>
    </w:p>
    <w:p w14:paraId="4B96BB3E" w14:textId="77777777" w:rsidR="003076EF" w:rsidRPr="008201C2" w:rsidRDefault="003076EF" w:rsidP="007B6F19">
      <w:pPr>
        <w:ind w:left="720"/>
      </w:pPr>
    </w:p>
    <w:p w14:paraId="709A1C3D" w14:textId="77777777" w:rsidR="003076EF" w:rsidRPr="008201C2" w:rsidRDefault="003076EF">
      <w:pPr>
        <w:pStyle w:val="ListParagraph"/>
        <w:numPr>
          <w:ilvl w:val="0"/>
          <w:numId w:val="6"/>
        </w:numPr>
      </w:pPr>
      <w:r w:rsidRPr="008201C2">
        <w:lastRenderedPageBreak/>
        <w:t xml:space="preserve">Sheldon RS, </w:t>
      </w:r>
      <w:r w:rsidRPr="008201C2">
        <w:rPr>
          <w:b/>
          <w:bCs/>
        </w:rPr>
        <w:t>Rose MS</w:t>
      </w:r>
      <w:r w:rsidRPr="008201C2">
        <w:t xml:space="preserve">, </w:t>
      </w:r>
      <w:proofErr w:type="spellStart"/>
      <w:r w:rsidRPr="008201C2">
        <w:t>Koshman</w:t>
      </w:r>
      <w:proofErr w:type="spellEnd"/>
      <w:r w:rsidRPr="008201C2">
        <w:t xml:space="preserve"> ML.  Clinical Outcome of Patients with Syncope of Unknown Cause Following a Negative Tilt Table Test.  Presented at the 68th Scientific Session of the American Heart Association, Anaheim, California, November 13-15, 1995.</w:t>
      </w:r>
    </w:p>
    <w:p w14:paraId="633A4918" w14:textId="77777777" w:rsidR="003076EF" w:rsidRPr="008201C2" w:rsidRDefault="003076EF" w:rsidP="007B6F19">
      <w:pPr>
        <w:ind w:left="720"/>
      </w:pPr>
    </w:p>
    <w:p w14:paraId="4E12FE27" w14:textId="77777777" w:rsidR="003076EF" w:rsidRPr="008201C2" w:rsidRDefault="003076EF">
      <w:pPr>
        <w:numPr>
          <w:ilvl w:val="0"/>
          <w:numId w:val="6"/>
        </w:numPr>
      </w:pPr>
      <w:r w:rsidRPr="008201C2">
        <w:t>Sheldon R,</w:t>
      </w:r>
      <w:r w:rsidRPr="008201C2">
        <w:rPr>
          <w:b/>
          <w:bCs/>
        </w:rPr>
        <w:t xml:space="preserve"> Rose MS</w:t>
      </w:r>
      <w:r w:rsidRPr="008201C2">
        <w:t>,</w:t>
      </w:r>
      <w:r w:rsidRPr="008201C2">
        <w:rPr>
          <w:b/>
          <w:bCs/>
        </w:rPr>
        <w:t xml:space="preserve"> </w:t>
      </w:r>
      <w:proofErr w:type="spellStart"/>
      <w:r w:rsidRPr="008201C2">
        <w:t>Koshman</w:t>
      </w:r>
      <w:proofErr w:type="spellEnd"/>
      <w:r w:rsidRPr="008201C2">
        <w:t xml:space="preserve"> ML.  Complimentary Contributions of Electrophysiologic Studies and Tilt Table Testing to the Diagnosis of Syncope in Patients with Structural Heart Disease.  Presented at the 16th Scientific Session of the North American Society of Pacing and Electrophysiology, Boston, Mass., May 3-6, 1995.</w:t>
      </w:r>
    </w:p>
    <w:p w14:paraId="49ACEF3D" w14:textId="77777777" w:rsidR="003076EF" w:rsidRPr="008201C2" w:rsidRDefault="003076EF" w:rsidP="007B6F19">
      <w:pPr>
        <w:ind w:left="720"/>
      </w:pPr>
    </w:p>
    <w:p w14:paraId="0A62E588" w14:textId="77777777" w:rsidR="003076EF" w:rsidRPr="008201C2" w:rsidRDefault="003076EF">
      <w:pPr>
        <w:numPr>
          <w:ilvl w:val="0"/>
          <w:numId w:val="6"/>
        </w:numPr>
      </w:pPr>
      <w:r w:rsidRPr="008201C2">
        <w:t xml:space="preserve">Becker WJ, </w:t>
      </w:r>
      <w:proofErr w:type="spellStart"/>
      <w:r w:rsidRPr="008201C2">
        <w:t>Piorecksky</w:t>
      </w:r>
      <w:proofErr w:type="spellEnd"/>
      <w:r w:rsidRPr="008201C2">
        <w:t>,</w:t>
      </w:r>
      <w:r w:rsidRPr="008201C2">
        <w:rPr>
          <w:b/>
          <w:bCs/>
        </w:rPr>
        <w:t xml:space="preserve"> Rose MS</w:t>
      </w:r>
      <w:r w:rsidRPr="008201C2">
        <w:t>.  Effect of Chinook Winds on the Probability of Migraine Headache Occurrence.  7th International Headache Congress, Toronto, Canada, September 16-20, 1995.</w:t>
      </w:r>
    </w:p>
    <w:p w14:paraId="0F0C5B3D" w14:textId="77777777" w:rsidR="003076EF" w:rsidRPr="008201C2" w:rsidRDefault="003076EF" w:rsidP="003843FE">
      <w:pPr>
        <w:ind w:left="720" w:hanging="436"/>
      </w:pPr>
    </w:p>
    <w:p w14:paraId="6814FBEA" w14:textId="77777777" w:rsidR="003076EF" w:rsidRPr="008201C2" w:rsidRDefault="003076EF">
      <w:pPr>
        <w:numPr>
          <w:ilvl w:val="0"/>
          <w:numId w:val="6"/>
        </w:numPr>
      </w:pPr>
      <w:r w:rsidRPr="008201C2">
        <w:rPr>
          <w:b/>
          <w:bCs/>
        </w:rPr>
        <w:t>Rose MS</w:t>
      </w:r>
      <w:r w:rsidRPr="008201C2">
        <w:t xml:space="preserve"> and Thurston WE.  A Comparative Analysis of Methods of Measuring Alcohol Consumption in a General Population Survey:  The Ability of these Methods to Detect Individuals with Potential Alcohol Problems.  Fourth National Conference for the Canadian Society for Epidemiology and Biostatistics, St. John's, Newfoundland, August 16-19, 1995.</w:t>
      </w:r>
    </w:p>
    <w:p w14:paraId="08112829" w14:textId="77777777" w:rsidR="003076EF" w:rsidRPr="008201C2" w:rsidRDefault="003076EF" w:rsidP="003843FE">
      <w:pPr>
        <w:ind w:left="720" w:hanging="578"/>
      </w:pPr>
    </w:p>
    <w:p w14:paraId="153E72CE" w14:textId="77777777" w:rsidR="003076EF" w:rsidRPr="008201C2" w:rsidRDefault="003076EF">
      <w:pPr>
        <w:numPr>
          <w:ilvl w:val="0"/>
          <w:numId w:val="6"/>
        </w:numPr>
      </w:pPr>
      <w:r w:rsidRPr="008201C2">
        <w:rPr>
          <w:b/>
          <w:bCs/>
        </w:rPr>
        <w:t xml:space="preserve">Rose MS </w:t>
      </w:r>
      <w:r w:rsidRPr="008201C2">
        <w:t>and Barton PM.  Evaluating the Reliability of a Measuring Instrument:  Graphical Analysis or Summary Statistic?  Fourth National Conference for the Canadian Society for Epidemiology and Biostatistics, St. John's, Newfoundland, August 16-19, 1995.</w:t>
      </w:r>
    </w:p>
    <w:p w14:paraId="17C70E5F" w14:textId="77777777" w:rsidR="003076EF" w:rsidRPr="008201C2" w:rsidRDefault="003076EF" w:rsidP="003843FE">
      <w:pPr>
        <w:ind w:hanging="578"/>
      </w:pPr>
    </w:p>
    <w:p w14:paraId="4A7F1B91" w14:textId="77777777" w:rsidR="003076EF" w:rsidRPr="008201C2" w:rsidRDefault="003076EF">
      <w:pPr>
        <w:numPr>
          <w:ilvl w:val="0"/>
          <w:numId w:val="6"/>
        </w:numPr>
      </w:pPr>
      <w:r w:rsidRPr="008201C2">
        <w:t xml:space="preserve">Thurston W, </w:t>
      </w:r>
      <w:r w:rsidRPr="008201C2">
        <w:rPr>
          <w:b/>
          <w:bCs/>
        </w:rPr>
        <w:t>Rose MS</w:t>
      </w:r>
      <w:r w:rsidRPr="008201C2">
        <w:t>.  Are Moderate Levels of Alcohol Consumption Predictive of Higher Self-Perceived Health Status?  Fourth National Conference for the Canadian Society for Epidemiology and Biostatistics, St. John's, Newfoundland, August 16-19, 1995.</w:t>
      </w:r>
    </w:p>
    <w:p w14:paraId="09516757" w14:textId="77777777" w:rsidR="003076EF" w:rsidRPr="008201C2" w:rsidRDefault="003076EF" w:rsidP="003843FE">
      <w:pPr>
        <w:ind w:left="709" w:hanging="567"/>
      </w:pPr>
    </w:p>
    <w:p w14:paraId="12F62A08" w14:textId="77777777" w:rsidR="003076EF" w:rsidRPr="008201C2" w:rsidRDefault="003076EF">
      <w:pPr>
        <w:numPr>
          <w:ilvl w:val="0"/>
          <w:numId w:val="6"/>
        </w:numPr>
      </w:pPr>
      <w:r w:rsidRPr="008201C2">
        <w:t xml:space="preserve">Rimmer KP, </w:t>
      </w:r>
      <w:r w:rsidRPr="008201C2">
        <w:rPr>
          <w:b/>
          <w:bCs/>
        </w:rPr>
        <w:t>Rose MS</w:t>
      </w:r>
      <w:r w:rsidRPr="008201C2">
        <w:t>,</w:t>
      </w:r>
      <w:r w:rsidRPr="008201C2">
        <w:rPr>
          <w:b/>
          <w:bCs/>
        </w:rPr>
        <w:t xml:space="preserve"> </w:t>
      </w:r>
      <w:r w:rsidRPr="008201C2">
        <w:t xml:space="preserve">Hecker JS, Whitelaw WA.  Effect of Proportional Assist Ventilation on Ventilatory Response to Co2.  1995 ATS International Conference, May 21-24, 1995, Seattle, Washington, 1995. </w:t>
      </w:r>
    </w:p>
    <w:p w14:paraId="08B73BF1" w14:textId="77777777" w:rsidR="003076EF" w:rsidRPr="008201C2" w:rsidRDefault="003076EF" w:rsidP="003843FE">
      <w:pPr>
        <w:ind w:left="709" w:hanging="567"/>
      </w:pPr>
    </w:p>
    <w:p w14:paraId="78834784" w14:textId="77777777" w:rsidR="003076EF" w:rsidRPr="008201C2" w:rsidRDefault="003076EF">
      <w:pPr>
        <w:numPr>
          <w:ilvl w:val="0"/>
          <w:numId w:val="6"/>
        </w:numPr>
      </w:pPr>
      <w:r w:rsidRPr="008201C2">
        <w:t>Donovan LE</w:t>
      </w:r>
      <w:r w:rsidRPr="008201C2">
        <w:rPr>
          <w:b/>
          <w:bCs/>
        </w:rPr>
        <w:t xml:space="preserve">, Rose MS, </w:t>
      </w:r>
      <w:r w:rsidRPr="008201C2">
        <w:t xml:space="preserve">Cowie RL, Edwards AL and Ford GT.  </w:t>
      </w:r>
      <w:proofErr w:type="spellStart"/>
      <w:r w:rsidRPr="008201C2">
        <w:t>Menstrually</w:t>
      </w:r>
      <w:proofErr w:type="spellEnd"/>
      <w:r w:rsidRPr="008201C2">
        <w:t xml:space="preserve"> Exacerbated Asthma:  Fact or Fiction?  Alberta Lung Association, Calgary, Alberta, June 3, 1995.</w:t>
      </w:r>
    </w:p>
    <w:p w14:paraId="5F5B9148" w14:textId="77777777" w:rsidR="003076EF" w:rsidRPr="008201C2" w:rsidRDefault="003076EF" w:rsidP="003843FE">
      <w:pPr>
        <w:ind w:left="709" w:hanging="567"/>
      </w:pPr>
    </w:p>
    <w:p w14:paraId="56E15A96" w14:textId="77777777" w:rsidR="003076EF" w:rsidRPr="008201C2" w:rsidRDefault="003076EF">
      <w:pPr>
        <w:numPr>
          <w:ilvl w:val="0"/>
          <w:numId w:val="6"/>
        </w:numPr>
      </w:pPr>
      <w:r w:rsidRPr="008201C2">
        <w:t>Sheldon R,</w:t>
      </w:r>
      <w:r w:rsidRPr="008201C2">
        <w:rPr>
          <w:b/>
          <w:bCs/>
        </w:rPr>
        <w:t xml:space="preserve"> Rose MS</w:t>
      </w:r>
      <w:r w:rsidRPr="008201C2">
        <w:t xml:space="preserve">, </w:t>
      </w:r>
      <w:proofErr w:type="spellStart"/>
      <w:r w:rsidRPr="008201C2">
        <w:t>Koshman</w:t>
      </w:r>
      <w:proofErr w:type="spellEnd"/>
      <w:r w:rsidRPr="008201C2">
        <w:t xml:space="preserve"> M.  Clinical Outcome of Patients with Syncope of Unknown Cause Following a Negative Tilt Table Test.  North American Society of Pacing and Electrophysiology, Boston, Massachusetts, May 3-6, 1995.</w:t>
      </w:r>
    </w:p>
    <w:p w14:paraId="1E5D07C2" w14:textId="77777777" w:rsidR="003076EF" w:rsidRPr="008201C2" w:rsidRDefault="003076EF" w:rsidP="003843FE">
      <w:pPr>
        <w:ind w:hanging="567"/>
      </w:pPr>
    </w:p>
    <w:p w14:paraId="71FF5A17" w14:textId="77777777" w:rsidR="003076EF" w:rsidRPr="008201C2" w:rsidRDefault="003076EF">
      <w:pPr>
        <w:numPr>
          <w:ilvl w:val="0"/>
          <w:numId w:val="6"/>
        </w:numPr>
      </w:pPr>
      <w:r w:rsidRPr="008201C2">
        <w:t xml:space="preserve">Thurston WE, Blundell-Gosselin HJ, </w:t>
      </w:r>
      <w:r w:rsidRPr="008201C2">
        <w:rPr>
          <w:b/>
          <w:bCs/>
        </w:rPr>
        <w:t>Rose MS</w:t>
      </w:r>
      <w:r w:rsidRPr="008201C2">
        <w:t>.  Predictors of Stress among Farmers and their Partners in South Central Alberta.  Atlantic Health Promotion Research Conference, June 17-18, 1995, Charlottetown, PEI, 1995.</w:t>
      </w:r>
    </w:p>
    <w:p w14:paraId="6C302288" w14:textId="77777777" w:rsidR="003076EF" w:rsidRPr="008201C2" w:rsidRDefault="003076EF" w:rsidP="003843FE">
      <w:pPr>
        <w:ind w:left="567" w:hanging="283"/>
      </w:pPr>
    </w:p>
    <w:p w14:paraId="0DA9B71E" w14:textId="77777777" w:rsidR="003076EF" w:rsidRPr="008201C2" w:rsidRDefault="003076EF">
      <w:pPr>
        <w:numPr>
          <w:ilvl w:val="0"/>
          <w:numId w:val="6"/>
        </w:numPr>
      </w:pPr>
      <w:r w:rsidRPr="008201C2">
        <w:t xml:space="preserve">Thurston WE, </w:t>
      </w:r>
      <w:r w:rsidRPr="008201C2">
        <w:rPr>
          <w:b/>
          <w:bCs/>
        </w:rPr>
        <w:t>Rose MS</w:t>
      </w:r>
      <w:r w:rsidRPr="008201C2">
        <w:t>.  Are Moderate Levels of Alcohol Consumption Predictive of Higher Self-Perceived Health Status?  Atlantic Health Promotion Research Conference, June 17-18, 1995, Charlottetown, PEI, 1995.</w:t>
      </w:r>
    </w:p>
    <w:p w14:paraId="42E2A92E" w14:textId="77777777" w:rsidR="003076EF" w:rsidRPr="008201C2" w:rsidRDefault="003076EF" w:rsidP="003843FE">
      <w:pPr>
        <w:ind w:left="709" w:hanging="567"/>
      </w:pPr>
    </w:p>
    <w:p w14:paraId="0C8114CB" w14:textId="77777777" w:rsidR="003076EF" w:rsidRPr="008201C2" w:rsidRDefault="003076EF">
      <w:pPr>
        <w:numPr>
          <w:ilvl w:val="0"/>
          <w:numId w:val="6"/>
        </w:numPr>
      </w:pPr>
      <w:r w:rsidRPr="008201C2">
        <w:t>Sadowski D,</w:t>
      </w:r>
      <w:r w:rsidRPr="008201C2">
        <w:rPr>
          <w:b/>
          <w:bCs/>
        </w:rPr>
        <w:t xml:space="preserve"> Rose MS</w:t>
      </w:r>
      <w:r w:rsidRPr="008201C2">
        <w:t xml:space="preserve">.  The </w:t>
      </w:r>
      <w:proofErr w:type="spellStart"/>
      <w:r w:rsidRPr="008201C2">
        <w:t>Hemocult</w:t>
      </w:r>
      <w:proofErr w:type="spellEnd"/>
      <w:r w:rsidRPr="008201C2">
        <w:t xml:space="preserve"> Test and Colonic Neoplasia:  A Meta-Analysis of Factors Influencing Diagnostic Accuracy.  American College of Gastroenterology, New York, 1995.</w:t>
      </w:r>
    </w:p>
    <w:p w14:paraId="4F07635F" w14:textId="77777777" w:rsidR="003076EF" w:rsidRPr="008201C2" w:rsidRDefault="003076EF" w:rsidP="003843FE">
      <w:pPr>
        <w:ind w:left="709" w:hanging="567"/>
      </w:pPr>
    </w:p>
    <w:p w14:paraId="697C131E" w14:textId="77777777" w:rsidR="003076EF" w:rsidRPr="008201C2" w:rsidRDefault="003076EF">
      <w:pPr>
        <w:numPr>
          <w:ilvl w:val="0"/>
          <w:numId w:val="6"/>
        </w:numPr>
      </w:pPr>
      <w:r w:rsidRPr="008201C2">
        <w:t>Sheldon RS,</w:t>
      </w:r>
      <w:r w:rsidRPr="008201C2">
        <w:rPr>
          <w:b/>
          <w:bCs/>
        </w:rPr>
        <w:t xml:space="preserve"> Rose MS</w:t>
      </w:r>
      <w:r w:rsidRPr="008201C2">
        <w:t>,</w:t>
      </w:r>
      <w:r w:rsidRPr="008201C2">
        <w:rPr>
          <w:b/>
          <w:bCs/>
        </w:rPr>
        <w:t xml:space="preserve"> </w:t>
      </w:r>
      <w:r w:rsidRPr="008201C2">
        <w:t xml:space="preserve">Flanagan P, </w:t>
      </w:r>
      <w:proofErr w:type="spellStart"/>
      <w:r w:rsidRPr="008201C2">
        <w:t>Koshman</w:t>
      </w:r>
      <w:proofErr w:type="spellEnd"/>
      <w:r w:rsidRPr="008201C2">
        <w:t xml:space="preserve"> ML and Killam S.  Multivariate Predictors of Syncope Recurrence in Drug Free Patients Following a Positive Tilt Table Test.  American Heart Association 67th Session, Texas, November 14-17, 1994.</w:t>
      </w:r>
    </w:p>
    <w:p w14:paraId="57F65D68" w14:textId="77777777" w:rsidR="003076EF" w:rsidRPr="008201C2" w:rsidRDefault="003076EF" w:rsidP="003843FE">
      <w:pPr>
        <w:ind w:left="709" w:hanging="567"/>
      </w:pPr>
    </w:p>
    <w:p w14:paraId="216A541F" w14:textId="77777777" w:rsidR="003076EF" w:rsidRPr="008201C2" w:rsidRDefault="003076EF">
      <w:pPr>
        <w:numPr>
          <w:ilvl w:val="0"/>
          <w:numId w:val="6"/>
        </w:numPr>
      </w:pPr>
      <w:r w:rsidRPr="008201C2">
        <w:rPr>
          <w:b/>
          <w:bCs/>
        </w:rPr>
        <w:t>Rose MS</w:t>
      </w:r>
      <w:r w:rsidRPr="008201C2">
        <w:t>, Donovan LE, Edwards AL and Ford GT.  Menstrual Cycle Phase Effect: A Statistical Method.  Alberta Respiratory Diseases Symposium, Kananaskis, Alberta, October 14-16, 1994.</w:t>
      </w:r>
    </w:p>
    <w:p w14:paraId="0729EDFA" w14:textId="77777777" w:rsidR="003076EF" w:rsidRPr="008201C2" w:rsidRDefault="003076EF" w:rsidP="003843FE">
      <w:pPr>
        <w:ind w:left="709" w:hanging="567"/>
      </w:pPr>
    </w:p>
    <w:p w14:paraId="6E9B3296" w14:textId="77777777" w:rsidR="003076EF" w:rsidRPr="008201C2" w:rsidRDefault="003076EF">
      <w:pPr>
        <w:numPr>
          <w:ilvl w:val="0"/>
          <w:numId w:val="6"/>
        </w:numPr>
      </w:pPr>
      <w:r w:rsidRPr="008201C2">
        <w:t xml:space="preserve">Donovan LE, </w:t>
      </w:r>
      <w:r w:rsidRPr="008201C2">
        <w:rPr>
          <w:b/>
          <w:bCs/>
        </w:rPr>
        <w:t>Rose MS</w:t>
      </w:r>
      <w:r w:rsidRPr="008201C2">
        <w:t>,</w:t>
      </w:r>
      <w:r w:rsidRPr="008201C2">
        <w:rPr>
          <w:b/>
          <w:bCs/>
        </w:rPr>
        <w:t xml:space="preserve"> </w:t>
      </w:r>
      <w:r w:rsidRPr="008201C2">
        <w:t xml:space="preserve">Cowie RL, Edwards AL and Ford GT.  </w:t>
      </w:r>
      <w:proofErr w:type="spellStart"/>
      <w:r w:rsidRPr="008201C2">
        <w:t>Menstrually</w:t>
      </w:r>
      <w:proofErr w:type="spellEnd"/>
      <w:r w:rsidRPr="008201C2">
        <w:t xml:space="preserve"> Exacerbated Asthma:  Fact or Fiction?  Alberta Respiratory Diseases Symposium, Kananaskis, Alberta, October 14-16, 1994.</w:t>
      </w:r>
    </w:p>
    <w:p w14:paraId="52F0891F" w14:textId="77777777" w:rsidR="003076EF" w:rsidRPr="008201C2" w:rsidRDefault="003076EF" w:rsidP="003843FE">
      <w:pPr>
        <w:ind w:left="567" w:hanging="283"/>
      </w:pPr>
    </w:p>
    <w:p w14:paraId="70C94200" w14:textId="77777777" w:rsidR="003076EF" w:rsidRPr="008201C2" w:rsidRDefault="003076EF">
      <w:pPr>
        <w:numPr>
          <w:ilvl w:val="0"/>
          <w:numId w:val="6"/>
        </w:numPr>
      </w:pPr>
      <w:r w:rsidRPr="008201C2">
        <w:t xml:space="preserve">Brewis CS, </w:t>
      </w:r>
      <w:proofErr w:type="spellStart"/>
      <w:r w:rsidRPr="008201C2">
        <w:t>Handkammer</w:t>
      </w:r>
      <w:proofErr w:type="spellEnd"/>
      <w:r w:rsidRPr="008201C2">
        <w:t xml:space="preserve"> S and </w:t>
      </w:r>
      <w:r w:rsidRPr="008201C2">
        <w:rPr>
          <w:b/>
          <w:bCs/>
        </w:rPr>
        <w:t>Rose MS</w:t>
      </w:r>
      <w:r w:rsidRPr="008201C2">
        <w:t>.</w:t>
      </w:r>
      <w:r w:rsidRPr="008201C2">
        <w:rPr>
          <w:b/>
          <w:bCs/>
        </w:rPr>
        <w:t xml:space="preserve">  </w:t>
      </w:r>
      <w:r w:rsidRPr="008201C2">
        <w:t>Club 45:  A Psychoeducational Track for Younger Male Cardiac Patients.  Canadian Cardiovascular Society Annual General Meeting, Edmonton, Alberta, October 25-27, 1994.</w:t>
      </w:r>
    </w:p>
    <w:p w14:paraId="73F5EEBC" w14:textId="77777777" w:rsidR="003076EF" w:rsidRPr="008201C2" w:rsidRDefault="003076EF" w:rsidP="00C23B8A">
      <w:pPr>
        <w:ind w:left="709" w:hanging="567"/>
      </w:pPr>
    </w:p>
    <w:p w14:paraId="3CD4A280" w14:textId="77777777" w:rsidR="003076EF" w:rsidRPr="008201C2" w:rsidRDefault="003076EF">
      <w:pPr>
        <w:numPr>
          <w:ilvl w:val="0"/>
          <w:numId w:val="6"/>
        </w:numPr>
      </w:pPr>
      <w:r w:rsidRPr="008201C2">
        <w:t xml:space="preserve">West M, </w:t>
      </w:r>
      <w:proofErr w:type="spellStart"/>
      <w:r w:rsidRPr="008201C2">
        <w:t>Pettem</w:t>
      </w:r>
      <w:proofErr w:type="spellEnd"/>
      <w:r w:rsidRPr="008201C2">
        <w:t xml:space="preserve"> O, </w:t>
      </w:r>
      <w:proofErr w:type="spellStart"/>
      <w:r w:rsidRPr="008201C2">
        <w:t>Cawthorpe</w:t>
      </w:r>
      <w:proofErr w:type="spellEnd"/>
      <w:r w:rsidRPr="008201C2">
        <w:t xml:space="preserve"> D and </w:t>
      </w:r>
      <w:r w:rsidRPr="008201C2">
        <w:rPr>
          <w:b/>
          <w:bCs/>
        </w:rPr>
        <w:t>Rose MS</w:t>
      </w:r>
      <w:r w:rsidRPr="008201C2">
        <w:t>.  An Exploratory Study of Non-Verbal Stimuli to Elicit Information Relevant to Attachment.  "Attachment and Psychopathology", Clarke Institute of Psychiatry, Toronto, September 1994.</w:t>
      </w:r>
    </w:p>
    <w:p w14:paraId="446ADA3F" w14:textId="77777777" w:rsidR="003076EF" w:rsidRPr="008201C2" w:rsidRDefault="003076EF" w:rsidP="00C23B8A">
      <w:pPr>
        <w:ind w:left="709" w:hanging="567"/>
      </w:pPr>
    </w:p>
    <w:p w14:paraId="5243833E" w14:textId="77777777" w:rsidR="003076EF" w:rsidRPr="008201C2" w:rsidRDefault="003076EF">
      <w:pPr>
        <w:numPr>
          <w:ilvl w:val="0"/>
          <w:numId w:val="6"/>
        </w:numPr>
      </w:pPr>
      <w:r w:rsidRPr="008201C2">
        <w:t xml:space="preserve">Yuen OL, Williams R, Dickson RA, </w:t>
      </w:r>
      <w:r w:rsidRPr="008201C2">
        <w:rPr>
          <w:b/>
          <w:bCs/>
        </w:rPr>
        <w:t>Rose MS</w:t>
      </w:r>
      <w:r w:rsidRPr="008201C2">
        <w:t xml:space="preserve">, Dalby JT.  Tardive </w:t>
      </w:r>
      <w:proofErr w:type="spellStart"/>
      <w:r w:rsidRPr="008201C2">
        <w:t>Dyskenesia</w:t>
      </w:r>
      <w:proofErr w:type="spellEnd"/>
      <w:r w:rsidRPr="008201C2">
        <w:t xml:space="preserve"> and its Relationship to the Positive and Negative Symptoms of Schizophrenia.  Schizophrenia 1994:  Exploring the Spectrum of Psychosis.  Vancouver, British Columbia, Canada, August 21-14, 1994. </w:t>
      </w:r>
    </w:p>
    <w:p w14:paraId="030ED1FF" w14:textId="77777777" w:rsidR="003076EF" w:rsidRPr="008201C2" w:rsidRDefault="003076EF" w:rsidP="00C23B8A">
      <w:pPr>
        <w:ind w:left="709" w:hanging="567"/>
      </w:pPr>
    </w:p>
    <w:p w14:paraId="6A9AC966" w14:textId="77777777" w:rsidR="003076EF" w:rsidRPr="008201C2" w:rsidRDefault="003076EF">
      <w:pPr>
        <w:numPr>
          <w:ilvl w:val="0"/>
          <w:numId w:val="6"/>
        </w:numPr>
      </w:pPr>
      <w:r w:rsidRPr="008201C2">
        <w:rPr>
          <w:b/>
          <w:bCs/>
        </w:rPr>
        <w:t>Rose MS</w:t>
      </w:r>
      <w:r w:rsidRPr="008201C2">
        <w:t>,</w:t>
      </w:r>
      <w:r w:rsidRPr="008201C2">
        <w:rPr>
          <w:b/>
          <w:bCs/>
        </w:rPr>
        <w:t xml:space="preserve"> </w:t>
      </w:r>
      <w:r w:rsidRPr="008201C2">
        <w:t>Donovan LE, Edwards AL and Ford GT.  Menstrual Cycle Phase Effect:  A Statistical Method.  Endocrine Society 1994 Annual Meeting, Anaheim, California, June 15-17, 1994.</w:t>
      </w:r>
    </w:p>
    <w:p w14:paraId="4F2D3CE0" w14:textId="77777777" w:rsidR="003076EF" w:rsidRPr="008201C2" w:rsidRDefault="003076EF" w:rsidP="003843FE">
      <w:pPr>
        <w:ind w:hanging="283"/>
      </w:pPr>
    </w:p>
    <w:p w14:paraId="158540A8" w14:textId="77777777" w:rsidR="003076EF" w:rsidRPr="008201C2" w:rsidRDefault="003076EF">
      <w:pPr>
        <w:numPr>
          <w:ilvl w:val="0"/>
          <w:numId w:val="6"/>
        </w:numPr>
      </w:pPr>
      <w:r w:rsidRPr="008201C2">
        <w:t xml:space="preserve">Donovan LE, </w:t>
      </w:r>
      <w:r w:rsidRPr="008201C2">
        <w:rPr>
          <w:b/>
          <w:bCs/>
        </w:rPr>
        <w:t>Rose MS</w:t>
      </w:r>
      <w:r w:rsidRPr="008201C2">
        <w:t xml:space="preserve">, Cowie RL, Edwards AL and Ford GT.  </w:t>
      </w:r>
      <w:proofErr w:type="spellStart"/>
      <w:r w:rsidRPr="008201C2">
        <w:t>Menstrually</w:t>
      </w:r>
      <w:proofErr w:type="spellEnd"/>
      <w:r w:rsidRPr="008201C2">
        <w:t xml:space="preserve"> Exacerbated Asthma:  Fact or Fiction?  1994 American Lung Association/American Thoracic Society International Conference, Boston, Massachusetts, May 22-25, 1994.</w:t>
      </w:r>
    </w:p>
    <w:p w14:paraId="340E3A5C" w14:textId="77777777" w:rsidR="003076EF" w:rsidRPr="008201C2" w:rsidRDefault="003076EF" w:rsidP="00617697">
      <w:pPr>
        <w:ind w:left="709" w:hanging="567"/>
      </w:pPr>
    </w:p>
    <w:p w14:paraId="20E1A048" w14:textId="77777777" w:rsidR="003076EF" w:rsidRPr="008201C2" w:rsidRDefault="003076EF">
      <w:pPr>
        <w:numPr>
          <w:ilvl w:val="0"/>
          <w:numId w:val="6"/>
        </w:numPr>
      </w:pPr>
      <w:r w:rsidRPr="008201C2">
        <w:t xml:space="preserve">Verhoef MJ, </w:t>
      </w:r>
      <w:r w:rsidRPr="008201C2">
        <w:rPr>
          <w:b/>
          <w:bCs/>
        </w:rPr>
        <w:t>Rose MS</w:t>
      </w:r>
      <w:r w:rsidRPr="008201C2">
        <w:t>.</w:t>
      </w:r>
      <w:r w:rsidRPr="008201C2">
        <w:rPr>
          <w:b/>
          <w:bCs/>
        </w:rPr>
        <w:t xml:space="preserve">  </w:t>
      </w:r>
      <w:r w:rsidRPr="008201C2">
        <w:t>Importance of Information on Chinooks for the Promotion of Women's Health.  The Third National Conference on Health Promotion Research, Calgary, June 17, 1994.</w:t>
      </w:r>
    </w:p>
    <w:p w14:paraId="0ACEC13A" w14:textId="77777777" w:rsidR="003076EF" w:rsidRPr="008201C2" w:rsidRDefault="003076EF" w:rsidP="00617697">
      <w:pPr>
        <w:ind w:left="709" w:hanging="567"/>
      </w:pPr>
    </w:p>
    <w:p w14:paraId="38D78418" w14:textId="77777777" w:rsidR="003076EF" w:rsidRPr="008201C2" w:rsidRDefault="003076EF">
      <w:pPr>
        <w:numPr>
          <w:ilvl w:val="0"/>
          <w:numId w:val="6"/>
        </w:numPr>
      </w:pPr>
      <w:r w:rsidRPr="008201C2">
        <w:t xml:space="preserve">Williams R, Dickson RA, Dalby JT, Yuen OL, </w:t>
      </w:r>
      <w:r w:rsidRPr="008201C2">
        <w:rPr>
          <w:b/>
          <w:bCs/>
        </w:rPr>
        <w:t>Rose MS</w:t>
      </w:r>
      <w:r w:rsidRPr="008201C2">
        <w:t xml:space="preserve">.  Tardive </w:t>
      </w:r>
      <w:proofErr w:type="spellStart"/>
      <w:r w:rsidRPr="008201C2">
        <w:t>Dyskenesia</w:t>
      </w:r>
      <w:proofErr w:type="spellEnd"/>
      <w:r w:rsidRPr="008201C2">
        <w:t xml:space="preserve"> and   Cognitive Decline in Patients with Schizophrenia.  The 17th Annual Meeting of the Canadian College of Neuropsychopharmacology, Quebec City, Quebec, May 29-June 1, 1994.</w:t>
      </w:r>
    </w:p>
    <w:p w14:paraId="3EF36522" w14:textId="77777777" w:rsidR="003076EF" w:rsidRPr="008201C2" w:rsidRDefault="003076EF" w:rsidP="00617697">
      <w:pPr>
        <w:ind w:left="709" w:hanging="567"/>
      </w:pPr>
    </w:p>
    <w:p w14:paraId="1A7BB015" w14:textId="77777777" w:rsidR="003076EF" w:rsidRPr="008201C2" w:rsidRDefault="003076EF">
      <w:pPr>
        <w:numPr>
          <w:ilvl w:val="0"/>
          <w:numId w:val="6"/>
        </w:numPr>
      </w:pPr>
      <w:r w:rsidRPr="008201C2">
        <w:t xml:space="preserve">Yuen OL, Williams R, Dickson RA, </w:t>
      </w:r>
      <w:r w:rsidRPr="008201C2">
        <w:rPr>
          <w:b/>
          <w:bCs/>
        </w:rPr>
        <w:t>Rose MS</w:t>
      </w:r>
      <w:r w:rsidRPr="008201C2">
        <w:t xml:space="preserve">, Dalby JT.  Tardive </w:t>
      </w:r>
      <w:proofErr w:type="spellStart"/>
      <w:r w:rsidRPr="008201C2">
        <w:t>Dyskenesia</w:t>
      </w:r>
      <w:proofErr w:type="spellEnd"/>
      <w:r w:rsidRPr="008201C2">
        <w:t xml:space="preserve"> and its Relationship to the Positive and Negative Symptoms of Schizophrenia.  The 17th </w:t>
      </w:r>
      <w:r w:rsidRPr="008201C2">
        <w:lastRenderedPageBreak/>
        <w:t>Annual Meeting of the Canadian College of Neuropsychopharmacology, Quebec City, Quebec, May 29-June 1,1994.</w:t>
      </w:r>
    </w:p>
    <w:p w14:paraId="161ECA3B" w14:textId="77777777" w:rsidR="003076EF" w:rsidRPr="008201C2" w:rsidRDefault="003076EF" w:rsidP="00617697">
      <w:pPr>
        <w:ind w:left="709" w:hanging="567"/>
      </w:pPr>
    </w:p>
    <w:p w14:paraId="3641008B" w14:textId="77777777" w:rsidR="003076EF" w:rsidRPr="008201C2" w:rsidRDefault="003076EF">
      <w:pPr>
        <w:numPr>
          <w:ilvl w:val="0"/>
          <w:numId w:val="6"/>
        </w:numPr>
      </w:pPr>
      <w:r w:rsidRPr="008201C2">
        <w:t xml:space="preserve">Verhoef MJ, </w:t>
      </w:r>
      <w:r w:rsidRPr="008201C2">
        <w:rPr>
          <w:b/>
          <w:bCs/>
        </w:rPr>
        <w:t>Rose MS</w:t>
      </w:r>
      <w:r w:rsidRPr="008201C2">
        <w:t xml:space="preserve">, Thurston WE.  Do Women Exercise to Relieve Stress? Presented at Women's Health:  Key Research and Health Issues.  A National Multidisciplinary Conference, Hamilton, Ontario, April 23, 1994.  </w:t>
      </w:r>
    </w:p>
    <w:p w14:paraId="76BE966E" w14:textId="77777777" w:rsidR="003076EF" w:rsidRPr="008201C2" w:rsidRDefault="003076EF" w:rsidP="00617697">
      <w:pPr>
        <w:ind w:left="709" w:hanging="567"/>
      </w:pPr>
    </w:p>
    <w:p w14:paraId="089DF42C" w14:textId="77777777" w:rsidR="003076EF" w:rsidRPr="008201C2" w:rsidRDefault="003076EF">
      <w:pPr>
        <w:numPr>
          <w:ilvl w:val="0"/>
          <w:numId w:val="6"/>
        </w:numPr>
      </w:pPr>
      <w:r w:rsidRPr="008201C2">
        <w:t xml:space="preserve">Brewis CS, West M, </w:t>
      </w:r>
      <w:r w:rsidRPr="008201C2">
        <w:rPr>
          <w:b/>
          <w:bCs/>
        </w:rPr>
        <w:t>Rose MS</w:t>
      </w:r>
      <w:r w:rsidRPr="008201C2">
        <w:t>.  Hostility and Anxious Attachment in Cardiac Rehabilitation Patients, The Society of Behavioral Medicine, 15th Anniversary Meeting, Boston, April 13-16, 1994.</w:t>
      </w:r>
    </w:p>
    <w:p w14:paraId="2EACF95A" w14:textId="77777777" w:rsidR="003076EF" w:rsidRPr="008201C2" w:rsidRDefault="003076EF" w:rsidP="00617697">
      <w:pPr>
        <w:ind w:left="709" w:hanging="567"/>
      </w:pPr>
    </w:p>
    <w:p w14:paraId="3CE6C278" w14:textId="77777777" w:rsidR="003076EF" w:rsidRPr="008201C2" w:rsidRDefault="003076EF">
      <w:pPr>
        <w:numPr>
          <w:ilvl w:val="0"/>
          <w:numId w:val="6"/>
        </w:numPr>
      </w:pPr>
      <w:r w:rsidRPr="008201C2">
        <w:t xml:space="preserve">Verhoef MJ &amp; </w:t>
      </w:r>
      <w:r w:rsidRPr="008201C2">
        <w:rPr>
          <w:b/>
          <w:bCs/>
        </w:rPr>
        <w:t>Rose MS</w:t>
      </w:r>
      <w:r w:rsidRPr="008201C2">
        <w:t>.</w:t>
      </w:r>
      <w:r w:rsidRPr="008201C2">
        <w:rPr>
          <w:b/>
          <w:bCs/>
        </w:rPr>
        <w:t xml:space="preserve">  </w:t>
      </w:r>
      <w:r w:rsidRPr="008201C2">
        <w:t>The Relationship between Pre-Chinook, Chinook and Post-Chinook Days and Physiological and Psychological Symptoms in Women in Calgary.  Presented at the 13th International Congress of Biometeorology, Calgary, Alberta, Canada, September 12-18, 1993.</w:t>
      </w:r>
    </w:p>
    <w:p w14:paraId="7BBF4816" w14:textId="77777777" w:rsidR="003076EF" w:rsidRPr="008201C2" w:rsidRDefault="003076EF" w:rsidP="003843FE">
      <w:pPr>
        <w:ind w:hanging="283"/>
      </w:pPr>
    </w:p>
    <w:p w14:paraId="743D73AB" w14:textId="77777777" w:rsidR="003076EF" w:rsidRPr="008201C2" w:rsidRDefault="003076EF">
      <w:pPr>
        <w:numPr>
          <w:ilvl w:val="0"/>
          <w:numId w:val="6"/>
        </w:numPr>
      </w:pPr>
      <w:r w:rsidRPr="008201C2">
        <w:rPr>
          <w:b/>
          <w:bCs/>
        </w:rPr>
        <w:t xml:space="preserve">Rose MS, </w:t>
      </w:r>
      <w:r w:rsidRPr="008201C2">
        <w:t>Verhoef MJ.  The Relationship between Pre-Chinook, Chinook and Post-Chinook Days and Illness Behavior in Women in Calgary.  Presented at the 13th International Congress of Biometeorology, Calgary, Alberta, Canada, September 12-18, 1993.</w:t>
      </w:r>
    </w:p>
    <w:p w14:paraId="748B54BD" w14:textId="77777777" w:rsidR="003076EF" w:rsidRPr="008201C2" w:rsidRDefault="003076EF" w:rsidP="00617697">
      <w:pPr>
        <w:ind w:left="709" w:hanging="567"/>
      </w:pPr>
    </w:p>
    <w:p w14:paraId="203ECCF9" w14:textId="77777777" w:rsidR="003076EF" w:rsidRPr="008201C2" w:rsidRDefault="003076EF">
      <w:pPr>
        <w:numPr>
          <w:ilvl w:val="0"/>
          <w:numId w:val="6"/>
        </w:numPr>
      </w:pPr>
      <w:r w:rsidRPr="008201C2">
        <w:rPr>
          <w:b/>
          <w:bCs/>
        </w:rPr>
        <w:t>Rose MS</w:t>
      </w:r>
      <w:r w:rsidRPr="008201C2">
        <w:t>.  Survival Models in Psychiatric Data.  Presented at the World Psychiatric Association Banff '93 Conference, January 26-30, 1993.</w:t>
      </w:r>
    </w:p>
    <w:p w14:paraId="244A3F1B" w14:textId="77777777" w:rsidR="003076EF" w:rsidRPr="008201C2" w:rsidRDefault="003076EF" w:rsidP="00617697">
      <w:pPr>
        <w:ind w:left="709" w:hanging="567"/>
      </w:pPr>
    </w:p>
    <w:p w14:paraId="4F63AFB2" w14:textId="77777777" w:rsidR="003076EF" w:rsidRPr="008201C2" w:rsidRDefault="003076EF">
      <w:pPr>
        <w:numPr>
          <w:ilvl w:val="0"/>
          <w:numId w:val="6"/>
        </w:numPr>
      </w:pPr>
      <w:r w:rsidRPr="008201C2">
        <w:t xml:space="preserve">Arboleda-Florez J, Crisanti A, </w:t>
      </w:r>
      <w:r w:rsidRPr="008201C2">
        <w:rPr>
          <w:b/>
          <w:bCs/>
        </w:rPr>
        <w:t>Rose MS</w:t>
      </w:r>
      <w:r w:rsidRPr="008201C2">
        <w:t xml:space="preserve">.  Measuring Aggression on Psychiatric Inpatient Units:  Development and Testing of The Calgary General Hospital Aggression Scale.  Presented at the World Psychiatric Association Banff '93 Conference, January 26-30, 1993. </w:t>
      </w:r>
    </w:p>
    <w:p w14:paraId="3E58250B" w14:textId="77777777" w:rsidR="003076EF" w:rsidRPr="008201C2" w:rsidRDefault="003076EF" w:rsidP="00617697">
      <w:pPr>
        <w:ind w:left="709" w:hanging="567"/>
      </w:pPr>
    </w:p>
    <w:p w14:paraId="5691E79E" w14:textId="77777777" w:rsidR="003076EF" w:rsidRPr="008201C2" w:rsidRDefault="003076EF">
      <w:pPr>
        <w:numPr>
          <w:ilvl w:val="0"/>
          <w:numId w:val="6"/>
        </w:numPr>
      </w:pPr>
      <w:r w:rsidRPr="008201C2">
        <w:rPr>
          <w:b/>
          <w:bCs/>
        </w:rPr>
        <w:t xml:space="preserve">Rose MS, </w:t>
      </w:r>
      <w:r w:rsidRPr="008201C2">
        <w:t xml:space="preserve">Verhoef MJ.  The Relationship between Chinook Conditions, Symptoms and Illness in Calgary Women.  Presented at the Health Care Research Seminar - Biostatistics Series, Department of Community Health Sciences, University of Calgary, October 15, 1993. </w:t>
      </w:r>
    </w:p>
    <w:p w14:paraId="366F8352" w14:textId="77777777" w:rsidR="003076EF" w:rsidRPr="008201C2" w:rsidRDefault="003076EF" w:rsidP="00617697">
      <w:pPr>
        <w:ind w:left="709" w:hanging="567"/>
      </w:pPr>
    </w:p>
    <w:p w14:paraId="6F0DC258" w14:textId="77777777" w:rsidR="003076EF" w:rsidRPr="008201C2" w:rsidRDefault="003076EF">
      <w:pPr>
        <w:numPr>
          <w:ilvl w:val="0"/>
          <w:numId w:val="6"/>
        </w:numPr>
      </w:pPr>
      <w:r w:rsidRPr="008201C2">
        <w:t xml:space="preserve">Yee J, </w:t>
      </w:r>
      <w:r w:rsidRPr="008201C2">
        <w:rPr>
          <w:b/>
          <w:bCs/>
        </w:rPr>
        <w:t>Rose MS</w:t>
      </w:r>
      <w:r w:rsidRPr="008201C2">
        <w:t>, Rodway MR. A Pilot Study of Social Functioning of Cardiac Rehabilitation Patients.  Canadian Cardiovascular Society Annual General Meeting, Vancouver, October 1993.</w:t>
      </w:r>
    </w:p>
    <w:p w14:paraId="7DE596D6" w14:textId="77777777" w:rsidR="003076EF" w:rsidRPr="008201C2" w:rsidRDefault="003076EF" w:rsidP="00617697">
      <w:pPr>
        <w:ind w:left="709" w:hanging="567"/>
      </w:pPr>
    </w:p>
    <w:p w14:paraId="6BD88D18" w14:textId="77777777" w:rsidR="003076EF" w:rsidRPr="008201C2" w:rsidRDefault="003076EF">
      <w:pPr>
        <w:numPr>
          <w:ilvl w:val="0"/>
          <w:numId w:val="6"/>
        </w:numPr>
      </w:pPr>
      <w:r w:rsidRPr="008201C2">
        <w:t xml:space="preserve">West M, </w:t>
      </w:r>
      <w:r w:rsidRPr="008201C2">
        <w:rPr>
          <w:b/>
          <w:bCs/>
        </w:rPr>
        <w:t xml:space="preserve">Rose MS </w:t>
      </w:r>
      <w:r w:rsidRPr="008201C2">
        <w:t>and Sheldon A.  Anxious Attachment and Disturbed Interpersonal Relationships in Adults.  Presented at the Tenth Annual Sebastian K. Littman Research Day, Department of Psychiatry, University of Calgary, May 1992.</w:t>
      </w:r>
    </w:p>
    <w:p w14:paraId="6DA9CD93" w14:textId="77777777" w:rsidR="003076EF" w:rsidRPr="008201C2" w:rsidRDefault="003076EF" w:rsidP="00617697">
      <w:pPr>
        <w:ind w:left="709" w:hanging="567"/>
      </w:pPr>
    </w:p>
    <w:p w14:paraId="264063FC" w14:textId="77777777" w:rsidR="003076EF" w:rsidRPr="008201C2" w:rsidRDefault="003076EF">
      <w:pPr>
        <w:numPr>
          <w:ilvl w:val="0"/>
          <w:numId w:val="6"/>
        </w:numPr>
      </w:pPr>
      <w:r w:rsidRPr="008201C2">
        <w:t xml:space="preserve">Benoit JL, </w:t>
      </w:r>
      <w:r w:rsidRPr="008201C2">
        <w:rPr>
          <w:b/>
          <w:bCs/>
        </w:rPr>
        <w:t>Rose MS</w:t>
      </w:r>
      <w:r w:rsidRPr="008201C2">
        <w:t xml:space="preserve">, Easton D, </w:t>
      </w:r>
      <w:proofErr w:type="spellStart"/>
      <w:r w:rsidRPr="008201C2">
        <w:t>Wintonyk</w:t>
      </w:r>
      <w:proofErr w:type="spellEnd"/>
      <w:r w:rsidRPr="008201C2">
        <w:t xml:space="preserve"> A.  The Effects of Altitude on the Neutrophil Counts in Healthy Newborns.  Presented at the Canadian Society of Laboratory Physicians Annual Meeting, June 1992.</w:t>
      </w:r>
    </w:p>
    <w:p w14:paraId="0F487D76" w14:textId="77777777" w:rsidR="003076EF" w:rsidRPr="008201C2" w:rsidRDefault="003076EF" w:rsidP="00617697">
      <w:pPr>
        <w:ind w:left="709" w:hanging="567"/>
      </w:pPr>
    </w:p>
    <w:p w14:paraId="6B01D335" w14:textId="77777777" w:rsidR="003076EF" w:rsidRPr="008201C2" w:rsidRDefault="003076EF">
      <w:pPr>
        <w:numPr>
          <w:ilvl w:val="0"/>
          <w:numId w:val="6"/>
        </w:numPr>
      </w:pPr>
      <w:r w:rsidRPr="008201C2">
        <w:t xml:space="preserve">Segert U, </w:t>
      </w:r>
      <w:proofErr w:type="spellStart"/>
      <w:r w:rsidRPr="008201C2">
        <w:t>Krushel</w:t>
      </w:r>
      <w:proofErr w:type="spellEnd"/>
      <w:r w:rsidRPr="008201C2">
        <w:t xml:space="preserve"> T, Bartlett K, </w:t>
      </w:r>
      <w:proofErr w:type="spellStart"/>
      <w:r w:rsidRPr="008201C2">
        <w:t>Megran</w:t>
      </w:r>
      <w:proofErr w:type="spellEnd"/>
      <w:r w:rsidRPr="008201C2">
        <w:t xml:space="preserve"> D, Sims H, </w:t>
      </w:r>
      <w:r w:rsidRPr="008201C2">
        <w:rPr>
          <w:b/>
          <w:bCs/>
        </w:rPr>
        <w:t>Rose MS</w:t>
      </w:r>
      <w:r w:rsidRPr="008201C2">
        <w:t>.  Evaluation of the Reproducibility of a Scoring System for the Gram Stain Diagnosis of Bacterial Vagueness.  Presented at the Canadian Society of Laboratory Technologists 1992 National Congress, June 1992.</w:t>
      </w:r>
    </w:p>
    <w:p w14:paraId="40109310" w14:textId="77777777" w:rsidR="003076EF" w:rsidRPr="008201C2" w:rsidRDefault="003076EF" w:rsidP="00617697">
      <w:pPr>
        <w:ind w:left="709" w:hanging="709"/>
      </w:pPr>
    </w:p>
    <w:p w14:paraId="56E69B90" w14:textId="77777777" w:rsidR="003076EF" w:rsidRPr="008201C2" w:rsidRDefault="003076EF">
      <w:pPr>
        <w:numPr>
          <w:ilvl w:val="0"/>
          <w:numId w:val="6"/>
        </w:numPr>
      </w:pPr>
      <w:r w:rsidRPr="008201C2">
        <w:t xml:space="preserve">Yee J, </w:t>
      </w:r>
      <w:r w:rsidRPr="008201C2">
        <w:rPr>
          <w:b/>
          <w:bCs/>
        </w:rPr>
        <w:t xml:space="preserve">Rose MS </w:t>
      </w:r>
      <w:r w:rsidRPr="008201C2">
        <w:t>and Rodway MR. A Pilot Study of Social Functioning of Cardiac Rehabilitation Patients.  Proceedings of the International Helmet Conference, England, August 1992.</w:t>
      </w:r>
    </w:p>
    <w:p w14:paraId="67EAB97A" w14:textId="77777777" w:rsidR="003076EF" w:rsidRPr="008201C2" w:rsidRDefault="003076EF" w:rsidP="00617697">
      <w:pPr>
        <w:ind w:left="709" w:hanging="709"/>
      </w:pPr>
    </w:p>
    <w:p w14:paraId="32DA792E" w14:textId="77777777" w:rsidR="003076EF" w:rsidRPr="008201C2" w:rsidRDefault="003076EF">
      <w:pPr>
        <w:numPr>
          <w:ilvl w:val="0"/>
          <w:numId w:val="6"/>
        </w:numPr>
      </w:pPr>
      <w:r w:rsidRPr="008201C2">
        <w:rPr>
          <w:b/>
          <w:bCs/>
        </w:rPr>
        <w:t xml:space="preserve">Rose MS </w:t>
      </w:r>
      <w:r w:rsidRPr="008201C2">
        <w:t>and Fick GH.  Comparison of Methods of Estimating the Survivor Function for Interval Censored Data.  Presented at the Statistical Society of Canada Annual Meeting, June 1991.</w:t>
      </w:r>
    </w:p>
    <w:p w14:paraId="026796DB" w14:textId="77777777" w:rsidR="003076EF" w:rsidRPr="008201C2" w:rsidRDefault="003076EF" w:rsidP="00617697">
      <w:pPr>
        <w:ind w:left="709" w:hanging="709"/>
      </w:pPr>
    </w:p>
    <w:p w14:paraId="5B130B6D" w14:textId="77777777" w:rsidR="003076EF" w:rsidRPr="008201C2" w:rsidRDefault="003076EF">
      <w:pPr>
        <w:numPr>
          <w:ilvl w:val="0"/>
          <w:numId w:val="6"/>
        </w:numPr>
      </w:pPr>
      <w:r w:rsidRPr="008201C2">
        <w:rPr>
          <w:b/>
          <w:bCs/>
        </w:rPr>
        <w:t xml:space="preserve">Rose MS </w:t>
      </w:r>
      <w:r w:rsidRPr="008201C2">
        <w:t>and Fick GH.  Analysis of Interval Censored Data.  Presented at the Health Care Research Seminar - Biostatistics Series, Department of Community Health Sciences, University of Calgary, September 1991.</w:t>
      </w:r>
    </w:p>
    <w:p w14:paraId="04AA3377" w14:textId="77777777" w:rsidR="003076EF" w:rsidRPr="008201C2" w:rsidRDefault="003076EF" w:rsidP="00617697">
      <w:pPr>
        <w:ind w:left="709" w:hanging="709"/>
      </w:pPr>
    </w:p>
    <w:p w14:paraId="1084FEB3" w14:textId="77777777" w:rsidR="003076EF" w:rsidRPr="008201C2" w:rsidRDefault="003076EF">
      <w:pPr>
        <w:numPr>
          <w:ilvl w:val="0"/>
          <w:numId w:val="6"/>
        </w:numPr>
      </w:pPr>
      <w:r w:rsidRPr="008201C2">
        <w:rPr>
          <w:b/>
          <w:bCs/>
        </w:rPr>
        <w:t xml:space="preserve">Rose MS </w:t>
      </w:r>
      <w:r w:rsidRPr="008201C2">
        <w:t xml:space="preserve">&amp; Verhoef MJ.  The Relationship between Chinook Conditions, Symptoms and Illness in Calgary Women.  Presented at the Health Care Research Seminar -  Biostatistics Series, Department of Community Health Sciences, University of Calgary, October 15, 1993. </w:t>
      </w:r>
    </w:p>
    <w:p w14:paraId="592BE1C8" w14:textId="77777777" w:rsidR="003076EF" w:rsidRPr="008201C2" w:rsidRDefault="003076EF" w:rsidP="00617697">
      <w:pPr>
        <w:ind w:left="709" w:hanging="709"/>
      </w:pPr>
    </w:p>
    <w:p w14:paraId="03819DD0" w14:textId="77777777" w:rsidR="003076EF" w:rsidRPr="008201C2" w:rsidRDefault="003076EF">
      <w:pPr>
        <w:numPr>
          <w:ilvl w:val="0"/>
          <w:numId w:val="6"/>
        </w:numPr>
      </w:pPr>
      <w:r w:rsidRPr="008201C2">
        <w:rPr>
          <w:b/>
          <w:bCs/>
        </w:rPr>
        <w:t>Rose MS</w:t>
      </w:r>
      <w:r w:rsidRPr="008201C2">
        <w:t>, Fick GH and Love EJ.  Serological Response to Treatment for Syphilis.  Presented at the 9th International Meeting for the International Society for Sexually Transmitted Disease Research.  October 1991.</w:t>
      </w:r>
    </w:p>
    <w:p w14:paraId="1E8FD41C" w14:textId="77777777" w:rsidR="003076EF" w:rsidRPr="008201C2" w:rsidRDefault="003076EF" w:rsidP="00617697">
      <w:pPr>
        <w:ind w:left="709" w:hanging="709"/>
      </w:pPr>
    </w:p>
    <w:p w14:paraId="0EC8FBB5" w14:textId="77777777" w:rsidR="003076EF" w:rsidRPr="008201C2" w:rsidRDefault="003076EF">
      <w:pPr>
        <w:numPr>
          <w:ilvl w:val="0"/>
          <w:numId w:val="6"/>
        </w:numPr>
      </w:pPr>
      <w:r w:rsidRPr="008201C2">
        <w:rPr>
          <w:b/>
          <w:bCs/>
        </w:rPr>
        <w:t xml:space="preserve">Rose MS </w:t>
      </w:r>
      <w:r w:rsidRPr="008201C2">
        <w:t>and Fick GH.  Comparison of Methods of Estimating the Survivor Function for Interval Censored Data.  Presented at the 13th Annual Alberta Meeting of Statisticians, Calgary, Alberta, October 1991.</w:t>
      </w:r>
    </w:p>
    <w:p w14:paraId="4F6D17CF" w14:textId="77777777" w:rsidR="003076EF" w:rsidRPr="008201C2" w:rsidRDefault="003076EF" w:rsidP="003843FE">
      <w:pPr>
        <w:ind w:left="709" w:hanging="283"/>
      </w:pPr>
    </w:p>
    <w:p w14:paraId="27373DDD" w14:textId="77777777" w:rsidR="003076EF" w:rsidRPr="008201C2" w:rsidRDefault="003076EF" w:rsidP="00C2593D">
      <w:pPr>
        <w:tabs>
          <w:tab w:val="left" w:pos="720"/>
        </w:tabs>
      </w:pPr>
    </w:p>
    <w:sectPr w:rsidR="003076EF" w:rsidRPr="008201C2" w:rsidSect="00FD620A">
      <w:headerReference w:type="default" r:id="rId27"/>
      <w:footerReference w:type="default" r:id="rId28"/>
      <w:footerReference w:type="first" r:id="rId29"/>
      <w:type w:val="continuous"/>
      <w:pgSz w:w="11907" w:h="16840" w:code="9"/>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257B8" w14:textId="77777777" w:rsidR="006F0494" w:rsidRDefault="006F0494">
      <w:r>
        <w:separator/>
      </w:r>
    </w:p>
  </w:endnote>
  <w:endnote w:type="continuationSeparator" w:id="0">
    <w:p w14:paraId="0328B23E" w14:textId="77777777" w:rsidR="006F0494" w:rsidRDefault="006F0494">
      <w:r>
        <w:continuationSeparator/>
      </w:r>
    </w:p>
  </w:endnote>
  <w:endnote w:type="continuationNotice" w:id="1">
    <w:p w14:paraId="0824D04F" w14:textId="77777777" w:rsidR="006F0494" w:rsidRDefault="006F0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
    <w:panose1 w:val="020B0604020202020204"/>
    <w:charset w:val="80"/>
    <w:family w:val="auto"/>
    <w:notTrueType/>
    <w:pitch w:val="variable"/>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w:altName w:val="Courier New"/>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F21A" w14:textId="77777777" w:rsidR="00C6125C" w:rsidRDefault="00C6125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6121" w14:textId="77777777" w:rsidR="00C6125C" w:rsidRDefault="00C6125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EEE4D" w14:textId="77777777" w:rsidR="006F0494" w:rsidRDefault="006F0494">
      <w:r>
        <w:separator/>
      </w:r>
    </w:p>
  </w:footnote>
  <w:footnote w:type="continuationSeparator" w:id="0">
    <w:p w14:paraId="3586B536" w14:textId="77777777" w:rsidR="006F0494" w:rsidRDefault="006F0494">
      <w:r>
        <w:continuationSeparator/>
      </w:r>
    </w:p>
  </w:footnote>
  <w:footnote w:type="continuationNotice" w:id="1">
    <w:p w14:paraId="0FC8C801" w14:textId="77777777" w:rsidR="006F0494" w:rsidRDefault="006F04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DAA0" w14:textId="77777777" w:rsidR="00C6125C" w:rsidRDefault="00C6125C">
    <w:pPr>
      <w:pStyle w:val="Header"/>
      <w:ind w:right="360"/>
      <w:rPr>
        <w:i/>
        <w:iCs/>
      </w:rPr>
    </w:pPr>
    <w:r>
      <w:rPr>
        <w:i/>
        <w:iCs/>
      </w:rPr>
      <w:t>Curriculum Vitae</w:t>
    </w:r>
    <w:r>
      <w:rPr>
        <w:i/>
        <w:iCs/>
      </w:rPr>
      <w:tab/>
    </w:r>
    <w:r>
      <w:rPr>
        <w:i/>
        <w:iCs/>
      </w:rPr>
      <w:tab/>
      <w:t>M. Sarah Rose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71A3E"/>
    <w:multiLevelType w:val="multilevel"/>
    <w:tmpl w:val="9376B482"/>
    <w:styleLink w:val="CurrentList1"/>
    <w:lvl w:ilvl="0">
      <w:start w:val="1"/>
      <w:numFmt w:val="decimal"/>
      <w:lvlText w:val="%1."/>
      <w:lvlJc w:val="left"/>
      <w:pPr>
        <w:ind w:left="720" w:hanging="360"/>
      </w:pPr>
      <w:rPr>
        <w:rFonts w:asciiTheme="minorHAnsi" w:hAnsiTheme="minorHAnsi"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AF43EF"/>
    <w:multiLevelType w:val="hybridMultilevel"/>
    <w:tmpl w:val="D68AFEB6"/>
    <w:lvl w:ilvl="0" w:tplc="900A6F8A">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E90CFE"/>
    <w:multiLevelType w:val="multilevel"/>
    <w:tmpl w:val="C0D08CDC"/>
    <w:styleLink w:val="CurrentList4"/>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A01B56"/>
    <w:multiLevelType w:val="hybridMultilevel"/>
    <w:tmpl w:val="9CE8E03E"/>
    <w:lvl w:ilvl="0" w:tplc="04090017">
      <w:start w:val="1"/>
      <w:numFmt w:val="lowerLetter"/>
      <w:lvlText w:val="%1)"/>
      <w:lvlJc w:val="left"/>
      <w:pPr>
        <w:ind w:left="1080" w:hanging="360"/>
      </w:pPr>
    </w:lvl>
    <w:lvl w:ilvl="1" w:tplc="4FBAF058">
      <w:start w:val="1"/>
      <w:numFmt w:val="lowerRoman"/>
      <w:lvlText w:val="%2."/>
      <w:lvlJc w:val="left"/>
      <w:pPr>
        <w:ind w:left="2160" w:hanging="72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71A2681"/>
    <w:multiLevelType w:val="hybridMultilevel"/>
    <w:tmpl w:val="95CC4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223D2"/>
    <w:multiLevelType w:val="hybridMultilevel"/>
    <w:tmpl w:val="D7CAEB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1337FA3"/>
    <w:multiLevelType w:val="hybridMultilevel"/>
    <w:tmpl w:val="CD2CBA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A002369"/>
    <w:multiLevelType w:val="multilevel"/>
    <w:tmpl w:val="540A9674"/>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8C12F2"/>
    <w:multiLevelType w:val="multilevel"/>
    <w:tmpl w:val="070C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A87BE2"/>
    <w:multiLevelType w:val="multilevel"/>
    <w:tmpl w:val="A1826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4E5BF5"/>
    <w:multiLevelType w:val="hybridMultilevel"/>
    <w:tmpl w:val="2256B118"/>
    <w:lvl w:ilvl="0" w:tplc="04090017">
      <w:start w:val="1"/>
      <w:numFmt w:val="lowerLetter"/>
      <w:lvlText w:val="%1)"/>
      <w:lvlJc w:val="left"/>
      <w:pPr>
        <w:ind w:left="1080" w:hanging="360"/>
      </w:pPr>
    </w:lvl>
    <w:lvl w:ilvl="1" w:tplc="0409001B">
      <w:start w:val="1"/>
      <w:numFmt w:val="lowerRoman"/>
      <w:lvlText w:val="%2."/>
      <w:lvlJc w:val="right"/>
      <w:pPr>
        <w:ind w:left="72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DE55E62"/>
    <w:multiLevelType w:val="hybridMultilevel"/>
    <w:tmpl w:val="4B8A5C32"/>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E0C3331"/>
    <w:multiLevelType w:val="hybridMultilevel"/>
    <w:tmpl w:val="FB741CC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42862C7"/>
    <w:multiLevelType w:val="hybridMultilevel"/>
    <w:tmpl w:val="435456D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79B13DD5"/>
    <w:multiLevelType w:val="multilevel"/>
    <w:tmpl w:val="96A48448"/>
    <w:styleLink w:val="CurrentLi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4A72FF"/>
    <w:multiLevelType w:val="hybridMultilevel"/>
    <w:tmpl w:val="D0AAB77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34644832">
    <w:abstractNumId w:val="11"/>
  </w:num>
  <w:num w:numId="2" w16cid:durableId="184095501">
    <w:abstractNumId w:val="12"/>
  </w:num>
  <w:num w:numId="3" w16cid:durableId="1550723300">
    <w:abstractNumId w:val="15"/>
  </w:num>
  <w:num w:numId="4" w16cid:durableId="1230193585">
    <w:abstractNumId w:val="3"/>
  </w:num>
  <w:num w:numId="5" w16cid:durableId="1488593101">
    <w:abstractNumId w:val="10"/>
  </w:num>
  <w:num w:numId="6" w16cid:durableId="1580871067">
    <w:abstractNumId w:val="1"/>
  </w:num>
  <w:num w:numId="7" w16cid:durableId="1230113750">
    <w:abstractNumId w:val="4"/>
  </w:num>
  <w:num w:numId="8" w16cid:durableId="927234247">
    <w:abstractNumId w:val="13"/>
  </w:num>
  <w:num w:numId="9" w16cid:durableId="1783307839">
    <w:abstractNumId w:val="0"/>
  </w:num>
  <w:num w:numId="10" w16cid:durableId="416945567">
    <w:abstractNumId w:val="7"/>
  </w:num>
  <w:num w:numId="11" w16cid:durableId="1979725398">
    <w:abstractNumId w:val="5"/>
  </w:num>
  <w:num w:numId="12" w16cid:durableId="1657144374">
    <w:abstractNumId w:val="14"/>
  </w:num>
  <w:num w:numId="13" w16cid:durableId="785656536">
    <w:abstractNumId w:val="2"/>
  </w:num>
  <w:num w:numId="14" w16cid:durableId="2035885162">
    <w:abstractNumId w:val="6"/>
  </w:num>
  <w:num w:numId="15" w16cid:durableId="1024331108">
    <w:abstractNumId w:val="9"/>
  </w:num>
  <w:num w:numId="16" w16cid:durableId="829105266">
    <w:abstractNumId w:val="9"/>
    <w:lvlOverride w:ilvl="1">
      <w:lvl w:ilvl="1">
        <w:numFmt w:val="bullet"/>
        <w:lvlText w:val=""/>
        <w:lvlJc w:val="left"/>
        <w:pPr>
          <w:tabs>
            <w:tab w:val="num" w:pos="1440"/>
          </w:tabs>
          <w:ind w:left="1440" w:hanging="360"/>
        </w:pPr>
        <w:rPr>
          <w:rFonts w:ascii="Symbol" w:hAnsi="Symbol" w:hint="default"/>
          <w:sz w:val="20"/>
        </w:rPr>
      </w:lvl>
    </w:lvlOverride>
  </w:num>
  <w:num w:numId="17" w16cid:durableId="1045064793">
    <w:abstractNumId w:val="9"/>
    <w:lvlOverride w:ilvl="1">
      <w:lvl w:ilvl="1">
        <w:numFmt w:val="bullet"/>
        <w:lvlText w:val=""/>
        <w:lvlJc w:val="left"/>
        <w:pPr>
          <w:tabs>
            <w:tab w:val="num" w:pos="1440"/>
          </w:tabs>
          <w:ind w:left="1440" w:hanging="360"/>
        </w:pPr>
        <w:rPr>
          <w:rFonts w:ascii="Symbol" w:hAnsi="Symbol" w:hint="default"/>
          <w:sz w:val="20"/>
        </w:rPr>
      </w:lvl>
    </w:lvlOverride>
  </w:num>
  <w:num w:numId="18" w16cid:durableId="1032003129">
    <w:abstractNumId w:val="9"/>
    <w:lvlOverride w:ilvl="1">
      <w:lvl w:ilvl="1">
        <w:numFmt w:val="bullet"/>
        <w:lvlText w:val=""/>
        <w:lvlJc w:val="left"/>
        <w:pPr>
          <w:tabs>
            <w:tab w:val="num" w:pos="1440"/>
          </w:tabs>
          <w:ind w:left="1440" w:hanging="360"/>
        </w:pPr>
        <w:rPr>
          <w:rFonts w:ascii="Symbol" w:hAnsi="Symbol" w:hint="default"/>
          <w:sz w:val="20"/>
        </w:rPr>
      </w:lvl>
    </w:lvlOverride>
  </w:num>
  <w:num w:numId="19" w16cid:durableId="540095173">
    <w:abstractNumId w:val="9"/>
    <w:lvlOverride w:ilvl="1">
      <w:lvl w:ilvl="1">
        <w:numFmt w:val="bullet"/>
        <w:lvlText w:val=""/>
        <w:lvlJc w:val="left"/>
        <w:pPr>
          <w:tabs>
            <w:tab w:val="num" w:pos="1440"/>
          </w:tabs>
          <w:ind w:left="1440" w:hanging="360"/>
        </w:pPr>
        <w:rPr>
          <w:rFonts w:ascii="Symbol" w:hAnsi="Symbol" w:hint="default"/>
          <w:sz w:val="20"/>
        </w:rPr>
      </w:lvl>
    </w:lvlOverride>
  </w:num>
  <w:num w:numId="20" w16cid:durableId="412749933">
    <w:abstractNumId w:val="9"/>
    <w:lvlOverride w:ilvl="1">
      <w:lvl w:ilvl="1">
        <w:numFmt w:val="bullet"/>
        <w:lvlText w:val=""/>
        <w:lvlJc w:val="left"/>
        <w:pPr>
          <w:tabs>
            <w:tab w:val="num" w:pos="1440"/>
          </w:tabs>
          <w:ind w:left="1440" w:hanging="360"/>
        </w:pPr>
        <w:rPr>
          <w:rFonts w:ascii="Symbol" w:hAnsi="Symbol" w:hint="default"/>
          <w:sz w:val="20"/>
        </w:rPr>
      </w:lvl>
    </w:lvlOverride>
  </w:num>
  <w:num w:numId="21" w16cid:durableId="9841212">
    <w:abstractNumId w:val="9"/>
    <w:lvlOverride w:ilvl="1">
      <w:lvl w:ilvl="1">
        <w:numFmt w:val="bullet"/>
        <w:lvlText w:val=""/>
        <w:lvlJc w:val="left"/>
        <w:pPr>
          <w:tabs>
            <w:tab w:val="num" w:pos="1440"/>
          </w:tabs>
          <w:ind w:left="1440" w:hanging="360"/>
        </w:pPr>
        <w:rPr>
          <w:rFonts w:ascii="Symbol" w:hAnsi="Symbol" w:hint="default"/>
          <w:sz w:val="20"/>
        </w:rPr>
      </w:lvl>
    </w:lvlOverride>
  </w:num>
  <w:num w:numId="22" w16cid:durableId="1544170112">
    <w:abstractNumId w:val="9"/>
    <w:lvlOverride w:ilvl="1">
      <w:lvl w:ilvl="1">
        <w:numFmt w:val="bullet"/>
        <w:lvlText w:val=""/>
        <w:lvlJc w:val="left"/>
        <w:pPr>
          <w:tabs>
            <w:tab w:val="num" w:pos="1440"/>
          </w:tabs>
          <w:ind w:left="1440" w:hanging="360"/>
        </w:pPr>
        <w:rPr>
          <w:rFonts w:ascii="Symbol" w:hAnsi="Symbol" w:hint="default"/>
          <w:sz w:val="20"/>
        </w:rPr>
      </w:lvl>
    </w:lvlOverride>
  </w:num>
  <w:num w:numId="23" w16cid:durableId="131224736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310"/>
    <w:rsid w:val="000146B9"/>
    <w:rsid w:val="000414FC"/>
    <w:rsid w:val="0004291F"/>
    <w:rsid w:val="00050B4F"/>
    <w:rsid w:val="0005244C"/>
    <w:rsid w:val="000601EA"/>
    <w:rsid w:val="0006462B"/>
    <w:rsid w:val="00071580"/>
    <w:rsid w:val="00073D0C"/>
    <w:rsid w:val="000815E4"/>
    <w:rsid w:val="00091422"/>
    <w:rsid w:val="000A00AA"/>
    <w:rsid w:val="000A2518"/>
    <w:rsid w:val="000A2EC7"/>
    <w:rsid w:val="000A67C6"/>
    <w:rsid w:val="000B59CA"/>
    <w:rsid w:val="000B63A7"/>
    <w:rsid w:val="000C65B0"/>
    <w:rsid w:val="000D3F17"/>
    <w:rsid w:val="000D48DA"/>
    <w:rsid w:val="000D5061"/>
    <w:rsid w:val="000E6DBC"/>
    <w:rsid w:val="000F3698"/>
    <w:rsid w:val="000F4BB7"/>
    <w:rsid w:val="000F6D2E"/>
    <w:rsid w:val="001030E0"/>
    <w:rsid w:val="001037E2"/>
    <w:rsid w:val="00105842"/>
    <w:rsid w:val="001076EC"/>
    <w:rsid w:val="00113835"/>
    <w:rsid w:val="00115694"/>
    <w:rsid w:val="00116359"/>
    <w:rsid w:val="001257FC"/>
    <w:rsid w:val="00126FD7"/>
    <w:rsid w:val="00130289"/>
    <w:rsid w:val="00144428"/>
    <w:rsid w:val="00145972"/>
    <w:rsid w:val="00160461"/>
    <w:rsid w:val="00162DFC"/>
    <w:rsid w:val="0017791F"/>
    <w:rsid w:val="0018092D"/>
    <w:rsid w:val="00181D81"/>
    <w:rsid w:val="00193E75"/>
    <w:rsid w:val="00195CDE"/>
    <w:rsid w:val="00197242"/>
    <w:rsid w:val="001A43DC"/>
    <w:rsid w:val="001A7125"/>
    <w:rsid w:val="001F74B0"/>
    <w:rsid w:val="0020478F"/>
    <w:rsid w:val="002069D6"/>
    <w:rsid w:val="0020729D"/>
    <w:rsid w:val="00211990"/>
    <w:rsid w:val="0021333D"/>
    <w:rsid w:val="002206E3"/>
    <w:rsid w:val="002241B8"/>
    <w:rsid w:val="00227AEF"/>
    <w:rsid w:val="00231F7B"/>
    <w:rsid w:val="00232A69"/>
    <w:rsid w:val="00234FC3"/>
    <w:rsid w:val="00251659"/>
    <w:rsid w:val="002547BC"/>
    <w:rsid w:val="00255DB7"/>
    <w:rsid w:val="00271D01"/>
    <w:rsid w:val="0027592A"/>
    <w:rsid w:val="002779AD"/>
    <w:rsid w:val="00285A0F"/>
    <w:rsid w:val="00285D78"/>
    <w:rsid w:val="0029197E"/>
    <w:rsid w:val="002A65CD"/>
    <w:rsid w:val="002B7075"/>
    <w:rsid w:val="002C61E5"/>
    <w:rsid w:val="002D4538"/>
    <w:rsid w:val="002D6387"/>
    <w:rsid w:val="002E262D"/>
    <w:rsid w:val="002F3B51"/>
    <w:rsid w:val="002F4872"/>
    <w:rsid w:val="00305C36"/>
    <w:rsid w:val="003076EF"/>
    <w:rsid w:val="00310C1E"/>
    <w:rsid w:val="00320820"/>
    <w:rsid w:val="00331E14"/>
    <w:rsid w:val="00337F95"/>
    <w:rsid w:val="00353AE7"/>
    <w:rsid w:val="00354766"/>
    <w:rsid w:val="00356B1F"/>
    <w:rsid w:val="00363236"/>
    <w:rsid w:val="00364FE9"/>
    <w:rsid w:val="00365FA1"/>
    <w:rsid w:val="00366EB6"/>
    <w:rsid w:val="00370F74"/>
    <w:rsid w:val="003843FE"/>
    <w:rsid w:val="003878AE"/>
    <w:rsid w:val="00393265"/>
    <w:rsid w:val="003964DD"/>
    <w:rsid w:val="003A060A"/>
    <w:rsid w:val="003A5DD2"/>
    <w:rsid w:val="003B2E60"/>
    <w:rsid w:val="003C0DB6"/>
    <w:rsid w:val="003C43AC"/>
    <w:rsid w:val="003D1553"/>
    <w:rsid w:val="003D3A49"/>
    <w:rsid w:val="003D3CAF"/>
    <w:rsid w:val="003E5EBB"/>
    <w:rsid w:val="003E7FBF"/>
    <w:rsid w:val="003F1583"/>
    <w:rsid w:val="003F4F3A"/>
    <w:rsid w:val="004001FA"/>
    <w:rsid w:val="00400FB2"/>
    <w:rsid w:val="00421A06"/>
    <w:rsid w:val="004228FB"/>
    <w:rsid w:val="00422F9B"/>
    <w:rsid w:val="00432E7D"/>
    <w:rsid w:val="004430F7"/>
    <w:rsid w:val="0044403A"/>
    <w:rsid w:val="0044751A"/>
    <w:rsid w:val="0046479E"/>
    <w:rsid w:val="00471076"/>
    <w:rsid w:val="00474F27"/>
    <w:rsid w:val="00474F97"/>
    <w:rsid w:val="0048092B"/>
    <w:rsid w:val="004853F5"/>
    <w:rsid w:val="004876AE"/>
    <w:rsid w:val="00487E1E"/>
    <w:rsid w:val="00492E4C"/>
    <w:rsid w:val="004934BE"/>
    <w:rsid w:val="00495195"/>
    <w:rsid w:val="0049682D"/>
    <w:rsid w:val="004A3693"/>
    <w:rsid w:val="004C0D63"/>
    <w:rsid w:val="004C308C"/>
    <w:rsid w:val="004C5C51"/>
    <w:rsid w:val="004D1A2F"/>
    <w:rsid w:val="004F34EB"/>
    <w:rsid w:val="00504804"/>
    <w:rsid w:val="0051308B"/>
    <w:rsid w:val="005160E2"/>
    <w:rsid w:val="00534F89"/>
    <w:rsid w:val="00555113"/>
    <w:rsid w:val="00564920"/>
    <w:rsid w:val="005A547C"/>
    <w:rsid w:val="005A6916"/>
    <w:rsid w:val="005C09A4"/>
    <w:rsid w:val="005C58FE"/>
    <w:rsid w:val="005F05AB"/>
    <w:rsid w:val="00600826"/>
    <w:rsid w:val="00605690"/>
    <w:rsid w:val="00612220"/>
    <w:rsid w:val="006140C3"/>
    <w:rsid w:val="006152C7"/>
    <w:rsid w:val="00617697"/>
    <w:rsid w:val="006237F7"/>
    <w:rsid w:val="006244E1"/>
    <w:rsid w:val="00640A66"/>
    <w:rsid w:val="00642A1F"/>
    <w:rsid w:val="00644CF3"/>
    <w:rsid w:val="00646B75"/>
    <w:rsid w:val="0064784A"/>
    <w:rsid w:val="006520DF"/>
    <w:rsid w:val="00655620"/>
    <w:rsid w:val="00657B2F"/>
    <w:rsid w:val="006640FD"/>
    <w:rsid w:val="006660C1"/>
    <w:rsid w:val="006678AB"/>
    <w:rsid w:val="00671CE6"/>
    <w:rsid w:val="00673925"/>
    <w:rsid w:val="006A7A62"/>
    <w:rsid w:val="006B4789"/>
    <w:rsid w:val="006B4FBF"/>
    <w:rsid w:val="006B652D"/>
    <w:rsid w:val="006C17D4"/>
    <w:rsid w:val="006C7328"/>
    <w:rsid w:val="006C7378"/>
    <w:rsid w:val="006D1FD7"/>
    <w:rsid w:val="006D5C39"/>
    <w:rsid w:val="006F0494"/>
    <w:rsid w:val="006F08D2"/>
    <w:rsid w:val="006F0AF5"/>
    <w:rsid w:val="006F611F"/>
    <w:rsid w:val="0071297F"/>
    <w:rsid w:val="007176CE"/>
    <w:rsid w:val="007242B9"/>
    <w:rsid w:val="00725845"/>
    <w:rsid w:val="00725E8F"/>
    <w:rsid w:val="007260CA"/>
    <w:rsid w:val="007371DA"/>
    <w:rsid w:val="00737E43"/>
    <w:rsid w:val="00744F99"/>
    <w:rsid w:val="00774951"/>
    <w:rsid w:val="00784777"/>
    <w:rsid w:val="00786EC4"/>
    <w:rsid w:val="007957C2"/>
    <w:rsid w:val="007A211F"/>
    <w:rsid w:val="007B6F19"/>
    <w:rsid w:val="007C0368"/>
    <w:rsid w:val="007C1310"/>
    <w:rsid w:val="007C34CC"/>
    <w:rsid w:val="007D0C14"/>
    <w:rsid w:val="007E676A"/>
    <w:rsid w:val="007F1C99"/>
    <w:rsid w:val="007F7DB3"/>
    <w:rsid w:val="00804DEB"/>
    <w:rsid w:val="00817698"/>
    <w:rsid w:val="008201C2"/>
    <w:rsid w:val="0082240B"/>
    <w:rsid w:val="00824402"/>
    <w:rsid w:val="00825BEE"/>
    <w:rsid w:val="00834141"/>
    <w:rsid w:val="0083422A"/>
    <w:rsid w:val="00835CFD"/>
    <w:rsid w:val="0084440A"/>
    <w:rsid w:val="0084478D"/>
    <w:rsid w:val="008449F6"/>
    <w:rsid w:val="00853DEB"/>
    <w:rsid w:val="008543F6"/>
    <w:rsid w:val="00855FBF"/>
    <w:rsid w:val="00857D9C"/>
    <w:rsid w:val="00863BB9"/>
    <w:rsid w:val="00867718"/>
    <w:rsid w:val="0088690D"/>
    <w:rsid w:val="008871EA"/>
    <w:rsid w:val="00895DBB"/>
    <w:rsid w:val="00897E53"/>
    <w:rsid w:val="008A1810"/>
    <w:rsid w:val="008A7822"/>
    <w:rsid w:val="008B4C3C"/>
    <w:rsid w:val="008D232E"/>
    <w:rsid w:val="008D500E"/>
    <w:rsid w:val="008D5F31"/>
    <w:rsid w:val="008D6D51"/>
    <w:rsid w:val="008D6E36"/>
    <w:rsid w:val="008E6945"/>
    <w:rsid w:val="008F088F"/>
    <w:rsid w:val="008F39F6"/>
    <w:rsid w:val="008F670B"/>
    <w:rsid w:val="008F6ED6"/>
    <w:rsid w:val="00902B90"/>
    <w:rsid w:val="00910473"/>
    <w:rsid w:val="00911E38"/>
    <w:rsid w:val="00911EF4"/>
    <w:rsid w:val="00912DC0"/>
    <w:rsid w:val="00913310"/>
    <w:rsid w:val="0091370E"/>
    <w:rsid w:val="009148F7"/>
    <w:rsid w:val="00915D1A"/>
    <w:rsid w:val="009241CE"/>
    <w:rsid w:val="00924782"/>
    <w:rsid w:val="009277FB"/>
    <w:rsid w:val="00931FE1"/>
    <w:rsid w:val="009323B5"/>
    <w:rsid w:val="00932E14"/>
    <w:rsid w:val="00933480"/>
    <w:rsid w:val="0094416C"/>
    <w:rsid w:val="009505F1"/>
    <w:rsid w:val="00966BAB"/>
    <w:rsid w:val="00976B8C"/>
    <w:rsid w:val="00976F7B"/>
    <w:rsid w:val="00977914"/>
    <w:rsid w:val="00986444"/>
    <w:rsid w:val="009965A0"/>
    <w:rsid w:val="009976F8"/>
    <w:rsid w:val="009A108A"/>
    <w:rsid w:val="009A6A40"/>
    <w:rsid w:val="009B510B"/>
    <w:rsid w:val="009C5ACA"/>
    <w:rsid w:val="009D15FE"/>
    <w:rsid w:val="009D6B1C"/>
    <w:rsid w:val="009E66DD"/>
    <w:rsid w:val="00A154A8"/>
    <w:rsid w:val="00A2047E"/>
    <w:rsid w:val="00A322C6"/>
    <w:rsid w:val="00A6038E"/>
    <w:rsid w:val="00A64CFF"/>
    <w:rsid w:val="00A6790F"/>
    <w:rsid w:val="00A771B7"/>
    <w:rsid w:val="00A77811"/>
    <w:rsid w:val="00A87988"/>
    <w:rsid w:val="00A90822"/>
    <w:rsid w:val="00AA290A"/>
    <w:rsid w:val="00AA2AF3"/>
    <w:rsid w:val="00AA61D6"/>
    <w:rsid w:val="00AA7179"/>
    <w:rsid w:val="00AB2BBB"/>
    <w:rsid w:val="00AB39EC"/>
    <w:rsid w:val="00AB70F3"/>
    <w:rsid w:val="00AC1A89"/>
    <w:rsid w:val="00AC1B2E"/>
    <w:rsid w:val="00AC7E06"/>
    <w:rsid w:val="00AD0A15"/>
    <w:rsid w:val="00AE5885"/>
    <w:rsid w:val="00AE797D"/>
    <w:rsid w:val="00AF5C50"/>
    <w:rsid w:val="00B108B0"/>
    <w:rsid w:val="00B13B49"/>
    <w:rsid w:val="00B255EA"/>
    <w:rsid w:val="00B42A8D"/>
    <w:rsid w:val="00B435C9"/>
    <w:rsid w:val="00B44E88"/>
    <w:rsid w:val="00B50D5B"/>
    <w:rsid w:val="00B56B5B"/>
    <w:rsid w:val="00B578E7"/>
    <w:rsid w:val="00B767D8"/>
    <w:rsid w:val="00B96401"/>
    <w:rsid w:val="00BB31EA"/>
    <w:rsid w:val="00BB4E85"/>
    <w:rsid w:val="00BC02D0"/>
    <w:rsid w:val="00BF04A0"/>
    <w:rsid w:val="00BF2F8E"/>
    <w:rsid w:val="00C0088C"/>
    <w:rsid w:val="00C01841"/>
    <w:rsid w:val="00C0560E"/>
    <w:rsid w:val="00C07169"/>
    <w:rsid w:val="00C20B6E"/>
    <w:rsid w:val="00C231E3"/>
    <w:rsid w:val="00C23B8A"/>
    <w:rsid w:val="00C24DC1"/>
    <w:rsid w:val="00C25299"/>
    <w:rsid w:val="00C2544B"/>
    <w:rsid w:val="00C2593D"/>
    <w:rsid w:val="00C35E53"/>
    <w:rsid w:val="00C40C2F"/>
    <w:rsid w:val="00C422FC"/>
    <w:rsid w:val="00C428BE"/>
    <w:rsid w:val="00C46684"/>
    <w:rsid w:val="00C57AC2"/>
    <w:rsid w:val="00C6125C"/>
    <w:rsid w:val="00C65000"/>
    <w:rsid w:val="00C65E98"/>
    <w:rsid w:val="00C67A07"/>
    <w:rsid w:val="00C67A60"/>
    <w:rsid w:val="00C7168A"/>
    <w:rsid w:val="00C73070"/>
    <w:rsid w:val="00C77F91"/>
    <w:rsid w:val="00C80999"/>
    <w:rsid w:val="00C816C5"/>
    <w:rsid w:val="00C91772"/>
    <w:rsid w:val="00C97EEE"/>
    <w:rsid w:val="00CA1133"/>
    <w:rsid w:val="00CA1CD7"/>
    <w:rsid w:val="00CA45B9"/>
    <w:rsid w:val="00CA594C"/>
    <w:rsid w:val="00CB0698"/>
    <w:rsid w:val="00CB1E43"/>
    <w:rsid w:val="00CB3537"/>
    <w:rsid w:val="00CB6385"/>
    <w:rsid w:val="00CB755D"/>
    <w:rsid w:val="00CC0482"/>
    <w:rsid w:val="00CC7BFC"/>
    <w:rsid w:val="00CD2A8F"/>
    <w:rsid w:val="00CE03F2"/>
    <w:rsid w:val="00CE3808"/>
    <w:rsid w:val="00CF0EA6"/>
    <w:rsid w:val="00D01691"/>
    <w:rsid w:val="00D02691"/>
    <w:rsid w:val="00D02948"/>
    <w:rsid w:val="00D0782F"/>
    <w:rsid w:val="00D2549B"/>
    <w:rsid w:val="00D25A18"/>
    <w:rsid w:val="00D27BCE"/>
    <w:rsid w:val="00D31A7D"/>
    <w:rsid w:val="00D34DFF"/>
    <w:rsid w:val="00D53960"/>
    <w:rsid w:val="00D666D7"/>
    <w:rsid w:val="00D90F7F"/>
    <w:rsid w:val="00D924D5"/>
    <w:rsid w:val="00DA37ED"/>
    <w:rsid w:val="00DB3445"/>
    <w:rsid w:val="00DB3C64"/>
    <w:rsid w:val="00DB3CF0"/>
    <w:rsid w:val="00DC6321"/>
    <w:rsid w:val="00DC78B2"/>
    <w:rsid w:val="00DD2700"/>
    <w:rsid w:val="00DE3F84"/>
    <w:rsid w:val="00DE49EF"/>
    <w:rsid w:val="00DF386E"/>
    <w:rsid w:val="00E12F6C"/>
    <w:rsid w:val="00E16FB4"/>
    <w:rsid w:val="00E20A5C"/>
    <w:rsid w:val="00E239DB"/>
    <w:rsid w:val="00E24048"/>
    <w:rsid w:val="00E26830"/>
    <w:rsid w:val="00E30539"/>
    <w:rsid w:val="00E424AE"/>
    <w:rsid w:val="00E43D15"/>
    <w:rsid w:val="00E56B8C"/>
    <w:rsid w:val="00E56CCB"/>
    <w:rsid w:val="00E669C8"/>
    <w:rsid w:val="00E70373"/>
    <w:rsid w:val="00E76193"/>
    <w:rsid w:val="00E778D2"/>
    <w:rsid w:val="00E85B08"/>
    <w:rsid w:val="00E92F00"/>
    <w:rsid w:val="00E959C6"/>
    <w:rsid w:val="00E97854"/>
    <w:rsid w:val="00EA4453"/>
    <w:rsid w:val="00EB2846"/>
    <w:rsid w:val="00EC0236"/>
    <w:rsid w:val="00ED29D0"/>
    <w:rsid w:val="00EF0D34"/>
    <w:rsid w:val="00EF16CE"/>
    <w:rsid w:val="00EF5592"/>
    <w:rsid w:val="00EF5761"/>
    <w:rsid w:val="00F108EE"/>
    <w:rsid w:val="00F133E5"/>
    <w:rsid w:val="00F21C51"/>
    <w:rsid w:val="00F257E2"/>
    <w:rsid w:val="00F337F0"/>
    <w:rsid w:val="00F37B9E"/>
    <w:rsid w:val="00F4059B"/>
    <w:rsid w:val="00F43928"/>
    <w:rsid w:val="00F50380"/>
    <w:rsid w:val="00F51AEA"/>
    <w:rsid w:val="00F53084"/>
    <w:rsid w:val="00F538A2"/>
    <w:rsid w:val="00F54C64"/>
    <w:rsid w:val="00F603A5"/>
    <w:rsid w:val="00F6322C"/>
    <w:rsid w:val="00F63B93"/>
    <w:rsid w:val="00F70145"/>
    <w:rsid w:val="00F710EF"/>
    <w:rsid w:val="00F81CCA"/>
    <w:rsid w:val="00F82110"/>
    <w:rsid w:val="00F85F85"/>
    <w:rsid w:val="00F930BC"/>
    <w:rsid w:val="00F95E44"/>
    <w:rsid w:val="00FA4368"/>
    <w:rsid w:val="00FB3A4C"/>
    <w:rsid w:val="00FC2ABE"/>
    <w:rsid w:val="00FC788A"/>
    <w:rsid w:val="00FD1F12"/>
    <w:rsid w:val="00FD37F5"/>
    <w:rsid w:val="00FD620A"/>
    <w:rsid w:val="00FD6AC3"/>
    <w:rsid w:val="00FE44D6"/>
    <w:rsid w:val="00FE63AB"/>
    <w:rsid w:val="00FF27A9"/>
    <w:rsid w:val="00FF46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0E93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F0EA6"/>
    <w:rPr>
      <w:sz w:val="24"/>
      <w:szCs w:val="24"/>
      <w:lang w:val="en-CA" w:eastAsia="en-US"/>
    </w:rPr>
  </w:style>
  <w:style w:type="paragraph" w:styleId="Heading1">
    <w:name w:val="heading 1"/>
    <w:basedOn w:val="Normal"/>
    <w:next w:val="Normal"/>
    <w:link w:val="Heading1Char"/>
    <w:uiPriority w:val="99"/>
    <w:qFormat/>
    <w:rsid w:val="00911E38"/>
    <w:pPr>
      <w:keepNext/>
      <w:tabs>
        <w:tab w:val="left" w:pos="576"/>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ind w:left="900"/>
      <w:jc w:val="both"/>
      <w:outlineLvl w:val="0"/>
    </w:pPr>
    <w:rPr>
      <w:i/>
      <w:iCs/>
      <w:lang w:val="en-US"/>
    </w:rPr>
  </w:style>
  <w:style w:type="paragraph" w:styleId="Heading2">
    <w:name w:val="heading 2"/>
    <w:basedOn w:val="Normal"/>
    <w:next w:val="Normal"/>
    <w:link w:val="Heading2Char"/>
    <w:uiPriority w:val="99"/>
    <w:qFormat/>
    <w:rsid w:val="00911E38"/>
    <w:pPr>
      <w:keepNext/>
      <w:tabs>
        <w:tab w:val="left" w:pos="576"/>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ind w:left="990" w:hanging="990"/>
      <w:jc w:val="both"/>
      <w:outlineLvl w:val="1"/>
    </w:pPr>
    <w:rPr>
      <w:i/>
      <w:iCs/>
      <w:lang w:val="en-US"/>
    </w:rPr>
  </w:style>
  <w:style w:type="paragraph" w:styleId="Heading3">
    <w:name w:val="heading 3"/>
    <w:basedOn w:val="Normal"/>
    <w:next w:val="Normal"/>
    <w:link w:val="Heading3Char"/>
    <w:uiPriority w:val="99"/>
    <w:qFormat/>
    <w:rsid w:val="00911E38"/>
    <w:pPr>
      <w:keepNext/>
      <w:tabs>
        <w:tab w:val="left" w:pos="81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ind w:left="634" w:hanging="544"/>
      <w:jc w:val="both"/>
      <w:outlineLvl w:val="2"/>
    </w:pPr>
    <w:rPr>
      <w:b/>
      <w:bCs/>
      <w:lang w:val="en-US"/>
    </w:rPr>
  </w:style>
  <w:style w:type="paragraph" w:styleId="Heading4">
    <w:name w:val="heading 4"/>
    <w:basedOn w:val="Normal"/>
    <w:next w:val="Normal"/>
    <w:link w:val="Heading4Char"/>
    <w:uiPriority w:val="99"/>
    <w:qFormat/>
    <w:rsid w:val="00911E38"/>
    <w:pPr>
      <w:keepNext/>
      <w:tabs>
        <w:tab w:val="left" w:pos="576"/>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ind w:left="720" w:hanging="720"/>
      <w:jc w:val="both"/>
      <w:outlineLvl w:val="3"/>
    </w:pPr>
    <w:rPr>
      <w:i/>
      <w:iCs/>
      <w:lang w:val="en-US"/>
    </w:rPr>
  </w:style>
  <w:style w:type="paragraph" w:styleId="Heading5">
    <w:name w:val="heading 5"/>
    <w:basedOn w:val="Normal"/>
    <w:next w:val="Normal"/>
    <w:link w:val="Heading5Char"/>
    <w:uiPriority w:val="99"/>
    <w:qFormat/>
    <w:rsid w:val="00911E3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810"/>
      <w:jc w:val="both"/>
      <w:outlineLvl w:val="4"/>
    </w:pPr>
    <w:rPr>
      <w:lang w:val="en-US"/>
    </w:rPr>
  </w:style>
  <w:style w:type="paragraph" w:styleId="Heading6">
    <w:name w:val="heading 6"/>
    <w:basedOn w:val="Normal"/>
    <w:next w:val="Normal"/>
    <w:link w:val="Heading6Char"/>
    <w:uiPriority w:val="99"/>
    <w:qFormat/>
    <w:rsid w:val="00911E38"/>
    <w:pPr>
      <w:keepNext/>
      <w:tabs>
        <w:tab w:val="left" w:pos="576"/>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jc w:val="both"/>
      <w:outlineLvl w:val="5"/>
    </w:pPr>
    <w:rPr>
      <w:b/>
      <w:bCs/>
      <w:lang w:val="en-US"/>
    </w:rPr>
  </w:style>
  <w:style w:type="paragraph" w:styleId="Heading7">
    <w:name w:val="heading 7"/>
    <w:basedOn w:val="Normal"/>
    <w:next w:val="Normal"/>
    <w:link w:val="Heading7Char"/>
    <w:uiPriority w:val="99"/>
    <w:qFormat/>
    <w:rsid w:val="00911E38"/>
    <w:pPr>
      <w:keepNext/>
      <w:tabs>
        <w:tab w:val="left" w:pos="576"/>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outlineLvl w:val="6"/>
    </w:pPr>
    <w:rPr>
      <w:lang w:val="en-US"/>
    </w:rPr>
  </w:style>
  <w:style w:type="paragraph" w:styleId="Heading8">
    <w:name w:val="heading 8"/>
    <w:basedOn w:val="Normal"/>
    <w:next w:val="Normal"/>
    <w:link w:val="Heading8Char"/>
    <w:uiPriority w:val="99"/>
    <w:qFormat/>
    <w:rsid w:val="00911E38"/>
    <w:pPr>
      <w:keepNext/>
      <w:tabs>
        <w:tab w:val="left" w:pos="576"/>
        <w:tab w:val="left" w:pos="72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outlineLvl w:val="7"/>
    </w:pPr>
    <w:rPr>
      <w:b/>
      <w:bCs/>
      <w:lang w:val="en-US"/>
    </w:rPr>
  </w:style>
  <w:style w:type="paragraph" w:styleId="Heading9">
    <w:name w:val="heading 9"/>
    <w:basedOn w:val="Normal"/>
    <w:next w:val="Normal"/>
    <w:link w:val="Heading9Char"/>
    <w:uiPriority w:val="99"/>
    <w:qFormat/>
    <w:rsid w:val="00911E38"/>
    <w:pPr>
      <w:keepNext/>
      <w:tabs>
        <w:tab w:val="left" w:pos="576"/>
        <w:tab w:val="left" w:pos="720"/>
        <w:tab w:val="left" w:pos="900"/>
        <w:tab w:val="left" w:pos="1080"/>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ind w:firstLine="720"/>
      <w:outlineLvl w:val="8"/>
    </w:pPr>
    <w:rPr>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D0B"/>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113D0B"/>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113D0B"/>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113D0B"/>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113D0B"/>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113D0B"/>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sid w:val="00113D0B"/>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113D0B"/>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113D0B"/>
    <w:rPr>
      <w:rFonts w:asciiTheme="majorHAnsi" w:eastAsiaTheme="majorEastAsia" w:hAnsiTheme="majorHAnsi" w:cstheme="majorBidi"/>
      <w:lang w:val="en-US" w:eastAsia="en-US"/>
    </w:rPr>
  </w:style>
  <w:style w:type="paragraph" w:styleId="Title">
    <w:name w:val="Title"/>
    <w:basedOn w:val="Normal"/>
    <w:link w:val="TitleChar"/>
    <w:uiPriority w:val="99"/>
    <w:qFormat/>
    <w:rsid w:val="00911E38"/>
    <w:pPr>
      <w:jc w:val="center"/>
    </w:pPr>
    <w:rPr>
      <w:b/>
      <w:bCs/>
      <w:lang w:val="en-US"/>
    </w:rPr>
  </w:style>
  <w:style w:type="character" w:customStyle="1" w:styleId="TitleChar">
    <w:name w:val="Title Char"/>
    <w:basedOn w:val="DefaultParagraphFont"/>
    <w:link w:val="Title"/>
    <w:uiPriority w:val="10"/>
    <w:rsid w:val="00113D0B"/>
    <w:rPr>
      <w:rFonts w:asciiTheme="majorHAnsi" w:eastAsiaTheme="majorEastAsia" w:hAnsiTheme="majorHAnsi" w:cstheme="majorBidi"/>
      <w:b/>
      <w:bCs/>
      <w:kern w:val="28"/>
      <w:sz w:val="32"/>
      <w:szCs w:val="32"/>
      <w:lang w:val="en-US" w:eastAsia="en-US"/>
    </w:rPr>
  </w:style>
  <w:style w:type="paragraph" w:styleId="Subtitle">
    <w:name w:val="Subtitle"/>
    <w:basedOn w:val="Normal"/>
    <w:link w:val="SubtitleChar"/>
    <w:uiPriority w:val="99"/>
    <w:qFormat/>
    <w:rsid w:val="00911E38"/>
    <w:pPr>
      <w:jc w:val="center"/>
    </w:pPr>
    <w:rPr>
      <w:b/>
      <w:bCs/>
      <w:lang w:val="en-US"/>
    </w:rPr>
  </w:style>
  <w:style w:type="character" w:customStyle="1" w:styleId="SubtitleChar">
    <w:name w:val="Subtitle Char"/>
    <w:basedOn w:val="DefaultParagraphFont"/>
    <w:link w:val="Subtitle"/>
    <w:uiPriority w:val="11"/>
    <w:rsid w:val="00113D0B"/>
    <w:rPr>
      <w:rFonts w:asciiTheme="majorHAnsi" w:eastAsiaTheme="majorEastAsia" w:hAnsiTheme="majorHAnsi" w:cstheme="majorBidi"/>
      <w:sz w:val="24"/>
      <w:szCs w:val="24"/>
      <w:lang w:val="en-US" w:eastAsia="en-US"/>
    </w:rPr>
  </w:style>
  <w:style w:type="paragraph" w:styleId="BodyText">
    <w:name w:val="Body Text"/>
    <w:basedOn w:val="Normal"/>
    <w:link w:val="BodyTextChar"/>
    <w:uiPriority w:val="99"/>
    <w:rsid w:val="00911E38"/>
    <w:pPr>
      <w:tabs>
        <w:tab w:val="left" w:pos="576"/>
        <w:tab w:val="left" w:pos="2160"/>
        <w:tab w:val="left" w:pos="2880"/>
        <w:tab w:val="left" w:pos="3456"/>
        <w:tab w:val="left" w:pos="3600"/>
        <w:tab w:val="left" w:pos="4320"/>
        <w:tab w:val="left" w:pos="5040"/>
        <w:tab w:val="left" w:pos="5760"/>
        <w:tab w:val="left" w:pos="6480"/>
        <w:tab w:val="left" w:pos="7200"/>
        <w:tab w:val="left" w:pos="7920"/>
        <w:tab w:val="left" w:pos="8640"/>
        <w:tab w:val="left" w:pos="9360"/>
      </w:tabs>
      <w:jc w:val="both"/>
    </w:pPr>
    <w:rPr>
      <w:lang w:val="en-US"/>
    </w:rPr>
  </w:style>
  <w:style w:type="character" w:customStyle="1" w:styleId="BodyTextChar">
    <w:name w:val="Body Text Char"/>
    <w:basedOn w:val="DefaultParagraphFont"/>
    <w:link w:val="BodyText"/>
    <w:uiPriority w:val="99"/>
    <w:semiHidden/>
    <w:rsid w:val="00113D0B"/>
    <w:rPr>
      <w:sz w:val="24"/>
      <w:szCs w:val="24"/>
      <w:lang w:val="en-US" w:eastAsia="en-US"/>
    </w:rPr>
  </w:style>
  <w:style w:type="paragraph" w:styleId="BodyTextIndent2">
    <w:name w:val="Body Text Indent 2"/>
    <w:basedOn w:val="Normal"/>
    <w:link w:val="BodyTextIndent2Char"/>
    <w:uiPriority w:val="99"/>
    <w:rsid w:val="00911E3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Pr>
      <w:rFonts w:ascii="Arial" w:hAnsi="Arial" w:cs="Arial"/>
      <w:sz w:val="22"/>
      <w:szCs w:val="22"/>
      <w:lang w:val="en-US"/>
    </w:rPr>
  </w:style>
  <w:style w:type="character" w:customStyle="1" w:styleId="BodyTextIndent2Char">
    <w:name w:val="Body Text Indent 2 Char"/>
    <w:basedOn w:val="DefaultParagraphFont"/>
    <w:link w:val="BodyTextIndent2"/>
    <w:uiPriority w:val="99"/>
    <w:semiHidden/>
    <w:rsid w:val="00113D0B"/>
    <w:rPr>
      <w:sz w:val="24"/>
      <w:szCs w:val="24"/>
      <w:lang w:val="en-US" w:eastAsia="en-US"/>
    </w:rPr>
  </w:style>
  <w:style w:type="paragraph" w:styleId="BodyTextIndent3">
    <w:name w:val="Body Text Indent 3"/>
    <w:basedOn w:val="Normal"/>
    <w:link w:val="BodyTextIndent3Char"/>
    <w:uiPriority w:val="99"/>
    <w:rsid w:val="00911E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lang w:val="en-US"/>
    </w:rPr>
  </w:style>
  <w:style w:type="character" w:customStyle="1" w:styleId="BodyTextIndent3Char">
    <w:name w:val="Body Text Indent 3 Char"/>
    <w:basedOn w:val="DefaultParagraphFont"/>
    <w:link w:val="BodyTextIndent3"/>
    <w:uiPriority w:val="99"/>
    <w:semiHidden/>
    <w:rsid w:val="00113D0B"/>
    <w:rPr>
      <w:sz w:val="16"/>
      <w:szCs w:val="16"/>
      <w:lang w:val="en-US" w:eastAsia="en-US"/>
    </w:rPr>
  </w:style>
  <w:style w:type="paragraph" w:styleId="BodyTextIndent">
    <w:name w:val="Body Text Indent"/>
    <w:basedOn w:val="Normal"/>
    <w:link w:val="BodyTextIndentChar"/>
    <w:uiPriority w:val="99"/>
    <w:rsid w:val="00911E38"/>
    <w:pPr>
      <w:tabs>
        <w:tab w:val="left" w:pos="576"/>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lang w:val="en-US"/>
    </w:rPr>
  </w:style>
  <w:style w:type="character" w:customStyle="1" w:styleId="BodyTextIndentChar">
    <w:name w:val="Body Text Indent Char"/>
    <w:basedOn w:val="DefaultParagraphFont"/>
    <w:link w:val="BodyTextIndent"/>
    <w:uiPriority w:val="99"/>
    <w:semiHidden/>
    <w:rsid w:val="00113D0B"/>
    <w:rPr>
      <w:sz w:val="24"/>
      <w:szCs w:val="24"/>
      <w:lang w:val="en-US" w:eastAsia="en-US"/>
    </w:rPr>
  </w:style>
  <w:style w:type="paragraph" w:styleId="BodyText2">
    <w:name w:val="Body Text 2"/>
    <w:basedOn w:val="Normal"/>
    <w:link w:val="BodyText2Char"/>
    <w:uiPriority w:val="99"/>
    <w:rsid w:val="00911E38"/>
    <w:rPr>
      <w:b/>
      <w:bCs/>
      <w:lang w:val="en-US"/>
    </w:rPr>
  </w:style>
  <w:style w:type="character" w:customStyle="1" w:styleId="BodyText2Char">
    <w:name w:val="Body Text 2 Char"/>
    <w:basedOn w:val="DefaultParagraphFont"/>
    <w:link w:val="BodyText2"/>
    <w:uiPriority w:val="99"/>
    <w:semiHidden/>
    <w:rsid w:val="00113D0B"/>
    <w:rPr>
      <w:sz w:val="24"/>
      <w:szCs w:val="24"/>
      <w:lang w:val="en-US" w:eastAsia="en-US"/>
    </w:rPr>
  </w:style>
  <w:style w:type="paragraph" w:styleId="BodyText3">
    <w:name w:val="Body Text 3"/>
    <w:basedOn w:val="Normal"/>
    <w:link w:val="BodyText3Char"/>
    <w:uiPriority w:val="99"/>
    <w:rsid w:val="00911E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lang w:val="en-US"/>
    </w:rPr>
  </w:style>
  <w:style w:type="character" w:customStyle="1" w:styleId="BodyText3Char">
    <w:name w:val="Body Text 3 Char"/>
    <w:basedOn w:val="DefaultParagraphFont"/>
    <w:link w:val="BodyText3"/>
    <w:uiPriority w:val="99"/>
    <w:semiHidden/>
    <w:rsid w:val="00113D0B"/>
    <w:rPr>
      <w:sz w:val="16"/>
      <w:szCs w:val="16"/>
      <w:lang w:val="en-US" w:eastAsia="en-US"/>
    </w:rPr>
  </w:style>
  <w:style w:type="character" w:styleId="PageNumber">
    <w:name w:val="page number"/>
    <w:basedOn w:val="DefaultParagraphFont"/>
    <w:uiPriority w:val="99"/>
    <w:rsid w:val="00911E38"/>
  </w:style>
  <w:style w:type="paragraph" w:styleId="Header">
    <w:name w:val="header"/>
    <w:basedOn w:val="Normal"/>
    <w:link w:val="HeaderChar"/>
    <w:uiPriority w:val="99"/>
    <w:rsid w:val="00911E38"/>
    <w:pPr>
      <w:tabs>
        <w:tab w:val="center" w:pos="4320"/>
        <w:tab w:val="right" w:pos="8640"/>
      </w:tabs>
    </w:pPr>
    <w:rPr>
      <w:sz w:val="20"/>
      <w:szCs w:val="20"/>
      <w:lang w:val="en-US"/>
    </w:rPr>
  </w:style>
  <w:style w:type="character" w:customStyle="1" w:styleId="HeaderChar">
    <w:name w:val="Header Char"/>
    <w:basedOn w:val="DefaultParagraphFont"/>
    <w:link w:val="Header"/>
    <w:uiPriority w:val="99"/>
    <w:semiHidden/>
    <w:rsid w:val="00113D0B"/>
    <w:rPr>
      <w:sz w:val="24"/>
      <w:szCs w:val="24"/>
      <w:lang w:val="en-US" w:eastAsia="en-US"/>
    </w:rPr>
  </w:style>
  <w:style w:type="character" w:styleId="Strong">
    <w:name w:val="Strong"/>
    <w:basedOn w:val="DefaultParagraphFont"/>
    <w:uiPriority w:val="22"/>
    <w:qFormat/>
    <w:rsid w:val="00911E38"/>
    <w:rPr>
      <w:b/>
      <w:bCs/>
    </w:rPr>
  </w:style>
  <w:style w:type="paragraph" w:customStyle="1" w:styleId="Quick1">
    <w:name w:val="Quick 1."/>
    <w:basedOn w:val="Normal"/>
    <w:link w:val="Quick1Char"/>
    <w:uiPriority w:val="99"/>
    <w:rsid w:val="00911E38"/>
    <w:pPr>
      <w:widowControl w:val="0"/>
    </w:pPr>
    <w:rPr>
      <w:lang w:val="en-US"/>
    </w:rPr>
  </w:style>
  <w:style w:type="paragraph" w:customStyle="1" w:styleId="Level1">
    <w:name w:val="Level 1"/>
    <w:basedOn w:val="Normal"/>
    <w:uiPriority w:val="99"/>
    <w:rsid w:val="00911E38"/>
    <w:pPr>
      <w:widowControl w:val="0"/>
    </w:pPr>
    <w:rPr>
      <w:lang w:val="en-US"/>
    </w:rPr>
  </w:style>
  <w:style w:type="paragraph" w:styleId="NormalWeb">
    <w:name w:val="Normal (Web)"/>
    <w:basedOn w:val="Normal"/>
    <w:uiPriority w:val="99"/>
    <w:rsid w:val="00911E38"/>
    <w:pPr>
      <w:spacing w:before="100" w:beforeAutospacing="1" w:after="100" w:afterAutospacing="1"/>
    </w:pPr>
    <w:rPr>
      <w:lang w:val="en-US"/>
    </w:rPr>
  </w:style>
  <w:style w:type="paragraph" w:styleId="Footer">
    <w:name w:val="footer"/>
    <w:basedOn w:val="Normal"/>
    <w:link w:val="FooterChar"/>
    <w:uiPriority w:val="99"/>
    <w:rsid w:val="00911E38"/>
    <w:pPr>
      <w:tabs>
        <w:tab w:val="center" w:pos="4320"/>
        <w:tab w:val="right" w:pos="8640"/>
      </w:tabs>
    </w:pPr>
    <w:rPr>
      <w:lang w:val="en-US"/>
    </w:rPr>
  </w:style>
  <w:style w:type="character" w:customStyle="1" w:styleId="FooterChar">
    <w:name w:val="Footer Char"/>
    <w:basedOn w:val="DefaultParagraphFont"/>
    <w:link w:val="Footer"/>
    <w:uiPriority w:val="99"/>
    <w:semiHidden/>
    <w:rsid w:val="00113D0B"/>
    <w:rPr>
      <w:sz w:val="24"/>
      <w:szCs w:val="24"/>
      <w:lang w:val="en-US" w:eastAsia="en-US"/>
    </w:rPr>
  </w:style>
  <w:style w:type="paragraph" w:styleId="HTMLPreformatted">
    <w:name w:val="HTML Preformatted"/>
    <w:basedOn w:val="Normal"/>
    <w:link w:val="HTMLPreformattedChar"/>
    <w:uiPriority w:val="99"/>
    <w:rsid w:val="00125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000000"/>
      <w:sz w:val="20"/>
      <w:szCs w:val="20"/>
      <w:lang w:val="en-US" w:eastAsia="zh-CN"/>
    </w:rPr>
  </w:style>
  <w:style w:type="character" w:customStyle="1" w:styleId="HTMLPreformattedChar">
    <w:name w:val="HTML Preformatted Char"/>
    <w:basedOn w:val="DefaultParagraphFont"/>
    <w:link w:val="HTMLPreformatted"/>
    <w:uiPriority w:val="99"/>
    <w:locked/>
    <w:rsid w:val="009C5ACA"/>
    <w:rPr>
      <w:rFonts w:ascii="Courier New" w:eastAsia="SimSun" w:hAnsi="Courier New" w:cs="Courier New"/>
      <w:color w:val="000000"/>
      <w:lang w:val="en-US" w:eastAsia="zh-CN"/>
    </w:rPr>
  </w:style>
  <w:style w:type="character" w:styleId="Hyperlink">
    <w:name w:val="Hyperlink"/>
    <w:basedOn w:val="DefaultParagraphFont"/>
    <w:uiPriority w:val="99"/>
    <w:rsid w:val="00AB39EC"/>
    <w:rPr>
      <w:color w:val="auto"/>
      <w:u w:val="single"/>
    </w:rPr>
  </w:style>
  <w:style w:type="character" w:customStyle="1" w:styleId="bibrecord-highlight1">
    <w:name w:val="bibrecord-highlight1"/>
    <w:uiPriority w:val="99"/>
    <w:rsid w:val="0021333D"/>
    <w:rPr>
      <w:b/>
      <w:bCs/>
      <w:color w:val="auto"/>
    </w:rPr>
  </w:style>
  <w:style w:type="character" w:customStyle="1" w:styleId="titles-title1">
    <w:name w:val="titles-title1"/>
    <w:uiPriority w:val="99"/>
    <w:rsid w:val="0021333D"/>
    <w:rPr>
      <w:b/>
      <w:bCs/>
    </w:rPr>
  </w:style>
  <w:style w:type="character" w:customStyle="1" w:styleId="titles-pt1">
    <w:name w:val="titles-pt1"/>
    <w:uiPriority w:val="99"/>
    <w:rsid w:val="0021333D"/>
    <w:rPr>
      <w:color w:val="000000"/>
    </w:rPr>
  </w:style>
  <w:style w:type="character" w:customStyle="1" w:styleId="titles-source1">
    <w:name w:val="titles-source1"/>
    <w:uiPriority w:val="99"/>
    <w:rsid w:val="0021333D"/>
    <w:rPr>
      <w:i/>
      <w:iCs/>
    </w:rPr>
  </w:style>
  <w:style w:type="character" w:customStyle="1" w:styleId="bibrecord-highlight">
    <w:name w:val="bibrecord-highlight"/>
    <w:basedOn w:val="DefaultParagraphFont"/>
    <w:uiPriority w:val="99"/>
    <w:rsid w:val="006640FD"/>
  </w:style>
  <w:style w:type="character" w:customStyle="1" w:styleId="titles-title">
    <w:name w:val="titles-title"/>
    <w:basedOn w:val="DefaultParagraphFont"/>
    <w:uiPriority w:val="99"/>
    <w:rsid w:val="006640FD"/>
  </w:style>
  <w:style w:type="character" w:customStyle="1" w:styleId="titles-pt">
    <w:name w:val="titles-pt"/>
    <w:basedOn w:val="DefaultParagraphFont"/>
    <w:uiPriority w:val="99"/>
    <w:rsid w:val="006640FD"/>
  </w:style>
  <w:style w:type="character" w:customStyle="1" w:styleId="titles-source">
    <w:name w:val="titles-source"/>
    <w:basedOn w:val="DefaultParagraphFont"/>
    <w:uiPriority w:val="99"/>
    <w:rsid w:val="006640FD"/>
  </w:style>
  <w:style w:type="table" w:styleId="TableGrid">
    <w:name w:val="Table Grid"/>
    <w:basedOn w:val="TableNormal"/>
    <w:uiPriority w:val="99"/>
    <w:rsid w:val="005C58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c">
    <w:name w:val="src"/>
    <w:uiPriority w:val="99"/>
    <w:rsid w:val="00C816C5"/>
  </w:style>
  <w:style w:type="character" w:customStyle="1" w:styleId="Quick1Char">
    <w:name w:val="Quick 1. Char"/>
    <w:link w:val="Quick1"/>
    <w:uiPriority w:val="99"/>
    <w:locked/>
    <w:rsid w:val="00D90F7F"/>
    <w:rPr>
      <w:sz w:val="24"/>
      <w:szCs w:val="24"/>
      <w:lang w:val="en-US" w:eastAsia="en-US"/>
    </w:rPr>
  </w:style>
  <w:style w:type="paragraph" w:customStyle="1" w:styleId="authors3">
    <w:name w:val="authors3"/>
    <w:basedOn w:val="Normal"/>
    <w:uiPriority w:val="99"/>
    <w:rsid w:val="00D924D5"/>
    <w:pPr>
      <w:spacing w:line="210" w:lineRule="atLeast"/>
    </w:pPr>
    <w:rPr>
      <w:rFonts w:ascii="Verdana" w:hAnsi="Verdana" w:cs="Verdana"/>
      <w:sz w:val="17"/>
      <w:szCs w:val="17"/>
      <w:lang w:eastAsia="en-CA"/>
    </w:rPr>
  </w:style>
  <w:style w:type="character" w:styleId="Emphasis">
    <w:name w:val="Emphasis"/>
    <w:basedOn w:val="DefaultParagraphFont"/>
    <w:uiPriority w:val="99"/>
    <w:qFormat/>
    <w:rsid w:val="00D924D5"/>
    <w:rPr>
      <w:i/>
      <w:iCs/>
    </w:rPr>
  </w:style>
  <w:style w:type="character" w:customStyle="1" w:styleId="pseudotab2">
    <w:name w:val="pseudotab2"/>
    <w:uiPriority w:val="99"/>
    <w:rsid w:val="00D924D5"/>
  </w:style>
  <w:style w:type="paragraph" w:styleId="NoSpacing">
    <w:name w:val="No Spacing"/>
    <w:link w:val="NoSpacingChar"/>
    <w:uiPriority w:val="99"/>
    <w:qFormat/>
    <w:rsid w:val="00DF386E"/>
    <w:rPr>
      <w:rFonts w:ascii="Calibri" w:eastAsia="MS ??" w:hAnsi="Calibri" w:cs="Calibri"/>
      <w:lang w:eastAsia="ja-JP"/>
    </w:rPr>
  </w:style>
  <w:style w:type="character" w:customStyle="1" w:styleId="NoSpacingChar">
    <w:name w:val="No Spacing Char"/>
    <w:link w:val="NoSpacing"/>
    <w:uiPriority w:val="99"/>
    <w:locked/>
    <w:rsid w:val="00DF386E"/>
    <w:rPr>
      <w:rFonts w:ascii="Calibri" w:eastAsia="MS ??" w:hAnsi="Calibri" w:cs="Calibri"/>
      <w:sz w:val="22"/>
      <w:szCs w:val="22"/>
      <w:lang w:eastAsia="ja-JP"/>
    </w:rPr>
  </w:style>
  <w:style w:type="paragraph" w:styleId="BalloonText">
    <w:name w:val="Balloon Text"/>
    <w:basedOn w:val="Normal"/>
    <w:link w:val="BalloonTextChar"/>
    <w:uiPriority w:val="99"/>
    <w:semiHidden/>
    <w:rsid w:val="00495195"/>
    <w:rPr>
      <w:rFonts w:ascii="Lucida Grande" w:hAnsi="Lucida Grande" w:cs="Lucida Grande"/>
      <w:sz w:val="18"/>
      <w:szCs w:val="18"/>
      <w:lang w:val="en-US"/>
    </w:rPr>
  </w:style>
  <w:style w:type="character" w:customStyle="1" w:styleId="BalloonTextChar">
    <w:name w:val="Balloon Text Char"/>
    <w:basedOn w:val="DefaultParagraphFont"/>
    <w:link w:val="BalloonText"/>
    <w:uiPriority w:val="99"/>
    <w:locked/>
    <w:rsid w:val="00495195"/>
    <w:rPr>
      <w:rFonts w:ascii="Lucida Grande" w:hAnsi="Lucida Grande" w:cs="Lucida Grande"/>
      <w:sz w:val="18"/>
      <w:szCs w:val="18"/>
    </w:rPr>
  </w:style>
  <w:style w:type="paragraph" w:styleId="ListParagraph">
    <w:name w:val="List Paragraph"/>
    <w:basedOn w:val="Normal"/>
    <w:uiPriority w:val="34"/>
    <w:qFormat/>
    <w:rsid w:val="00ED29D0"/>
    <w:pPr>
      <w:ind w:left="720"/>
    </w:pPr>
    <w:rPr>
      <w:lang w:val="en-US"/>
    </w:rPr>
  </w:style>
  <w:style w:type="paragraph" w:customStyle="1" w:styleId="Default">
    <w:name w:val="Default"/>
    <w:rsid w:val="00AC1B2E"/>
    <w:pPr>
      <w:widowControl w:val="0"/>
      <w:autoSpaceDE w:val="0"/>
      <w:autoSpaceDN w:val="0"/>
      <w:adjustRightInd w:val="0"/>
    </w:pPr>
    <w:rPr>
      <w:rFonts w:ascii="Calibri" w:hAnsi="Calibri" w:cs="Calibri"/>
      <w:color w:val="000000"/>
      <w:sz w:val="24"/>
      <w:szCs w:val="24"/>
      <w:lang w:val="en-US"/>
    </w:rPr>
  </w:style>
  <w:style w:type="paragraph" w:customStyle="1" w:styleId="details">
    <w:name w:val="details"/>
    <w:basedOn w:val="Normal"/>
    <w:rsid w:val="00912DC0"/>
    <w:pPr>
      <w:spacing w:before="100" w:beforeAutospacing="1" w:after="100" w:afterAutospacing="1"/>
    </w:pPr>
    <w:rPr>
      <w:lang w:eastAsia="en-CA"/>
    </w:rPr>
  </w:style>
  <w:style w:type="character" w:customStyle="1" w:styleId="jrnl">
    <w:name w:val="jrnl"/>
    <w:basedOn w:val="DefaultParagraphFont"/>
    <w:rsid w:val="00BC02D0"/>
  </w:style>
  <w:style w:type="character" w:customStyle="1" w:styleId="apple-converted-space">
    <w:name w:val="apple-converted-space"/>
    <w:basedOn w:val="DefaultParagraphFont"/>
    <w:rsid w:val="00BC02D0"/>
  </w:style>
  <w:style w:type="paragraph" w:customStyle="1" w:styleId="desc">
    <w:name w:val="desc"/>
    <w:basedOn w:val="Normal"/>
    <w:rsid w:val="00F50380"/>
    <w:pPr>
      <w:spacing w:before="100" w:beforeAutospacing="1" w:after="100" w:afterAutospacing="1"/>
    </w:pPr>
    <w:rPr>
      <w:rFonts w:ascii="Times" w:eastAsiaTheme="minorEastAsia" w:hAnsi="Times" w:cstheme="minorBidi"/>
      <w:sz w:val="20"/>
      <w:szCs w:val="20"/>
      <w:lang w:val="en-US"/>
    </w:rPr>
  </w:style>
  <w:style w:type="character" w:styleId="UnresolvedMention">
    <w:name w:val="Unresolved Mention"/>
    <w:basedOn w:val="DefaultParagraphFont"/>
    <w:uiPriority w:val="99"/>
    <w:rsid w:val="0027592A"/>
    <w:rPr>
      <w:color w:val="605E5C"/>
      <w:shd w:val="clear" w:color="auto" w:fill="E1DFDD"/>
    </w:rPr>
  </w:style>
  <w:style w:type="character" w:styleId="FollowedHyperlink">
    <w:name w:val="FollowedHyperlink"/>
    <w:basedOn w:val="DefaultParagraphFont"/>
    <w:uiPriority w:val="99"/>
    <w:semiHidden/>
    <w:unhideWhenUsed/>
    <w:rsid w:val="00F710EF"/>
    <w:rPr>
      <w:color w:val="800080" w:themeColor="followedHyperlink"/>
      <w:u w:val="single"/>
    </w:rPr>
  </w:style>
  <w:style w:type="character" w:customStyle="1" w:styleId="epub-date">
    <w:name w:val="epub-date"/>
    <w:basedOn w:val="DefaultParagraphFont"/>
    <w:rsid w:val="00784777"/>
  </w:style>
  <w:style w:type="character" w:customStyle="1" w:styleId="docsum-authors">
    <w:name w:val="docsum-authors"/>
    <w:basedOn w:val="DefaultParagraphFont"/>
    <w:rsid w:val="00CF0EA6"/>
  </w:style>
  <w:style w:type="character" w:customStyle="1" w:styleId="docsum-journal-citation">
    <w:name w:val="docsum-journal-citation"/>
    <w:basedOn w:val="DefaultParagraphFont"/>
    <w:rsid w:val="00CF0EA6"/>
  </w:style>
  <w:style w:type="numbering" w:customStyle="1" w:styleId="CurrentList1">
    <w:name w:val="Current List1"/>
    <w:uiPriority w:val="99"/>
    <w:rsid w:val="00834141"/>
    <w:pPr>
      <w:numPr>
        <w:numId w:val="9"/>
      </w:numPr>
    </w:pPr>
  </w:style>
  <w:style w:type="numbering" w:customStyle="1" w:styleId="CurrentList2">
    <w:name w:val="Current List2"/>
    <w:uiPriority w:val="99"/>
    <w:rsid w:val="00834141"/>
    <w:pPr>
      <w:numPr>
        <w:numId w:val="10"/>
      </w:numPr>
    </w:pPr>
  </w:style>
  <w:style w:type="numbering" w:customStyle="1" w:styleId="CurrentList3">
    <w:name w:val="Current List3"/>
    <w:uiPriority w:val="99"/>
    <w:rsid w:val="00285D78"/>
    <w:pPr>
      <w:numPr>
        <w:numId w:val="12"/>
      </w:numPr>
    </w:pPr>
  </w:style>
  <w:style w:type="numbering" w:customStyle="1" w:styleId="CurrentList4">
    <w:name w:val="Current List4"/>
    <w:uiPriority w:val="99"/>
    <w:rsid w:val="00285D78"/>
    <w:pPr>
      <w:numPr>
        <w:numId w:val="13"/>
      </w:numPr>
    </w:pPr>
  </w:style>
  <w:style w:type="paragraph" w:customStyle="1" w:styleId="nova-legacy-e-listitem">
    <w:name w:val="nova-legacy-e-list__item"/>
    <w:basedOn w:val="Normal"/>
    <w:rsid w:val="00DE49EF"/>
    <w:pPr>
      <w:spacing w:before="100" w:beforeAutospacing="1" w:after="100" w:afterAutospacing="1"/>
    </w:pPr>
  </w:style>
  <w:style w:type="character" w:customStyle="1" w:styleId="authors-list-item">
    <w:name w:val="authors-list-item"/>
    <w:basedOn w:val="DefaultParagraphFont"/>
    <w:rsid w:val="003F1583"/>
  </w:style>
  <w:style w:type="character" w:customStyle="1" w:styleId="author-sup-separator">
    <w:name w:val="author-sup-separator"/>
    <w:basedOn w:val="DefaultParagraphFont"/>
    <w:rsid w:val="003F1583"/>
  </w:style>
  <w:style w:type="character" w:customStyle="1" w:styleId="comma">
    <w:name w:val="comma"/>
    <w:basedOn w:val="DefaultParagraphFont"/>
    <w:rsid w:val="003F1583"/>
  </w:style>
  <w:style w:type="character" w:customStyle="1" w:styleId="semicolon">
    <w:name w:val="semicolon"/>
    <w:basedOn w:val="DefaultParagraphFont"/>
    <w:rsid w:val="003F1583"/>
  </w:style>
  <w:style w:type="character" w:customStyle="1" w:styleId="period">
    <w:name w:val="period"/>
    <w:basedOn w:val="DefaultParagraphFont"/>
    <w:rsid w:val="00231F7B"/>
  </w:style>
  <w:style w:type="character" w:customStyle="1" w:styleId="cit">
    <w:name w:val="cit"/>
    <w:basedOn w:val="DefaultParagraphFont"/>
    <w:rsid w:val="00231F7B"/>
  </w:style>
  <w:style w:type="character" w:customStyle="1" w:styleId="citation-doi">
    <w:name w:val="citation-doi"/>
    <w:basedOn w:val="DefaultParagraphFont"/>
    <w:rsid w:val="00231F7B"/>
  </w:style>
  <w:style w:type="character" w:styleId="HTMLCode">
    <w:name w:val="HTML Code"/>
    <w:basedOn w:val="DefaultParagraphFont"/>
    <w:uiPriority w:val="99"/>
    <w:semiHidden/>
    <w:unhideWhenUsed/>
    <w:rsid w:val="00234FC3"/>
    <w:rPr>
      <w:rFonts w:ascii="Courier New" w:eastAsia="Times New Roman" w:hAnsi="Courier New" w:cs="Courier New"/>
      <w:sz w:val="20"/>
      <w:szCs w:val="20"/>
    </w:rPr>
  </w:style>
  <w:style w:type="paragraph" w:customStyle="1" w:styleId="p1">
    <w:name w:val="p1"/>
    <w:basedOn w:val="Normal"/>
    <w:rsid w:val="004876AE"/>
    <w:pPr>
      <w:spacing w:before="100" w:beforeAutospacing="1" w:after="100" w:afterAutospacing="1"/>
    </w:pPr>
  </w:style>
  <w:style w:type="character" w:customStyle="1" w:styleId="s1">
    <w:name w:val="s1"/>
    <w:basedOn w:val="DefaultParagraphFont"/>
    <w:rsid w:val="004876AE"/>
  </w:style>
  <w:style w:type="paragraph" w:customStyle="1" w:styleId="p2">
    <w:name w:val="p2"/>
    <w:basedOn w:val="Normal"/>
    <w:rsid w:val="004876AE"/>
    <w:pPr>
      <w:spacing w:before="100" w:beforeAutospacing="1" w:after="100" w:afterAutospacing="1"/>
    </w:pPr>
  </w:style>
  <w:style w:type="paragraph" w:customStyle="1" w:styleId="p3">
    <w:name w:val="p3"/>
    <w:basedOn w:val="Normal"/>
    <w:rsid w:val="004876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021">
      <w:bodyDiv w:val="1"/>
      <w:marLeft w:val="0"/>
      <w:marRight w:val="0"/>
      <w:marTop w:val="0"/>
      <w:marBottom w:val="0"/>
      <w:divBdr>
        <w:top w:val="none" w:sz="0" w:space="0" w:color="auto"/>
        <w:left w:val="none" w:sz="0" w:space="0" w:color="auto"/>
        <w:bottom w:val="none" w:sz="0" w:space="0" w:color="auto"/>
        <w:right w:val="none" w:sz="0" w:space="0" w:color="auto"/>
      </w:divBdr>
    </w:div>
    <w:div w:id="286863768">
      <w:bodyDiv w:val="1"/>
      <w:marLeft w:val="0"/>
      <w:marRight w:val="0"/>
      <w:marTop w:val="0"/>
      <w:marBottom w:val="0"/>
      <w:divBdr>
        <w:top w:val="none" w:sz="0" w:space="0" w:color="auto"/>
        <w:left w:val="none" w:sz="0" w:space="0" w:color="auto"/>
        <w:bottom w:val="none" w:sz="0" w:space="0" w:color="auto"/>
        <w:right w:val="none" w:sz="0" w:space="0" w:color="auto"/>
      </w:divBdr>
    </w:div>
    <w:div w:id="287708959">
      <w:bodyDiv w:val="1"/>
      <w:marLeft w:val="0"/>
      <w:marRight w:val="0"/>
      <w:marTop w:val="0"/>
      <w:marBottom w:val="0"/>
      <w:divBdr>
        <w:top w:val="none" w:sz="0" w:space="0" w:color="auto"/>
        <w:left w:val="none" w:sz="0" w:space="0" w:color="auto"/>
        <w:bottom w:val="none" w:sz="0" w:space="0" w:color="auto"/>
        <w:right w:val="none" w:sz="0" w:space="0" w:color="auto"/>
      </w:divBdr>
      <w:divsChild>
        <w:div w:id="90511909">
          <w:marLeft w:val="0"/>
          <w:marRight w:val="0"/>
          <w:marTop w:val="0"/>
          <w:marBottom w:val="0"/>
          <w:divBdr>
            <w:top w:val="none" w:sz="0" w:space="0" w:color="auto"/>
            <w:left w:val="none" w:sz="0" w:space="0" w:color="auto"/>
            <w:bottom w:val="none" w:sz="0" w:space="0" w:color="auto"/>
            <w:right w:val="none" w:sz="0" w:space="0" w:color="auto"/>
          </w:divBdr>
          <w:divsChild>
            <w:div w:id="1508056406">
              <w:marLeft w:val="0"/>
              <w:marRight w:val="0"/>
              <w:marTop w:val="0"/>
              <w:marBottom w:val="0"/>
              <w:divBdr>
                <w:top w:val="none" w:sz="0" w:space="0" w:color="auto"/>
                <w:left w:val="none" w:sz="0" w:space="0" w:color="auto"/>
                <w:bottom w:val="none" w:sz="0" w:space="0" w:color="auto"/>
                <w:right w:val="none" w:sz="0" w:space="0" w:color="auto"/>
              </w:divBdr>
              <w:divsChild>
                <w:div w:id="34891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1445">
      <w:bodyDiv w:val="1"/>
      <w:marLeft w:val="0"/>
      <w:marRight w:val="0"/>
      <w:marTop w:val="0"/>
      <w:marBottom w:val="0"/>
      <w:divBdr>
        <w:top w:val="none" w:sz="0" w:space="0" w:color="auto"/>
        <w:left w:val="none" w:sz="0" w:space="0" w:color="auto"/>
        <w:bottom w:val="none" w:sz="0" w:space="0" w:color="auto"/>
        <w:right w:val="none" w:sz="0" w:space="0" w:color="auto"/>
      </w:divBdr>
    </w:div>
    <w:div w:id="307050574">
      <w:bodyDiv w:val="1"/>
      <w:marLeft w:val="0"/>
      <w:marRight w:val="0"/>
      <w:marTop w:val="0"/>
      <w:marBottom w:val="0"/>
      <w:divBdr>
        <w:top w:val="none" w:sz="0" w:space="0" w:color="auto"/>
        <w:left w:val="none" w:sz="0" w:space="0" w:color="auto"/>
        <w:bottom w:val="none" w:sz="0" w:space="0" w:color="auto"/>
        <w:right w:val="none" w:sz="0" w:space="0" w:color="auto"/>
      </w:divBdr>
    </w:div>
    <w:div w:id="313536252">
      <w:bodyDiv w:val="1"/>
      <w:marLeft w:val="0"/>
      <w:marRight w:val="0"/>
      <w:marTop w:val="0"/>
      <w:marBottom w:val="0"/>
      <w:divBdr>
        <w:top w:val="none" w:sz="0" w:space="0" w:color="auto"/>
        <w:left w:val="none" w:sz="0" w:space="0" w:color="auto"/>
        <w:bottom w:val="none" w:sz="0" w:space="0" w:color="auto"/>
        <w:right w:val="none" w:sz="0" w:space="0" w:color="auto"/>
      </w:divBdr>
      <w:divsChild>
        <w:div w:id="1229921953">
          <w:marLeft w:val="0"/>
          <w:marRight w:val="0"/>
          <w:marTop w:val="200"/>
          <w:marBottom w:val="200"/>
          <w:divBdr>
            <w:top w:val="none" w:sz="0" w:space="0" w:color="auto"/>
            <w:left w:val="none" w:sz="0" w:space="0" w:color="auto"/>
            <w:bottom w:val="none" w:sz="0" w:space="0" w:color="auto"/>
            <w:right w:val="none" w:sz="0" w:space="0" w:color="auto"/>
          </w:divBdr>
          <w:divsChild>
            <w:div w:id="5996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91122">
      <w:bodyDiv w:val="1"/>
      <w:marLeft w:val="0"/>
      <w:marRight w:val="0"/>
      <w:marTop w:val="0"/>
      <w:marBottom w:val="0"/>
      <w:divBdr>
        <w:top w:val="none" w:sz="0" w:space="0" w:color="auto"/>
        <w:left w:val="none" w:sz="0" w:space="0" w:color="auto"/>
        <w:bottom w:val="none" w:sz="0" w:space="0" w:color="auto"/>
        <w:right w:val="none" w:sz="0" w:space="0" w:color="auto"/>
      </w:divBdr>
      <w:divsChild>
        <w:div w:id="1251428093">
          <w:marLeft w:val="0"/>
          <w:marRight w:val="0"/>
          <w:marTop w:val="0"/>
          <w:marBottom w:val="75"/>
          <w:divBdr>
            <w:top w:val="none" w:sz="0" w:space="0" w:color="auto"/>
            <w:left w:val="none" w:sz="0" w:space="0" w:color="auto"/>
            <w:bottom w:val="none" w:sz="0" w:space="0" w:color="auto"/>
            <w:right w:val="none" w:sz="0" w:space="0" w:color="auto"/>
          </w:divBdr>
        </w:div>
        <w:div w:id="1691449560">
          <w:marLeft w:val="0"/>
          <w:marRight w:val="0"/>
          <w:marTop w:val="0"/>
          <w:marBottom w:val="75"/>
          <w:divBdr>
            <w:top w:val="none" w:sz="0" w:space="0" w:color="auto"/>
            <w:left w:val="none" w:sz="0" w:space="0" w:color="auto"/>
            <w:bottom w:val="none" w:sz="0" w:space="0" w:color="auto"/>
            <w:right w:val="none" w:sz="0" w:space="0" w:color="auto"/>
          </w:divBdr>
        </w:div>
      </w:divsChild>
    </w:div>
    <w:div w:id="620653125">
      <w:bodyDiv w:val="1"/>
      <w:marLeft w:val="0"/>
      <w:marRight w:val="0"/>
      <w:marTop w:val="0"/>
      <w:marBottom w:val="0"/>
      <w:divBdr>
        <w:top w:val="none" w:sz="0" w:space="0" w:color="auto"/>
        <w:left w:val="none" w:sz="0" w:space="0" w:color="auto"/>
        <w:bottom w:val="none" w:sz="0" w:space="0" w:color="auto"/>
        <w:right w:val="none" w:sz="0" w:space="0" w:color="auto"/>
      </w:divBdr>
      <w:divsChild>
        <w:div w:id="859709206">
          <w:marLeft w:val="0"/>
          <w:marRight w:val="0"/>
          <w:marTop w:val="0"/>
          <w:marBottom w:val="0"/>
          <w:divBdr>
            <w:top w:val="none" w:sz="0" w:space="0" w:color="auto"/>
            <w:left w:val="none" w:sz="0" w:space="0" w:color="auto"/>
            <w:bottom w:val="none" w:sz="0" w:space="0" w:color="auto"/>
            <w:right w:val="none" w:sz="0" w:space="0" w:color="auto"/>
          </w:divBdr>
          <w:divsChild>
            <w:div w:id="1061947340">
              <w:marLeft w:val="0"/>
              <w:marRight w:val="0"/>
              <w:marTop w:val="0"/>
              <w:marBottom w:val="0"/>
              <w:divBdr>
                <w:top w:val="none" w:sz="0" w:space="0" w:color="auto"/>
                <w:left w:val="none" w:sz="0" w:space="0" w:color="auto"/>
                <w:bottom w:val="none" w:sz="0" w:space="0" w:color="auto"/>
                <w:right w:val="none" w:sz="0" w:space="0" w:color="auto"/>
              </w:divBdr>
              <w:divsChild>
                <w:div w:id="12162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285">
      <w:bodyDiv w:val="1"/>
      <w:marLeft w:val="0"/>
      <w:marRight w:val="0"/>
      <w:marTop w:val="0"/>
      <w:marBottom w:val="0"/>
      <w:divBdr>
        <w:top w:val="none" w:sz="0" w:space="0" w:color="auto"/>
        <w:left w:val="none" w:sz="0" w:space="0" w:color="auto"/>
        <w:bottom w:val="none" w:sz="0" w:space="0" w:color="auto"/>
        <w:right w:val="none" w:sz="0" w:space="0" w:color="auto"/>
      </w:divBdr>
    </w:div>
    <w:div w:id="805272328">
      <w:bodyDiv w:val="1"/>
      <w:marLeft w:val="0"/>
      <w:marRight w:val="0"/>
      <w:marTop w:val="0"/>
      <w:marBottom w:val="0"/>
      <w:divBdr>
        <w:top w:val="none" w:sz="0" w:space="0" w:color="auto"/>
        <w:left w:val="none" w:sz="0" w:space="0" w:color="auto"/>
        <w:bottom w:val="none" w:sz="0" w:space="0" w:color="auto"/>
        <w:right w:val="none" w:sz="0" w:space="0" w:color="auto"/>
      </w:divBdr>
    </w:div>
    <w:div w:id="808129331">
      <w:bodyDiv w:val="1"/>
      <w:marLeft w:val="0"/>
      <w:marRight w:val="0"/>
      <w:marTop w:val="0"/>
      <w:marBottom w:val="0"/>
      <w:divBdr>
        <w:top w:val="none" w:sz="0" w:space="0" w:color="auto"/>
        <w:left w:val="none" w:sz="0" w:space="0" w:color="auto"/>
        <w:bottom w:val="none" w:sz="0" w:space="0" w:color="auto"/>
        <w:right w:val="none" w:sz="0" w:space="0" w:color="auto"/>
      </w:divBdr>
    </w:div>
    <w:div w:id="841117132">
      <w:bodyDiv w:val="1"/>
      <w:marLeft w:val="0"/>
      <w:marRight w:val="0"/>
      <w:marTop w:val="0"/>
      <w:marBottom w:val="0"/>
      <w:divBdr>
        <w:top w:val="none" w:sz="0" w:space="0" w:color="auto"/>
        <w:left w:val="none" w:sz="0" w:space="0" w:color="auto"/>
        <w:bottom w:val="none" w:sz="0" w:space="0" w:color="auto"/>
        <w:right w:val="none" w:sz="0" w:space="0" w:color="auto"/>
      </w:divBdr>
      <w:divsChild>
        <w:div w:id="2068646730">
          <w:marLeft w:val="0"/>
          <w:marRight w:val="0"/>
          <w:marTop w:val="0"/>
          <w:marBottom w:val="0"/>
          <w:divBdr>
            <w:top w:val="none" w:sz="0" w:space="0" w:color="auto"/>
            <w:left w:val="none" w:sz="0" w:space="0" w:color="auto"/>
            <w:bottom w:val="none" w:sz="0" w:space="0" w:color="auto"/>
            <w:right w:val="none" w:sz="0" w:space="0" w:color="auto"/>
          </w:divBdr>
          <w:divsChild>
            <w:div w:id="461851059">
              <w:marLeft w:val="0"/>
              <w:marRight w:val="0"/>
              <w:marTop w:val="0"/>
              <w:marBottom w:val="0"/>
              <w:divBdr>
                <w:top w:val="none" w:sz="0" w:space="0" w:color="auto"/>
                <w:left w:val="none" w:sz="0" w:space="0" w:color="auto"/>
                <w:bottom w:val="none" w:sz="0" w:space="0" w:color="auto"/>
                <w:right w:val="none" w:sz="0" w:space="0" w:color="auto"/>
              </w:divBdr>
              <w:divsChild>
                <w:div w:id="142966049">
                  <w:marLeft w:val="0"/>
                  <w:marRight w:val="0"/>
                  <w:marTop w:val="0"/>
                  <w:marBottom w:val="0"/>
                  <w:divBdr>
                    <w:top w:val="none" w:sz="0" w:space="0" w:color="auto"/>
                    <w:left w:val="none" w:sz="0" w:space="0" w:color="auto"/>
                    <w:bottom w:val="none" w:sz="0" w:space="0" w:color="auto"/>
                    <w:right w:val="none" w:sz="0" w:space="0" w:color="auto"/>
                  </w:divBdr>
                  <w:divsChild>
                    <w:div w:id="16010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25848">
      <w:bodyDiv w:val="1"/>
      <w:marLeft w:val="0"/>
      <w:marRight w:val="0"/>
      <w:marTop w:val="0"/>
      <w:marBottom w:val="0"/>
      <w:divBdr>
        <w:top w:val="none" w:sz="0" w:space="0" w:color="auto"/>
        <w:left w:val="none" w:sz="0" w:space="0" w:color="auto"/>
        <w:bottom w:val="none" w:sz="0" w:space="0" w:color="auto"/>
        <w:right w:val="none" w:sz="0" w:space="0" w:color="auto"/>
      </w:divBdr>
      <w:divsChild>
        <w:div w:id="562252146">
          <w:marLeft w:val="0"/>
          <w:marRight w:val="0"/>
          <w:marTop w:val="0"/>
          <w:marBottom w:val="0"/>
          <w:divBdr>
            <w:top w:val="none" w:sz="0" w:space="0" w:color="auto"/>
            <w:left w:val="none" w:sz="0" w:space="0" w:color="auto"/>
            <w:bottom w:val="none" w:sz="0" w:space="0" w:color="auto"/>
            <w:right w:val="none" w:sz="0" w:space="0" w:color="auto"/>
          </w:divBdr>
        </w:div>
      </w:divsChild>
    </w:div>
    <w:div w:id="888494635">
      <w:bodyDiv w:val="1"/>
      <w:marLeft w:val="0"/>
      <w:marRight w:val="0"/>
      <w:marTop w:val="0"/>
      <w:marBottom w:val="0"/>
      <w:divBdr>
        <w:top w:val="none" w:sz="0" w:space="0" w:color="auto"/>
        <w:left w:val="none" w:sz="0" w:space="0" w:color="auto"/>
        <w:bottom w:val="none" w:sz="0" w:space="0" w:color="auto"/>
        <w:right w:val="none" w:sz="0" w:space="0" w:color="auto"/>
      </w:divBdr>
    </w:div>
    <w:div w:id="960460030">
      <w:bodyDiv w:val="1"/>
      <w:marLeft w:val="0"/>
      <w:marRight w:val="0"/>
      <w:marTop w:val="0"/>
      <w:marBottom w:val="0"/>
      <w:divBdr>
        <w:top w:val="none" w:sz="0" w:space="0" w:color="auto"/>
        <w:left w:val="none" w:sz="0" w:space="0" w:color="auto"/>
        <w:bottom w:val="none" w:sz="0" w:space="0" w:color="auto"/>
        <w:right w:val="none" w:sz="0" w:space="0" w:color="auto"/>
      </w:divBdr>
    </w:div>
    <w:div w:id="1005935880">
      <w:bodyDiv w:val="1"/>
      <w:marLeft w:val="0"/>
      <w:marRight w:val="0"/>
      <w:marTop w:val="0"/>
      <w:marBottom w:val="0"/>
      <w:divBdr>
        <w:top w:val="none" w:sz="0" w:space="0" w:color="auto"/>
        <w:left w:val="none" w:sz="0" w:space="0" w:color="auto"/>
        <w:bottom w:val="none" w:sz="0" w:space="0" w:color="auto"/>
        <w:right w:val="none" w:sz="0" w:space="0" w:color="auto"/>
      </w:divBdr>
    </w:div>
    <w:div w:id="1037120965">
      <w:bodyDiv w:val="1"/>
      <w:marLeft w:val="0"/>
      <w:marRight w:val="0"/>
      <w:marTop w:val="0"/>
      <w:marBottom w:val="0"/>
      <w:divBdr>
        <w:top w:val="none" w:sz="0" w:space="0" w:color="auto"/>
        <w:left w:val="none" w:sz="0" w:space="0" w:color="auto"/>
        <w:bottom w:val="none" w:sz="0" w:space="0" w:color="auto"/>
        <w:right w:val="none" w:sz="0" w:space="0" w:color="auto"/>
      </w:divBdr>
    </w:div>
    <w:div w:id="1097599001">
      <w:bodyDiv w:val="1"/>
      <w:marLeft w:val="0"/>
      <w:marRight w:val="0"/>
      <w:marTop w:val="0"/>
      <w:marBottom w:val="0"/>
      <w:divBdr>
        <w:top w:val="none" w:sz="0" w:space="0" w:color="auto"/>
        <w:left w:val="none" w:sz="0" w:space="0" w:color="auto"/>
        <w:bottom w:val="none" w:sz="0" w:space="0" w:color="auto"/>
        <w:right w:val="none" w:sz="0" w:space="0" w:color="auto"/>
      </w:divBdr>
    </w:div>
    <w:div w:id="1350369930">
      <w:bodyDiv w:val="1"/>
      <w:marLeft w:val="0"/>
      <w:marRight w:val="0"/>
      <w:marTop w:val="0"/>
      <w:marBottom w:val="0"/>
      <w:divBdr>
        <w:top w:val="none" w:sz="0" w:space="0" w:color="auto"/>
        <w:left w:val="none" w:sz="0" w:space="0" w:color="auto"/>
        <w:bottom w:val="none" w:sz="0" w:space="0" w:color="auto"/>
        <w:right w:val="none" w:sz="0" w:space="0" w:color="auto"/>
      </w:divBdr>
    </w:div>
    <w:div w:id="1417939488">
      <w:bodyDiv w:val="1"/>
      <w:marLeft w:val="0"/>
      <w:marRight w:val="0"/>
      <w:marTop w:val="0"/>
      <w:marBottom w:val="0"/>
      <w:divBdr>
        <w:top w:val="none" w:sz="0" w:space="0" w:color="auto"/>
        <w:left w:val="none" w:sz="0" w:space="0" w:color="auto"/>
        <w:bottom w:val="none" w:sz="0" w:space="0" w:color="auto"/>
        <w:right w:val="none" w:sz="0" w:space="0" w:color="auto"/>
      </w:divBdr>
    </w:div>
    <w:div w:id="1450080647">
      <w:bodyDiv w:val="1"/>
      <w:marLeft w:val="0"/>
      <w:marRight w:val="0"/>
      <w:marTop w:val="0"/>
      <w:marBottom w:val="0"/>
      <w:divBdr>
        <w:top w:val="none" w:sz="0" w:space="0" w:color="auto"/>
        <w:left w:val="none" w:sz="0" w:space="0" w:color="auto"/>
        <w:bottom w:val="none" w:sz="0" w:space="0" w:color="auto"/>
        <w:right w:val="none" w:sz="0" w:space="0" w:color="auto"/>
      </w:divBdr>
    </w:div>
    <w:div w:id="1605459956">
      <w:bodyDiv w:val="1"/>
      <w:marLeft w:val="0"/>
      <w:marRight w:val="0"/>
      <w:marTop w:val="0"/>
      <w:marBottom w:val="0"/>
      <w:divBdr>
        <w:top w:val="none" w:sz="0" w:space="0" w:color="auto"/>
        <w:left w:val="none" w:sz="0" w:space="0" w:color="auto"/>
        <w:bottom w:val="none" w:sz="0" w:space="0" w:color="auto"/>
        <w:right w:val="none" w:sz="0" w:space="0" w:color="auto"/>
      </w:divBdr>
    </w:div>
    <w:div w:id="1649238619">
      <w:bodyDiv w:val="1"/>
      <w:marLeft w:val="0"/>
      <w:marRight w:val="0"/>
      <w:marTop w:val="0"/>
      <w:marBottom w:val="0"/>
      <w:divBdr>
        <w:top w:val="none" w:sz="0" w:space="0" w:color="auto"/>
        <w:left w:val="none" w:sz="0" w:space="0" w:color="auto"/>
        <w:bottom w:val="none" w:sz="0" w:space="0" w:color="auto"/>
        <w:right w:val="none" w:sz="0" w:space="0" w:color="auto"/>
      </w:divBdr>
      <w:divsChild>
        <w:div w:id="70466633">
          <w:marLeft w:val="0"/>
          <w:marRight w:val="0"/>
          <w:marTop w:val="0"/>
          <w:marBottom w:val="0"/>
          <w:divBdr>
            <w:top w:val="none" w:sz="0" w:space="0" w:color="auto"/>
            <w:left w:val="none" w:sz="0" w:space="0" w:color="auto"/>
            <w:bottom w:val="none" w:sz="0" w:space="0" w:color="auto"/>
            <w:right w:val="none" w:sz="0" w:space="0" w:color="auto"/>
          </w:divBdr>
        </w:div>
        <w:div w:id="1308707140">
          <w:marLeft w:val="0"/>
          <w:marRight w:val="0"/>
          <w:marTop w:val="0"/>
          <w:marBottom w:val="0"/>
          <w:divBdr>
            <w:top w:val="none" w:sz="0" w:space="0" w:color="auto"/>
            <w:left w:val="none" w:sz="0" w:space="0" w:color="auto"/>
            <w:bottom w:val="none" w:sz="0" w:space="0" w:color="auto"/>
            <w:right w:val="none" w:sz="0" w:space="0" w:color="auto"/>
          </w:divBdr>
        </w:div>
      </w:divsChild>
    </w:div>
    <w:div w:id="1663313677">
      <w:bodyDiv w:val="1"/>
      <w:marLeft w:val="0"/>
      <w:marRight w:val="0"/>
      <w:marTop w:val="0"/>
      <w:marBottom w:val="0"/>
      <w:divBdr>
        <w:top w:val="none" w:sz="0" w:space="0" w:color="auto"/>
        <w:left w:val="none" w:sz="0" w:space="0" w:color="auto"/>
        <w:bottom w:val="none" w:sz="0" w:space="0" w:color="auto"/>
        <w:right w:val="none" w:sz="0" w:space="0" w:color="auto"/>
      </w:divBdr>
      <w:divsChild>
        <w:div w:id="826747039">
          <w:marLeft w:val="0"/>
          <w:marRight w:val="0"/>
          <w:marTop w:val="34"/>
          <w:marBottom w:val="34"/>
          <w:divBdr>
            <w:top w:val="none" w:sz="0" w:space="0" w:color="auto"/>
            <w:left w:val="none" w:sz="0" w:space="0" w:color="auto"/>
            <w:bottom w:val="none" w:sz="0" w:space="0" w:color="auto"/>
            <w:right w:val="none" w:sz="0" w:space="0" w:color="auto"/>
          </w:divBdr>
        </w:div>
        <w:div w:id="2054302318">
          <w:marLeft w:val="0"/>
          <w:marRight w:val="0"/>
          <w:marTop w:val="0"/>
          <w:marBottom w:val="0"/>
          <w:divBdr>
            <w:top w:val="none" w:sz="0" w:space="0" w:color="auto"/>
            <w:left w:val="none" w:sz="0" w:space="0" w:color="auto"/>
            <w:bottom w:val="none" w:sz="0" w:space="0" w:color="auto"/>
            <w:right w:val="none" w:sz="0" w:space="0" w:color="auto"/>
          </w:divBdr>
        </w:div>
      </w:divsChild>
    </w:div>
    <w:div w:id="1760128561">
      <w:bodyDiv w:val="1"/>
      <w:marLeft w:val="0"/>
      <w:marRight w:val="0"/>
      <w:marTop w:val="0"/>
      <w:marBottom w:val="0"/>
      <w:divBdr>
        <w:top w:val="none" w:sz="0" w:space="0" w:color="auto"/>
        <w:left w:val="none" w:sz="0" w:space="0" w:color="auto"/>
        <w:bottom w:val="none" w:sz="0" w:space="0" w:color="auto"/>
        <w:right w:val="none" w:sz="0" w:space="0" w:color="auto"/>
      </w:divBdr>
    </w:div>
    <w:div w:id="1800682035">
      <w:bodyDiv w:val="1"/>
      <w:marLeft w:val="0"/>
      <w:marRight w:val="0"/>
      <w:marTop w:val="0"/>
      <w:marBottom w:val="0"/>
      <w:divBdr>
        <w:top w:val="none" w:sz="0" w:space="0" w:color="auto"/>
        <w:left w:val="none" w:sz="0" w:space="0" w:color="auto"/>
        <w:bottom w:val="none" w:sz="0" w:space="0" w:color="auto"/>
        <w:right w:val="none" w:sz="0" w:space="0" w:color="auto"/>
      </w:divBdr>
    </w:div>
    <w:div w:id="2001155762">
      <w:bodyDiv w:val="1"/>
      <w:marLeft w:val="0"/>
      <w:marRight w:val="0"/>
      <w:marTop w:val="0"/>
      <w:marBottom w:val="0"/>
      <w:divBdr>
        <w:top w:val="none" w:sz="0" w:space="0" w:color="auto"/>
        <w:left w:val="none" w:sz="0" w:space="0" w:color="auto"/>
        <w:bottom w:val="none" w:sz="0" w:space="0" w:color="auto"/>
        <w:right w:val="none" w:sz="0" w:space="0" w:color="auto"/>
      </w:divBdr>
    </w:div>
    <w:div w:id="2012098504">
      <w:bodyDiv w:val="1"/>
      <w:marLeft w:val="0"/>
      <w:marRight w:val="0"/>
      <w:marTop w:val="0"/>
      <w:marBottom w:val="0"/>
      <w:divBdr>
        <w:top w:val="none" w:sz="0" w:space="0" w:color="auto"/>
        <w:left w:val="none" w:sz="0" w:space="0" w:color="auto"/>
        <w:bottom w:val="none" w:sz="0" w:space="0" w:color="auto"/>
        <w:right w:val="none" w:sz="0" w:space="0" w:color="auto"/>
      </w:divBdr>
    </w:div>
    <w:div w:id="2099713970">
      <w:marLeft w:val="0"/>
      <w:marRight w:val="0"/>
      <w:marTop w:val="0"/>
      <w:marBottom w:val="0"/>
      <w:divBdr>
        <w:top w:val="none" w:sz="0" w:space="0" w:color="auto"/>
        <w:left w:val="none" w:sz="0" w:space="0" w:color="auto"/>
        <w:bottom w:val="none" w:sz="0" w:space="0" w:color="auto"/>
        <w:right w:val="none" w:sz="0" w:space="0" w:color="auto"/>
      </w:divBdr>
    </w:div>
    <w:div w:id="2099713975">
      <w:marLeft w:val="0"/>
      <w:marRight w:val="0"/>
      <w:marTop w:val="0"/>
      <w:marBottom w:val="0"/>
      <w:divBdr>
        <w:top w:val="none" w:sz="0" w:space="0" w:color="auto"/>
        <w:left w:val="none" w:sz="0" w:space="0" w:color="auto"/>
        <w:bottom w:val="none" w:sz="0" w:space="0" w:color="auto"/>
        <w:right w:val="none" w:sz="0" w:space="0" w:color="auto"/>
      </w:divBdr>
      <w:divsChild>
        <w:div w:id="2099713976">
          <w:marLeft w:val="0"/>
          <w:marRight w:val="0"/>
          <w:marTop w:val="1200"/>
          <w:marBottom w:val="0"/>
          <w:divBdr>
            <w:top w:val="single" w:sz="6" w:space="0" w:color="999999"/>
            <w:left w:val="single" w:sz="6" w:space="0" w:color="999999"/>
            <w:bottom w:val="none" w:sz="0" w:space="0" w:color="auto"/>
            <w:right w:val="single" w:sz="6" w:space="0" w:color="999999"/>
          </w:divBdr>
          <w:divsChild>
            <w:div w:id="2099713972">
              <w:marLeft w:val="0"/>
              <w:marRight w:val="0"/>
              <w:marTop w:val="0"/>
              <w:marBottom w:val="0"/>
              <w:divBdr>
                <w:top w:val="none" w:sz="0" w:space="0" w:color="auto"/>
                <w:left w:val="none" w:sz="0" w:space="0" w:color="auto"/>
                <w:bottom w:val="none" w:sz="0" w:space="0" w:color="auto"/>
                <w:right w:val="none" w:sz="0" w:space="0" w:color="auto"/>
              </w:divBdr>
              <w:divsChild>
                <w:div w:id="20997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13978">
      <w:marLeft w:val="0"/>
      <w:marRight w:val="0"/>
      <w:marTop w:val="0"/>
      <w:marBottom w:val="0"/>
      <w:divBdr>
        <w:top w:val="none" w:sz="0" w:space="0" w:color="auto"/>
        <w:left w:val="none" w:sz="0" w:space="0" w:color="auto"/>
        <w:bottom w:val="none" w:sz="0" w:space="0" w:color="auto"/>
        <w:right w:val="none" w:sz="0" w:space="0" w:color="auto"/>
      </w:divBdr>
      <w:divsChild>
        <w:div w:id="2099713971">
          <w:marLeft w:val="0"/>
          <w:marRight w:val="0"/>
          <w:marTop w:val="1200"/>
          <w:marBottom w:val="0"/>
          <w:divBdr>
            <w:top w:val="single" w:sz="6" w:space="0" w:color="999999"/>
            <w:left w:val="single" w:sz="6" w:space="0" w:color="999999"/>
            <w:bottom w:val="none" w:sz="0" w:space="0" w:color="auto"/>
            <w:right w:val="single" w:sz="6" w:space="0" w:color="999999"/>
          </w:divBdr>
          <w:divsChild>
            <w:div w:id="2099713977">
              <w:marLeft w:val="0"/>
              <w:marRight w:val="0"/>
              <w:marTop w:val="0"/>
              <w:marBottom w:val="0"/>
              <w:divBdr>
                <w:top w:val="none" w:sz="0" w:space="0" w:color="auto"/>
                <w:left w:val="none" w:sz="0" w:space="0" w:color="auto"/>
                <w:bottom w:val="none" w:sz="0" w:space="0" w:color="auto"/>
                <w:right w:val="none" w:sz="0" w:space="0" w:color="auto"/>
              </w:divBdr>
              <w:divsChild>
                <w:div w:id="2099713979">
                  <w:marLeft w:val="0"/>
                  <w:marRight w:val="0"/>
                  <w:marTop w:val="0"/>
                  <w:marBottom w:val="0"/>
                  <w:divBdr>
                    <w:top w:val="none" w:sz="0" w:space="0" w:color="auto"/>
                    <w:left w:val="none" w:sz="0" w:space="0" w:color="auto"/>
                    <w:bottom w:val="none" w:sz="0" w:space="0" w:color="auto"/>
                    <w:right w:val="none" w:sz="0" w:space="0" w:color="auto"/>
                  </w:divBdr>
                  <w:divsChild>
                    <w:div w:id="20997139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12457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jbmr.4247" TargetMode="External"/><Relationship Id="rId13" Type="http://schemas.openxmlformats.org/officeDocument/2006/relationships/hyperlink" Target="https://www.ncbi.nlm.nih.gov/pubmed/?term=Burt%20LA%5BAuthor%5D&amp;cauthor=true&amp;cauthor_uid=31746327" TargetMode="External"/><Relationship Id="rId18" Type="http://schemas.openxmlformats.org/officeDocument/2006/relationships/hyperlink" Target="https://www.ncbi.nlm.nih.gov/pubmed/?term=Boyd%20SK%5BAuthor%5D&amp;cauthor=true&amp;cauthor_uid=31746327" TargetMode="External"/><Relationship Id="rId26" Type="http://schemas.openxmlformats.org/officeDocument/2006/relationships/hyperlink" Target="http://www.ncbi.nlm.nih.gov/pubmed?term=Lacaze-Masmonteil%20T%5BAuthor%5D&amp;cauthor=true&amp;cauthor_uid=22751183" TargetMode="External"/><Relationship Id="rId3" Type="http://schemas.openxmlformats.org/officeDocument/2006/relationships/settings" Target="settings.xml"/><Relationship Id="rId21" Type="http://schemas.openxmlformats.org/officeDocument/2006/relationships/hyperlink" Target="http://www.ncbi.nlm.nih.gov/pubmed?term=McNeil%20DA%5BAuthor%5D&amp;cauthor=true&amp;cauthor_uid=22751183" TargetMode="External"/><Relationship Id="rId7" Type="http://schemas.openxmlformats.org/officeDocument/2006/relationships/hyperlink" Target="mailto:rosesarah32@gmail.com" TargetMode="External"/><Relationship Id="rId12" Type="http://schemas.openxmlformats.org/officeDocument/2006/relationships/hyperlink" Target="https://www.ncbi.nlm.nih.gov/pubmed/?term=Hanley%20DA%5BAuthor%5D&amp;cauthor=true&amp;cauthor_uid=31746327" TargetMode="External"/><Relationship Id="rId17" Type="http://schemas.openxmlformats.org/officeDocument/2006/relationships/hyperlink" Target="https://www.ncbi.nlm.nih.gov/pubmed/?term=Kan%20M%5BAuthor%5D&amp;cauthor=true&amp;cauthor_uid=31746327" TargetMode="External"/><Relationship Id="rId25" Type="http://schemas.openxmlformats.org/officeDocument/2006/relationships/hyperlink" Target="http://www.ncbi.nlm.nih.gov/pubmed?term=Rose%20MS%5BAuthor%5D&amp;cauthor=true&amp;cauthor_uid=22751183" TargetMode="External"/><Relationship Id="rId2" Type="http://schemas.openxmlformats.org/officeDocument/2006/relationships/styles" Target="styles.xml"/><Relationship Id="rId16" Type="http://schemas.openxmlformats.org/officeDocument/2006/relationships/hyperlink" Target="https://www.ncbi.nlm.nih.gov/pubmed/?term=Gaudet%20S%5BAuthor%5D&amp;cauthor=true&amp;cauthor_uid=31746327" TargetMode="External"/><Relationship Id="rId20" Type="http://schemas.openxmlformats.org/officeDocument/2006/relationships/hyperlink" Target="https://www.ncbi.nlm.nih.gov/pubmed/31746327"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Boyd%20SK%5BAuthor%5D&amp;cauthor=true&amp;cauthor_uid=31746327" TargetMode="External"/><Relationship Id="rId24" Type="http://schemas.openxmlformats.org/officeDocument/2006/relationships/hyperlink" Target="http://www.ncbi.nlm.nih.gov/pubmed?term=Yee%20W%5BAuthor%5D&amp;cauthor=true&amp;cauthor_uid=22751183" TargetMode="External"/><Relationship Id="rId5" Type="http://schemas.openxmlformats.org/officeDocument/2006/relationships/footnotes" Target="footnotes.xml"/><Relationship Id="rId15" Type="http://schemas.openxmlformats.org/officeDocument/2006/relationships/hyperlink" Target="https://www.ncbi.nlm.nih.gov/pubmed/?term=Davison%20EM%5BAuthor%5D&amp;cauthor=true&amp;cauthor_uid=31746327" TargetMode="External"/><Relationship Id="rId23" Type="http://schemas.openxmlformats.org/officeDocument/2006/relationships/hyperlink" Target="http://www.ncbi.nlm.nih.gov/pubmed?term=Tough%20S%5BAuthor%5D&amp;cauthor=true&amp;cauthor_uid=22751183" TargetMode="External"/><Relationship Id="rId28" Type="http://schemas.openxmlformats.org/officeDocument/2006/relationships/footer" Target="footer1.xml"/><Relationship Id="rId10" Type="http://schemas.openxmlformats.org/officeDocument/2006/relationships/hyperlink" Target="https://www.ncbi.nlm.nih.gov/pubmed/?term=Rose%20MS%5BAuthor%5D&amp;cauthor=true&amp;cauthor_uid=31746327" TargetMode="External"/><Relationship Id="rId19" Type="http://schemas.openxmlformats.org/officeDocument/2006/relationships/hyperlink" Target="https://www.ncbi.nlm.nih.gov/pubmed/?term=Hanley%20DA%5BAuthor%5D&amp;cauthor=true&amp;cauthor_uid=3174632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bi.nlm.nih.gov/pubmed/?term=Burt%20LA%5BAuthor%5D&amp;cauthor=true&amp;cauthor_uid=31746327" TargetMode="External"/><Relationship Id="rId14" Type="http://schemas.openxmlformats.org/officeDocument/2006/relationships/hyperlink" Target="https://www.ncbi.nlm.nih.gov/pubmed/?term=Rose%20MS%5BAuthor%5D&amp;cauthor=true&amp;cauthor_uid=31746327" TargetMode="External"/><Relationship Id="rId22" Type="http://schemas.openxmlformats.org/officeDocument/2006/relationships/hyperlink" Target="http://www.ncbi.nlm.nih.gov/pubmed?term=Siever%20J%5BAuthor%5D&amp;cauthor=true&amp;cauthor_uid=22751183"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14478</Words>
  <Characters>82529</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CURRICULUM VITAE</vt:lpstr>
    </vt:vector>
  </TitlesOfParts>
  <Company>University of Calgary</Company>
  <LinksUpToDate>false</LinksUpToDate>
  <CharactersWithSpaces>96814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University of Calgary</dc:creator>
  <cp:keywords/>
  <dc:description/>
  <cp:lastModifiedBy>Sarah Rose</cp:lastModifiedBy>
  <cp:revision>2</cp:revision>
  <cp:lastPrinted>2013-04-28T15:47:00Z</cp:lastPrinted>
  <dcterms:created xsi:type="dcterms:W3CDTF">2026-02-19T23:33:00Z</dcterms:created>
  <dcterms:modified xsi:type="dcterms:W3CDTF">2026-02-19T23:33:00Z</dcterms:modified>
</cp:coreProperties>
</file>