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6D9FA" w14:textId="47DD1F0B" w:rsidR="00355DA8" w:rsidRPr="00FE3276" w:rsidRDefault="000B2EAF" w:rsidP="00253AA8">
      <w:pPr>
        <w:jc w:val="center"/>
        <w:outlineLvl w:val="0"/>
        <w:rPr>
          <w:b/>
          <w:bCs/>
          <w:color w:val="000000"/>
          <w:lang w:val="fr-FR"/>
        </w:rPr>
      </w:pPr>
      <w:r w:rsidRPr="00FE3276">
        <w:rPr>
          <w:b/>
          <w:bCs/>
          <w:color w:val="000000"/>
          <w:lang w:val="fr-FR"/>
        </w:rPr>
        <w:t>CURRICULUM VITAE</w:t>
      </w:r>
    </w:p>
    <w:p w14:paraId="36FACBCC" w14:textId="77777777" w:rsidR="00CD3DFC" w:rsidRPr="00394AFD" w:rsidRDefault="00CD3DFC" w:rsidP="00CD3DFC">
      <w:pPr>
        <w:jc w:val="center"/>
        <w:outlineLvl w:val="0"/>
        <w:rPr>
          <w:b/>
          <w:kern w:val="28"/>
          <w:lang w:val="fr-FR"/>
        </w:rPr>
      </w:pPr>
    </w:p>
    <w:p w14:paraId="3B54658C" w14:textId="3E458875" w:rsidR="000B2EAF" w:rsidRPr="00FE3276" w:rsidRDefault="00CD3DFC" w:rsidP="00CD3DFC">
      <w:pPr>
        <w:jc w:val="center"/>
        <w:outlineLvl w:val="0"/>
        <w:rPr>
          <w:b/>
          <w:kern w:val="28"/>
        </w:rPr>
      </w:pPr>
      <w:r w:rsidRPr="00FE3276">
        <w:rPr>
          <w:b/>
          <w:kern w:val="28"/>
          <w:lang w:val="fr-FR"/>
        </w:rPr>
        <w:t xml:space="preserve">Dr. </w:t>
      </w:r>
      <w:r w:rsidR="000B2EAF" w:rsidRPr="00FE3276">
        <w:rPr>
          <w:b/>
          <w:kern w:val="28"/>
          <w:lang w:val="fr-FR"/>
        </w:rPr>
        <w:t xml:space="preserve">Tanya E. Mudry, R. </w:t>
      </w:r>
      <w:proofErr w:type="spellStart"/>
      <w:r w:rsidR="000B2EAF" w:rsidRPr="00FE3276">
        <w:rPr>
          <w:b/>
          <w:kern w:val="28"/>
          <w:lang w:val="fr-FR"/>
        </w:rPr>
        <w:t>Psych</w:t>
      </w:r>
      <w:proofErr w:type="spellEnd"/>
      <w:r w:rsidR="000B2EAF" w:rsidRPr="00FE3276">
        <w:rPr>
          <w:b/>
          <w:kern w:val="28"/>
          <w:lang w:val="fr-FR"/>
        </w:rPr>
        <w:t xml:space="preserve">. </w:t>
      </w:r>
      <w:r w:rsidR="000B2EAF" w:rsidRPr="00FE3276">
        <w:rPr>
          <w:b/>
          <w:kern w:val="28"/>
        </w:rPr>
        <w:t>(#4769)</w:t>
      </w:r>
    </w:p>
    <w:p w14:paraId="61F7B780" w14:textId="6559BFE0" w:rsidR="00CD3DFC" w:rsidRPr="00FE3276" w:rsidRDefault="00CD3DFC" w:rsidP="00CD3DFC">
      <w:pPr>
        <w:jc w:val="center"/>
        <w:rPr>
          <w:color w:val="000000" w:themeColor="text1"/>
        </w:rPr>
      </w:pPr>
      <w:r w:rsidRPr="00FE3276">
        <w:rPr>
          <w:color w:val="000000" w:themeColor="text1"/>
        </w:rPr>
        <w:t>Ass</w:t>
      </w:r>
      <w:r w:rsidR="00D12F90" w:rsidRPr="00FE3276">
        <w:rPr>
          <w:color w:val="000000" w:themeColor="text1"/>
        </w:rPr>
        <w:t xml:space="preserve">ociate </w:t>
      </w:r>
      <w:r w:rsidRPr="00FE3276">
        <w:rPr>
          <w:color w:val="000000" w:themeColor="text1"/>
        </w:rPr>
        <w:t>Professor</w:t>
      </w:r>
    </w:p>
    <w:p w14:paraId="076088C2" w14:textId="41D32A94" w:rsidR="00CD3DFC" w:rsidRPr="00FE3276" w:rsidRDefault="00CD3DFC" w:rsidP="00CD3DFC">
      <w:pPr>
        <w:jc w:val="center"/>
        <w:outlineLvl w:val="0"/>
        <w:rPr>
          <w:bCs/>
          <w:kern w:val="28"/>
        </w:rPr>
      </w:pPr>
      <w:r w:rsidRPr="00FE3276">
        <w:rPr>
          <w:bCs/>
          <w:kern w:val="28"/>
        </w:rPr>
        <w:t>Educational Studies in Counselling Psychology</w:t>
      </w:r>
    </w:p>
    <w:p w14:paraId="62F02C6C" w14:textId="58232680" w:rsidR="00355DA8" w:rsidRPr="00FE3276" w:rsidRDefault="00CD3DFC" w:rsidP="00CD3DFC">
      <w:pPr>
        <w:jc w:val="center"/>
        <w:outlineLvl w:val="0"/>
        <w:rPr>
          <w:bCs/>
          <w:kern w:val="28"/>
        </w:rPr>
      </w:pPr>
      <w:proofErr w:type="spellStart"/>
      <w:r w:rsidRPr="00FE3276">
        <w:rPr>
          <w:bCs/>
          <w:kern w:val="28"/>
        </w:rPr>
        <w:t>Werklund</w:t>
      </w:r>
      <w:proofErr w:type="spellEnd"/>
      <w:r w:rsidRPr="00FE3276">
        <w:rPr>
          <w:bCs/>
          <w:kern w:val="28"/>
        </w:rPr>
        <w:t xml:space="preserve"> School of Education</w:t>
      </w:r>
    </w:p>
    <w:p w14:paraId="7E956F41" w14:textId="610551A5" w:rsidR="00CD3DFC" w:rsidRPr="00FE3276" w:rsidRDefault="00CD3DFC" w:rsidP="00E37A22">
      <w:pPr>
        <w:jc w:val="center"/>
        <w:outlineLvl w:val="0"/>
        <w:rPr>
          <w:bCs/>
          <w:kern w:val="28"/>
        </w:rPr>
      </w:pPr>
      <w:r w:rsidRPr="00FE3276">
        <w:rPr>
          <w:bCs/>
          <w:kern w:val="28"/>
        </w:rPr>
        <w:t>University of Calgary</w:t>
      </w:r>
    </w:p>
    <w:p w14:paraId="0C63E635" w14:textId="7008FD69" w:rsidR="00CD3DFC" w:rsidRPr="00FE3276" w:rsidRDefault="00CD3DFC" w:rsidP="00E37A22">
      <w:pPr>
        <w:jc w:val="center"/>
        <w:outlineLvl w:val="0"/>
        <w:rPr>
          <w:rStyle w:val="Hyperlink"/>
          <w:color w:val="000000" w:themeColor="text1"/>
          <w:kern w:val="28"/>
          <w:u w:val="none"/>
        </w:rPr>
      </w:pPr>
      <w:r w:rsidRPr="00FE3276">
        <w:rPr>
          <w:rStyle w:val="Hyperlink"/>
          <w:color w:val="000000" w:themeColor="text1"/>
          <w:kern w:val="28"/>
          <w:u w:val="none"/>
        </w:rPr>
        <w:t xml:space="preserve">Email: </w:t>
      </w:r>
      <w:hyperlink r:id="rId8" w:history="1">
        <w:r w:rsidRPr="00FE3276">
          <w:rPr>
            <w:rStyle w:val="Hyperlink"/>
            <w:kern w:val="28"/>
          </w:rPr>
          <w:t>mudryt@ucalgary.ca</w:t>
        </w:r>
      </w:hyperlink>
    </w:p>
    <w:p w14:paraId="67D7A185" w14:textId="77777777" w:rsidR="00CD3DFC" w:rsidRPr="009C6E3D" w:rsidRDefault="00CD3DFC" w:rsidP="00CD3DFC">
      <w:pPr>
        <w:jc w:val="center"/>
        <w:rPr>
          <w:rFonts w:eastAsiaTheme="minorEastAsia"/>
          <w:noProof/>
          <w:color w:val="000000"/>
        </w:rPr>
      </w:pPr>
    </w:p>
    <w:p w14:paraId="6276A42B" w14:textId="565C5DCE" w:rsidR="00CD3DFC" w:rsidRPr="009C6E3D" w:rsidRDefault="00CD3DFC" w:rsidP="000B2EAF">
      <w:pPr>
        <w:outlineLvl w:val="0"/>
        <w:rPr>
          <w:bCs/>
          <w:kern w:val="28"/>
        </w:rPr>
      </w:pPr>
    </w:p>
    <w:p w14:paraId="14776C03" w14:textId="688B7007" w:rsidR="00E37A22" w:rsidRPr="00705CED" w:rsidRDefault="00CD3DFC" w:rsidP="000B2EAF">
      <w:pPr>
        <w:outlineLvl w:val="0"/>
        <w:rPr>
          <w:b/>
          <w:kern w:val="28"/>
        </w:rPr>
      </w:pPr>
      <w:r w:rsidRPr="00FE3276">
        <w:rPr>
          <w:b/>
          <w:kern w:val="28"/>
        </w:rPr>
        <w:t>EDUCATION</w:t>
      </w:r>
    </w:p>
    <w:p w14:paraId="4E30E560" w14:textId="0EBE82D6" w:rsidR="00955B00" w:rsidRPr="00FE3276" w:rsidRDefault="007C1843" w:rsidP="004F55CA">
      <w:pPr>
        <w:ind w:left="720" w:hanging="720"/>
        <w:outlineLvl w:val="0"/>
        <w:rPr>
          <w:b/>
          <w:kern w:val="28"/>
          <w:sz w:val="22"/>
          <w:szCs w:val="22"/>
        </w:rPr>
      </w:pPr>
      <w:r w:rsidRPr="00FE3276">
        <w:rPr>
          <w:b/>
          <w:color w:val="000000" w:themeColor="text1"/>
          <w:kern w:val="28"/>
          <w:sz w:val="22"/>
          <w:szCs w:val="22"/>
        </w:rPr>
        <w:t>Doctor of Philosophy, Counselling Psychology</w:t>
      </w:r>
      <w:r w:rsidR="00955B00" w:rsidRPr="00FE3276">
        <w:rPr>
          <w:b/>
          <w:color w:val="000000" w:themeColor="text1"/>
          <w:kern w:val="28"/>
          <w:sz w:val="22"/>
          <w:szCs w:val="22"/>
        </w:rPr>
        <w:t xml:space="preserve">, University of </w:t>
      </w:r>
      <w:r w:rsidR="00955B00" w:rsidRPr="00FE3276">
        <w:rPr>
          <w:b/>
          <w:kern w:val="28"/>
          <w:sz w:val="22"/>
          <w:szCs w:val="22"/>
        </w:rPr>
        <w:t>Calgary</w:t>
      </w:r>
      <w:r w:rsidR="00367905" w:rsidRPr="00FE3276">
        <w:rPr>
          <w:b/>
          <w:kern w:val="28"/>
          <w:sz w:val="22"/>
          <w:szCs w:val="22"/>
        </w:rPr>
        <w:t xml:space="preserve"> (</w:t>
      </w:r>
      <w:r w:rsidR="00253AA8" w:rsidRPr="00FE3276">
        <w:rPr>
          <w:b/>
          <w:kern w:val="28"/>
          <w:sz w:val="22"/>
          <w:szCs w:val="22"/>
        </w:rPr>
        <w:t>November 2016</w:t>
      </w:r>
      <w:r w:rsidR="00367905" w:rsidRPr="00FE3276">
        <w:rPr>
          <w:b/>
          <w:kern w:val="28"/>
          <w:sz w:val="22"/>
          <w:szCs w:val="22"/>
        </w:rPr>
        <w:t>)</w:t>
      </w:r>
    </w:p>
    <w:p w14:paraId="14865D52" w14:textId="434AA42C" w:rsidR="007C1843" w:rsidRPr="00FE3276" w:rsidRDefault="007C1843" w:rsidP="009C6E3D">
      <w:pPr>
        <w:ind w:left="567" w:hanging="567"/>
        <w:rPr>
          <w:kern w:val="28"/>
          <w:sz w:val="22"/>
          <w:szCs w:val="22"/>
        </w:rPr>
      </w:pPr>
      <w:r w:rsidRPr="00FE3276">
        <w:rPr>
          <w:kern w:val="28"/>
          <w:sz w:val="22"/>
          <w:szCs w:val="22"/>
        </w:rPr>
        <w:t>Dissertation</w:t>
      </w:r>
      <w:r w:rsidR="00E310BD" w:rsidRPr="00FE3276">
        <w:rPr>
          <w:kern w:val="28"/>
          <w:sz w:val="22"/>
          <w:szCs w:val="22"/>
        </w:rPr>
        <w:t>: Behaviour is in the practice: Conceptualizing components of excessive behaviours using a practice framework</w:t>
      </w:r>
      <w:r w:rsidR="00CD3DFC" w:rsidRPr="00FE3276">
        <w:rPr>
          <w:kern w:val="28"/>
          <w:sz w:val="22"/>
          <w:szCs w:val="22"/>
        </w:rPr>
        <w:t xml:space="preserve">. (Supervisor: </w:t>
      </w:r>
      <w:r w:rsidR="00BD1F8F" w:rsidRPr="00FE3276">
        <w:rPr>
          <w:kern w:val="28"/>
          <w:sz w:val="22"/>
          <w:szCs w:val="22"/>
        </w:rPr>
        <w:t xml:space="preserve">Dr. </w:t>
      </w:r>
      <w:r w:rsidR="00CD3DFC" w:rsidRPr="00FE3276">
        <w:rPr>
          <w:kern w:val="28"/>
          <w:sz w:val="22"/>
          <w:szCs w:val="22"/>
        </w:rPr>
        <w:t>Tom Strong)</w:t>
      </w:r>
    </w:p>
    <w:p w14:paraId="13F5BE33" w14:textId="3A2485E4" w:rsidR="00411220" w:rsidRPr="00FE3276" w:rsidRDefault="008F3C6E" w:rsidP="009C6E3D">
      <w:pPr>
        <w:ind w:left="567" w:hanging="567"/>
        <w:rPr>
          <w:kern w:val="28"/>
          <w:sz w:val="22"/>
          <w:szCs w:val="22"/>
        </w:rPr>
      </w:pPr>
      <w:r w:rsidRPr="00FE3276">
        <w:rPr>
          <w:kern w:val="28"/>
          <w:sz w:val="22"/>
          <w:szCs w:val="22"/>
        </w:rPr>
        <w:t>Pre-D</w:t>
      </w:r>
      <w:r w:rsidR="00411220" w:rsidRPr="00FE3276">
        <w:rPr>
          <w:kern w:val="28"/>
          <w:sz w:val="22"/>
          <w:szCs w:val="22"/>
        </w:rPr>
        <w:t xml:space="preserve">octoral Internship: </w:t>
      </w:r>
      <w:r w:rsidR="000E4E9A" w:rsidRPr="00FE3276">
        <w:rPr>
          <w:sz w:val="22"/>
          <w:szCs w:val="22"/>
        </w:rPr>
        <w:t>Ministry of Children and Family Development, Child and Youth Mental Health (CYMH), Victoria, BC</w:t>
      </w:r>
      <w:r w:rsidR="00960F6A" w:rsidRPr="00FE3276">
        <w:rPr>
          <w:sz w:val="22"/>
          <w:szCs w:val="22"/>
        </w:rPr>
        <w:t>.</w:t>
      </w:r>
    </w:p>
    <w:p w14:paraId="01B6C751" w14:textId="263140D7" w:rsidR="007C1843" w:rsidRPr="00FE3276" w:rsidRDefault="007C1843" w:rsidP="00CD3DFC">
      <w:pPr>
        <w:rPr>
          <w:kern w:val="28"/>
          <w:sz w:val="22"/>
          <w:szCs w:val="22"/>
        </w:rPr>
      </w:pPr>
      <w:r w:rsidRPr="00FE3276">
        <w:rPr>
          <w:kern w:val="28"/>
          <w:sz w:val="22"/>
          <w:szCs w:val="22"/>
        </w:rPr>
        <w:t>Practicum placement</w:t>
      </w:r>
      <w:r w:rsidR="00F05C09" w:rsidRPr="00FE3276">
        <w:rPr>
          <w:kern w:val="28"/>
          <w:sz w:val="22"/>
          <w:szCs w:val="22"/>
        </w:rPr>
        <w:t>: Calgary Family Therapy Centre, Calgary, AB</w:t>
      </w:r>
      <w:r w:rsidR="00960F6A" w:rsidRPr="00FE3276">
        <w:rPr>
          <w:kern w:val="28"/>
          <w:sz w:val="22"/>
          <w:szCs w:val="22"/>
        </w:rPr>
        <w:t>.</w:t>
      </w:r>
    </w:p>
    <w:p w14:paraId="71DCB4C4" w14:textId="77777777" w:rsidR="007C1843" w:rsidRPr="00FE3276" w:rsidRDefault="007C1843" w:rsidP="007C1843">
      <w:pPr>
        <w:rPr>
          <w:b/>
          <w:kern w:val="28"/>
          <w:sz w:val="22"/>
          <w:szCs w:val="22"/>
        </w:rPr>
      </w:pPr>
    </w:p>
    <w:p w14:paraId="42813784" w14:textId="2853F7BE" w:rsidR="009E2403" w:rsidRPr="00FE3276" w:rsidRDefault="00725954" w:rsidP="004F55CA">
      <w:pPr>
        <w:ind w:left="720" w:hanging="720"/>
        <w:outlineLvl w:val="0"/>
        <w:rPr>
          <w:b/>
          <w:kern w:val="28"/>
          <w:sz w:val="22"/>
          <w:szCs w:val="22"/>
        </w:rPr>
      </w:pPr>
      <w:r w:rsidRPr="00FE3276">
        <w:rPr>
          <w:b/>
          <w:kern w:val="28"/>
          <w:sz w:val="22"/>
          <w:szCs w:val="22"/>
        </w:rPr>
        <w:t xml:space="preserve">Master of Science, Counselling Psychology, </w:t>
      </w:r>
      <w:r w:rsidR="00955B00" w:rsidRPr="00FE3276">
        <w:rPr>
          <w:b/>
          <w:kern w:val="28"/>
          <w:sz w:val="22"/>
          <w:szCs w:val="22"/>
        </w:rPr>
        <w:t>University of Calgary</w:t>
      </w:r>
      <w:r w:rsidR="00E4177B" w:rsidRPr="00FE3276">
        <w:rPr>
          <w:b/>
          <w:kern w:val="28"/>
          <w:sz w:val="22"/>
          <w:szCs w:val="22"/>
        </w:rPr>
        <w:t xml:space="preserve"> </w:t>
      </w:r>
      <w:r w:rsidR="00367905" w:rsidRPr="00FE3276">
        <w:rPr>
          <w:b/>
          <w:kern w:val="28"/>
          <w:sz w:val="22"/>
          <w:szCs w:val="22"/>
        </w:rPr>
        <w:t>(</w:t>
      </w:r>
      <w:r w:rsidR="00EC24BD" w:rsidRPr="00FE3276">
        <w:rPr>
          <w:b/>
          <w:kern w:val="28"/>
          <w:sz w:val="22"/>
          <w:szCs w:val="22"/>
        </w:rPr>
        <w:t xml:space="preserve">July </w:t>
      </w:r>
      <w:r w:rsidR="009E2403" w:rsidRPr="00FE3276">
        <w:rPr>
          <w:b/>
          <w:kern w:val="28"/>
          <w:sz w:val="22"/>
          <w:szCs w:val="22"/>
        </w:rPr>
        <w:t>2011)</w:t>
      </w:r>
    </w:p>
    <w:p w14:paraId="46BDF107" w14:textId="127BFE7A" w:rsidR="00960F6A" w:rsidRPr="00FE3276" w:rsidRDefault="000E4E9A" w:rsidP="009C6E3D">
      <w:pPr>
        <w:ind w:left="567" w:hanging="567"/>
        <w:rPr>
          <w:kern w:val="28"/>
          <w:sz w:val="22"/>
          <w:szCs w:val="22"/>
        </w:rPr>
      </w:pPr>
      <w:r w:rsidRPr="00FE3276">
        <w:rPr>
          <w:kern w:val="28"/>
          <w:sz w:val="22"/>
          <w:szCs w:val="22"/>
        </w:rPr>
        <w:t>Thesis</w:t>
      </w:r>
      <w:r w:rsidR="00960F6A" w:rsidRPr="00FE3276">
        <w:rPr>
          <w:kern w:val="28"/>
          <w:sz w:val="22"/>
          <w:szCs w:val="22"/>
        </w:rPr>
        <w:t xml:space="preserve"> Title</w:t>
      </w:r>
      <w:r w:rsidR="00955B00" w:rsidRPr="00FE3276">
        <w:rPr>
          <w:kern w:val="28"/>
          <w:sz w:val="22"/>
          <w:szCs w:val="22"/>
        </w:rPr>
        <w:t>:</w:t>
      </w:r>
      <w:r w:rsidR="00960F6A" w:rsidRPr="00FE3276">
        <w:rPr>
          <w:kern w:val="28"/>
          <w:sz w:val="22"/>
          <w:szCs w:val="22"/>
        </w:rPr>
        <w:t xml:space="preserve"> </w:t>
      </w:r>
      <w:r w:rsidR="00960F6A" w:rsidRPr="00FE3276">
        <w:rPr>
          <w:sz w:val="22"/>
          <w:szCs w:val="22"/>
        </w:rPr>
        <w:t>“Addiction sits in the background doing push-ups waiting for us to have a weak moment”: Doing recovery from gambling problems online.</w:t>
      </w:r>
      <w:r w:rsidR="00CD3DFC" w:rsidRPr="00FE3276">
        <w:rPr>
          <w:sz w:val="22"/>
          <w:szCs w:val="22"/>
        </w:rPr>
        <w:t xml:space="preserve"> (Supervisor: </w:t>
      </w:r>
      <w:r w:rsidR="00BD1F8F" w:rsidRPr="00FE3276">
        <w:rPr>
          <w:sz w:val="22"/>
          <w:szCs w:val="22"/>
        </w:rPr>
        <w:t xml:space="preserve">Dr. </w:t>
      </w:r>
      <w:r w:rsidR="00CD3DFC" w:rsidRPr="00FE3276">
        <w:rPr>
          <w:sz w:val="22"/>
          <w:szCs w:val="22"/>
        </w:rPr>
        <w:t>Tom Strong)</w:t>
      </w:r>
    </w:p>
    <w:p w14:paraId="3B0FC7AD" w14:textId="0D5E46BC" w:rsidR="00725954" w:rsidRPr="00FE3276" w:rsidRDefault="00960F6A" w:rsidP="009C6E3D">
      <w:pPr>
        <w:ind w:left="567" w:hanging="567"/>
        <w:rPr>
          <w:kern w:val="28"/>
          <w:sz w:val="22"/>
          <w:szCs w:val="22"/>
        </w:rPr>
      </w:pPr>
      <w:r w:rsidRPr="00FE3276">
        <w:rPr>
          <w:kern w:val="28"/>
          <w:sz w:val="22"/>
          <w:szCs w:val="22"/>
        </w:rPr>
        <w:t>Practicum p</w:t>
      </w:r>
      <w:r w:rsidR="00955B00" w:rsidRPr="00FE3276">
        <w:rPr>
          <w:kern w:val="28"/>
          <w:sz w:val="22"/>
          <w:szCs w:val="22"/>
        </w:rPr>
        <w:t xml:space="preserve">lacements: Providence Children’s Centre, Calgary, </w:t>
      </w:r>
      <w:r w:rsidRPr="00FE3276">
        <w:rPr>
          <w:kern w:val="28"/>
          <w:sz w:val="22"/>
          <w:szCs w:val="22"/>
        </w:rPr>
        <w:t>AB</w:t>
      </w:r>
      <w:r w:rsidR="00955B00" w:rsidRPr="00FE3276">
        <w:rPr>
          <w:kern w:val="28"/>
          <w:sz w:val="22"/>
          <w:szCs w:val="22"/>
        </w:rPr>
        <w:t>; South Calgary Mental Health (Adult Mental Health</w:t>
      </w:r>
      <w:r w:rsidR="002B77BE" w:rsidRPr="00FE3276">
        <w:rPr>
          <w:kern w:val="28"/>
          <w:sz w:val="22"/>
          <w:szCs w:val="22"/>
        </w:rPr>
        <w:t>, Single Session Walk-in</w:t>
      </w:r>
      <w:r w:rsidR="00955B00" w:rsidRPr="00FE3276">
        <w:rPr>
          <w:kern w:val="28"/>
          <w:sz w:val="22"/>
          <w:szCs w:val="22"/>
        </w:rPr>
        <w:t>), Calgary,</w:t>
      </w:r>
      <w:r w:rsidRPr="00FE3276">
        <w:rPr>
          <w:kern w:val="28"/>
          <w:sz w:val="22"/>
          <w:szCs w:val="22"/>
        </w:rPr>
        <w:t xml:space="preserve"> AB.</w:t>
      </w:r>
    </w:p>
    <w:p w14:paraId="75E921F3" w14:textId="77777777" w:rsidR="00725954" w:rsidRPr="00FE3276" w:rsidRDefault="00725954" w:rsidP="00725954">
      <w:pPr>
        <w:rPr>
          <w:b/>
          <w:kern w:val="28"/>
          <w:sz w:val="22"/>
          <w:szCs w:val="22"/>
        </w:rPr>
      </w:pPr>
    </w:p>
    <w:p w14:paraId="6668A8C6" w14:textId="286072FB" w:rsidR="009E2403" w:rsidRPr="00FE3276" w:rsidRDefault="00FD7E66" w:rsidP="004F55CA">
      <w:pPr>
        <w:ind w:left="720" w:hanging="720"/>
        <w:outlineLvl w:val="0"/>
        <w:rPr>
          <w:b/>
          <w:kern w:val="28"/>
          <w:sz w:val="22"/>
          <w:szCs w:val="22"/>
        </w:rPr>
      </w:pPr>
      <w:r w:rsidRPr="00FE3276">
        <w:rPr>
          <w:b/>
          <w:kern w:val="28"/>
          <w:sz w:val="22"/>
          <w:szCs w:val="22"/>
        </w:rPr>
        <w:t>Master</w:t>
      </w:r>
      <w:r w:rsidR="004D67B8" w:rsidRPr="00FE3276">
        <w:rPr>
          <w:b/>
          <w:kern w:val="28"/>
          <w:sz w:val="22"/>
          <w:szCs w:val="22"/>
        </w:rPr>
        <w:t xml:space="preserve"> of Science</w:t>
      </w:r>
      <w:r w:rsidR="003E7740" w:rsidRPr="00FE3276">
        <w:rPr>
          <w:b/>
          <w:kern w:val="28"/>
          <w:sz w:val="22"/>
          <w:szCs w:val="22"/>
        </w:rPr>
        <w:t xml:space="preserve">, Centre for Health Promotion </w:t>
      </w:r>
      <w:r w:rsidR="002160E5" w:rsidRPr="00FE3276">
        <w:rPr>
          <w:b/>
          <w:kern w:val="28"/>
          <w:sz w:val="22"/>
          <w:szCs w:val="22"/>
        </w:rPr>
        <w:t>S</w:t>
      </w:r>
      <w:r w:rsidR="003E7740" w:rsidRPr="00FE3276">
        <w:rPr>
          <w:b/>
          <w:kern w:val="28"/>
          <w:sz w:val="22"/>
          <w:szCs w:val="22"/>
        </w:rPr>
        <w:t>tudies</w:t>
      </w:r>
      <w:r w:rsidR="00E4177B" w:rsidRPr="00FE3276">
        <w:rPr>
          <w:b/>
          <w:kern w:val="28"/>
          <w:sz w:val="22"/>
          <w:szCs w:val="22"/>
        </w:rPr>
        <w:t xml:space="preserve">, </w:t>
      </w:r>
      <w:r w:rsidR="00955B00" w:rsidRPr="00FE3276">
        <w:rPr>
          <w:b/>
          <w:kern w:val="28"/>
          <w:sz w:val="22"/>
          <w:szCs w:val="22"/>
        </w:rPr>
        <w:t>University of Alberta</w:t>
      </w:r>
      <w:r w:rsidR="00E4177B" w:rsidRPr="00FE3276">
        <w:rPr>
          <w:b/>
          <w:kern w:val="28"/>
          <w:sz w:val="22"/>
          <w:szCs w:val="22"/>
        </w:rPr>
        <w:t xml:space="preserve"> </w:t>
      </w:r>
      <w:r w:rsidR="00AE124F" w:rsidRPr="00FE3276">
        <w:rPr>
          <w:b/>
          <w:kern w:val="28"/>
          <w:sz w:val="22"/>
          <w:szCs w:val="22"/>
        </w:rPr>
        <w:t>(</w:t>
      </w:r>
      <w:r w:rsidR="009E2403" w:rsidRPr="00FE3276">
        <w:rPr>
          <w:b/>
          <w:kern w:val="28"/>
          <w:sz w:val="22"/>
          <w:szCs w:val="22"/>
        </w:rPr>
        <w:t>June</w:t>
      </w:r>
      <w:r w:rsidR="0078775E" w:rsidRPr="00FE3276">
        <w:rPr>
          <w:b/>
          <w:kern w:val="28"/>
          <w:sz w:val="22"/>
          <w:szCs w:val="22"/>
        </w:rPr>
        <w:t xml:space="preserve"> </w:t>
      </w:r>
      <w:r w:rsidR="009E2403" w:rsidRPr="00FE3276">
        <w:rPr>
          <w:b/>
          <w:kern w:val="28"/>
          <w:sz w:val="22"/>
          <w:szCs w:val="22"/>
        </w:rPr>
        <w:t>200</w:t>
      </w:r>
      <w:r w:rsidR="00EC24BD" w:rsidRPr="00FE3276">
        <w:rPr>
          <w:b/>
          <w:kern w:val="28"/>
          <w:sz w:val="22"/>
          <w:szCs w:val="22"/>
        </w:rPr>
        <w:t>7</w:t>
      </w:r>
      <w:r w:rsidR="009E2403" w:rsidRPr="00FE3276">
        <w:rPr>
          <w:b/>
          <w:kern w:val="28"/>
          <w:sz w:val="22"/>
          <w:szCs w:val="22"/>
        </w:rPr>
        <w:t>)</w:t>
      </w:r>
    </w:p>
    <w:p w14:paraId="060C5214" w14:textId="33F6F9A3" w:rsidR="00955B00" w:rsidRPr="00FE3276" w:rsidRDefault="00955B00" w:rsidP="009C6E3D">
      <w:pPr>
        <w:ind w:left="567" w:hanging="567"/>
        <w:rPr>
          <w:kern w:val="28"/>
          <w:sz w:val="22"/>
          <w:szCs w:val="22"/>
        </w:rPr>
      </w:pPr>
      <w:r w:rsidRPr="00FE3276">
        <w:rPr>
          <w:kern w:val="28"/>
          <w:sz w:val="22"/>
          <w:szCs w:val="22"/>
        </w:rPr>
        <w:t>Thesis Title: Employed Mothers’ Worker Ideology and Social Support Network Composition while Managing Multiple Demands in Paid and Family Work.</w:t>
      </w:r>
      <w:r w:rsidR="00CD3DFC" w:rsidRPr="00FE3276">
        <w:rPr>
          <w:kern w:val="28"/>
          <w:sz w:val="22"/>
          <w:szCs w:val="22"/>
        </w:rPr>
        <w:t xml:space="preserve"> (Supervisor: </w:t>
      </w:r>
      <w:r w:rsidR="00BD1F8F" w:rsidRPr="00FE3276">
        <w:rPr>
          <w:kern w:val="28"/>
          <w:sz w:val="22"/>
          <w:szCs w:val="22"/>
        </w:rPr>
        <w:t xml:space="preserve">Dr. </w:t>
      </w:r>
      <w:r w:rsidR="00CD3DFC" w:rsidRPr="00FE3276">
        <w:rPr>
          <w:sz w:val="22"/>
          <w:szCs w:val="22"/>
        </w:rPr>
        <w:t xml:space="preserve">Kaysi </w:t>
      </w:r>
      <w:proofErr w:type="spellStart"/>
      <w:r w:rsidR="00CD3DFC" w:rsidRPr="00FE3276">
        <w:rPr>
          <w:sz w:val="22"/>
          <w:szCs w:val="22"/>
        </w:rPr>
        <w:t>Eastlick</w:t>
      </w:r>
      <w:proofErr w:type="spellEnd"/>
      <w:r w:rsidR="00CD3DFC" w:rsidRPr="00FE3276">
        <w:rPr>
          <w:sz w:val="22"/>
          <w:szCs w:val="22"/>
        </w:rPr>
        <w:t xml:space="preserve"> Kushner)</w:t>
      </w:r>
    </w:p>
    <w:p w14:paraId="54CBD956" w14:textId="77777777" w:rsidR="003E7740" w:rsidRPr="00FE3276" w:rsidRDefault="003E7740" w:rsidP="00BA41FC">
      <w:pPr>
        <w:ind w:left="720" w:hanging="720"/>
        <w:rPr>
          <w:kern w:val="28"/>
          <w:sz w:val="22"/>
          <w:szCs w:val="22"/>
        </w:rPr>
      </w:pPr>
    </w:p>
    <w:p w14:paraId="40F35334" w14:textId="24D3AC52" w:rsidR="00464E42" w:rsidRPr="00FE3276" w:rsidRDefault="00A15162" w:rsidP="004F55CA">
      <w:pPr>
        <w:ind w:left="720" w:hanging="720"/>
        <w:outlineLvl w:val="0"/>
        <w:rPr>
          <w:b/>
          <w:kern w:val="28"/>
          <w:sz w:val="22"/>
          <w:szCs w:val="22"/>
        </w:rPr>
      </w:pPr>
      <w:r w:rsidRPr="00FE3276">
        <w:rPr>
          <w:b/>
          <w:kern w:val="28"/>
          <w:sz w:val="22"/>
          <w:szCs w:val="22"/>
        </w:rPr>
        <w:t>Bachelor of Arts</w:t>
      </w:r>
      <w:r w:rsidR="00394AFD" w:rsidRPr="00FE3276">
        <w:rPr>
          <w:b/>
          <w:kern w:val="28"/>
          <w:sz w:val="22"/>
          <w:szCs w:val="22"/>
        </w:rPr>
        <w:t>,</w:t>
      </w:r>
      <w:r w:rsidR="009E077A" w:rsidRPr="00FE3276">
        <w:rPr>
          <w:b/>
          <w:kern w:val="28"/>
          <w:sz w:val="22"/>
          <w:szCs w:val="22"/>
        </w:rPr>
        <w:t xml:space="preserve"> Psyc</w:t>
      </w:r>
      <w:r w:rsidR="005734FD" w:rsidRPr="00FE3276">
        <w:rPr>
          <w:b/>
          <w:kern w:val="28"/>
          <w:sz w:val="22"/>
          <w:szCs w:val="22"/>
        </w:rPr>
        <w:t xml:space="preserve">hology </w:t>
      </w:r>
      <w:r w:rsidR="00955B00" w:rsidRPr="00FE3276">
        <w:rPr>
          <w:b/>
          <w:kern w:val="28"/>
          <w:sz w:val="22"/>
          <w:szCs w:val="22"/>
        </w:rPr>
        <w:t>(</w:t>
      </w:r>
      <w:r w:rsidR="005734FD" w:rsidRPr="00FE3276">
        <w:rPr>
          <w:b/>
          <w:kern w:val="28"/>
          <w:sz w:val="22"/>
          <w:szCs w:val="22"/>
        </w:rPr>
        <w:t>Sociology minor</w:t>
      </w:r>
      <w:r w:rsidR="00955B00" w:rsidRPr="00FE3276">
        <w:rPr>
          <w:b/>
          <w:kern w:val="28"/>
          <w:sz w:val="22"/>
          <w:szCs w:val="22"/>
        </w:rPr>
        <w:t>), University of Alberta</w:t>
      </w:r>
      <w:r w:rsidR="009E2403" w:rsidRPr="00FE3276">
        <w:rPr>
          <w:b/>
          <w:kern w:val="28"/>
          <w:sz w:val="22"/>
          <w:szCs w:val="22"/>
        </w:rPr>
        <w:t xml:space="preserve"> (June 2003)</w:t>
      </w:r>
    </w:p>
    <w:p w14:paraId="11B90FF4" w14:textId="77777777" w:rsidR="00104075" w:rsidRPr="009C6E3D" w:rsidRDefault="00104075" w:rsidP="007C1505">
      <w:pPr>
        <w:rPr>
          <w:b/>
        </w:rPr>
      </w:pPr>
    </w:p>
    <w:p w14:paraId="35436CDF" w14:textId="3B65F621" w:rsidR="00E37A22" w:rsidRPr="00FE3276" w:rsidRDefault="009C6E3D" w:rsidP="009C6E3D">
      <w:pPr>
        <w:outlineLvl w:val="0"/>
        <w:rPr>
          <w:b/>
        </w:rPr>
      </w:pPr>
      <w:r w:rsidRPr="00FE3276">
        <w:rPr>
          <w:b/>
        </w:rPr>
        <w:t xml:space="preserve">FACULTY </w:t>
      </w:r>
      <w:r w:rsidR="007C1505" w:rsidRPr="00FE3276">
        <w:rPr>
          <w:b/>
        </w:rPr>
        <w:t xml:space="preserve">APPOINTMENTS </w:t>
      </w:r>
    </w:p>
    <w:p w14:paraId="40ABA42E" w14:textId="13D59CE6" w:rsidR="005346C4" w:rsidRPr="00FE3276" w:rsidRDefault="005346C4" w:rsidP="00C05024">
      <w:pPr>
        <w:spacing w:after="120"/>
        <w:ind w:left="720" w:hanging="720"/>
        <w:outlineLvl w:val="0"/>
        <w:rPr>
          <w:bCs/>
          <w:kern w:val="28"/>
          <w:sz w:val="22"/>
          <w:szCs w:val="22"/>
        </w:rPr>
      </w:pPr>
      <w:r w:rsidRPr="00FE3276">
        <w:rPr>
          <w:bCs/>
          <w:kern w:val="28"/>
          <w:sz w:val="22"/>
          <w:szCs w:val="22"/>
        </w:rPr>
        <w:t>Associate Professor (Tenured), University of Calgary, July 2022-</w:t>
      </w:r>
      <w:r w:rsidR="00F75A9F" w:rsidRPr="00FE3276">
        <w:rPr>
          <w:bCs/>
          <w:kern w:val="28"/>
          <w:sz w:val="22"/>
          <w:szCs w:val="22"/>
        </w:rPr>
        <w:t>present</w:t>
      </w:r>
    </w:p>
    <w:p w14:paraId="687C21F2" w14:textId="04F0F169" w:rsidR="009C6E3D" w:rsidRPr="00FE3276" w:rsidRDefault="00104075" w:rsidP="00C05024">
      <w:pPr>
        <w:spacing w:after="120"/>
        <w:ind w:left="720" w:hanging="720"/>
        <w:outlineLvl w:val="0"/>
        <w:rPr>
          <w:bCs/>
          <w:kern w:val="28"/>
          <w:sz w:val="22"/>
          <w:szCs w:val="22"/>
        </w:rPr>
      </w:pPr>
      <w:r w:rsidRPr="00FE3276">
        <w:rPr>
          <w:bCs/>
          <w:kern w:val="28"/>
          <w:sz w:val="22"/>
          <w:szCs w:val="22"/>
        </w:rPr>
        <w:t>Assistant Professor</w:t>
      </w:r>
      <w:r w:rsidR="00953D5E" w:rsidRPr="00FE3276">
        <w:rPr>
          <w:bCs/>
          <w:kern w:val="28"/>
          <w:sz w:val="22"/>
          <w:szCs w:val="22"/>
        </w:rPr>
        <w:t xml:space="preserve"> (Tenure track)</w:t>
      </w:r>
      <w:r w:rsidRPr="00FE3276">
        <w:rPr>
          <w:bCs/>
          <w:kern w:val="28"/>
          <w:sz w:val="22"/>
          <w:szCs w:val="22"/>
        </w:rPr>
        <w:t>, University of Calgary, July 2018-</w:t>
      </w:r>
      <w:r w:rsidR="00F75A9F" w:rsidRPr="00FE3276">
        <w:rPr>
          <w:bCs/>
          <w:kern w:val="28"/>
          <w:sz w:val="22"/>
          <w:szCs w:val="22"/>
        </w:rPr>
        <w:t>July 2022</w:t>
      </w:r>
    </w:p>
    <w:p w14:paraId="15D6F09F" w14:textId="2A69F20F" w:rsidR="009C6E3D" w:rsidRPr="00FE3276" w:rsidRDefault="00104075" w:rsidP="00C05024">
      <w:pPr>
        <w:spacing w:after="120"/>
        <w:ind w:left="720" w:hanging="720"/>
        <w:outlineLvl w:val="0"/>
        <w:rPr>
          <w:bCs/>
          <w:kern w:val="28"/>
          <w:sz w:val="22"/>
          <w:szCs w:val="22"/>
        </w:rPr>
      </w:pPr>
      <w:r w:rsidRPr="00FE3276">
        <w:rPr>
          <w:bCs/>
          <w:kern w:val="28"/>
          <w:sz w:val="22"/>
          <w:szCs w:val="22"/>
        </w:rPr>
        <w:t>Assistant Professor</w:t>
      </w:r>
      <w:r w:rsidR="00953D5E" w:rsidRPr="00FE3276">
        <w:rPr>
          <w:bCs/>
          <w:kern w:val="28"/>
          <w:sz w:val="22"/>
          <w:szCs w:val="22"/>
        </w:rPr>
        <w:t xml:space="preserve"> (Tenure track)</w:t>
      </w:r>
      <w:r w:rsidRPr="00FE3276">
        <w:rPr>
          <w:bCs/>
          <w:kern w:val="28"/>
          <w:sz w:val="22"/>
          <w:szCs w:val="22"/>
        </w:rPr>
        <w:t>, Our Lady of the Lake University, Aug</w:t>
      </w:r>
      <w:r w:rsidR="00394AFD" w:rsidRPr="00FE3276">
        <w:rPr>
          <w:bCs/>
          <w:kern w:val="28"/>
          <w:sz w:val="22"/>
          <w:szCs w:val="22"/>
        </w:rPr>
        <w:t>ust</w:t>
      </w:r>
      <w:r w:rsidRPr="00FE3276">
        <w:rPr>
          <w:bCs/>
          <w:kern w:val="28"/>
          <w:sz w:val="22"/>
          <w:szCs w:val="22"/>
        </w:rPr>
        <w:t xml:space="preserve"> 2017-July 2018</w:t>
      </w:r>
    </w:p>
    <w:p w14:paraId="29BEBE66" w14:textId="03105F37" w:rsidR="00C05024" w:rsidRDefault="00104075" w:rsidP="00FE3276">
      <w:pPr>
        <w:ind w:left="720" w:hanging="720"/>
        <w:outlineLvl w:val="0"/>
        <w:rPr>
          <w:bCs/>
          <w:kern w:val="28"/>
          <w:sz w:val="22"/>
          <w:szCs w:val="22"/>
        </w:rPr>
      </w:pPr>
      <w:r w:rsidRPr="00FE3276">
        <w:rPr>
          <w:bCs/>
          <w:kern w:val="28"/>
          <w:sz w:val="22"/>
          <w:szCs w:val="22"/>
        </w:rPr>
        <w:t>Assistant Professor, Acadia University, Sept</w:t>
      </w:r>
      <w:r w:rsidR="00394AFD" w:rsidRPr="00FE3276">
        <w:rPr>
          <w:bCs/>
          <w:kern w:val="28"/>
          <w:sz w:val="22"/>
          <w:szCs w:val="22"/>
        </w:rPr>
        <w:t>ember</w:t>
      </w:r>
      <w:r w:rsidRPr="00FE3276">
        <w:rPr>
          <w:bCs/>
          <w:kern w:val="28"/>
          <w:sz w:val="22"/>
          <w:szCs w:val="22"/>
        </w:rPr>
        <w:t xml:space="preserve"> 2016-July 2017</w:t>
      </w:r>
    </w:p>
    <w:p w14:paraId="4AD131A7" w14:textId="77777777" w:rsidR="00FE3276" w:rsidRPr="00FE3276" w:rsidRDefault="00FE3276" w:rsidP="00FE3276">
      <w:pPr>
        <w:spacing w:after="120"/>
        <w:outlineLvl w:val="0"/>
        <w:rPr>
          <w:bCs/>
          <w:kern w:val="28"/>
          <w:sz w:val="22"/>
          <w:szCs w:val="22"/>
        </w:rPr>
      </w:pPr>
    </w:p>
    <w:p w14:paraId="04C02862" w14:textId="0A48E67B" w:rsidR="00E37A22" w:rsidRPr="00FE3276" w:rsidRDefault="00CD3DFC" w:rsidP="00C05024">
      <w:pPr>
        <w:ind w:left="720" w:hanging="720"/>
        <w:outlineLvl w:val="0"/>
        <w:rPr>
          <w:b/>
          <w:kern w:val="28"/>
        </w:rPr>
      </w:pPr>
      <w:r w:rsidRPr="00FE3276">
        <w:rPr>
          <w:b/>
          <w:kern w:val="28"/>
        </w:rPr>
        <w:t>OTHER CREDENTIALS</w:t>
      </w:r>
    </w:p>
    <w:p w14:paraId="5C649B5F" w14:textId="2206B30E" w:rsidR="009C6E3D" w:rsidRPr="00FE3276" w:rsidRDefault="009C6E3D" w:rsidP="009C6E3D">
      <w:pPr>
        <w:ind w:left="720" w:hanging="720"/>
        <w:outlineLvl w:val="0"/>
        <w:rPr>
          <w:bCs/>
          <w:kern w:val="28"/>
          <w:sz w:val="22"/>
          <w:szCs w:val="22"/>
        </w:rPr>
      </w:pPr>
      <w:r w:rsidRPr="00FE3276">
        <w:rPr>
          <w:bCs/>
          <w:kern w:val="28"/>
          <w:sz w:val="22"/>
          <w:szCs w:val="22"/>
        </w:rPr>
        <w:t>Registered Psychologist, College of Alberta Psychologists</w:t>
      </w:r>
      <w:r w:rsidR="00FD2166" w:rsidRPr="00FE3276">
        <w:rPr>
          <w:bCs/>
          <w:kern w:val="28"/>
          <w:sz w:val="22"/>
          <w:szCs w:val="22"/>
        </w:rPr>
        <w:t xml:space="preserve"> (July 2017) </w:t>
      </w:r>
      <w:r w:rsidRPr="00FE3276">
        <w:rPr>
          <w:bCs/>
          <w:kern w:val="28"/>
          <w:sz w:val="22"/>
          <w:szCs w:val="22"/>
        </w:rPr>
        <w:t xml:space="preserve"> #4769</w:t>
      </w:r>
    </w:p>
    <w:p w14:paraId="57613940" w14:textId="77777777" w:rsidR="00104075" w:rsidRPr="009C6E3D" w:rsidRDefault="00104075" w:rsidP="009C6E3D">
      <w:pPr>
        <w:ind w:left="720" w:hanging="720"/>
        <w:outlineLvl w:val="0"/>
        <w:rPr>
          <w:b/>
          <w:kern w:val="28"/>
        </w:rPr>
      </w:pPr>
    </w:p>
    <w:p w14:paraId="72870DAE" w14:textId="159B0DFF" w:rsidR="00E37A22" w:rsidRPr="00FE3276" w:rsidRDefault="009C6E3D" w:rsidP="009C6E3D">
      <w:pPr>
        <w:outlineLvl w:val="0"/>
        <w:rPr>
          <w:b/>
          <w:kern w:val="28"/>
        </w:rPr>
      </w:pPr>
      <w:r w:rsidRPr="00FE3276">
        <w:rPr>
          <w:b/>
          <w:kern w:val="28"/>
        </w:rPr>
        <w:t>LEAVES</w:t>
      </w:r>
    </w:p>
    <w:p w14:paraId="64B9F590" w14:textId="77777777" w:rsidR="00A1478B" w:rsidRPr="00FE3276" w:rsidRDefault="00A1478B" w:rsidP="00A1478B">
      <w:pPr>
        <w:outlineLvl w:val="0"/>
        <w:rPr>
          <w:bCs/>
          <w:kern w:val="28"/>
          <w:sz w:val="22"/>
          <w:szCs w:val="22"/>
        </w:rPr>
      </w:pPr>
      <w:r w:rsidRPr="00FE3276">
        <w:rPr>
          <w:bCs/>
          <w:kern w:val="28"/>
          <w:sz w:val="22"/>
          <w:szCs w:val="22"/>
        </w:rPr>
        <w:t>Parental Leave July 2022-July 2023</w:t>
      </w:r>
    </w:p>
    <w:p w14:paraId="602D4333" w14:textId="3F22E6CA" w:rsidR="009C6E3D" w:rsidRPr="00FE3276" w:rsidRDefault="009C6E3D" w:rsidP="009C6E3D">
      <w:pPr>
        <w:outlineLvl w:val="0"/>
        <w:rPr>
          <w:bCs/>
          <w:kern w:val="28"/>
          <w:sz w:val="22"/>
          <w:szCs w:val="22"/>
        </w:rPr>
      </w:pPr>
      <w:r w:rsidRPr="00FE3276">
        <w:rPr>
          <w:bCs/>
          <w:kern w:val="28"/>
          <w:sz w:val="22"/>
          <w:szCs w:val="22"/>
        </w:rPr>
        <w:t>Research and Scholarship Leave July 2021-</w:t>
      </w:r>
      <w:r w:rsidR="00BD1F8F" w:rsidRPr="00FE3276">
        <w:rPr>
          <w:bCs/>
          <w:kern w:val="28"/>
          <w:sz w:val="22"/>
          <w:szCs w:val="22"/>
        </w:rPr>
        <w:t>December</w:t>
      </w:r>
      <w:r w:rsidRPr="00FE3276">
        <w:rPr>
          <w:bCs/>
          <w:kern w:val="28"/>
          <w:sz w:val="22"/>
          <w:szCs w:val="22"/>
        </w:rPr>
        <w:t xml:space="preserve"> 2021</w:t>
      </w:r>
    </w:p>
    <w:p w14:paraId="19444611" w14:textId="77777777" w:rsidR="00C05024" w:rsidRDefault="00C05024" w:rsidP="009C6E3D">
      <w:pPr>
        <w:outlineLvl w:val="0"/>
        <w:rPr>
          <w:b/>
          <w:sz w:val="28"/>
          <w:szCs w:val="28"/>
        </w:rPr>
      </w:pPr>
    </w:p>
    <w:p w14:paraId="432BA480" w14:textId="35264C27" w:rsidR="00AF3CDB" w:rsidRPr="00FE3276" w:rsidRDefault="00120E16" w:rsidP="009C6E3D">
      <w:pPr>
        <w:outlineLvl w:val="0"/>
        <w:rPr>
          <w:b/>
        </w:rPr>
      </w:pPr>
      <w:r w:rsidRPr="00FE3276">
        <w:rPr>
          <w:b/>
        </w:rPr>
        <w:t>RESEARCH GRANTS</w:t>
      </w:r>
    </w:p>
    <w:tbl>
      <w:tblPr>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46"/>
        <w:gridCol w:w="709"/>
        <w:gridCol w:w="2835"/>
        <w:gridCol w:w="2551"/>
        <w:gridCol w:w="1985"/>
        <w:gridCol w:w="1134"/>
      </w:tblGrid>
      <w:tr w:rsidR="00E667EC" w:rsidRPr="00FE3276" w14:paraId="5F4C9E85" w14:textId="77777777" w:rsidTr="00C05024">
        <w:trPr>
          <w:trHeight w:val="344"/>
        </w:trPr>
        <w:tc>
          <w:tcPr>
            <w:tcW w:w="846" w:type="dxa"/>
          </w:tcPr>
          <w:p w14:paraId="7C07584E" w14:textId="52861FEB" w:rsidR="00446A40" w:rsidRPr="00FE3276" w:rsidRDefault="00446A40" w:rsidP="00394AFD">
            <w:pPr>
              <w:rPr>
                <w:b/>
                <w:bCs/>
                <w:color w:val="000000" w:themeColor="text1"/>
                <w:sz w:val="22"/>
                <w:szCs w:val="22"/>
              </w:rPr>
            </w:pPr>
            <w:r w:rsidRPr="00FE3276">
              <w:rPr>
                <w:b/>
                <w:bCs/>
                <w:color w:val="000000" w:themeColor="text1"/>
                <w:sz w:val="22"/>
                <w:szCs w:val="22"/>
              </w:rPr>
              <w:t>Date</w:t>
            </w:r>
          </w:p>
        </w:tc>
        <w:tc>
          <w:tcPr>
            <w:tcW w:w="709" w:type="dxa"/>
          </w:tcPr>
          <w:p w14:paraId="597DF293" w14:textId="05B7BAB8" w:rsidR="00446A40" w:rsidRPr="00FE3276" w:rsidRDefault="00446A40" w:rsidP="00394AFD">
            <w:pPr>
              <w:autoSpaceDE w:val="0"/>
              <w:autoSpaceDN w:val="0"/>
              <w:adjustRightInd w:val="0"/>
              <w:rPr>
                <w:b/>
                <w:bCs/>
                <w:color w:val="000000" w:themeColor="text1"/>
                <w:sz w:val="22"/>
                <w:szCs w:val="22"/>
                <w:lang w:val="en-US"/>
              </w:rPr>
            </w:pPr>
            <w:r w:rsidRPr="00FE3276">
              <w:rPr>
                <w:b/>
                <w:bCs/>
                <w:color w:val="000000" w:themeColor="text1"/>
                <w:sz w:val="22"/>
                <w:szCs w:val="22"/>
                <w:lang w:val="en-US"/>
              </w:rPr>
              <w:t>Role</w:t>
            </w:r>
          </w:p>
        </w:tc>
        <w:tc>
          <w:tcPr>
            <w:tcW w:w="2835" w:type="dxa"/>
          </w:tcPr>
          <w:p w14:paraId="40D39043" w14:textId="1AEF1C6C" w:rsidR="00446A40" w:rsidRPr="00FE3276" w:rsidRDefault="00446A40" w:rsidP="00394AFD">
            <w:pPr>
              <w:autoSpaceDE w:val="0"/>
              <w:autoSpaceDN w:val="0"/>
              <w:adjustRightInd w:val="0"/>
              <w:rPr>
                <w:b/>
                <w:bCs/>
                <w:color w:val="000000" w:themeColor="text1"/>
                <w:sz w:val="22"/>
                <w:szCs w:val="22"/>
                <w:lang w:val="en-US"/>
              </w:rPr>
            </w:pPr>
            <w:r w:rsidRPr="00FE3276">
              <w:rPr>
                <w:b/>
                <w:bCs/>
                <w:color w:val="000000" w:themeColor="text1"/>
                <w:sz w:val="22"/>
                <w:szCs w:val="22"/>
                <w:lang w:val="en-US"/>
              </w:rPr>
              <w:t>Title</w:t>
            </w:r>
          </w:p>
        </w:tc>
        <w:tc>
          <w:tcPr>
            <w:tcW w:w="2551" w:type="dxa"/>
          </w:tcPr>
          <w:p w14:paraId="1201EC2F" w14:textId="603A625A" w:rsidR="00446A40" w:rsidRPr="00FE3276" w:rsidRDefault="00446A40" w:rsidP="00361438">
            <w:pPr>
              <w:rPr>
                <w:b/>
                <w:bCs/>
                <w:color w:val="000000" w:themeColor="text1"/>
                <w:sz w:val="22"/>
                <w:szCs w:val="22"/>
              </w:rPr>
            </w:pPr>
            <w:r w:rsidRPr="00FE3276">
              <w:rPr>
                <w:b/>
                <w:bCs/>
                <w:color w:val="000000" w:themeColor="text1"/>
                <w:sz w:val="22"/>
                <w:szCs w:val="22"/>
              </w:rPr>
              <w:t>Applicants</w:t>
            </w:r>
          </w:p>
        </w:tc>
        <w:tc>
          <w:tcPr>
            <w:tcW w:w="1985" w:type="dxa"/>
          </w:tcPr>
          <w:p w14:paraId="2A7C4B3B" w14:textId="41ECA56B" w:rsidR="00446A40" w:rsidRPr="00FE3276" w:rsidRDefault="00446A40" w:rsidP="00361438">
            <w:pPr>
              <w:rPr>
                <w:b/>
                <w:bCs/>
                <w:color w:val="000000" w:themeColor="text1"/>
                <w:sz w:val="22"/>
                <w:szCs w:val="22"/>
              </w:rPr>
            </w:pPr>
            <w:r w:rsidRPr="00FE3276">
              <w:rPr>
                <w:b/>
                <w:bCs/>
                <w:color w:val="000000" w:themeColor="text1"/>
                <w:sz w:val="22"/>
                <w:szCs w:val="22"/>
              </w:rPr>
              <w:t>Agency</w:t>
            </w:r>
            <w:r w:rsidR="00336C3C" w:rsidRPr="00FE3276">
              <w:rPr>
                <w:b/>
                <w:bCs/>
                <w:color w:val="000000" w:themeColor="text1"/>
                <w:sz w:val="22"/>
                <w:szCs w:val="22"/>
              </w:rPr>
              <w:t>/Grant</w:t>
            </w:r>
          </w:p>
        </w:tc>
        <w:tc>
          <w:tcPr>
            <w:tcW w:w="1134" w:type="dxa"/>
          </w:tcPr>
          <w:p w14:paraId="0F5231C9" w14:textId="0DF3F7BF" w:rsidR="00446A40" w:rsidRPr="00FE3276" w:rsidRDefault="00446A40" w:rsidP="00361438">
            <w:pPr>
              <w:rPr>
                <w:b/>
                <w:bCs/>
                <w:color w:val="000000" w:themeColor="text1"/>
                <w:sz w:val="22"/>
                <w:szCs w:val="22"/>
              </w:rPr>
            </w:pPr>
            <w:r w:rsidRPr="00FE3276">
              <w:rPr>
                <w:b/>
                <w:bCs/>
                <w:color w:val="000000" w:themeColor="text1"/>
                <w:sz w:val="22"/>
                <w:szCs w:val="22"/>
              </w:rPr>
              <w:t>Amount</w:t>
            </w:r>
          </w:p>
        </w:tc>
      </w:tr>
      <w:tr w:rsidR="00B01452" w:rsidRPr="00FE3276" w14:paraId="6D5BF149" w14:textId="77777777" w:rsidTr="00C05024">
        <w:trPr>
          <w:trHeight w:val="344"/>
        </w:trPr>
        <w:tc>
          <w:tcPr>
            <w:tcW w:w="846" w:type="dxa"/>
          </w:tcPr>
          <w:p w14:paraId="6B1B28D1" w14:textId="164A415C" w:rsidR="00B01452" w:rsidRPr="00FE3276" w:rsidRDefault="00B01452" w:rsidP="000B5BCB">
            <w:pPr>
              <w:rPr>
                <w:color w:val="000000" w:themeColor="text1"/>
                <w:sz w:val="22"/>
                <w:szCs w:val="22"/>
              </w:rPr>
            </w:pPr>
            <w:r w:rsidRPr="00FE3276">
              <w:rPr>
                <w:color w:val="000000" w:themeColor="text1"/>
                <w:sz w:val="22"/>
                <w:szCs w:val="22"/>
              </w:rPr>
              <w:t>2025</w:t>
            </w:r>
          </w:p>
        </w:tc>
        <w:tc>
          <w:tcPr>
            <w:tcW w:w="709" w:type="dxa"/>
          </w:tcPr>
          <w:p w14:paraId="0BF9B9C3" w14:textId="75FAAE20" w:rsidR="00B01452" w:rsidRPr="00FE3276" w:rsidRDefault="00B01452" w:rsidP="000B5BCB">
            <w:pPr>
              <w:autoSpaceDE w:val="0"/>
              <w:autoSpaceDN w:val="0"/>
              <w:adjustRightInd w:val="0"/>
              <w:rPr>
                <w:color w:val="000000" w:themeColor="text1"/>
                <w:sz w:val="22"/>
                <w:szCs w:val="22"/>
                <w:lang w:val="en-US"/>
              </w:rPr>
            </w:pPr>
            <w:r w:rsidRPr="00FE3276">
              <w:rPr>
                <w:color w:val="000000" w:themeColor="text1"/>
                <w:sz w:val="22"/>
                <w:szCs w:val="22"/>
                <w:lang w:val="en-US"/>
              </w:rPr>
              <w:t>Co-I</w:t>
            </w:r>
          </w:p>
        </w:tc>
        <w:tc>
          <w:tcPr>
            <w:tcW w:w="2835" w:type="dxa"/>
          </w:tcPr>
          <w:p w14:paraId="06582D9C" w14:textId="3E58E756" w:rsidR="00B01452" w:rsidRPr="00FE3276" w:rsidRDefault="00B01452" w:rsidP="00B01452">
            <w:pPr>
              <w:autoSpaceDE w:val="0"/>
              <w:autoSpaceDN w:val="0"/>
              <w:adjustRightInd w:val="0"/>
              <w:rPr>
                <w:sz w:val="22"/>
                <w:szCs w:val="22"/>
                <w:lang w:val="en-US"/>
              </w:rPr>
            </w:pPr>
            <w:r w:rsidRPr="00FE3276">
              <w:rPr>
                <w:sz w:val="22"/>
                <w:szCs w:val="22"/>
                <w:lang w:val="en-US"/>
              </w:rPr>
              <w:t xml:space="preserve">Transforming Masculinities and Empowering Women Experiencing Multiple </w:t>
            </w:r>
            <w:r w:rsidRPr="00FE3276">
              <w:rPr>
                <w:sz w:val="22"/>
                <w:szCs w:val="22"/>
                <w:lang w:val="en-US"/>
              </w:rPr>
              <w:lastRenderedPageBreak/>
              <w:t>Violences: New Horizons for</w:t>
            </w:r>
            <w:r w:rsidR="00C05024" w:rsidRPr="00FE3276">
              <w:rPr>
                <w:sz w:val="22"/>
                <w:szCs w:val="22"/>
                <w:lang w:val="en-US"/>
              </w:rPr>
              <w:t xml:space="preserve"> </w:t>
            </w:r>
            <w:r w:rsidRPr="00FE3276">
              <w:rPr>
                <w:sz w:val="22"/>
                <w:szCs w:val="22"/>
                <w:lang w:val="en-US"/>
              </w:rPr>
              <w:t>Practitioners</w:t>
            </w:r>
          </w:p>
        </w:tc>
        <w:tc>
          <w:tcPr>
            <w:tcW w:w="2551" w:type="dxa"/>
          </w:tcPr>
          <w:p w14:paraId="2DD69255" w14:textId="3053B9CF" w:rsidR="00B01452" w:rsidRPr="00FE3276" w:rsidRDefault="00B01452" w:rsidP="00B01452">
            <w:pPr>
              <w:rPr>
                <w:color w:val="000000" w:themeColor="text1"/>
                <w:sz w:val="22"/>
                <w:szCs w:val="22"/>
              </w:rPr>
            </w:pPr>
            <w:r w:rsidRPr="00FE3276">
              <w:rPr>
                <w:color w:val="000000" w:themeColor="text1"/>
                <w:sz w:val="22"/>
                <w:szCs w:val="22"/>
              </w:rPr>
              <w:lastRenderedPageBreak/>
              <w:t xml:space="preserve">M. </w:t>
            </w:r>
            <w:proofErr w:type="spellStart"/>
            <w:r w:rsidRPr="00FE3276">
              <w:rPr>
                <w:color w:val="000000" w:themeColor="text1"/>
                <w:sz w:val="22"/>
                <w:szCs w:val="22"/>
              </w:rPr>
              <w:t>Sesma</w:t>
            </w:r>
            <w:proofErr w:type="spellEnd"/>
            <w:r w:rsidRPr="00FE3276">
              <w:rPr>
                <w:color w:val="000000" w:themeColor="text1"/>
                <w:sz w:val="22"/>
                <w:szCs w:val="22"/>
              </w:rPr>
              <w:t xml:space="preserve"> Vazquez, A. Amador, </w:t>
            </w:r>
            <w:r w:rsidRPr="00FE3276">
              <w:rPr>
                <w:color w:val="000000" w:themeColor="text1"/>
                <w:sz w:val="22"/>
                <w:szCs w:val="22"/>
                <w:lang w:val="en-US"/>
              </w:rPr>
              <w:t xml:space="preserve">C.  Armenta </w:t>
            </w:r>
            <w:proofErr w:type="spellStart"/>
            <w:r w:rsidRPr="00FE3276">
              <w:rPr>
                <w:color w:val="000000" w:themeColor="text1"/>
                <w:sz w:val="22"/>
                <w:szCs w:val="22"/>
                <w:lang w:val="en-US"/>
              </w:rPr>
              <w:t>Hurtarte</w:t>
            </w:r>
            <w:proofErr w:type="spellEnd"/>
            <w:r w:rsidRPr="00FE3276">
              <w:rPr>
                <w:color w:val="000000" w:themeColor="text1"/>
                <w:sz w:val="22"/>
                <w:szCs w:val="22"/>
                <w:lang w:val="en-US"/>
              </w:rPr>
              <w:t>, L. Lorenzetti,</w:t>
            </w:r>
          </w:p>
          <w:p w14:paraId="1BB8A06C" w14:textId="5840B027" w:rsidR="00B01452" w:rsidRPr="00FE3276" w:rsidRDefault="00B01452" w:rsidP="00B01452">
            <w:pPr>
              <w:rPr>
                <w:color w:val="000000" w:themeColor="text1"/>
                <w:sz w:val="22"/>
                <w:szCs w:val="22"/>
                <w:lang w:val="en-US"/>
              </w:rPr>
            </w:pPr>
            <w:r w:rsidRPr="00FE3276">
              <w:rPr>
                <w:color w:val="000000" w:themeColor="text1"/>
                <w:sz w:val="22"/>
                <w:szCs w:val="22"/>
                <w:lang w:val="en-US"/>
              </w:rPr>
              <w:t xml:space="preserve">M. Lopez-Pereyra </w:t>
            </w:r>
          </w:p>
          <w:p w14:paraId="7FDA5CE2" w14:textId="170BF578" w:rsidR="00B01452" w:rsidRPr="00FE3276" w:rsidRDefault="00B01452" w:rsidP="00B01452">
            <w:pPr>
              <w:rPr>
                <w:b/>
                <w:bCs/>
                <w:color w:val="000000" w:themeColor="text1"/>
                <w:sz w:val="22"/>
                <w:szCs w:val="22"/>
                <w:lang w:val="en-US"/>
              </w:rPr>
            </w:pPr>
            <w:r w:rsidRPr="00FE3276">
              <w:rPr>
                <w:b/>
                <w:bCs/>
                <w:color w:val="000000" w:themeColor="text1"/>
                <w:sz w:val="22"/>
                <w:szCs w:val="22"/>
                <w:lang w:val="en-US"/>
              </w:rPr>
              <w:lastRenderedPageBreak/>
              <w:t xml:space="preserve">T. E. Mudry, </w:t>
            </w:r>
            <w:r w:rsidRPr="00FE3276">
              <w:rPr>
                <w:color w:val="000000" w:themeColor="text1"/>
                <w:sz w:val="22"/>
                <w:szCs w:val="22"/>
                <w:lang w:val="en-US"/>
              </w:rPr>
              <w:t xml:space="preserve">T. D. Collins T. D. Callaghan </w:t>
            </w:r>
          </w:p>
        </w:tc>
        <w:tc>
          <w:tcPr>
            <w:tcW w:w="1985" w:type="dxa"/>
          </w:tcPr>
          <w:p w14:paraId="6795F83F" w14:textId="77777777" w:rsidR="00C05024" w:rsidRPr="00FE3276" w:rsidRDefault="00B01452" w:rsidP="000B5BCB">
            <w:pPr>
              <w:pStyle w:val="Default"/>
              <w:rPr>
                <w:color w:val="000000" w:themeColor="text1"/>
                <w:sz w:val="22"/>
                <w:szCs w:val="22"/>
              </w:rPr>
            </w:pPr>
            <w:r w:rsidRPr="00FE3276">
              <w:rPr>
                <w:color w:val="000000" w:themeColor="text1"/>
                <w:sz w:val="22"/>
                <w:szCs w:val="22"/>
              </w:rPr>
              <w:lastRenderedPageBreak/>
              <w:t xml:space="preserve">SSHRC, </w:t>
            </w:r>
          </w:p>
          <w:p w14:paraId="772A588A" w14:textId="669119C1" w:rsidR="00B01452" w:rsidRPr="00FE3276" w:rsidRDefault="00B01452" w:rsidP="000B5BCB">
            <w:pPr>
              <w:pStyle w:val="Default"/>
              <w:rPr>
                <w:color w:val="000000" w:themeColor="text1"/>
                <w:sz w:val="22"/>
                <w:szCs w:val="22"/>
              </w:rPr>
            </w:pPr>
            <w:r w:rsidRPr="00FE3276">
              <w:rPr>
                <w:color w:val="000000" w:themeColor="text1"/>
                <w:sz w:val="22"/>
                <w:szCs w:val="22"/>
              </w:rPr>
              <w:t>Connection Grant</w:t>
            </w:r>
          </w:p>
        </w:tc>
        <w:tc>
          <w:tcPr>
            <w:tcW w:w="1134" w:type="dxa"/>
          </w:tcPr>
          <w:p w14:paraId="2E938B83" w14:textId="2FE6D119" w:rsidR="00B01452" w:rsidRPr="00FE3276" w:rsidRDefault="00B01452" w:rsidP="006970FD">
            <w:pPr>
              <w:tabs>
                <w:tab w:val="left" w:pos="731"/>
              </w:tabs>
              <w:jc w:val="right"/>
              <w:rPr>
                <w:color w:val="000000"/>
                <w:sz w:val="22"/>
                <w:szCs w:val="22"/>
              </w:rPr>
            </w:pPr>
            <w:r w:rsidRPr="00FE3276">
              <w:rPr>
                <w:color w:val="000000"/>
                <w:sz w:val="22"/>
                <w:szCs w:val="22"/>
                <w:lang w:val="en-US"/>
              </w:rPr>
              <w:t>$49,320</w:t>
            </w:r>
          </w:p>
        </w:tc>
      </w:tr>
      <w:tr w:rsidR="00D264EC" w:rsidRPr="00FE3276" w14:paraId="3E87529B" w14:textId="77777777" w:rsidTr="00C05024">
        <w:trPr>
          <w:trHeight w:val="344"/>
        </w:trPr>
        <w:tc>
          <w:tcPr>
            <w:tcW w:w="846" w:type="dxa"/>
          </w:tcPr>
          <w:p w14:paraId="6DCB6862" w14:textId="016DE3D2" w:rsidR="00D264EC" w:rsidRPr="00FE3276" w:rsidRDefault="00D264EC" w:rsidP="000B5BCB">
            <w:pPr>
              <w:rPr>
                <w:color w:val="000000" w:themeColor="text1"/>
                <w:sz w:val="22"/>
                <w:szCs w:val="22"/>
              </w:rPr>
            </w:pPr>
            <w:r w:rsidRPr="00FE3276">
              <w:rPr>
                <w:color w:val="000000" w:themeColor="text1"/>
                <w:sz w:val="22"/>
                <w:szCs w:val="22"/>
              </w:rPr>
              <w:t>2024</w:t>
            </w:r>
          </w:p>
        </w:tc>
        <w:tc>
          <w:tcPr>
            <w:tcW w:w="709" w:type="dxa"/>
          </w:tcPr>
          <w:p w14:paraId="2F7070B0" w14:textId="2484ACBD" w:rsidR="00D264EC" w:rsidRPr="00FE3276" w:rsidRDefault="00D264EC" w:rsidP="000B5BCB">
            <w:pPr>
              <w:autoSpaceDE w:val="0"/>
              <w:autoSpaceDN w:val="0"/>
              <w:adjustRightInd w:val="0"/>
              <w:rPr>
                <w:color w:val="000000" w:themeColor="text1"/>
                <w:sz w:val="22"/>
                <w:szCs w:val="22"/>
                <w:lang w:val="en-US"/>
              </w:rPr>
            </w:pPr>
            <w:r w:rsidRPr="00FE3276">
              <w:rPr>
                <w:color w:val="000000" w:themeColor="text1"/>
                <w:sz w:val="22"/>
                <w:szCs w:val="22"/>
                <w:lang w:val="en-US"/>
              </w:rPr>
              <w:t>PI</w:t>
            </w:r>
          </w:p>
        </w:tc>
        <w:tc>
          <w:tcPr>
            <w:tcW w:w="2835" w:type="dxa"/>
          </w:tcPr>
          <w:p w14:paraId="079FD7CC" w14:textId="35FFF3B9" w:rsidR="00D264EC" w:rsidRPr="00FE3276" w:rsidRDefault="00D264EC" w:rsidP="00D264EC">
            <w:pPr>
              <w:autoSpaceDE w:val="0"/>
              <w:autoSpaceDN w:val="0"/>
              <w:adjustRightInd w:val="0"/>
              <w:rPr>
                <w:sz w:val="22"/>
                <w:szCs w:val="22"/>
                <w:lang w:val="en-US"/>
              </w:rPr>
            </w:pPr>
            <w:r w:rsidRPr="00FE3276">
              <w:rPr>
                <w:sz w:val="22"/>
                <w:szCs w:val="22"/>
                <w:lang w:val="en-US"/>
              </w:rPr>
              <w:t xml:space="preserve">The Critical Drug Studies Collective: Catalyzing </w:t>
            </w:r>
            <w:r w:rsidR="00F410C4" w:rsidRPr="00FE3276">
              <w:rPr>
                <w:sz w:val="22"/>
                <w:szCs w:val="22"/>
                <w:lang w:val="en-US"/>
              </w:rPr>
              <w:t>t</w:t>
            </w:r>
            <w:r w:rsidRPr="00FE3276">
              <w:rPr>
                <w:sz w:val="22"/>
                <w:szCs w:val="22"/>
                <w:lang w:val="en-US"/>
              </w:rPr>
              <w:t xml:space="preserve">ransdisciplinary </w:t>
            </w:r>
            <w:r w:rsidR="00F410C4" w:rsidRPr="00FE3276">
              <w:rPr>
                <w:sz w:val="22"/>
                <w:szCs w:val="22"/>
                <w:lang w:val="en-US"/>
              </w:rPr>
              <w:t>q</w:t>
            </w:r>
            <w:r w:rsidRPr="00FE3276">
              <w:rPr>
                <w:sz w:val="22"/>
                <w:szCs w:val="22"/>
                <w:lang w:val="en-US"/>
              </w:rPr>
              <w:t xml:space="preserve">ualitative and </w:t>
            </w:r>
            <w:r w:rsidR="00F410C4" w:rsidRPr="00FE3276">
              <w:rPr>
                <w:sz w:val="22"/>
                <w:szCs w:val="22"/>
                <w:lang w:val="en-US"/>
              </w:rPr>
              <w:t>a</w:t>
            </w:r>
            <w:r w:rsidRPr="00FE3276">
              <w:rPr>
                <w:sz w:val="22"/>
                <w:szCs w:val="22"/>
                <w:lang w:val="en-US"/>
              </w:rPr>
              <w:t xml:space="preserve">rts-based </w:t>
            </w:r>
            <w:r w:rsidR="00F410C4" w:rsidRPr="00FE3276">
              <w:rPr>
                <w:sz w:val="22"/>
                <w:szCs w:val="22"/>
                <w:lang w:val="en-US"/>
              </w:rPr>
              <w:t>r</w:t>
            </w:r>
            <w:r w:rsidRPr="00FE3276">
              <w:rPr>
                <w:sz w:val="22"/>
                <w:szCs w:val="22"/>
                <w:lang w:val="en-US"/>
              </w:rPr>
              <w:t xml:space="preserve">esearch with </w:t>
            </w:r>
            <w:r w:rsidR="00F410C4" w:rsidRPr="00FE3276">
              <w:rPr>
                <w:sz w:val="22"/>
                <w:szCs w:val="22"/>
                <w:lang w:val="en-US"/>
              </w:rPr>
              <w:t>f</w:t>
            </w:r>
            <w:r w:rsidRPr="00FE3276">
              <w:rPr>
                <w:sz w:val="22"/>
                <w:szCs w:val="22"/>
                <w:lang w:val="en-US"/>
              </w:rPr>
              <w:t xml:space="preserve">amilies </w:t>
            </w:r>
            <w:r w:rsidR="00F410C4" w:rsidRPr="00FE3276">
              <w:rPr>
                <w:sz w:val="22"/>
                <w:szCs w:val="22"/>
                <w:lang w:val="en-US"/>
              </w:rPr>
              <w:t>i</w:t>
            </w:r>
            <w:r w:rsidRPr="00FE3276">
              <w:rPr>
                <w:sz w:val="22"/>
                <w:szCs w:val="22"/>
                <w:lang w:val="en-US"/>
              </w:rPr>
              <w:t xml:space="preserve">mpacted by </w:t>
            </w:r>
            <w:r w:rsidR="00F410C4" w:rsidRPr="00FE3276">
              <w:rPr>
                <w:sz w:val="22"/>
                <w:szCs w:val="22"/>
                <w:lang w:val="en-US"/>
              </w:rPr>
              <w:t>s</w:t>
            </w:r>
            <w:r w:rsidRPr="00FE3276">
              <w:rPr>
                <w:sz w:val="22"/>
                <w:szCs w:val="22"/>
                <w:lang w:val="en-US"/>
              </w:rPr>
              <w:t xml:space="preserve">ubstance </w:t>
            </w:r>
            <w:r w:rsidR="00F410C4" w:rsidRPr="00FE3276">
              <w:rPr>
                <w:sz w:val="22"/>
                <w:szCs w:val="22"/>
                <w:lang w:val="en-US"/>
              </w:rPr>
              <w:t>u</w:t>
            </w:r>
            <w:r w:rsidRPr="00FE3276">
              <w:rPr>
                <w:sz w:val="22"/>
                <w:szCs w:val="22"/>
                <w:lang w:val="en-US"/>
              </w:rPr>
              <w:t>se</w:t>
            </w:r>
          </w:p>
        </w:tc>
        <w:tc>
          <w:tcPr>
            <w:tcW w:w="2551" w:type="dxa"/>
          </w:tcPr>
          <w:p w14:paraId="1A266801" w14:textId="11E4EAD2" w:rsidR="00D264EC" w:rsidRPr="00FE3276" w:rsidRDefault="00D264EC" w:rsidP="00D264EC">
            <w:pPr>
              <w:rPr>
                <w:color w:val="000000" w:themeColor="text1"/>
                <w:sz w:val="22"/>
                <w:szCs w:val="22"/>
                <w:lang w:val="en-US"/>
              </w:rPr>
            </w:pPr>
            <w:r w:rsidRPr="00FE3276">
              <w:rPr>
                <w:b/>
                <w:bCs/>
                <w:color w:val="000000" w:themeColor="text1"/>
                <w:sz w:val="22"/>
                <w:szCs w:val="22"/>
                <w:lang w:val="en-US"/>
              </w:rPr>
              <w:t xml:space="preserve">T Mudry, </w:t>
            </w:r>
            <w:r w:rsidRPr="00FE3276">
              <w:rPr>
                <w:color w:val="000000" w:themeColor="text1"/>
                <w:sz w:val="22"/>
                <w:szCs w:val="22"/>
                <w:lang w:val="en-US"/>
              </w:rPr>
              <w:t xml:space="preserve">R Saah, E </w:t>
            </w:r>
            <w:proofErr w:type="spellStart"/>
            <w:r w:rsidRPr="00FE3276">
              <w:rPr>
                <w:color w:val="000000" w:themeColor="text1"/>
                <w:sz w:val="22"/>
                <w:szCs w:val="22"/>
                <w:lang w:val="en-US"/>
              </w:rPr>
              <w:t>Lacerda-Vandenborn</w:t>
            </w:r>
            <w:proofErr w:type="spellEnd"/>
            <w:r w:rsidRPr="00FE3276">
              <w:rPr>
                <w:color w:val="000000" w:themeColor="text1"/>
                <w:sz w:val="22"/>
                <w:szCs w:val="22"/>
                <w:lang w:val="en-US"/>
              </w:rPr>
              <w:t>, H Morris, L</w:t>
            </w:r>
            <w:r w:rsidR="00C05024" w:rsidRPr="00FE3276">
              <w:rPr>
                <w:color w:val="000000" w:themeColor="text1"/>
                <w:sz w:val="22"/>
                <w:szCs w:val="22"/>
                <w:lang w:val="en-US"/>
              </w:rPr>
              <w:t xml:space="preserve"> </w:t>
            </w:r>
            <w:proofErr w:type="spellStart"/>
            <w:r w:rsidRPr="00FE3276">
              <w:rPr>
                <w:color w:val="000000" w:themeColor="text1"/>
                <w:sz w:val="22"/>
                <w:szCs w:val="22"/>
                <w:lang w:val="en-US"/>
              </w:rPr>
              <w:t>Kongnetiman</w:t>
            </w:r>
            <w:proofErr w:type="spellEnd"/>
            <w:r w:rsidRPr="00FE3276">
              <w:rPr>
                <w:color w:val="000000" w:themeColor="text1"/>
                <w:sz w:val="22"/>
                <w:szCs w:val="22"/>
                <w:lang w:val="en-US"/>
              </w:rPr>
              <w:t>, A Chen, S Taylor, M Robinson, H Mathias,</w:t>
            </w:r>
            <w:r w:rsidR="00C05024" w:rsidRPr="00FE3276">
              <w:rPr>
                <w:color w:val="000000" w:themeColor="text1"/>
                <w:sz w:val="22"/>
                <w:szCs w:val="22"/>
                <w:lang w:val="en-US"/>
              </w:rPr>
              <w:t xml:space="preserve"> </w:t>
            </w:r>
            <w:r w:rsidRPr="00FE3276">
              <w:rPr>
                <w:color w:val="000000" w:themeColor="text1"/>
                <w:sz w:val="22"/>
                <w:szCs w:val="22"/>
                <w:lang w:val="en-US"/>
              </w:rPr>
              <w:t xml:space="preserve">M Lang, G Reynolds, S Snodgrass, N </w:t>
            </w:r>
            <w:proofErr w:type="spellStart"/>
            <w:r w:rsidRPr="00FE3276">
              <w:rPr>
                <w:color w:val="000000" w:themeColor="text1"/>
                <w:sz w:val="22"/>
                <w:szCs w:val="22"/>
                <w:lang w:val="en-US"/>
              </w:rPr>
              <w:t>Hadad</w:t>
            </w:r>
            <w:proofErr w:type="spellEnd"/>
            <w:r w:rsidRPr="00FE3276">
              <w:rPr>
                <w:color w:val="000000" w:themeColor="text1"/>
                <w:sz w:val="22"/>
                <w:szCs w:val="22"/>
                <w:lang w:val="en-US"/>
              </w:rPr>
              <w:t>, A</w:t>
            </w:r>
            <w:r w:rsidR="00C05024" w:rsidRPr="00FE3276">
              <w:rPr>
                <w:color w:val="000000" w:themeColor="text1"/>
                <w:sz w:val="22"/>
                <w:szCs w:val="22"/>
                <w:lang w:val="en-US"/>
              </w:rPr>
              <w:t xml:space="preserve"> </w:t>
            </w:r>
            <w:proofErr w:type="spellStart"/>
            <w:r w:rsidRPr="00FE3276">
              <w:rPr>
                <w:color w:val="000000" w:themeColor="text1"/>
                <w:sz w:val="22"/>
                <w:szCs w:val="22"/>
                <w:lang w:val="en-US"/>
              </w:rPr>
              <w:t>Sapoznikow</w:t>
            </w:r>
            <w:proofErr w:type="spellEnd"/>
            <w:r w:rsidRPr="00FE3276">
              <w:rPr>
                <w:color w:val="000000" w:themeColor="text1"/>
                <w:sz w:val="22"/>
                <w:szCs w:val="22"/>
                <w:lang w:val="en-US"/>
              </w:rPr>
              <w:t>,</w:t>
            </w:r>
            <w:r w:rsidR="00C05024" w:rsidRPr="00FE3276">
              <w:rPr>
                <w:color w:val="000000" w:themeColor="text1"/>
                <w:sz w:val="22"/>
                <w:szCs w:val="22"/>
                <w:lang w:val="en-US"/>
              </w:rPr>
              <w:t xml:space="preserve"> </w:t>
            </w:r>
            <w:r w:rsidRPr="00FE3276">
              <w:rPr>
                <w:color w:val="000000" w:themeColor="text1"/>
                <w:sz w:val="22"/>
                <w:szCs w:val="22"/>
                <w:lang w:val="en-US"/>
              </w:rPr>
              <w:t>D O'Brien</w:t>
            </w:r>
          </w:p>
        </w:tc>
        <w:tc>
          <w:tcPr>
            <w:tcW w:w="1985" w:type="dxa"/>
          </w:tcPr>
          <w:p w14:paraId="4E70BF5C" w14:textId="70BA05A9" w:rsidR="00D264EC" w:rsidRPr="00FE3276" w:rsidRDefault="00D264EC" w:rsidP="000B5BCB">
            <w:pPr>
              <w:pStyle w:val="Default"/>
              <w:rPr>
                <w:color w:val="000000" w:themeColor="text1"/>
                <w:sz w:val="22"/>
                <w:szCs w:val="22"/>
              </w:rPr>
            </w:pPr>
            <w:r w:rsidRPr="00FE3276">
              <w:rPr>
                <w:color w:val="000000" w:themeColor="text1"/>
                <w:sz w:val="22"/>
                <w:szCs w:val="22"/>
              </w:rPr>
              <w:t>University of Calgary, Transdisciplinary Scholarship Connector Grant</w:t>
            </w:r>
          </w:p>
        </w:tc>
        <w:tc>
          <w:tcPr>
            <w:tcW w:w="1134" w:type="dxa"/>
          </w:tcPr>
          <w:p w14:paraId="566A13D2" w14:textId="5AF058DA" w:rsidR="00D264EC" w:rsidRPr="00FE3276" w:rsidRDefault="00D264EC" w:rsidP="006970FD">
            <w:pPr>
              <w:tabs>
                <w:tab w:val="left" w:pos="731"/>
              </w:tabs>
              <w:jc w:val="right"/>
              <w:rPr>
                <w:color w:val="000000"/>
                <w:sz w:val="22"/>
                <w:szCs w:val="22"/>
              </w:rPr>
            </w:pPr>
            <w:r w:rsidRPr="00FE3276">
              <w:rPr>
                <w:color w:val="000000"/>
                <w:sz w:val="22"/>
                <w:szCs w:val="22"/>
              </w:rPr>
              <w:t>$8,500</w:t>
            </w:r>
          </w:p>
        </w:tc>
      </w:tr>
      <w:tr w:rsidR="00870E66" w:rsidRPr="00FE3276" w14:paraId="2AC5E004" w14:textId="77777777" w:rsidTr="00C05024">
        <w:trPr>
          <w:trHeight w:val="344"/>
        </w:trPr>
        <w:tc>
          <w:tcPr>
            <w:tcW w:w="846" w:type="dxa"/>
          </w:tcPr>
          <w:p w14:paraId="466FE1B5" w14:textId="7E7708CD" w:rsidR="00870E66" w:rsidRPr="00FE3276" w:rsidRDefault="00870E66" w:rsidP="000B5BCB">
            <w:pPr>
              <w:rPr>
                <w:color w:val="000000" w:themeColor="text1"/>
                <w:sz w:val="22"/>
                <w:szCs w:val="22"/>
              </w:rPr>
            </w:pPr>
            <w:r w:rsidRPr="00FE3276">
              <w:rPr>
                <w:color w:val="000000" w:themeColor="text1"/>
                <w:sz w:val="22"/>
                <w:szCs w:val="22"/>
              </w:rPr>
              <w:t>2024</w:t>
            </w:r>
          </w:p>
        </w:tc>
        <w:tc>
          <w:tcPr>
            <w:tcW w:w="709" w:type="dxa"/>
          </w:tcPr>
          <w:p w14:paraId="4D32AE5A" w14:textId="2351497C" w:rsidR="00870E66" w:rsidRPr="00FE3276" w:rsidRDefault="00870E66" w:rsidP="000B5BCB">
            <w:pPr>
              <w:autoSpaceDE w:val="0"/>
              <w:autoSpaceDN w:val="0"/>
              <w:adjustRightInd w:val="0"/>
              <w:rPr>
                <w:color w:val="000000" w:themeColor="text1"/>
                <w:sz w:val="22"/>
                <w:szCs w:val="22"/>
                <w:lang w:val="en-US"/>
              </w:rPr>
            </w:pPr>
            <w:r w:rsidRPr="00FE3276">
              <w:rPr>
                <w:color w:val="000000" w:themeColor="text1"/>
                <w:sz w:val="22"/>
                <w:szCs w:val="22"/>
                <w:lang w:val="en-US"/>
              </w:rPr>
              <w:t>Co-PI</w:t>
            </w:r>
          </w:p>
        </w:tc>
        <w:tc>
          <w:tcPr>
            <w:tcW w:w="2835" w:type="dxa"/>
            <w:vAlign w:val="center"/>
          </w:tcPr>
          <w:p w14:paraId="2C57851E" w14:textId="64EE9FDE" w:rsidR="00870E66" w:rsidRPr="00FE3276" w:rsidRDefault="00870E66" w:rsidP="000B5BCB">
            <w:pPr>
              <w:autoSpaceDE w:val="0"/>
              <w:autoSpaceDN w:val="0"/>
              <w:adjustRightInd w:val="0"/>
              <w:rPr>
                <w:sz w:val="22"/>
                <w:szCs w:val="22"/>
              </w:rPr>
            </w:pPr>
            <w:r w:rsidRPr="00FE3276">
              <w:rPr>
                <w:sz w:val="22"/>
                <w:szCs w:val="22"/>
              </w:rPr>
              <w:t xml:space="preserve">Exploring </w:t>
            </w:r>
            <w:r w:rsidR="00F410C4" w:rsidRPr="00FE3276">
              <w:rPr>
                <w:sz w:val="22"/>
                <w:szCs w:val="22"/>
              </w:rPr>
              <w:t>y</w:t>
            </w:r>
            <w:r w:rsidRPr="00FE3276">
              <w:rPr>
                <w:sz w:val="22"/>
                <w:szCs w:val="22"/>
              </w:rPr>
              <w:t xml:space="preserve">outh </w:t>
            </w:r>
            <w:r w:rsidR="00F410C4" w:rsidRPr="00FE3276">
              <w:rPr>
                <w:sz w:val="22"/>
                <w:szCs w:val="22"/>
              </w:rPr>
              <w:t>e</w:t>
            </w:r>
            <w:r w:rsidRPr="00FE3276">
              <w:rPr>
                <w:sz w:val="22"/>
                <w:szCs w:val="22"/>
              </w:rPr>
              <w:t>xperiences with the Protection for Children Using Drugs (</w:t>
            </w:r>
            <w:proofErr w:type="spellStart"/>
            <w:r w:rsidRPr="00FE3276">
              <w:rPr>
                <w:sz w:val="22"/>
                <w:szCs w:val="22"/>
              </w:rPr>
              <w:t>PChAD</w:t>
            </w:r>
            <w:proofErr w:type="spellEnd"/>
            <w:r w:rsidRPr="00FE3276">
              <w:rPr>
                <w:sz w:val="22"/>
                <w:szCs w:val="22"/>
              </w:rPr>
              <w:t xml:space="preserve">) </w:t>
            </w:r>
            <w:r w:rsidR="00F410C4" w:rsidRPr="00FE3276">
              <w:rPr>
                <w:sz w:val="22"/>
                <w:szCs w:val="22"/>
              </w:rPr>
              <w:t>p</w:t>
            </w:r>
            <w:r w:rsidRPr="00FE3276">
              <w:rPr>
                <w:sz w:val="22"/>
                <w:szCs w:val="22"/>
              </w:rPr>
              <w:t xml:space="preserve">rogram in Alberta: A </w:t>
            </w:r>
            <w:r w:rsidR="00F410C4" w:rsidRPr="00FE3276">
              <w:rPr>
                <w:sz w:val="22"/>
                <w:szCs w:val="22"/>
              </w:rPr>
              <w:t>q</w:t>
            </w:r>
            <w:r w:rsidRPr="00FE3276">
              <w:rPr>
                <w:sz w:val="22"/>
                <w:szCs w:val="22"/>
              </w:rPr>
              <w:t xml:space="preserve">ualitative </w:t>
            </w:r>
            <w:r w:rsidR="00F410C4" w:rsidRPr="00FE3276">
              <w:rPr>
                <w:sz w:val="22"/>
                <w:szCs w:val="22"/>
              </w:rPr>
              <w:t>y</w:t>
            </w:r>
            <w:r w:rsidRPr="00FE3276">
              <w:rPr>
                <w:sz w:val="22"/>
                <w:szCs w:val="22"/>
              </w:rPr>
              <w:t xml:space="preserve">outh </w:t>
            </w:r>
            <w:r w:rsidR="00F410C4" w:rsidRPr="00FE3276">
              <w:rPr>
                <w:sz w:val="22"/>
                <w:szCs w:val="22"/>
              </w:rPr>
              <w:t>e</w:t>
            </w:r>
            <w:r w:rsidRPr="00FE3276">
              <w:rPr>
                <w:sz w:val="22"/>
                <w:szCs w:val="22"/>
              </w:rPr>
              <w:t xml:space="preserve">ngagement </w:t>
            </w:r>
            <w:r w:rsidR="00F410C4" w:rsidRPr="00FE3276">
              <w:rPr>
                <w:sz w:val="22"/>
                <w:szCs w:val="22"/>
              </w:rPr>
              <w:t>p</w:t>
            </w:r>
            <w:r w:rsidRPr="00FE3276">
              <w:rPr>
                <w:sz w:val="22"/>
                <w:szCs w:val="22"/>
              </w:rPr>
              <w:t>roject</w:t>
            </w:r>
          </w:p>
        </w:tc>
        <w:tc>
          <w:tcPr>
            <w:tcW w:w="2551" w:type="dxa"/>
          </w:tcPr>
          <w:p w14:paraId="349AA23F" w14:textId="16DA1FE6" w:rsidR="00870E66" w:rsidRPr="00FE3276" w:rsidRDefault="00870E66" w:rsidP="000B5BCB">
            <w:pPr>
              <w:rPr>
                <w:color w:val="000000" w:themeColor="text1"/>
                <w:sz w:val="22"/>
                <w:szCs w:val="22"/>
              </w:rPr>
            </w:pPr>
            <w:r w:rsidRPr="00FE3276">
              <w:rPr>
                <w:b/>
                <w:bCs/>
                <w:color w:val="000000" w:themeColor="text1"/>
                <w:sz w:val="22"/>
                <w:szCs w:val="22"/>
              </w:rPr>
              <w:t>T Mudry</w:t>
            </w:r>
            <w:r w:rsidRPr="00FE3276">
              <w:rPr>
                <w:color w:val="000000" w:themeColor="text1"/>
                <w:sz w:val="22"/>
                <w:szCs w:val="22"/>
              </w:rPr>
              <w:t>, D O’Brien, R Haines-Saah</w:t>
            </w:r>
          </w:p>
        </w:tc>
        <w:tc>
          <w:tcPr>
            <w:tcW w:w="1985" w:type="dxa"/>
          </w:tcPr>
          <w:p w14:paraId="2B4F1644" w14:textId="52C7B875" w:rsidR="00870E66" w:rsidRPr="00FE3276" w:rsidRDefault="00870E66" w:rsidP="000B5BCB">
            <w:pPr>
              <w:pStyle w:val="Default"/>
              <w:rPr>
                <w:color w:val="000000" w:themeColor="text1"/>
                <w:sz w:val="22"/>
                <w:szCs w:val="22"/>
              </w:rPr>
            </w:pPr>
            <w:r w:rsidRPr="00FE3276">
              <w:rPr>
                <w:color w:val="000000" w:themeColor="text1"/>
                <w:sz w:val="22"/>
                <w:szCs w:val="22"/>
              </w:rPr>
              <w:t xml:space="preserve">CIHR Research Initiative in Substance Misuse – Prairie CRISM Node. </w:t>
            </w:r>
          </w:p>
        </w:tc>
        <w:tc>
          <w:tcPr>
            <w:tcW w:w="1134" w:type="dxa"/>
          </w:tcPr>
          <w:p w14:paraId="1415FE34" w14:textId="3A043788" w:rsidR="00870E66" w:rsidRPr="00FE3276" w:rsidRDefault="00870E66" w:rsidP="006970FD">
            <w:pPr>
              <w:tabs>
                <w:tab w:val="left" w:pos="731"/>
              </w:tabs>
              <w:jc w:val="right"/>
              <w:rPr>
                <w:color w:val="000000"/>
                <w:sz w:val="22"/>
                <w:szCs w:val="22"/>
              </w:rPr>
            </w:pPr>
            <w:r w:rsidRPr="00FE3276">
              <w:rPr>
                <w:color w:val="000000"/>
                <w:sz w:val="22"/>
                <w:szCs w:val="22"/>
              </w:rPr>
              <w:t>$10,000</w:t>
            </w:r>
          </w:p>
        </w:tc>
      </w:tr>
      <w:tr w:rsidR="000B5BCB" w:rsidRPr="00FE3276" w14:paraId="54796DE3" w14:textId="77777777" w:rsidTr="00C05024">
        <w:trPr>
          <w:trHeight w:val="344"/>
        </w:trPr>
        <w:tc>
          <w:tcPr>
            <w:tcW w:w="846" w:type="dxa"/>
          </w:tcPr>
          <w:p w14:paraId="397D2318" w14:textId="0FAFAAC9" w:rsidR="000B5BCB" w:rsidRPr="00FE3276" w:rsidRDefault="000B5BCB" w:rsidP="000B5BCB">
            <w:pPr>
              <w:rPr>
                <w:color w:val="000000" w:themeColor="text1"/>
                <w:sz w:val="22"/>
                <w:szCs w:val="22"/>
              </w:rPr>
            </w:pPr>
            <w:r w:rsidRPr="00FE3276">
              <w:rPr>
                <w:color w:val="000000" w:themeColor="text1"/>
                <w:sz w:val="22"/>
                <w:szCs w:val="22"/>
              </w:rPr>
              <w:t>2024</w:t>
            </w:r>
          </w:p>
        </w:tc>
        <w:tc>
          <w:tcPr>
            <w:tcW w:w="709" w:type="dxa"/>
          </w:tcPr>
          <w:p w14:paraId="10B82165" w14:textId="4FCC748C" w:rsidR="000B5BCB" w:rsidRPr="00FE3276" w:rsidRDefault="000B5BCB" w:rsidP="000B5BCB">
            <w:pPr>
              <w:autoSpaceDE w:val="0"/>
              <w:autoSpaceDN w:val="0"/>
              <w:adjustRightInd w:val="0"/>
              <w:rPr>
                <w:color w:val="000000" w:themeColor="text1"/>
                <w:sz w:val="22"/>
                <w:szCs w:val="22"/>
                <w:lang w:val="en-US"/>
              </w:rPr>
            </w:pPr>
            <w:r w:rsidRPr="00FE3276">
              <w:rPr>
                <w:color w:val="000000" w:themeColor="text1"/>
                <w:sz w:val="22"/>
                <w:szCs w:val="22"/>
                <w:lang w:val="en-US"/>
              </w:rPr>
              <w:t>P-I</w:t>
            </w:r>
          </w:p>
        </w:tc>
        <w:tc>
          <w:tcPr>
            <w:tcW w:w="2835" w:type="dxa"/>
            <w:vAlign w:val="center"/>
          </w:tcPr>
          <w:p w14:paraId="02E5D2B9" w14:textId="05AB3642" w:rsidR="000B5BCB" w:rsidRPr="00FE3276" w:rsidRDefault="000B5BCB" w:rsidP="000B5BCB">
            <w:pPr>
              <w:autoSpaceDE w:val="0"/>
              <w:autoSpaceDN w:val="0"/>
              <w:adjustRightInd w:val="0"/>
              <w:rPr>
                <w:sz w:val="22"/>
                <w:szCs w:val="22"/>
                <w:lang w:val="en-US"/>
              </w:rPr>
            </w:pPr>
            <w:r w:rsidRPr="00FE3276">
              <w:rPr>
                <w:sz w:val="22"/>
                <w:szCs w:val="22"/>
              </w:rPr>
              <w:t>Mapping daily digital practices in parental work and family life: A pilot project</w:t>
            </w:r>
          </w:p>
        </w:tc>
        <w:tc>
          <w:tcPr>
            <w:tcW w:w="2551" w:type="dxa"/>
          </w:tcPr>
          <w:p w14:paraId="45D1AB12" w14:textId="21BE5512" w:rsidR="000B5BCB" w:rsidRPr="00FE3276" w:rsidRDefault="000B5BCB" w:rsidP="000B5BCB">
            <w:pPr>
              <w:rPr>
                <w:color w:val="000000" w:themeColor="text1"/>
                <w:sz w:val="22"/>
                <w:szCs w:val="22"/>
                <w:highlight w:val="yellow"/>
              </w:rPr>
            </w:pPr>
            <w:r w:rsidRPr="00FE3276">
              <w:rPr>
                <w:b/>
                <w:bCs/>
                <w:color w:val="000000" w:themeColor="text1"/>
                <w:sz w:val="22"/>
                <w:szCs w:val="22"/>
              </w:rPr>
              <w:t>T Mudry</w:t>
            </w:r>
          </w:p>
        </w:tc>
        <w:tc>
          <w:tcPr>
            <w:tcW w:w="1985" w:type="dxa"/>
          </w:tcPr>
          <w:p w14:paraId="179C9D4C" w14:textId="7C188FF5" w:rsidR="000B5BCB" w:rsidRPr="00FE3276" w:rsidRDefault="000B5BCB" w:rsidP="000B5BCB">
            <w:pPr>
              <w:pStyle w:val="Default"/>
              <w:rPr>
                <w:color w:val="000000" w:themeColor="text1"/>
                <w:sz w:val="22"/>
                <w:szCs w:val="22"/>
                <w:highlight w:val="yellow"/>
              </w:rPr>
            </w:pPr>
            <w:r w:rsidRPr="00FE3276">
              <w:rPr>
                <w:color w:val="000000" w:themeColor="text1"/>
                <w:sz w:val="22"/>
                <w:szCs w:val="22"/>
              </w:rPr>
              <w:t xml:space="preserve">University of Calgary SSHRC Enhancement Grant </w:t>
            </w:r>
          </w:p>
        </w:tc>
        <w:tc>
          <w:tcPr>
            <w:tcW w:w="1134" w:type="dxa"/>
          </w:tcPr>
          <w:p w14:paraId="6E4B2939" w14:textId="7D563F63" w:rsidR="000B5BCB" w:rsidRPr="00FE3276" w:rsidRDefault="000B5BCB" w:rsidP="006970FD">
            <w:pPr>
              <w:tabs>
                <w:tab w:val="left" w:pos="731"/>
              </w:tabs>
              <w:jc w:val="right"/>
              <w:rPr>
                <w:sz w:val="22"/>
                <w:szCs w:val="22"/>
                <w:highlight w:val="yellow"/>
              </w:rPr>
            </w:pPr>
            <w:r w:rsidRPr="00FE3276">
              <w:rPr>
                <w:color w:val="000000"/>
                <w:sz w:val="22"/>
                <w:szCs w:val="22"/>
              </w:rPr>
              <w:t xml:space="preserve">$3,970 </w:t>
            </w:r>
          </w:p>
        </w:tc>
      </w:tr>
      <w:tr w:rsidR="000B5BCB" w:rsidRPr="00FE3276" w14:paraId="00E99BC5" w14:textId="77777777" w:rsidTr="00C05024">
        <w:trPr>
          <w:trHeight w:val="344"/>
        </w:trPr>
        <w:tc>
          <w:tcPr>
            <w:tcW w:w="846" w:type="dxa"/>
          </w:tcPr>
          <w:p w14:paraId="3A5C3918" w14:textId="2A940761" w:rsidR="000B5BCB" w:rsidRPr="00FE3276" w:rsidRDefault="000B5BCB" w:rsidP="000B5BCB">
            <w:pPr>
              <w:rPr>
                <w:color w:val="000000" w:themeColor="text1"/>
                <w:sz w:val="22"/>
                <w:szCs w:val="22"/>
              </w:rPr>
            </w:pPr>
            <w:r w:rsidRPr="00FE3276">
              <w:rPr>
                <w:color w:val="000000" w:themeColor="text1"/>
                <w:sz w:val="22"/>
                <w:szCs w:val="22"/>
              </w:rPr>
              <w:t>2023-2025</w:t>
            </w:r>
          </w:p>
        </w:tc>
        <w:tc>
          <w:tcPr>
            <w:tcW w:w="709" w:type="dxa"/>
          </w:tcPr>
          <w:p w14:paraId="7F071E90" w14:textId="74A44F0D" w:rsidR="000B5BCB" w:rsidRPr="00FE3276" w:rsidRDefault="000B5BCB" w:rsidP="000B5BCB">
            <w:pPr>
              <w:autoSpaceDE w:val="0"/>
              <w:autoSpaceDN w:val="0"/>
              <w:adjustRightInd w:val="0"/>
              <w:rPr>
                <w:color w:val="000000" w:themeColor="text1"/>
                <w:sz w:val="22"/>
                <w:szCs w:val="22"/>
                <w:lang w:val="en-US"/>
              </w:rPr>
            </w:pPr>
            <w:r w:rsidRPr="00FE3276">
              <w:rPr>
                <w:color w:val="000000" w:themeColor="text1"/>
                <w:sz w:val="22"/>
                <w:szCs w:val="22"/>
                <w:lang w:val="en-US"/>
              </w:rPr>
              <w:t>Co-I</w:t>
            </w:r>
          </w:p>
        </w:tc>
        <w:tc>
          <w:tcPr>
            <w:tcW w:w="2835" w:type="dxa"/>
          </w:tcPr>
          <w:p w14:paraId="4F2C7A24" w14:textId="36C5E9F5" w:rsidR="000B5BCB" w:rsidRPr="00FE3276" w:rsidRDefault="000B5BCB" w:rsidP="000B5BCB">
            <w:pPr>
              <w:rPr>
                <w:color w:val="000000"/>
                <w:sz w:val="22"/>
                <w:szCs w:val="22"/>
              </w:rPr>
            </w:pPr>
            <w:r w:rsidRPr="00FE3276">
              <w:rPr>
                <w:sz w:val="22"/>
                <w:szCs w:val="22"/>
              </w:rPr>
              <w:t xml:space="preserve">Empowering </w:t>
            </w:r>
            <w:r w:rsidR="00F410C4" w:rsidRPr="00FE3276">
              <w:rPr>
                <w:sz w:val="22"/>
                <w:szCs w:val="22"/>
              </w:rPr>
              <w:t>w</w:t>
            </w:r>
            <w:r w:rsidRPr="00FE3276">
              <w:rPr>
                <w:sz w:val="22"/>
                <w:szCs w:val="22"/>
              </w:rPr>
              <w:t xml:space="preserve">omen </w:t>
            </w:r>
            <w:r w:rsidR="00F410C4" w:rsidRPr="00FE3276">
              <w:rPr>
                <w:sz w:val="22"/>
                <w:szCs w:val="22"/>
              </w:rPr>
              <w:t>e</w:t>
            </w:r>
            <w:r w:rsidRPr="00FE3276">
              <w:rPr>
                <w:sz w:val="22"/>
                <w:szCs w:val="22"/>
              </w:rPr>
              <w:t xml:space="preserve">xperiencing </w:t>
            </w:r>
            <w:r w:rsidR="00F410C4" w:rsidRPr="00FE3276">
              <w:rPr>
                <w:sz w:val="22"/>
                <w:szCs w:val="22"/>
              </w:rPr>
              <w:t>m</w:t>
            </w:r>
            <w:r w:rsidRPr="00FE3276">
              <w:rPr>
                <w:sz w:val="22"/>
                <w:szCs w:val="22"/>
              </w:rPr>
              <w:t xml:space="preserve">ultiple </w:t>
            </w:r>
            <w:r w:rsidR="00F410C4" w:rsidRPr="00FE3276">
              <w:rPr>
                <w:sz w:val="22"/>
                <w:szCs w:val="22"/>
              </w:rPr>
              <w:t>v</w:t>
            </w:r>
            <w:r w:rsidRPr="00FE3276">
              <w:rPr>
                <w:sz w:val="22"/>
                <w:szCs w:val="22"/>
              </w:rPr>
              <w:t xml:space="preserve">iolences: New </w:t>
            </w:r>
            <w:r w:rsidR="00F410C4" w:rsidRPr="00FE3276">
              <w:rPr>
                <w:sz w:val="22"/>
                <w:szCs w:val="22"/>
              </w:rPr>
              <w:t>h</w:t>
            </w:r>
            <w:r w:rsidRPr="00FE3276">
              <w:rPr>
                <w:sz w:val="22"/>
                <w:szCs w:val="22"/>
              </w:rPr>
              <w:t xml:space="preserve">orizons for </w:t>
            </w:r>
            <w:r w:rsidR="00F410C4" w:rsidRPr="00FE3276">
              <w:rPr>
                <w:sz w:val="22"/>
                <w:szCs w:val="22"/>
              </w:rPr>
              <w:t>m</w:t>
            </w:r>
            <w:r w:rsidRPr="00FE3276">
              <w:rPr>
                <w:sz w:val="22"/>
                <w:szCs w:val="22"/>
              </w:rPr>
              <w:t xml:space="preserve">ental </w:t>
            </w:r>
            <w:r w:rsidR="00F410C4" w:rsidRPr="00FE3276">
              <w:rPr>
                <w:sz w:val="22"/>
                <w:szCs w:val="22"/>
              </w:rPr>
              <w:t>h</w:t>
            </w:r>
            <w:r w:rsidRPr="00FE3276">
              <w:rPr>
                <w:sz w:val="22"/>
                <w:szCs w:val="22"/>
              </w:rPr>
              <w:t xml:space="preserve">ealth </w:t>
            </w:r>
            <w:r w:rsidR="00F410C4" w:rsidRPr="00FE3276">
              <w:rPr>
                <w:sz w:val="22"/>
                <w:szCs w:val="22"/>
              </w:rPr>
              <w:t>p</w:t>
            </w:r>
            <w:r w:rsidRPr="00FE3276">
              <w:rPr>
                <w:sz w:val="22"/>
                <w:szCs w:val="22"/>
              </w:rPr>
              <w:t>ractitioners</w:t>
            </w:r>
          </w:p>
        </w:tc>
        <w:tc>
          <w:tcPr>
            <w:tcW w:w="2551" w:type="dxa"/>
          </w:tcPr>
          <w:p w14:paraId="78568C6B" w14:textId="2E37B14E" w:rsidR="000B5BCB" w:rsidRPr="00FE3276" w:rsidRDefault="000B5BCB" w:rsidP="000B5BCB">
            <w:pPr>
              <w:rPr>
                <w:color w:val="000000" w:themeColor="text1"/>
                <w:sz w:val="22"/>
                <w:szCs w:val="22"/>
              </w:rPr>
            </w:pPr>
            <w:r w:rsidRPr="00FE3276">
              <w:rPr>
                <w:color w:val="000000" w:themeColor="text1"/>
                <w:sz w:val="22"/>
                <w:szCs w:val="22"/>
              </w:rPr>
              <w:t xml:space="preserve">M </w:t>
            </w:r>
            <w:proofErr w:type="spellStart"/>
            <w:r w:rsidRPr="00FE3276">
              <w:rPr>
                <w:color w:val="000000" w:themeColor="text1"/>
                <w:sz w:val="22"/>
                <w:szCs w:val="22"/>
              </w:rPr>
              <w:t>Sesma</w:t>
            </w:r>
            <w:proofErr w:type="spellEnd"/>
            <w:r w:rsidRPr="00FE3276">
              <w:rPr>
                <w:color w:val="000000" w:themeColor="text1"/>
                <w:sz w:val="22"/>
                <w:szCs w:val="22"/>
              </w:rPr>
              <w:t xml:space="preserve">-Vasquez, L Lorenzetti, </w:t>
            </w:r>
            <w:r w:rsidRPr="00FE3276">
              <w:rPr>
                <w:b/>
                <w:bCs/>
                <w:color w:val="000000" w:themeColor="text1"/>
                <w:sz w:val="22"/>
                <w:szCs w:val="22"/>
              </w:rPr>
              <w:t>T Mudry</w:t>
            </w:r>
            <w:r w:rsidRPr="00FE3276">
              <w:rPr>
                <w:color w:val="000000" w:themeColor="text1"/>
                <w:sz w:val="22"/>
                <w:szCs w:val="22"/>
              </w:rPr>
              <w:t>, T Callaghan,</w:t>
            </w:r>
            <w:r w:rsidRPr="00FE3276">
              <w:rPr>
                <w:sz w:val="22"/>
                <w:szCs w:val="22"/>
              </w:rPr>
              <w:t xml:space="preserve"> </w:t>
            </w:r>
            <w:r w:rsidRPr="00FE3276">
              <w:rPr>
                <w:color w:val="000000" w:themeColor="text1"/>
                <w:sz w:val="22"/>
                <w:szCs w:val="22"/>
              </w:rPr>
              <w:t xml:space="preserve">T Collins, S I Montes de Oca </w:t>
            </w:r>
            <w:proofErr w:type="spellStart"/>
            <w:r w:rsidRPr="00FE3276">
              <w:rPr>
                <w:color w:val="000000" w:themeColor="text1"/>
                <w:sz w:val="22"/>
                <w:szCs w:val="22"/>
              </w:rPr>
              <w:t>Mayagoitia</w:t>
            </w:r>
            <w:proofErr w:type="spellEnd"/>
            <w:r w:rsidRPr="00FE3276">
              <w:rPr>
                <w:color w:val="000000" w:themeColor="text1"/>
                <w:sz w:val="22"/>
                <w:szCs w:val="22"/>
              </w:rPr>
              <w:t>, A I</w:t>
            </w:r>
            <w:r w:rsidR="00C05024" w:rsidRPr="00FE3276">
              <w:rPr>
                <w:color w:val="000000" w:themeColor="text1"/>
                <w:sz w:val="22"/>
                <w:szCs w:val="22"/>
              </w:rPr>
              <w:t xml:space="preserve"> </w:t>
            </w:r>
            <w:r w:rsidRPr="00FE3276">
              <w:rPr>
                <w:color w:val="000000" w:themeColor="text1"/>
                <w:sz w:val="22"/>
                <w:szCs w:val="22"/>
              </w:rPr>
              <w:t xml:space="preserve">Amador Franco, A P </w:t>
            </w:r>
            <w:proofErr w:type="spellStart"/>
            <w:r w:rsidRPr="00FE3276">
              <w:rPr>
                <w:color w:val="000000" w:themeColor="text1"/>
                <w:sz w:val="22"/>
                <w:szCs w:val="22"/>
              </w:rPr>
              <w:t>Sàenz</w:t>
            </w:r>
            <w:proofErr w:type="spellEnd"/>
            <w:r w:rsidRPr="00FE3276">
              <w:rPr>
                <w:color w:val="000000" w:themeColor="text1"/>
                <w:sz w:val="22"/>
                <w:szCs w:val="22"/>
              </w:rPr>
              <w:t xml:space="preserve"> Jiménez, M López Pereyra</w:t>
            </w:r>
          </w:p>
        </w:tc>
        <w:tc>
          <w:tcPr>
            <w:tcW w:w="1985" w:type="dxa"/>
          </w:tcPr>
          <w:p w14:paraId="2B55E0CE" w14:textId="3B0FB595" w:rsidR="000B5BCB" w:rsidRPr="00FE3276" w:rsidRDefault="000B5BCB" w:rsidP="000B5BCB">
            <w:pPr>
              <w:pStyle w:val="Default"/>
              <w:rPr>
                <w:sz w:val="22"/>
                <w:szCs w:val="22"/>
              </w:rPr>
            </w:pPr>
            <w:r w:rsidRPr="00FE3276">
              <w:rPr>
                <w:color w:val="000000" w:themeColor="text1"/>
                <w:sz w:val="22"/>
                <w:szCs w:val="22"/>
              </w:rPr>
              <w:t xml:space="preserve">University of Calgary International - </w:t>
            </w:r>
            <w:r w:rsidRPr="00FE3276">
              <w:rPr>
                <w:sz w:val="22"/>
                <w:szCs w:val="22"/>
              </w:rPr>
              <w:t>International Research Partnership Workshop Grant</w:t>
            </w:r>
          </w:p>
        </w:tc>
        <w:tc>
          <w:tcPr>
            <w:tcW w:w="1134" w:type="dxa"/>
          </w:tcPr>
          <w:p w14:paraId="189E0319" w14:textId="64EBC4E5" w:rsidR="000B5BCB" w:rsidRPr="00FE3276" w:rsidRDefault="000B5BCB" w:rsidP="000B5BCB">
            <w:pPr>
              <w:jc w:val="right"/>
              <w:rPr>
                <w:color w:val="000000"/>
                <w:sz w:val="22"/>
                <w:szCs w:val="22"/>
              </w:rPr>
            </w:pPr>
            <w:r w:rsidRPr="00FE3276">
              <w:rPr>
                <w:color w:val="000000"/>
                <w:sz w:val="22"/>
                <w:szCs w:val="22"/>
              </w:rPr>
              <w:t>$10,000</w:t>
            </w:r>
          </w:p>
        </w:tc>
      </w:tr>
      <w:tr w:rsidR="000B5BCB" w:rsidRPr="00FE3276" w14:paraId="4FA24443" w14:textId="77777777" w:rsidTr="00C05024">
        <w:trPr>
          <w:trHeight w:val="344"/>
        </w:trPr>
        <w:tc>
          <w:tcPr>
            <w:tcW w:w="846" w:type="dxa"/>
          </w:tcPr>
          <w:p w14:paraId="272D47FC" w14:textId="2104C421" w:rsidR="000B5BCB" w:rsidRPr="00FE3276" w:rsidRDefault="000B5BCB" w:rsidP="000B5BCB">
            <w:pPr>
              <w:rPr>
                <w:color w:val="000000" w:themeColor="text1"/>
                <w:sz w:val="22"/>
                <w:szCs w:val="22"/>
              </w:rPr>
            </w:pPr>
            <w:r w:rsidRPr="00FE3276">
              <w:rPr>
                <w:color w:val="000000" w:themeColor="text1"/>
                <w:sz w:val="22"/>
                <w:szCs w:val="22"/>
              </w:rPr>
              <w:t>2023-2024</w:t>
            </w:r>
          </w:p>
        </w:tc>
        <w:tc>
          <w:tcPr>
            <w:tcW w:w="709" w:type="dxa"/>
          </w:tcPr>
          <w:p w14:paraId="0F2F6338" w14:textId="0EC91C3D" w:rsidR="000B5BCB" w:rsidRPr="00FE3276" w:rsidRDefault="000B5BCB" w:rsidP="000B5BCB">
            <w:pPr>
              <w:autoSpaceDE w:val="0"/>
              <w:autoSpaceDN w:val="0"/>
              <w:adjustRightInd w:val="0"/>
              <w:rPr>
                <w:color w:val="000000" w:themeColor="text1"/>
                <w:sz w:val="22"/>
                <w:szCs w:val="22"/>
                <w:lang w:val="en-US"/>
              </w:rPr>
            </w:pPr>
            <w:r w:rsidRPr="00FE3276">
              <w:rPr>
                <w:color w:val="000000" w:themeColor="text1"/>
                <w:sz w:val="22"/>
                <w:szCs w:val="22"/>
                <w:lang w:val="en-US"/>
              </w:rPr>
              <w:t>Co-I</w:t>
            </w:r>
          </w:p>
        </w:tc>
        <w:tc>
          <w:tcPr>
            <w:tcW w:w="2835" w:type="dxa"/>
          </w:tcPr>
          <w:p w14:paraId="27FE1890" w14:textId="0E71390C" w:rsidR="000B5BCB" w:rsidRPr="00FE3276" w:rsidRDefault="000B5BCB" w:rsidP="000B5BCB">
            <w:pPr>
              <w:rPr>
                <w:sz w:val="22"/>
                <w:szCs w:val="22"/>
              </w:rPr>
            </w:pPr>
            <w:r w:rsidRPr="00FE3276">
              <w:rPr>
                <w:color w:val="212121"/>
                <w:sz w:val="22"/>
                <w:szCs w:val="22"/>
              </w:rPr>
              <w:t>Understanding the experiences of young people and cannabis use treatment in Alberta</w:t>
            </w:r>
          </w:p>
        </w:tc>
        <w:tc>
          <w:tcPr>
            <w:tcW w:w="2551" w:type="dxa"/>
          </w:tcPr>
          <w:p w14:paraId="5A010F26" w14:textId="7FD8B24C" w:rsidR="000B5BCB" w:rsidRPr="00FE3276" w:rsidRDefault="000B5BCB" w:rsidP="000B5BCB">
            <w:pPr>
              <w:rPr>
                <w:color w:val="000000" w:themeColor="text1"/>
                <w:sz w:val="22"/>
                <w:szCs w:val="22"/>
              </w:rPr>
            </w:pPr>
            <w:r w:rsidRPr="00FE3276">
              <w:rPr>
                <w:color w:val="212121"/>
                <w:sz w:val="22"/>
                <w:szCs w:val="22"/>
              </w:rPr>
              <w:t>R Haines-Saah,</w:t>
            </w:r>
            <w:r w:rsidRPr="00FE3276">
              <w:rPr>
                <w:sz w:val="22"/>
                <w:szCs w:val="22"/>
              </w:rPr>
              <w:t> </w:t>
            </w:r>
            <w:r w:rsidRPr="00FE3276">
              <w:rPr>
                <w:b/>
                <w:bCs/>
                <w:color w:val="212121"/>
                <w:sz w:val="22"/>
                <w:szCs w:val="22"/>
              </w:rPr>
              <w:t>T Mudry</w:t>
            </w:r>
          </w:p>
        </w:tc>
        <w:tc>
          <w:tcPr>
            <w:tcW w:w="1985" w:type="dxa"/>
          </w:tcPr>
          <w:p w14:paraId="75AEFF8A" w14:textId="7271CBCE" w:rsidR="000B5BCB" w:rsidRPr="00FE3276" w:rsidRDefault="000B5BCB" w:rsidP="000B5BCB">
            <w:pPr>
              <w:pStyle w:val="Default"/>
              <w:rPr>
                <w:color w:val="000000" w:themeColor="text1"/>
                <w:sz w:val="22"/>
                <w:szCs w:val="22"/>
              </w:rPr>
            </w:pPr>
            <w:r w:rsidRPr="00FE3276">
              <w:rPr>
                <w:color w:val="212121"/>
                <w:sz w:val="22"/>
                <w:szCs w:val="22"/>
              </w:rPr>
              <w:t>Canadian Centre on Substance Use and Addiction (CCSA), Health Canada</w:t>
            </w:r>
          </w:p>
        </w:tc>
        <w:tc>
          <w:tcPr>
            <w:tcW w:w="1134" w:type="dxa"/>
          </w:tcPr>
          <w:p w14:paraId="558E500F" w14:textId="14F5F873" w:rsidR="000B5BCB" w:rsidRPr="00FE3276" w:rsidRDefault="000B5BCB" w:rsidP="000B5BCB">
            <w:pPr>
              <w:jc w:val="right"/>
              <w:rPr>
                <w:color w:val="000000"/>
                <w:sz w:val="22"/>
                <w:szCs w:val="22"/>
              </w:rPr>
            </w:pPr>
            <w:r w:rsidRPr="00FE3276">
              <w:rPr>
                <w:color w:val="000000"/>
                <w:sz w:val="22"/>
                <w:szCs w:val="22"/>
              </w:rPr>
              <w:t>$50,000</w:t>
            </w:r>
          </w:p>
        </w:tc>
      </w:tr>
      <w:tr w:rsidR="000B5BCB" w:rsidRPr="00FE3276" w14:paraId="44D6DAEB" w14:textId="77777777" w:rsidTr="00C05024">
        <w:trPr>
          <w:trHeight w:val="344"/>
        </w:trPr>
        <w:tc>
          <w:tcPr>
            <w:tcW w:w="846" w:type="dxa"/>
          </w:tcPr>
          <w:p w14:paraId="66674468" w14:textId="260CB292" w:rsidR="000B5BCB" w:rsidRPr="00FE3276" w:rsidRDefault="000B5BCB" w:rsidP="000B5BCB">
            <w:pPr>
              <w:rPr>
                <w:color w:val="000000" w:themeColor="text1"/>
                <w:sz w:val="22"/>
                <w:szCs w:val="22"/>
              </w:rPr>
            </w:pPr>
            <w:r w:rsidRPr="00FE3276">
              <w:rPr>
                <w:color w:val="000000" w:themeColor="text1"/>
                <w:sz w:val="22"/>
                <w:szCs w:val="22"/>
              </w:rPr>
              <w:t>2022-2023</w:t>
            </w:r>
          </w:p>
        </w:tc>
        <w:tc>
          <w:tcPr>
            <w:tcW w:w="709" w:type="dxa"/>
          </w:tcPr>
          <w:p w14:paraId="22B84258" w14:textId="5FFFF5BF" w:rsidR="000B5BCB" w:rsidRPr="00FE3276" w:rsidRDefault="000B5BCB" w:rsidP="000B5BCB">
            <w:pPr>
              <w:autoSpaceDE w:val="0"/>
              <w:autoSpaceDN w:val="0"/>
              <w:adjustRightInd w:val="0"/>
              <w:rPr>
                <w:color w:val="000000" w:themeColor="text1"/>
                <w:sz w:val="22"/>
                <w:szCs w:val="22"/>
                <w:lang w:val="en-US"/>
              </w:rPr>
            </w:pPr>
            <w:r w:rsidRPr="00FE3276">
              <w:rPr>
                <w:color w:val="000000" w:themeColor="text1"/>
                <w:sz w:val="22"/>
                <w:szCs w:val="22"/>
                <w:lang w:val="en-US"/>
              </w:rPr>
              <w:t>Co-I</w:t>
            </w:r>
          </w:p>
        </w:tc>
        <w:tc>
          <w:tcPr>
            <w:tcW w:w="2835" w:type="dxa"/>
          </w:tcPr>
          <w:p w14:paraId="11D5E76A" w14:textId="31CFAF42" w:rsidR="000B5BCB" w:rsidRPr="00FE3276" w:rsidRDefault="000B5BCB" w:rsidP="000B5BCB">
            <w:pPr>
              <w:rPr>
                <w:sz w:val="22"/>
                <w:szCs w:val="22"/>
              </w:rPr>
            </w:pPr>
            <w:r w:rsidRPr="00FE3276">
              <w:rPr>
                <w:color w:val="000000"/>
                <w:sz w:val="22"/>
                <w:szCs w:val="22"/>
              </w:rPr>
              <w:t>School counsellors' experiences with incorporating digital technologies into their counselling and guidance practice</w:t>
            </w:r>
            <w:r w:rsidRPr="00FE3276">
              <w:rPr>
                <w:sz w:val="22"/>
                <w:szCs w:val="22"/>
              </w:rPr>
              <w:t>.</w:t>
            </w:r>
          </w:p>
        </w:tc>
        <w:tc>
          <w:tcPr>
            <w:tcW w:w="2551" w:type="dxa"/>
          </w:tcPr>
          <w:p w14:paraId="561B7EE2" w14:textId="67810C9D" w:rsidR="000B5BCB" w:rsidRPr="00FE3276" w:rsidRDefault="000B5BCB" w:rsidP="000B5BCB">
            <w:pPr>
              <w:rPr>
                <w:b/>
                <w:bCs/>
                <w:color w:val="000000" w:themeColor="text1"/>
                <w:sz w:val="22"/>
                <w:szCs w:val="22"/>
              </w:rPr>
            </w:pPr>
            <w:r w:rsidRPr="00FE3276">
              <w:rPr>
                <w:color w:val="000000" w:themeColor="text1"/>
                <w:sz w:val="22"/>
                <w:szCs w:val="22"/>
              </w:rPr>
              <w:t>J Domene, D Brosseau,</w:t>
            </w:r>
            <w:r w:rsidRPr="00FE3276">
              <w:rPr>
                <w:b/>
                <w:bCs/>
                <w:color w:val="000000" w:themeColor="text1"/>
                <w:sz w:val="22"/>
                <w:szCs w:val="22"/>
              </w:rPr>
              <w:t xml:space="preserve"> T Mudry</w:t>
            </w:r>
          </w:p>
        </w:tc>
        <w:tc>
          <w:tcPr>
            <w:tcW w:w="1985" w:type="dxa"/>
          </w:tcPr>
          <w:p w14:paraId="77DF98D6" w14:textId="68A3E4F0" w:rsidR="000B5BCB" w:rsidRPr="00FE3276" w:rsidRDefault="000B5BCB" w:rsidP="000B5BCB">
            <w:pPr>
              <w:rPr>
                <w:b/>
                <w:bCs/>
                <w:color w:val="000000" w:themeColor="text1"/>
                <w:sz w:val="22"/>
                <w:szCs w:val="22"/>
              </w:rPr>
            </w:pPr>
            <w:r w:rsidRPr="00FE3276">
              <w:rPr>
                <w:color w:val="000000" w:themeColor="text1"/>
                <w:sz w:val="22"/>
                <w:szCs w:val="22"/>
              </w:rPr>
              <w:t>Social Science and Humanities Research Council (SSHRC) Insight Development Grant</w:t>
            </w:r>
          </w:p>
        </w:tc>
        <w:tc>
          <w:tcPr>
            <w:tcW w:w="1134" w:type="dxa"/>
          </w:tcPr>
          <w:p w14:paraId="3224A533" w14:textId="4DC666BB" w:rsidR="000B5BCB" w:rsidRPr="00FE3276" w:rsidRDefault="000B5BCB" w:rsidP="000B5BCB">
            <w:pPr>
              <w:jc w:val="right"/>
              <w:rPr>
                <w:sz w:val="22"/>
                <w:szCs w:val="22"/>
              </w:rPr>
            </w:pPr>
            <w:r w:rsidRPr="00FE3276">
              <w:rPr>
                <w:color w:val="000000"/>
                <w:sz w:val="22"/>
                <w:szCs w:val="22"/>
              </w:rPr>
              <w:t>$74,970</w:t>
            </w:r>
          </w:p>
          <w:p w14:paraId="57F749CB" w14:textId="77777777" w:rsidR="000B5BCB" w:rsidRPr="00FE3276" w:rsidRDefault="000B5BCB" w:rsidP="000B5BCB">
            <w:pPr>
              <w:jc w:val="right"/>
              <w:rPr>
                <w:b/>
                <w:bCs/>
                <w:color w:val="000000" w:themeColor="text1"/>
                <w:sz w:val="22"/>
                <w:szCs w:val="22"/>
              </w:rPr>
            </w:pPr>
          </w:p>
        </w:tc>
      </w:tr>
      <w:tr w:rsidR="000B5BCB" w:rsidRPr="00FE3276" w14:paraId="1C1E7FEE" w14:textId="77777777" w:rsidTr="00C05024">
        <w:trPr>
          <w:trHeight w:val="553"/>
        </w:trPr>
        <w:tc>
          <w:tcPr>
            <w:tcW w:w="846" w:type="dxa"/>
          </w:tcPr>
          <w:p w14:paraId="7BC22F99" w14:textId="6CC5941F" w:rsidR="000B5BCB" w:rsidRPr="00FE3276" w:rsidRDefault="000B5BCB" w:rsidP="000B5BCB">
            <w:pPr>
              <w:rPr>
                <w:b/>
                <w:bCs/>
                <w:color w:val="000000" w:themeColor="text1"/>
                <w:sz w:val="22"/>
                <w:szCs w:val="22"/>
              </w:rPr>
            </w:pPr>
            <w:r w:rsidRPr="00FE3276">
              <w:rPr>
                <w:sz w:val="22"/>
                <w:szCs w:val="22"/>
              </w:rPr>
              <w:t>2022-2023</w:t>
            </w:r>
          </w:p>
        </w:tc>
        <w:tc>
          <w:tcPr>
            <w:tcW w:w="709" w:type="dxa"/>
          </w:tcPr>
          <w:p w14:paraId="63A8F5FE" w14:textId="2B9F2E2D" w:rsidR="000B5BCB" w:rsidRPr="00FE3276" w:rsidRDefault="000B5BCB" w:rsidP="000B5BCB">
            <w:pPr>
              <w:autoSpaceDE w:val="0"/>
              <w:autoSpaceDN w:val="0"/>
              <w:adjustRightInd w:val="0"/>
              <w:rPr>
                <w:b/>
                <w:bCs/>
                <w:color w:val="000000" w:themeColor="text1"/>
                <w:sz w:val="22"/>
                <w:szCs w:val="22"/>
                <w:lang w:val="en-US"/>
              </w:rPr>
            </w:pPr>
            <w:r w:rsidRPr="00FE3276">
              <w:rPr>
                <w:sz w:val="22"/>
                <w:szCs w:val="22"/>
                <w:lang w:val="en-US"/>
              </w:rPr>
              <w:t>Co-PI</w:t>
            </w:r>
          </w:p>
        </w:tc>
        <w:tc>
          <w:tcPr>
            <w:tcW w:w="2835" w:type="dxa"/>
          </w:tcPr>
          <w:p w14:paraId="63F20363" w14:textId="18056428" w:rsidR="000B5BCB" w:rsidRPr="00FE3276" w:rsidRDefault="000B5BCB" w:rsidP="000B5BCB">
            <w:pPr>
              <w:autoSpaceDE w:val="0"/>
              <w:autoSpaceDN w:val="0"/>
              <w:adjustRightInd w:val="0"/>
              <w:rPr>
                <w:b/>
                <w:bCs/>
                <w:color w:val="000000" w:themeColor="text1"/>
                <w:sz w:val="22"/>
                <w:szCs w:val="22"/>
                <w:lang w:val="en-US"/>
              </w:rPr>
            </w:pPr>
            <w:r w:rsidRPr="00FE3276">
              <w:rPr>
                <w:rFonts w:eastAsia="Calibri"/>
                <w:sz w:val="22"/>
                <w:szCs w:val="22"/>
              </w:rPr>
              <w:t xml:space="preserve">Impact of career-life and relational interventions for problem gambling and gaming. </w:t>
            </w:r>
          </w:p>
        </w:tc>
        <w:tc>
          <w:tcPr>
            <w:tcW w:w="2551" w:type="dxa"/>
          </w:tcPr>
          <w:p w14:paraId="5678DF4E" w14:textId="34116BCE" w:rsidR="000B5BCB" w:rsidRPr="00FE3276" w:rsidRDefault="000B5BCB" w:rsidP="000B5BCB">
            <w:pPr>
              <w:rPr>
                <w:b/>
                <w:bCs/>
                <w:color w:val="000000" w:themeColor="text1"/>
                <w:sz w:val="22"/>
                <w:szCs w:val="22"/>
              </w:rPr>
            </w:pPr>
            <w:r w:rsidRPr="00FE3276">
              <w:rPr>
                <w:color w:val="000000"/>
                <w:sz w:val="22"/>
                <w:szCs w:val="22"/>
              </w:rPr>
              <w:t xml:space="preserve">R Hudson Breen, </w:t>
            </w:r>
            <w:r w:rsidRPr="00FE3276">
              <w:rPr>
                <w:b/>
                <w:bCs/>
                <w:color w:val="000000"/>
                <w:sz w:val="22"/>
                <w:szCs w:val="22"/>
              </w:rPr>
              <w:t>T Mudry</w:t>
            </w:r>
          </w:p>
        </w:tc>
        <w:tc>
          <w:tcPr>
            <w:tcW w:w="1985" w:type="dxa"/>
          </w:tcPr>
          <w:p w14:paraId="1B617DD4" w14:textId="77777777" w:rsidR="000B5BCB" w:rsidRPr="00FE3276" w:rsidRDefault="000B5BCB" w:rsidP="000B5BCB">
            <w:pPr>
              <w:rPr>
                <w:color w:val="000000"/>
                <w:sz w:val="22"/>
                <w:szCs w:val="22"/>
              </w:rPr>
            </w:pPr>
            <w:r w:rsidRPr="00FE3276">
              <w:rPr>
                <w:color w:val="000000"/>
                <w:sz w:val="22"/>
                <w:szCs w:val="22"/>
              </w:rPr>
              <w:t>Alberta Gambling Research Institute,</w:t>
            </w:r>
          </w:p>
          <w:p w14:paraId="761B9437" w14:textId="79FB1E27" w:rsidR="000B5BCB" w:rsidRPr="00FE3276" w:rsidRDefault="000B5BCB" w:rsidP="000B5BCB">
            <w:pPr>
              <w:rPr>
                <w:b/>
                <w:bCs/>
                <w:color w:val="000000" w:themeColor="text1"/>
                <w:sz w:val="22"/>
                <w:szCs w:val="22"/>
              </w:rPr>
            </w:pPr>
            <w:r w:rsidRPr="00FE3276">
              <w:rPr>
                <w:color w:val="000000"/>
                <w:sz w:val="22"/>
                <w:szCs w:val="22"/>
              </w:rPr>
              <w:t>Development Grant</w:t>
            </w:r>
          </w:p>
        </w:tc>
        <w:tc>
          <w:tcPr>
            <w:tcW w:w="1134" w:type="dxa"/>
          </w:tcPr>
          <w:p w14:paraId="1B11FCDE" w14:textId="34CF718B" w:rsidR="000B5BCB" w:rsidRPr="00FE3276" w:rsidRDefault="000B5BCB" w:rsidP="000B5BCB">
            <w:pPr>
              <w:jc w:val="right"/>
              <w:rPr>
                <w:b/>
                <w:bCs/>
                <w:color w:val="000000" w:themeColor="text1"/>
                <w:sz w:val="22"/>
                <w:szCs w:val="22"/>
              </w:rPr>
            </w:pPr>
            <w:r w:rsidRPr="00FE3276">
              <w:rPr>
                <w:color w:val="000000"/>
                <w:sz w:val="22"/>
                <w:szCs w:val="22"/>
              </w:rPr>
              <w:t>$18,000</w:t>
            </w:r>
          </w:p>
        </w:tc>
      </w:tr>
      <w:tr w:rsidR="000B5BCB" w:rsidRPr="00FE3276" w14:paraId="23DDA686" w14:textId="77777777" w:rsidTr="00C05024">
        <w:trPr>
          <w:trHeight w:val="63"/>
        </w:trPr>
        <w:tc>
          <w:tcPr>
            <w:tcW w:w="846" w:type="dxa"/>
          </w:tcPr>
          <w:p w14:paraId="675C73F2" w14:textId="64A7D325" w:rsidR="000B5BCB" w:rsidRPr="00FE3276" w:rsidRDefault="000B5BCB" w:rsidP="000B5BCB">
            <w:pPr>
              <w:rPr>
                <w:color w:val="000000" w:themeColor="text1"/>
                <w:sz w:val="22"/>
                <w:szCs w:val="22"/>
              </w:rPr>
            </w:pPr>
            <w:r w:rsidRPr="00FE3276">
              <w:rPr>
                <w:color w:val="000000" w:themeColor="text1"/>
                <w:sz w:val="22"/>
                <w:szCs w:val="22"/>
              </w:rPr>
              <w:t>2021-2023</w:t>
            </w:r>
          </w:p>
        </w:tc>
        <w:tc>
          <w:tcPr>
            <w:tcW w:w="709" w:type="dxa"/>
          </w:tcPr>
          <w:p w14:paraId="60D902A6" w14:textId="69A8AD22" w:rsidR="000B5BCB" w:rsidRPr="00FE3276" w:rsidRDefault="000B5BCB" w:rsidP="000B5BCB">
            <w:pPr>
              <w:autoSpaceDE w:val="0"/>
              <w:autoSpaceDN w:val="0"/>
              <w:adjustRightInd w:val="0"/>
              <w:rPr>
                <w:color w:val="000000" w:themeColor="text1"/>
                <w:sz w:val="22"/>
                <w:szCs w:val="22"/>
                <w:lang w:val="en-US"/>
              </w:rPr>
            </w:pPr>
            <w:r w:rsidRPr="00FE3276">
              <w:rPr>
                <w:color w:val="000000" w:themeColor="text1"/>
                <w:sz w:val="22"/>
                <w:szCs w:val="22"/>
                <w:lang w:val="en-US"/>
              </w:rPr>
              <w:t>PI</w:t>
            </w:r>
          </w:p>
        </w:tc>
        <w:tc>
          <w:tcPr>
            <w:tcW w:w="2835" w:type="dxa"/>
          </w:tcPr>
          <w:p w14:paraId="00477E30" w14:textId="5C293664" w:rsidR="000B5BCB" w:rsidRPr="00FE3276" w:rsidRDefault="000B5BCB" w:rsidP="000B5BCB">
            <w:pPr>
              <w:autoSpaceDE w:val="0"/>
              <w:autoSpaceDN w:val="0"/>
              <w:adjustRightInd w:val="0"/>
              <w:rPr>
                <w:color w:val="000000" w:themeColor="text1"/>
                <w:sz w:val="22"/>
                <w:szCs w:val="22"/>
                <w:lang w:val="en-US"/>
              </w:rPr>
            </w:pPr>
            <w:r w:rsidRPr="00FE3276">
              <w:rPr>
                <w:color w:val="000000" w:themeColor="text1"/>
                <w:sz w:val="22"/>
                <w:szCs w:val="22"/>
              </w:rPr>
              <w:t>Critical care work during and after COVID-19: Exploring changing identities and practices associated with recovery from burnout.</w:t>
            </w:r>
          </w:p>
        </w:tc>
        <w:tc>
          <w:tcPr>
            <w:tcW w:w="2551" w:type="dxa"/>
          </w:tcPr>
          <w:p w14:paraId="51C0AFC8" w14:textId="47564015" w:rsidR="000B5BCB" w:rsidRPr="00FE3276" w:rsidRDefault="000B5BCB" w:rsidP="000B5BCB">
            <w:pPr>
              <w:rPr>
                <w:color w:val="000000" w:themeColor="text1"/>
                <w:sz w:val="22"/>
                <w:szCs w:val="22"/>
              </w:rPr>
            </w:pPr>
            <w:r w:rsidRPr="00FE3276">
              <w:rPr>
                <w:b/>
                <w:bCs/>
                <w:color w:val="000000" w:themeColor="text1"/>
                <w:sz w:val="22"/>
                <w:szCs w:val="22"/>
              </w:rPr>
              <w:t>T Mudry</w:t>
            </w:r>
            <w:r w:rsidRPr="00FE3276">
              <w:rPr>
                <w:color w:val="000000" w:themeColor="text1"/>
                <w:sz w:val="22"/>
                <w:szCs w:val="22"/>
              </w:rPr>
              <w:t>, J Domene</w:t>
            </w:r>
          </w:p>
        </w:tc>
        <w:tc>
          <w:tcPr>
            <w:tcW w:w="1985" w:type="dxa"/>
          </w:tcPr>
          <w:p w14:paraId="68247C46" w14:textId="762EF9EB" w:rsidR="000B5BCB" w:rsidRPr="00FE3276" w:rsidRDefault="000B5BCB" w:rsidP="000B5BCB">
            <w:pPr>
              <w:rPr>
                <w:color w:val="000000" w:themeColor="text1"/>
                <w:sz w:val="22"/>
                <w:szCs w:val="22"/>
              </w:rPr>
            </w:pPr>
            <w:r w:rsidRPr="00FE3276">
              <w:rPr>
                <w:color w:val="000000" w:themeColor="text1"/>
                <w:sz w:val="22"/>
                <w:szCs w:val="22"/>
              </w:rPr>
              <w:t>Social Science and Humanities Research Council (SSHRC) Insight Development Grant</w:t>
            </w:r>
          </w:p>
        </w:tc>
        <w:tc>
          <w:tcPr>
            <w:tcW w:w="1134" w:type="dxa"/>
          </w:tcPr>
          <w:p w14:paraId="5AC071E1" w14:textId="2A9DB760" w:rsidR="000B5BCB" w:rsidRPr="00FE3276" w:rsidRDefault="000B5BCB" w:rsidP="000B5BCB">
            <w:pPr>
              <w:jc w:val="right"/>
              <w:rPr>
                <w:color w:val="000000" w:themeColor="text1"/>
                <w:sz w:val="22"/>
                <w:szCs w:val="22"/>
              </w:rPr>
            </w:pPr>
            <w:r w:rsidRPr="00FE3276">
              <w:rPr>
                <w:color w:val="000000" w:themeColor="text1"/>
                <w:sz w:val="22"/>
                <w:szCs w:val="22"/>
              </w:rPr>
              <w:t>$62,990</w:t>
            </w:r>
          </w:p>
        </w:tc>
      </w:tr>
      <w:tr w:rsidR="000B5BCB" w:rsidRPr="00FE3276" w14:paraId="46A42B16" w14:textId="77777777" w:rsidTr="00C05024">
        <w:trPr>
          <w:trHeight w:val="63"/>
        </w:trPr>
        <w:tc>
          <w:tcPr>
            <w:tcW w:w="846" w:type="dxa"/>
            <w:shd w:val="clear" w:color="auto" w:fill="auto"/>
          </w:tcPr>
          <w:p w14:paraId="708DAE02" w14:textId="7F72F577" w:rsidR="000B5BCB" w:rsidRPr="00FE3276" w:rsidRDefault="000B5BCB" w:rsidP="000B5BCB">
            <w:pPr>
              <w:rPr>
                <w:color w:val="000000" w:themeColor="text1"/>
                <w:sz w:val="22"/>
                <w:szCs w:val="22"/>
              </w:rPr>
            </w:pPr>
            <w:r w:rsidRPr="00FE3276">
              <w:rPr>
                <w:color w:val="000000" w:themeColor="text1"/>
                <w:sz w:val="22"/>
                <w:szCs w:val="22"/>
              </w:rPr>
              <w:t>2021-2022</w:t>
            </w:r>
          </w:p>
        </w:tc>
        <w:tc>
          <w:tcPr>
            <w:tcW w:w="709" w:type="dxa"/>
            <w:shd w:val="clear" w:color="auto" w:fill="auto"/>
          </w:tcPr>
          <w:p w14:paraId="06597585" w14:textId="43608A5B" w:rsidR="000B5BCB" w:rsidRPr="00FE3276" w:rsidRDefault="000B5BCB" w:rsidP="000B5BCB">
            <w:pPr>
              <w:autoSpaceDE w:val="0"/>
              <w:autoSpaceDN w:val="0"/>
              <w:adjustRightInd w:val="0"/>
              <w:rPr>
                <w:color w:val="000000" w:themeColor="text1"/>
                <w:sz w:val="22"/>
                <w:szCs w:val="22"/>
                <w:lang w:val="en-US"/>
              </w:rPr>
            </w:pPr>
            <w:r w:rsidRPr="00FE3276">
              <w:rPr>
                <w:color w:val="000000" w:themeColor="text1"/>
                <w:sz w:val="22"/>
                <w:szCs w:val="22"/>
                <w:lang w:val="en-US"/>
              </w:rPr>
              <w:t>Co-I</w:t>
            </w:r>
          </w:p>
        </w:tc>
        <w:tc>
          <w:tcPr>
            <w:tcW w:w="2835" w:type="dxa"/>
            <w:shd w:val="clear" w:color="auto" w:fill="auto"/>
          </w:tcPr>
          <w:p w14:paraId="30FE2D49" w14:textId="63D23133" w:rsidR="000B5BCB" w:rsidRPr="00FE3276" w:rsidRDefault="000B5BCB" w:rsidP="000B5BCB">
            <w:pPr>
              <w:autoSpaceDE w:val="0"/>
              <w:autoSpaceDN w:val="0"/>
              <w:adjustRightInd w:val="0"/>
              <w:rPr>
                <w:color w:val="000000" w:themeColor="text1"/>
                <w:sz w:val="22"/>
                <w:szCs w:val="22"/>
              </w:rPr>
            </w:pPr>
            <w:r w:rsidRPr="00FE3276">
              <w:rPr>
                <w:color w:val="000000" w:themeColor="text1"/>
                <w:sz w:val="22"/>
                <w:szCs w:val="22"/>
              </w:rPr>
              <w:t>Mapping social service provision: Communal intercultural perspectives and insights.</w:t>
            </w:r>
          </w:p>
        </w:tc>
        <w:tc>
          <w:tcPr>
            <w:tcW w:w="2551" w:type="dxa"/>
            <w:shd w:val="clear" w:color="auto" w:fill="auto"/>
          </w:tcPr>
          <w:p w14:paraId="221C0551" w14:textId="0178C00C" w:rsidR="000B5BCB" w:rsidRPr="00FE3276" w:rsidRDefault="000B5BCB" w:rsidP="000B5BCB">
            <w:pPr>
              <w:pStyle w:val="Default"/>
              <w:rPr>
                <w:color w:val="000000" w:themeColor="text1"/>
                <w:sz w:val="22"/>
                <w:szCs w:val="22"/>
                <w:lang w:val="fr-FR"/>
              </w:rPr>
            </w:pPr>
            <w:r w:rsidRPr="00FE3276">
              <w:rPr>
                <w:color w:val="000000" w:themeColor="text1"/>
                <w:sz w:val="22"/>
                <w:szCs w:val="22"/>
                <w:lang w:val="fr-FR"/>
              </w:rPr>
              <w:t xml:space="preserve">E </w:t>
            </w:r>
            <w:proofErr w:type="spellStart"/>
            <w:r w:rsidRPr="00FE3276">
              <w:rPr>
                <w:color w:val="000000" w:themeColor="text1"/>
                <w:sz w:val="22"/>
                <w:szCs w:val="22"/>
                <w:lang w:val="fr-FR"/>
              </w:rPr>
              <w:t>Lacerda-Vandenborn</w:t>
            </w:r>
            <w:proofErr w:type="spellEnd"/>
            <w:r w:rsidRPr="00FE3276">
              <w:rPr>
                <w:color w:val="000000" w:themeColor="text1"/>
                <w:sz w:val="22"/>
                <w:szCs w:val="22"/>
                <w:lang w:val="fr-FR"/>
              </w:rPr>
              <w:t xml:space="preserve">, P </w:t>
            </w:r>
            <w:proofErr w:type="spellStart"/>
            <w:r w:rsidRPr="00FE3276">
              <w:rPr>
                <w:color w:val="000000" w:themeColor="text1"/>
                <w:sz w:val="22"/>
                <w:szCs w:val="22"/>
                <w:lang w:val="fr-FR"/>
              </w:rPr>
              <w:t>Danyluk</w:t>
            </w:r>
            <w:proofErr w:type="spellEnd"/>
            <w:r w:rsidRPr="00FE3276">
              <w:rPr>
                <w:color w:val="000000" w:themeColor="text1"/>
                <w:sz w:val="22"/>
                <w:szCs w:val="22"/>
                <w:lang w:val="fr-FR"/>
              </w:rPr>
              <w:t xml:space="preserve">, </w:t>
            </w:r>
            <w:r w:rsidRPr="00FE3276">
              <w:rPr>
                <w:b/>
                <w:bCs/>
                <w:color w:val="000000" w:themeColor="text1"/>
                <w:sz w:val="22"/>
                <w:szCs w:val="22"/>
                <w:lang w:val="fr-FR"/>
              </w:rPr>
              <w:t>T Mudry</w:t>
            </w:r>
          </w:p>
        </w:tc>
        <w:tc>
          <w:tcPr>
            <w:tcW w:w="1985" w:type="dxa"/>
          </w:tcPr>
          <w:p w14:paraId="2804A5F5" w14:textId="6FF7F1F4" w:rsidR="000B5BCB" w:rsidRPr="00FE3276" w:rsidRDefault="000B5BCB" w:rsidP="000B5BCB">
            <w:pPr>
              <w:rPr>
                <w:color w:val="000000" w:themeColor="text1"/>
                <w:sz w:val="22"/>
                <w:szCs w:val="22"/>
              </w:rPr>
            </w:pPr>
            <w:proofErr w:type="spellStart"/>
            <w:r w:rsidRPr="00FE3276">
              <w:rPr>
                <w:color w:val="000000" w:themeColor="text1"/>
                <w:sz w:val="22"/>
                <w:szCs w:val="22"/>
              </w:rPr>
              <w:t>Werklund</w:t>
            </w:r>
            <w:proofErr w:type="spellEnd"/>
            <w:r w:rsidRPr="00FE3276">
              <w:rPr>
                <w:color w:val="000000" w:themeColor="text1"/>
                <w:sz w:val="22"/>
                <w:szCs w:val="22"/>
              </w:rPr>
              <w:t xml:space="preserve"> School of Education Office of Internationalization</w:t>
            </w:r>
          </w:p>
        </w:tc>
        <w:tc>
          <w:tcPr>
            <w:tcW w:w="1134" w:type="dxa"/>
          </w:tcPr>
          <w:p w14:paraId="555F5DF4" w14:textId="408E422E" w:rsidR="000B5BCB" w:rsidRPr="00FE3276" w:rsidRDefault="000B5BCB" w:rsidP="000B5BCB">
            <w:pPr>
              <w:jc w:val="right"/>
              <w:rPr>
                <w:color w:val="000000" w:themeColor="text1"/>
                <w:sz w:val="22"/>
                <w:szCs w:val="22"/>
              </w:rPr>
            </w:pPr>
            <w:r w:rsidRPr="00FE3276">
              <w:rPr>
                <w:color w:val="000000" w:themeColor="text1"/>
                <w:sz w:val="22"/>
                <w:szCs w:val="22"/>
              </w:rPr>
              <w:t>$2,500</w:t>
            </w:r>
          </w:p>
        </w:tc>
      </w:tr>
      <w:tr w:rsidR="000B5BCB" w:rsidRPr="00FE3276" w14:paraId="113750B8" w14:textId="77777777" w:rsidTr="00C05024">
        <w:trPr>
          <w:trHeight w:val="683"/>
        </w:trPr>
        <w:tc>
          <w:tcPr>
            <w:tcW w:w="846" w:type="dxa"/>
          </w:tcPr>
          <w:p w14:paraId="3258FAD5" w14:textId="4AE2ADB3" w:rsidR="000B5BCB" w:rsidRPr="00FE3276" w:rsidRDefault="000B5BCB" w:rsidP="000B5BCB">
            <w:pPr>
              <w:rPr>
                <w:color w:val="000000" w:themeColor="text1"/>
                <w:sz w:val="22"/>
                <w:szCs w:val="22"/>
              </w:rPr>
            </w:pPr>
            <w:r w:rsidRPr="00FE3276">
              <w:rPr>
                <w:color w:val="000000" w:themeColor="text1"/>
                <w:sz w:val="22"/>
                <w:szCs w:val="22"/>
              </w:rPr>
              <w:lastRenderedPageBreak/>
              <w:t>2020- 2023</w:t>
            </w:r>
          </w:p>
        </w:tc>
        <w:tc>
          <w:tcPr>
            <w:tcW w:w="709" w:type="dxa"/>
          </w:tcPr>
          <w:p w14:paraId="271A1C13" w14:textId="1A5138F6" w:rsidR="000B5BCB" w:rsidRPr="00FE3276" w:rsidRDefault="000B5BCB" w:rsidP="000B5BCB">
            <w:pPr>
              <w:rPr>
                <w:color w:val="000000" w:themeColor="text1"/>
                <w:sz w:val="22"/>
                <w:szCs w:val="22"/>
              </w:rPr>
            </w:pPr>
            <w:r w:rsidRPr="00FE3276">
              <w:rPr>
                <w:color w:val="000000" w:themeColor="text1"/>
                <w:sz w:val="22"/>
                <w:szCs w:val="22"/>
              </w:rPr>
              <w:t>PI</w:t>
            </w:r>
          </w:p>
        </w:tc>
        <w:tc>
          <w:tcPr>
            <w:tcW w:w="2835" w:type="dxa"/>
          </w:tcPr>
          <w:p w14:paraId="1A9B969F" w14:textId="1B513377" w:rsidR="000B5BCB" w:rsidRPr="00FE3276" w:rsidRDefault="000B5BCB" w:rsidP="000B5BCB">
            <w:pPr>
              <w:rPr>
                <w:color w:val="000000" w:themeColor="text1"/>
                <w:sz w:val="22"/>
                <w:szCs w:val="22"/>
              </w:rPr>
            </w:pPr>
            <w:r w:rsidRPr="00FE3276">
              <w:rPr>
                <w:color w:val="000000" w:themeColor="text1"/>
                <w:sz w:val="22"/>
                <w:szCs w:val="22"/>
              </w:rPr>
              <w:t xml:space="preserve">Family Factors: How do family members help and/or hinder recovery from substance misuse? </w:t>
            </w:r>
          </w:p>
        </w:tc>
        <w:tc>
          <w:tcPr>
            <w:tcW w:w="2551" w:type="dxa"/>
          </w:tcPr>
          <w:p w14:paraId="64F68C93" w14:textId="2999C6FE" w:rsidR="000B5BCB" w:rsidRPr="00FE3276" w:rsidRDefault="000B5BCB" w:rsidP="000B5BCB">
            <w:pPr>
              <w:rPr>
                <w:color w:val="000000" w:themeColor="text1"/>
                <w:sz w:val="22"/>
                <w:szCs w:val="22"/>
              </w:rPr>
            </w:pPr>
            <w:r w:rsidRPr="00FE3276">
              <w:rPr>
                <w:b/>
                <w:bCs/>
                <w:color w:val="000000" w:themeColor="text1"/>
                <w:sz w:val="22"/>
                <w:szCs w:val="22"/>
              </w:rPr>
              <w:t>T Mudry</w:t>
            </w:r>
            <w:r w:rsidRPr="00FE3276">
              <w:rPr>
                <w:color w:val="000000" w:themeColor="text1"/>
                <w:sz w:val="22"/>
                <w:szCs w:val="22"/>
              </w:rPr>
              <w:t xml:space="preserve">, C </w:t>
            </w:r>
            <w:proofErr w:type="spellStart"/>
            <w:r w:rsidRPr="00FE3276">
              <w:rPr>
                <w:color w:val="000000" w:themeColor="text1"/>
                <w:sz w:val="22"/>
                <w:szCs w:val="22"/>
              </w:rPr>
              <w:t>Muth</w:t>
            </w:r>
            <w:proofErr w:type="spellEnd"/>
            <w:r w:rsidRPr="00FE3276">
              <w:rPr>
                <w:color w:val="000000" w:themeColor="text1"/>
                <w:sz w:val="22"/>
                <w:szCs w:val="22"/>
              </w:rPr>
              <w:t xml:space="preserve"> </w:t>
            </w:r>
          </w:p>
        </w:tc>
        <w:tc>
          <w:tcPr>
            <w:tcW w:w="1985" w:type="dxa"/>
          </w:tcPr>
          <w:p w14:paraId="224DFC52" w14:textId="5A06564E" w:rsidR="000B5BCB" w:rsidRPr="00FE3276" w:rsidRDefault="000B5BCB" w:rsidP="000B5BCB">
            <w:pPr>
              <w:rPr>
                <w:color w:val="000000" w:themeColor="text1"/>
                <w:sz w:val="22"/>
                <w:szCs w:val="22"/>
              </w:rPr>
            </w:pPr>
            <w:r w:rsidRPr="00FE3276">
              <w:rPr>
                <w:color w:val="000000" w:themeColor="text1"/>
                <w:sz w:val="22"/>
                <w:szCs w:val="22"/>
              </w:rPr>
              <w:t>CIHR Research Initiative in Substance Misuse – Prairie CRISM Node. (C. Wild)</w:t>
            </w:r>
          </w:p>
        </w:tc>
        <w:tc>
          <w:tcPr>
            <w:tcW w:w="1134" w:type="dxa"/>
          </w:tcPr>
          <w:p w14:paraId="5DEE120C" w14:textId="36C79939" w:rsidR="000B5BCB" w:rsidRPr="00FE3276" w:rsidRDefault="000B5BCB" w:rsidP="000B5BCB">
            <w:pPr>
              <w:jc w:val="right"/>
              <w:rPr>
                <w:color w:val="000000" w:themeColor="text1"/>
                <w:sz w:val="22"/>
                <w:szCs w:val="22"/>
              </w:rPr>
            </w:pPr>
            <w:r w:rsidRPr="00FE3276">
              <w:rPr>
                <w:color w:val="000000" w:themeColor="text1"/>
                <w:sz w:val="22"/>
                <w:szCs w:val="22"/>
              </w:rPr>
              <w:t>$15,000</w:t>
            </w:r>
          </w:p>
        </w:tc>
      </w:tr>
      <w:tr w:rsidR="000B5BCB" w:rsidRPr="00FE3276" w14:paraId="13FF6B8B" w14:textId="77777777" w:rsidTr="00C05024">
        <w:trPr>
          <w:trHeight w:val="683"/>
        </w:trPr>
        <w:tc>
          <w:tcPr>
            <w:tcW w:w="846" w:type="dxa"/>
          </w:tcPr>
          <w:p w14:paraId="1C5E610C" w14:textId="19C5F36C" w:rsidR="000B5BCB" w:rsidRPr="00FE3276" w:rsidRDefault="000B5BCB" w:rsidP="000B5BCB">
            <w:pPr>
              <w:rPr>
                <w:color w:val="000000" w:themeColor="text1"/>
                <w:sz w:val="22"/>
                <w:szCs w:val="22"/>
              </w:rPr>
            </w:pPr>
            <w:r w:rsidRPr="00FE3276">
              <w:rPr>
                <w:color w:val="000000" w:themeColor="text1"/>
                <w:sz w:val="22"/>
                <w:szCs w:val="22"/>
              </w:rPr>
              <w:t>2020- 2024</w:t>
            </w:r>
          </w:p>
        </w:tc>
        <w:tc>
          <w:tcPr>
            <w:tcW w:w="709" w:type="dxa"/>
          </w:tcPr>
          <w:p w14:paraId="6BBDCD64" w14:textId="6C65441B" w:rsidR="000B5BCB" w:rsidRPr="00FE3276" w:rsidRDefault="000B5BCB" w:rsidP="000B5BCB">
            <w:pPr>
              <w:rPr>
                <w:color w:val="000000" w:themeColor="text1"/>
                <w:sz w:val="22"/>
                <w:szCs w:val="22"/>
              </w:rPr>
            </w:pPr>
            <w:r w:rsidRPr="00FE3276">
              <w:rPr>
                <w:color w:val="000000" w:themeColor="text1"/>
                <w:sz w:val="22"/>
                <w:szCs w:val="22"/>
                <w:lang w:val="en-US"/>
              </w:rPr>
              <w:t>Co-I</w:t>
            </w:r>
          </w:p>
        </w:tc>
        <w:tc>
          <w:tcPr>
            <w:tcW w:w="2835" w:type="dxa"/>
          </w:tcPr>
          <w:p w14:paraId="6B7D72D5" w14:textId="03F2BFDD" w:rsidR="000B5BCB" w:rsidRPr="00FE3276" w:rsidRDefault="000B5BCB" w:rsidP="000B5BCB">
            <w:pPr>
              <w:rPr>
                <w:color w:val="000000" w:themeColor="text1"/>
                <w:sz w:val="22"/>
                <w:szCs w:val="22"/>
              </w:rPr>
            </w:pPr>
            <w:r w:rsidRPr="00FE3276">
              <w:rPr>
                <w:color w:val="000000" w:themeColor="text1"/>
                <w:sz w:val="22"/>
                <w:szCs w:val="22"/>
                <w:lang w:val="en-US"/>
              </w:rPr>
              <w:t xml:space="preserve">Overcoming cultural blindness in family therapy: Exploring opportunities for relational wellness. </w:t>
            </w:r>
          </w:p>
        </w:tc>
        <w:tc>
          <w:tcPr>
            <w:tcW w:w="2551" w:type="dxa"/>
          </w:tcPr>
          <w:p w14:paraId="46AB38CF" w14:textId="0B73C6F5" w:rsidR="000B5BCB" w:rsidRPr="00FE3276" w:rsidRDefault="000B5BCB" w:rsidP="000B5BCB">
            <w:pPr>
              <w:rPr>
                <w:color w:val="000000" w:themeColor="text1"/>
                <w:sz w:val="22"/>
                <w:szCs w:val="22"/>
              </w:rPr>
            </w:pPr>
            <w:r w:rsidRPr="00FE3276">
              <w:rPr>
                <w:color w:val="000000" w:themeColor="text1"/>
                <w:sz w:val="22"/>
                <w:szCs w:val="22"/>
              </w:rPr>
              <w:t xml:space="preserve">I </w:t>
            </w:r>
            <w:proofErr w:type="spellStart"/>
            <w:r w:rsidRPr="00FE3276">
              <w:rPr>
                <w:color w:val="000000" w:themeColor="text1"/>
                <w:sz w:val="22"/>
                <w:szCs w:val="22"/>
              </w:rPr>
              <w:t>Sametband</w:t>
            </w:r>
            <w:proofErr w:type="spellEnd"/>
            <w:r w:rsidRPr="00FE3276">
              <w:rPr>
                <w:color w:val="000000" w:themeColor="text1"/>
                <w:sz w:val="22"/>
                <w:szCs w:val="22"/>
              </w:rPr>
              <w:t xml:space="preserve">, </w:t>
            </w:r>
            <w:r w:rsidRPr="00FE3276">
              <w:rPr>
                <w:b/>
                <w:bCs/>
                <w:color w:val="000000" w:themeColor="text1"/>
                <w:sz w:val="22"/>
                <w:szCs w:val="22"/>
              </w:rPr>
              <w:t>T Mudry</w:t>
            </w:r>
          </w:p>
        </w:tc>
        <w:tc>
          <w:tcPr>
            <w:tcW w:w="1985" w:type="dxa"/>
          </w:tcPr>
          <w:p w14:paraId="31AF388A" w14:textId="5E141D24" w:rsidR="000B5BCB" w:rsidRPr="00FE3276" w:rsidRDefault="000B5BCB" w:rsidP="000B5BCB">
            <w:pPr>
              <w:rPr>
                <w:color w:val="000000" w:themeColor="text1"/>
                <w:sz w:val="22"/>
                <w:szCs w:val="22"/>
              </w:rPr>
            </w:pPr>
            <w:r w:rsidRPr="00FE3276">
              <w:rPr>
                <w:color w:val="000000" w:themeColor="text1"/>
                <w:sz w:val="22"/>
                <w:szCs w:val="22"/>
                <w:lang w:val="en-US"/>
              </w:rPr>
              <w:t>Mount Royal University, Internal Research Grants</w:t>
            </w:r>
          </w:p>
        </w:tc>
        <w:tc>
          <w:tcPr>
            <w:tcW w:w="1134" w:type="dxa"/>
          </w:tcPr>
          <w:p w14:paraId="2A18C9B8" w14:textId="44AEE79D" w:rsidR="000B5BCB" w:rsidRPr="00FE3276" w:rsidRDefault="000B5BCB" w:rsidP="000B5BCB">
            <w:pPr>
              <w:jc w:val="right"/>
              <w:rPr>
                <w:color w:val="000000" w:themeColor="text1"/>
                <w:sz w:val="22"/>
                <w:szCs w:val="22"/>
              </w:rPr>
            </w:pPr>
            <w:r w:rsidRPr="00FE3276">
              <w:rPr>
                <w:color w:val="000000" w:themeColor="text1"/>
                <w:sz w:val="22"/>
                <w:szCs w:val="22"/>
              </w:rPr>
              <w:t>$5,000</w:t>
            </w:r>
          </w:p>
        </w:tc>
      </w:tr>
      <w:tr w:rsidR="000B5BCB" w:rsidRPr="00FE3276" w14:paraId="7C6F22B0" w14:textId="77777777" w:rsidTr="00C05024">
        <w:trPr>
          <w:trHeight w:val="683"/>
        </w:trPr>
        <w:tc>
          <w:tcPr>
            <w:tcW w:w="846" w:type="dxa"/>
          </w:tcPr>
          <w:p w14:paraId="4F173356" w14:textId="22B20AD0" w:rsidR="000B5BCB" w:rsidRPr="00FE3276" w:rsidRDefault="000B5BCB" w:rsidP="000B5BCB">
            <w:pPr>
              <w:rPr>
                <w:color w:val="000000" w:themeColor="text1"/>
                <w:sz w:val="22"/>
                <w:szCs w:val="22"/>
              </w:rPr>
            </w:pPr>
            <w:r w:rsidRPr="00FE3276">
              <w:rPr>
                <w:color w:val="000000" w:themeColor="text1"/>
                <w:sz w:val="22"/>
                <w:szCs w:val="22"/>
              </w:rPr>
              <w:t>2020- 2022</w:t>
            </w:r>
          </w:p>
        </w:tc>
        <w:tc>
          <w:tcPr>
            <w:tcW w:w="709" w:type="dxa"/>
          </w:tcPr>
          <w:p w14:paraId="48194248" w14:textId="2355860F" w:rsidR="000B5BCB" w:rsidRPr="00FE3276" w:rsidRDefault="000B5BCB" w:rsidP="000B5BCB">
            <w:pPr>
              <w:rPr>
                <w:color w:val="000000" w:themeColor="text1"/>
                <w:sz w:val="22"/>
                <w:szCs w:val="22"/>
                <w:lang w:val="en-US"/>
              </w:rPr>
            </w:pPr>
            <w:r w:rsidRPr="00FE3276">
              <w:rPr>
                <w:color w:val="000000" w:themeColor="text1"/>
                <w:sz w:val="22"/>
                <w:szCs w:val="22"/>
                <w:lang w:val="en-US"/>
              </w:rPr>
              <w:t>PI</w:t>
            </w:r>
          </w:p>
        </w:tc>
        <w:tc>
          <w:tcPr>
            <w:tcW w:w="2835" w:type="dxa"/>
          </w:tcPr>
          <w:p w14:paraId="0C10AE68" w14:textId="2304C5A4" w:rsidR="000B5BCB" w:rsidRPr="00FE3276" w:rsidRDefault="000B5BCB" w:rsidP="000B5BCB">
            <w:pPr>
              <w:rPr>
                <w:color w:val="000000" w:themeColor="text1"/>
                <w:sz w:val="22"/>
                <w:szCs w:val="22"/>
                <w:lang w:val="en-US"/>
              </w:rPr>
            </w:pPr>
            <w:r w:rsidRPr="00FE3276">
              <w:rPr>
                <w:color w:val="000000" w:themeColor="text1"/>
                <w:sz w:val="22"/>
                <w:szCs w:val="22"/>
                <w:lang w:val="en-US"/>
              </w:rPr>
              <w:t>Critical care work during and after COVID-19.</w:t>
            </w:r>
          </w:p>
        </w:tc>
        <w:tc>
          <w:tcPr>
            <w:tcW w:w="2551" w:type="dxa"/>
          </w:tcPr>
          <w:p w14:paraId="76FF94FC" w14:textId="091EF667" w:rsidR="000B5BCB" w:rsidRPr="00FE3276" w:rsidRDefault="000B5BCB" w:rsidP="000B5BCB">
            <w:pPr>
              <w:rPr>
                <w:color w:val="000000" w:themeColor="text1"/>
                <w:sz w:val="22"/>
                <w:szCs w:val="22"/>
              </w:rPr>
            </w:pPr>
            <w:r w:rsidRPr="00FE3276">
              <w:rPr>
                <w:b/>
                <w:bCs/>
                <w:color w:val="000000" w:themeColor="text1"/>
                <w:sz w:val="22"/>
                <w:szCs w:val="22"/>
              </w:rPr>
              <w:t>T Mudry</w:t>
            </w:r>
          </w:p>
        </w:tc>
        <w:tc>
          <w:tcPr>
            <w:tcW w:w="1985" w:type="dxa"/>
          </w:tcPr>
          <w:p w14:paraId="46037325" w14:textId="03DF8E63" w:rsidR="000B5BCB" w:rsidRPr="00FE3276" w:rsidRDefault="000B5BCB" w:rsidP="000B5BCB">
            <w:pPr>
              <w:rPr>
                <w:color w:val="000000" w:themeColor="text1"/>
                <w:sz w:val="22"/>
                <w:szCs w:val="22"/>
                <w:lang w:val="en-US"/>
              </w:rPr>
            </w:pPr>
            <w:r w:rsidRPr="00FE3276">
              <w:rPr>
                <w:color w:val="000000" w:themeColor="text1"/>
                <w:sz w:val="22"/>
                <w:szCs w:val="22"/>
              </w:rPr>
              <w:t>University of Calgary, SSHRC Development Enhancement Grant</w:t>
            </w:r>
          </w:p>
        </w:tc>
        <w:tc>
          <w:tcPr>
            <w:tcW w:w="1134" w:type="dxa"/>
          </w:tcPr>
          <w:p w14:paraId="0D6525FD" w14:textId="32660B96" w:rsidR="000B5BCB" w:rsidRPr="00FE3276" w:rsidRDefault="000B5BCB" w:rsidP="000B5BCB">
            <w:pPr>
              <w:jc w:val="right"/>
              <w:rPr>
                <w:color w:val="000000" w:themeColor="text1"/>
                <w:sz w:val="22"/>
                <w:szCs w:val="22"/>
              </w:rPr>
            </w:pPr>
            <w:r w:rsidRPr="00FE3276">
              <w:rPr>
                <w:color w:val="000000" w:themeColor="text1"/>
                <w:sz w:val="22"/>
                <w:szCs w:val="22"/>
              </w:rPr>
              <w:t>$4,000</w:t>
            </w:r>
          </w:p>
        </w:tc>
      </w:tr>
      <w:tr w:rsidR="000B5BCB" w:rsidRPr="00FE3276" w14:paraId="07544B7C" w14:textId="77777777" w:rsidTr="00C05024">
        <w:trPr>
          <w:trHeight w:val="683"/>
        </w:trPr>
        <w:tc>
          <w:tcPr>
            <w:tcW w:w="846" w:type="dxa"/>
          </w:tcPr>
          <w:p w14:paraId="12206E13" w14:textId="077C9404" w:rsidR="000B5BCB" w:rsidRPr="00FE3276" w:rsidRDefault="000B5BCB" w:rsidP="000B5BCB">
            <w:pPr>
              <w:rPr>
                <w:color w:val="000000" w:themeColor="text1"/>
                <w:sz w:val="22"/>
                <w:szCs w:val="22"/>
              </w:rPr>
            </w:pPr>
            <w:r w:rsidRPr="00FE3276">
              <w:rPr>
                <w:color w:val="000000" w:themeColor="text1"/>
                <w:sz w:val="22"/>
                <w:szCs w:val="22"/>
              </w:rPr>
              <w:t>2019- 2023</w:t>
            </w:r>
          </w:p>
        </w:tc>
        <w:tc>
          <w:tcPr>
            <w:tcW w:w="709" w:type="dxa"/>
          </w:tcPr>
          <w:p w14:paraId="227D904F" w14:textId="59EB92D5" w:rsidR="000B5BCB" w:rsidRPr="00FE3276" w:rsidRDefault="000B5BCB" w:rsidP="000B5BCB">
            <w:pPr>
              <w:rPr>
                <w:color w:val="000000" w:themeColor="text1"/>
                <w:sz w:val="22"/>
                <w:szCs w:val="22"/>
              </w:rPr>
            </w:pPr>
            <w:r w:rsidRPr="00FE3276">
              <w:rPr>
                <w:color w:val="000000" w:themeColor="text1"/>
                <w:sz w:val="22"/>
                <w:szCs w:val="22"/>
              </w:rPr>
              <w:t>PI</w:t>
            </w:r>
          </w:p>
        </w:tc>
        <w:tc>
          <w:tcPr>
            <w:tcW w:w="2835" w:type="dxa"/>
          </w:tcPr>
          <w:p w14:paraId="012B9078" w14:textId="7158AD58" w:rsidR="000B5BCB" w:rsidRPr="00FE3276" w:rsidRDefault="000B5BCB" w:rsidP="000B5BCB">
            <w:pPr>
              <w:rPr>
                <w:color w:val="000000" w:themeColor="text1"/>
                <w:sz w:val="22"/>
                <w:szCs w:val="22"/>
              </w:rPr>
            </w:pPr>
            <w:r w:rsidRPr="00FE3276">
              <w:rPr>
                <w:color w:val="000000" w:themeColor="text1"/>
                <w:sz w:val="22"/>
                <w:szCs w:val="22"/>
              </w:rPr>
              <w:t xml:space="preserve">Establishing an </w:t>
            </w:r>
            <w:r w:rsidR="00F410C4" w:rsidRPr="00FE3276">
              <w:rPr>
                <w:color w:val="000000" w:themeColor="text1"/>
                <w:sz w:val="22"/>
                <w:szCs w:val="22"/>
              </w:rPr>
              <w:t>i</w:t>
            </w:r>
            <w:r w:rsidRPr="00FE3276">
              <w:rPr>
                <w:color w:val="000000" w:themeColor="text1"/>
                <w:sz w:val="22"/>
                <w:szCs w:val="22"/>
              </w:rPr>
              <w:t xml:space="preserve">nternational </w:t>
            </w:r>
            <w:r w:rsidR="00F410C4" w:rsidRPr="00FE3276">
              <w:rPr>
                <w:color w:val="000000" w:themeColor="text1"/>
                <w:sz w:val="22"/>
                <w:szCs w:val="22"/>
              </w:rPr>
              <w:t>c</w:t>
            </w:r>
            <w:r w:rsidRPr="00FE3276">
              <w:rPr>
                <w:color w:val="000000" w:themeColor="text1"/>
                <w:sz w:val="22"/>
                <w:szCs w:val="22"/>
              </w:rPr>
              <w:t xml:space="preserve">ollaborative </w:t>
            </w:r>
            <w:r w:rsidR="00F410C4" w:rsidRPr="00FE3276">
              <w:rPr>
                <w:color w:val="000000" w:themeColor="text1"/>
                <w:sz w:val="22"/>
                <w:szCs w:val="22"/>
              </w:rPr>
              <w:t>p</w:t>
            </w:r>
            <w:r w:rsidRPr="00FE3276">
              <w:rPr>
                <w:color w:val="000000" w:themeColor="text1"/>
                <w:sz w:val="22"/>
                <w:szCs w:val="22"/>
              </w:rPr>
              <w:t xml:space="preserve">artnership in </w:t>
            </w:r>
            <w:r w:rsidR="00F410C4" w:rsidRPr="00FE3276">
              <w:rPr>
                <w:color w:val="000000" w:themeColor="text1"/>
                <w:sz w:val="22"/>
                <w:szCs w:val="22"/>
              </w:rPr>
              <w:t>r</w:t>
            </w:r>
            <w:r w:rsidRPr="00FE3276">
              <w:rPr>
                <w:color w:val="000000" w:themeColor="text1"/>
                <w:sz w:val="22"/>
                <w:szCs w:val="22"/>
              </w:rPr>
              <w:t>ecovery-</w:t>
            </w:r>
            <w:r w:rsidR="00F410C4" w:rsidRPr="00FE3276">
              <w:rPr>
                <w:color w:val="000000" w:themeColor="text1"/>
                <w:sz w:val="22"/>
                <w:szCs w:val="22"/>
              </w:rPr>
              <w:t>o</w:t>
            </w:r>
            <w:r w:rsidRPr="00FE3276">
              <w:rPr>
                <w:color w:val="000000" w:themeColor="text1"/>
                <w:sz w:val="22"/>
                <w:szCs w:val="22"/>
              </w:rPr>
              <w:t xml:space="preserve">riented </w:t>
            </w:r>
            <w:r w:rsidR="00F410C4" w:rsidRPr="00FE3276">
              <w:rPr>
                <w:color w:val="000000" w:themeColor="text1"/>
                <w:sz w:val="22"/>
                <w:szCs w:val="22"/>
              </w:rPr>
              <w:t>r</w:t>
            </w:r>
            <w:r w:rsidRPr="00FE3276">
              <w:rPr>
                <w:color w:val="000000" w:themeColor="text1"/>
                <w:sz w:val="22"/>
                <w:szCs w:val="22"/>
              </w:rPr>
              <w:t xml:space="preserve">esearch: Outbound </w:t>
            </w:r>
            <w:r w:rsidR="00F410C4" w:rsidRPr="00FE3276">
              <w:rPr>
                <w:color w:val="000000" w:themeColor="text1"/>
                <w:sz w:val="22"/>
                <w:szCs w:val="22"/>
              </w:rPr>
              <w:t>f</w:t>
            </w:r>
            <w:r w:rsidRPr="00FE3276">
              <w:rPr>
                <w:color w:val="000000" w:themeColor="text1"/>
                <w:sz w:val="22"/>
                <w:szCs w:val="22"/>
              </w:rPr>
              <w:t>ellowship to Norwegian University of Science and Technology.</w:t>
            </w:r>
          </w:p>
        </w:tc>
        <w:tc>
          <w:tcPr>
            <w:tcW w:w="2551" w:type="dxa"/>
          </w:tcPr>
          <w:p w14:paraId="68140BC6" w14:textId="1CA8AD54" w:rsidR="000B5BCB" w:rsidRPr="00FE3276" w:rsidRDefault="000B5BCB" w:rsidP="000B5BCB">
            <w:pPr>
              <w:rPr>
                <w:b/>
                <w:bCs/>
                <w:color w:val="000000" w:themeColor="text1"/>
                <w:sz w:val="22"/>
                <w:szCs w:val="22"/>
              </w:rPr>
            </w:pPr>
            <w:r w:rsidRPr="00FE3276">
              <w:rPr>
                <w:b/>
                <w:bCs/>
                <w:color w:val="000000" w:themeColor="text1"/>
                <w:sz w:val="22"/>
                <w:szCs w:val="22"/>
              </w:rPr>
              <w:t>T Mudry</w:t>
            </w:r>
          </w:p>
        </w:tc>
        <w:tc>
          <w:tcPr>
            <w:tcW w:w="1985" w:type="dxa"/>
          </w:tcPr>
          <w:p w14:paraId="31EB25C0" w14:textId="7BCD3753" w:rsidR="000B5BCB" w:rsidRPr="00FE3276" w:rsidRDefault="000B5BCB" w:rsidP="000B5BCB">
            <w:pPr>
              <w:rPr>
                <w:color w:val="000000" w:themeColor="text1"/>
                <w:sz w:val="22"/>
                <w:szCs w:val="22"/>
              </w:rPr>
            </w:pPr>
            <w:r w:rsidRPr="00FE3276">
              <w:rPr>
                <w:color w:val="000000" w:themeColor="text1"/>
                <w:sz w:val="22"/>
                <w:szCs w:val="22"/>
              </w:rPr>
              <w:t>University of Calgary, Outbound Fellowship</w:t>
            </w:r>
          </w:p>
        </w:tc>
        <w:tc>
          <w:tcPr>
            <w:tcW w:w="1134" w:type="dxa"/>
          </w:tcPr>
          <w:p w14:paraId="7F51FC98" w14:textId="24D59CC0" w:rsidR="000B5BCB" w:rsidRPr="00FE3276" w:rsidRDefault="000B5BCB" w:rsidP="000B5BCB">
            <w:pPr>
              <w:jc w:val="right"/>
              <w:rPr>
                <w:color w:val="000000" w:themeColor="text1"/>
                <w:sz w:val="22"/>
                <w:szCs w:val="22"/>
              </w:rPr>
            </w:pPr>
            <w:r w:rsidRPr="00FE3276">
              <w:rPr>
                <w:color w:val="000000" w:themeColor="text1"/>
                <w:sz w:val="22"/>
                <w:szCs w:val="22"/>
              </w:rPr>
              <w:t>$4,060</w:t>
            </w:r>
          </w:p>
        </w:tc>
      </w:tr>
      <w:tr w:rsidR="000B5BCB" w:rsidRPr="00FE3276" w14:paraId="0DD84030" w14:textId="77777777" w:rsidTr="00C05024">
        <w:trPr>
          <w:trHeight w:val="1051"/>
        </w:trPr>
        <w:tc>
          <w:tcPr>
            <w:tcW w:w="846" w:type="dxa"/>
          </w:tcPr>
          <w:p w14:paraId="47E0813A" w14:textId="26AB45D6" w:rsidR="000B5BCB" w:rsidRPr="00FE3276" w:rsidRDefault="000B5BCB" w:rsidP="000B5BCB">
            <w:pPr>
              <w:rPr>
                <w:color w:val="000000" w:themeColor="text1"/>
                <w:sz w:val="22"/>
                <w:szCs w:val="22"/>
              </w:rPr>
            </w:pPr>
            <w:r w:rsidRPr="00FE3276">
              <w:rPr>
                <w:color w:val="000000" w:themeColor="text1"/>
                <w:sz w:val="22"/>
                <w:szCs w:val="22"/>
              </w:rPr>
              <w:t>2019- 2021</w:t>
            </w:r>
          </w:p>
        </w:tc>
        <w:tc>
          <w:tcPr>
            <w:tcW w:w="709" w:type="dxa"/>
          </w:tcPr>
          <w:p w14:paraId="5333F5EB" w14:textId="16D4354A" w:rsidR="000B5BCB" w:rsidRPr="00FE3276" w:rsidRDefault="000B5BCB" w:rsidP="000B5BCB">
            <w:pPr>
              <w:rPr>
                <w:color w:val="000000" w:themeColor="text1"/>
                <w:sz w:val="22"/>
                <w:szCs w:val="22"/>
              </w:rPr>
            </w:pPr>
            <w:r w:rsidRPr="00FE3276">
              <w:rPr>
                <w:color w:val="000000" w:themeColor="text1"/>
                <w:sz w:val="22"/>
                <w:szCs w:val="22"/>
              </w:rPr>
              <w:t>PI</w:t>
            </w:r>
          </w:p>
        </w:tc>
        <w:tc>
          <w:tcPr>
            <w:tcW w:w="2835" w:type="dxa"/>
          </w:tcPr>
          <w:p w14:paraId="0ACA7C38" w14:textId="67BA0527" w:rsidR="000B5BCB" w:rsidRPr="00FE3276" w:rsidRDefault="000B5BCB" w:rsidP="000B5BCB">
            <w:pPr>
              <w:rPr>
                <w:color w:val="000000" w:themeColor="text1"/>
                <w:sz w:val="22"/>
                <w:szCs w:val="22"/>
              </w:rPr>
            </w:pPr>
            <w:r w:rsidRPr="00FE3276">
              <w:rPr>
                <w:color w:val="000000" w:themeColor="text1"/>
                <w:sz w:val="22"/>
                <w:szCs w:val="22"/>
              </w:rPr>
              <w:t>A Recovery-</w:t>
            </w:r>
            <w:r w:rsidR="00F410C4" w:rsidRPr="00FE3276">
              <w:rPr>
                <w:color w:val="000000" w:themeColor="text1"/>
                <w:sz w:val="22"/>
                <w:szCs w:val="22"/>
              </w:rPr>
              <w:t>o</w:t>
            </w:r>
            <w:r w:rsidRPr="00FE3276">
              <w:rPr>
                <w:color w:val="000000" w:themeColor="text1"/>
                <w:sz w:val="22"/>
                <w:szCs w:val="22"/>
              </w:rPr>
              <w:t xml:space="preserve">riented </w:t>
            </w:r>
            <w:r w:rsidR="00F410C4" w:rsidRPr="00FE3276">
              <w:rPr>
                <w:color w:val="000000" w:themeColor="text1"/>
                <w:sz w:val="22"/>
                <w:szCs w:val="22"/>
              </w:rPr>
              <w:t>c</w:t>
            </w:r>
            <w:r w:rsidRPr="00FE3276">
              <w:rPr>
                <w:color w:val="000000" w:themeColor="text1"/>
                <w:sz w:val="22"/>
                <w:szCs w:val="22"/>
              </w:rPr>
              <w:t xml:space="preserve">ounselling </w:t>
            </w:r>
            <w:r w:rsidR="00F410C4" w:rsidRPr="00FE3276">
              <w:rPr>
                <w:color w:val="000000" w:themeColor="text1"/>
                <w:sz w:val="22"/>
                <w:szCs w:val="22"/>
              </w:rPr>
              <w:t>g</w:t>
            </w:r>
            <w:r w:rsidRPr="00FE3276">
              <w:rPr>
                <w:color w:val="000000" w:themeColor="text1"/>
                <w:sz w:val="22"/>
                <w:szCs w:val="22"/>
              </w:rPr>
              <w:t xml:space="preserve">roup: Supporting </w:t>
            </w:r>
            <w:r w:rsidR="00F410C4" w:rsidRPr="00FE3276">
              <w:rPr>
                <w:color w:val="000000" w:themeColor="text1"/>
                <w:sz w:val="22"/>
                <w:szCs w:val="22"/>
              </w:rPr>
              <w:t>p</w:t>
            </w:r>
            <w:r w:rsidRPr="00FE3276">
              <w:rPr>
                <w:color w:val="000000" w:themeColor="text1"/>
                <w:sz w:val="22"/>
                <w:szCs w:val="22"/>
              </w:rPr>
              <w:t xml:space="preserve">hysical, </w:t>
            </w:r>
            <w:r w:rsidR="00F410C4" w:rsidRPr="00FE3276">
              <w:rPr>
                <w:color w:val="000000" w:themeColor="text1"/>
                <w:sz w:val="22"/>
                <w:szCs w:val="22"/>
              </w:rPr>
              <w:t>e</w:t>
            </w:r>
            <w:r w:rsidRPr="00FE3276">
              <w:rPr>
                <w:color w:val="000000" w:themeColor="text1"/>
                <w:sz w:val="22"/>
                <w:szCs w:val="22"/>
              </w:rPr>
              <w:t xml:space="preserve">motional, and </w:t>
            </w:r>
            <w:r w:rsidR="00F410C4" w:rsidRPr="00FE3276">
              <w:rPr>
                <w:color w:val="000000" w:themeColor="text1"/>
                <w:sz w:val="22"/>
                <w:szCs w:val="22"/>
              </w:rPr>
              <w:t>s</w:t>
            </w:r>
            <w:r w:rsidRPr="00FE3276">
              <w:rPr>
                <w:color w:val="000000" w:themeColor="text1"/>
                <w:sz w:val="22"/>
                <w:szCs w:val="22"/>
              </w:rPr>
              <w:t xml:space="preserve">ocial </w:t>
            </w:r>
            <w:r w:rsidR="00F410C4" w:rsidRPr="00FE3276">
              <w:rPr>
                <w:color w:val="000000" w:themeColor="text1"/>
                <w:sz w:val="22"/>
                <w:szCs w:val="22"/>
              </w:rPr>
              <w:t>r</w:t>
            </w:r>
            <w:r w:rsidRPr="00FE3276">
              <w:rPr>
                <w:color w:val="000000" w:themeColor="text1"/>
                <w:sz w:val="22"/>
                <w:szCs w:val="22"/>
              </w:rPr>
              <w:t xml:space="preserve">ecovery </w:t>
            </w:r>
            <w:r w:rsidR="00F410C4" w:rsidRPr="00FE3276">
              <w:rPr>
                <w:color w:val="000000" w:themeColor="text1"/>
                <w:sz w:val="22"/>
                <w:szCs w:val="22"/>
              </w:rPr>
              <w:t>p</w:t>
            </w:r>
            <w:r w:rsidRPr="00FE3276">
              <w:rPr>
                <w:color w:val="000000" w:themeColor="text1"/>
                <w:sz w:val="22"/>
                <w:szCs w:val="22"/>
              </w:rPr>
              <w:t xml:space="preserve">rocesses of </w:t>
            </w:r>
            <w:r w:rsidR="00F410C4" w:rsidRPr="00FE3276">
              <w:rPr>
                <w:color w:val="000000" w:themeColor="text1"/>
                <w:sz w:val="22"/>
                <w:szCs w:val="22"/>
              </w:rPr>
              <w:t>c</w:t>
            </w:r>
            <w:r w:rsidRPr="00FE3276">
              <w:rPr>
                <w:color w:val="000000" w:themeColor="text1"/>
                <w:sz w:val="22"/>
                <w:szCs w:val="22"/>
              </w:rPr>
              <w:t xml:space="preserve">ritical </w:t>
            </w:r>
            <w:r w:rsidR="00F410C4" w:rsidRPr="00FE3276">
              <w:rPr>
                <w:color w:val="000000" w:themeColor="text1"/>
                <w:sz w:val="22"/>
                <w:szCs w:val="22"/>
              </w:rPr>
              <w:t>c</w:t>
            </w:r>
            <w:r w:rsidRPr="00FE3276">
              <w:rPr>
                <w:color w:val="000000" w:themeColor="text1"/>
                <w:sz w:val="22"/>
                <w:szCs w:val="22"/>
              </w:rPr>
              <w:t xml:space="preserve">are </w:t>
            </w:r>
            <w:r w:rsidR="00F410C4" w:rsidRPr="00FE3276">
              <w:rPr>
                <w:color w:val="000000" w:themeColor="text1"/>
                <w:sz w:val="22"/>
                <w:szCs w:val="22"/>
              </w:rPr>
              <w:t>p</w:t>
            </w:r>
            <w:r w:rsidRPr="00FE3276">
              <w:rPr>
                <w:color w:val="000000" w:themeColor="text1"/>
                <w:sz w:val="22"/>
                <w:szCs w:val="22"/>
              </w:rPr>
              <w:t xml:space="preserve">atients. </w:t>
            </w:r>
          </w:p>
        </w:tc>
        <w:tc>
          <w:tcPr>
            <w:tcW w:w="2551" w:type="dxa"/>
          </w:tcPr>
          <w:p w14:paraId="03E577D8" w14:textId="0E6D39FE" w:rsidR="000B5BCB" w:rsidRPr="00FE3276" w:rsidRDefault="000B5BCB" w:rsidP="000B5BCB">
            <w:pPr>
              <w:rPr>
                <w:b/>
                <w:bCs/>
                <w:color w:val="000000" w:themeColor="text1"/>
                <w:sz w:val="22"/>
                <w:szCs w:val="22"/>
              </w:rPr>
            </w:pPr>
            <w:r w:rsidRPr="00FE3276">
              <w:rPr>
                <w:b/>
                <w:bCs/>
                <w:color w:val="000000" w:themeColor="text1"/>
                <w:sz w:val="22"/>
                <w:szCs w:val="22"/>
              </w:rPr>
              <w:t>T Mudry</w:t>
            </w:r>
          </w:p>
        </w:tc>
        <w:tc>
          <w:tcPr>
            <w:tcW w:w="1985" w:type="dxa"/>
          </w:tcPr>
          <w:p w14:paraId="0E237EA7" w14:textId="6987830B" w:rsidR="000B5BCB" w:rsidRPr="00FE3276" w:rsidRDefault="000B5BCB" w:rsidP="000B5BCB">
            <w:pPr>
              <w:rPr>
                <w:color w:val="000000" w:themeColor="text1"/>
                <w:sz w:val="22"/>
                <w:szCs w:val="22"/>
              </w:rPr>
            </w:pPr>
            <w:r w:rsidRPr="00FE3276">
              <w:rPr>
                <w:color w:val="000000" w:themeColor="text1"/>
                <w:sz w:val="22"/>
                <w:szCs w:val="22"/>
              </w:rPr>
              <w:t xml:space="preserve">University of Calgary, Development and Enhancement Grant </w:t>
            </w:r>
          </w:p>
        </w:tc>
        <w:tc>
          <w:tcPr>
            <w:tcW w:w="1134" w:type="dxa"/>
          </w:tcPr>
          <w:p w14:paraId="150C2446" w14:textId="251412D7" w:rsidR="000B5BCB" w:rsidRPr="00FE3276" w:rsidRDefault="000B5BCB" w:rsidP="000B5BCB">
            <w:pPr>
              <w:jc w:val="right"/>
              <w:rPr>
                <w:color w:val="000000" w:themeColor="text1"/>
                <w:sz w:val="22"/>
                <w:szCs w:val="22"/>
              </w:rPr>
            </w:pPr>
            <w:r w:rsidRPr="00FE3276">
              <w:rPr>
                <w:color w:val="000000" w:themeColor="text1"/>
                <w:sz w:val="22"/>
                <w:szCs w:val="22"/>
              </w:rPr>
              <w:t>$1,460</w:t>
            </w:r>
          </w:p>
        </w:tc>
      </w:tr>
      <w:tr w:rsidR="000B5BCB" w:rsidRPr="00FE3276" w14:paraId="205AF92C" w14:textId="77777777" w:rsidTr="00C05024">
        <w:trPr>
          <w:trHeight w:val="1051"/>
        </w:trPr>
        <w:tc>
          <w:tcPr>
            <w:tcW w:w="846" w:type="dxa"/>
          </w:tcPr>
          <w:p w14:paraId="3C23321A" w14:textId="6C1A89FD" w:rsidR="000B5BCB" w:rsidRPr="00FE3276" w:rsidRDefault="000B5BCB" w:rsidP="000B5BCB">
            <w:pPr>
              <w:rPr>
                <w:color w:val="000000" w:themeColor="text1"/>
                <w:sz w:val="22"/>
                <w:szCs w:val="22"/>
              </w:rPr>
            </w:pPr>
            <w:r w:rsidRPr="00FE3276">
              <w:rPr>
                <w:color w:val="000000" w:themeColor="text1"/>
                <w:sz w:val="22"/>
                <w:szCs w:val="22"/>
              </w:rPr>
              <w:t>2019- 2020</w:t>
            </w:r>
          </w:p>
        </w:tc>
        <w:tc>
          <w:tcPr>
            <w:tcW w:w="709" w:type="dxa"/>
          </w:tcPr>
          <w:p w14:paraId="1ACB7BA0" w14:textId="6C612CA8" w:rsidR="000B5BCB" w:rsidRPr="00FE3276" w:rsidRDefault="000B5BCB" w:rsidP="000B5BCB">
            <w:pPr>
              <w:rPr>
                <w:color w:val="000000" w:themeColor="text1"/>
                <w:sz w:val="22"/>
                <w:szCs w:val="22"/>
              </w:rPr>
            </w:pPr>
            <w:r w:rsidRPr="00FE3276">
              <w:rPr>
                <w:color w:val="000000" w:themeColor="text1"/>
                <w:sz w:val="22"/>
                <w:szCs w:val="22"/>
              </w:rPr>
              <w:t>Co-I</w:t>
            </w:r>
          </w:p>
        </w:tc>
        <w:tc>
          <w:tcPr>
            <w:tcW w:w="2835" w:type="dxa"/>
          </w:tcPr>
          <w:p w14:paraId="6CAC175B" w14:textId="5E35D5D8" w:rsidR="000B5BCB" w:rsidRPr="00FE3276" w:rsidRDefault="000B5BCB" w:rsidP="000B5BCB">
            <w:pPr>
              <w:rPr>
                <w:color w:val="000000" w:themeColor="text1"/>
                <w:sz w:val="22"/>
                <w:szCs w:val="22"/>
              </w:rPr>
            </w:pPr>
            <w:r w:rsidRPr="00FE3276">
              <w:rPr>
                <w:color w:val="000000" w:themeColor="text1"/>
                <w:sz w:val="22"/>
                <w:szCs w:val="22"/>
              </w:rPr>
              <w:t xml:space="preserve">Developing </w:t>
            </w:r>
            <w:r w:rsidR="00F410C4" w:rsidRPr="00FE3276">
              <w:rPr>
                <w:color w:val="000000" w:themeColor="text1"/>
                <w:sz w:val="22"/>
                <w:szCs w:val="22"/>
              </w:rPr>
              <w:t>c</w:t>
            </w:r>
            <w:r w:rsidRPr="00FE3276">
              <w:rPr>
                <w:color w:val="000000" w:themeColor="text1"/>
                <w:sz w:val="22"/>
                <w:szCs w:val="22"/>
              </w:rPr>
              <w:t xml:space="preserve">annabis </w:t>
            </w:r>
            <w:r w:rsidR="00F410C4" w:rsidRPr="00FE3276">
              <w:rPr>
                <w:color w:val="000000" w:themeColor="text1"/>
                <w:sz w:val="22"/>
                <w:szCs w:val="22"/>
              </w:rPr>
              <w:t>e</w:t>
            </w:r>
            <w:r w:rsidRPr="00FE3276">
              <w:rPr>
                <w:color w:val="000000" w:themeColor="text1"/>
                <w:sz w:val="22"/>
                <w:szCs w:val="22"/>
              </w:rPr>
              <w:t xml:space="preserve">ducation and </w:t>
            </w:r>
            <w:r w:rsidR="00F410C4" w:rsidRPr="00FE3276">
              <w:rPr>
                <w:color w:val="000000" w:themeColor="text1"/>
                <w:sz w:val="22"/>
                <w:szCs w:val="22"/>
              </w:rPr>
              <w:t>h</w:t>
            </w:r>
            <w:r w:rsidRPr="00FE3276">
              <w:rPr>
                <w:color w:val="000000" w:themeColor="text1"/>
                <w:sz w:val="22"/>
                <w:szCs w:val="22"/>
              </w:rPr>
              <w:t xml:space="preserve">arm </w:t>
            </w:r>
            <w:r w:rsidR="00F410C4" w:rsidRPr="00FE3276">
              <w:rPr>
                <w:color w:val="000000" w:themeColor="text1"/>
                <w:sz w:val="22"/>
                <w:szCs w:val="22"/>
              </w:rPr>
              <w:t>r</w:t>
            </w:r>
            <w:r w:rsidRPr="00FE3276">
              <w:rPr>
                <w:color w:val="000000" w:themeColor="text1"/>
                <w:sz w:val="22"/>
                <w:szCs w:val="22"/>
              </w:rPr>
              <w:t xml:space="preserve">eduction </w:t>
            </w:r>
            <w:r w:rsidR="00F410C4" w:rsidRPr="00FE3276">
              <w:rPr>
                <w:color w:val="000000" w:themeColor="text1"/>
                <w:sz w:val="22"/>
                <w:szCs w:val="22"/>
              </w:rPr>
              <w:t>m</w:t>
            </w:r>
            <w:r w:rsidRPr="00FE3276">
              <w:rPr>
                <w:color w:val="000000" w:themeColor="text1"/>
                <w:sz w:val="22"/>
                <w:szCs w:val="22"/>
              </w:rPr>
              <w:t>essages</w:t>
            </w:r>
            <w:r w:rsidR="00F410C4" w:rsidRPr="00FE3276">
              <w:rPr>
                <w:color w:val="000000" w:themeColor="text1"/>
                <w:sz w:val="22"/>
                <w:szCs w:val="22"/>
              </w:rPr>
              <w:t xml:space="preserve"> </w:t>
            </w:r>
            <w:r w:rsidRPr="00FE3276">
              <w:rPr>
                <w:color w:val="000000" w:themeColor="text1"/>
                <w:sz w:val="22"/>
                <w:szCs w:val="22"/>
              </w:rPr>
              <w:t xml:space="preserve">with </w:t>
            </w:r>
            <w:r w:rsidR="00F410C4" w:rsidRPr="00FE3276">
              <w:rPr>
                <w:color w:val="000000" w:themeColor="text1"/>
                <w:sz w:val="22"/>
                <w:szCs w:val="22"/>
              </w:rPr>
              <w:t>y</w:t>
            </w:r>
            <w:r w:rsidRPr="00FE3276">
              <w:rPr>
                <w:color w:val="000000" w:themeColor="text1"/>
                <w:sz w:val="22"/>
                <w:szCs w:val="22"/>
              </w:rPr>
              <w:t xml:space="preserve">outh: A qualitative youth engagement research project (TRACE V). </w:t>
            </w:r>
          </w:p>
        </w:tc>
        <w:tc>
          <w:tcPr>
            <w:tcW w:w="2551" w:type="dxa"/>
          </w:tcPr>
          <w:p w14:paraId="6B63B9DC" w14:textId="03A31D68" w:rsidR="000B5BCB" w:rsidRPr="00FE3276" w:rsidRDefault="000B5BCB" w:rsidP="000B5BCB">
            <w:pPr>
              <w:rPr>
                <w:color w:val="000000" w:themeColor="text1"/>
                <w:sz w:val="22"/>
                <w:szCs w:val="22"/>
              </w:rPr>
            </w:pPr>
            <w:r w:rsidRPr="00FE3276">
              <w:rPr>
                <w:color w:val="000000" w:themeColor="text1"/>
                <w:sz w:val="22"/>
                <w:szCs w:val="22"/>
              </w:rPr>
              <w:t xml:space="preserve">RJ Haines-Saah, EK Jenkins, BM Gladstone, K London-Nadeau, R McNeil, </w:t>
            </w:r>
            <w:r w:rsidRPr="00FE3276">
              <w:rPr>
                <w:b/>
                <w:bCs/>
                <w:color w:val="000000" w:themeColor="text1"/>
                <w:sz w:val="22"/>
                <w:szCs w:val="22"/>
              </w:rPr>
              <w:t>T Mudry</w:t>
            </w:r>
            <w:r w:rsidRPr="00FE3276">
              <w:rPr>
                <w:color w:val="000000" w:themeColor="text1"/>
                <w:sz w:val="22"/>
                <w:szCs w:val="22"/>
              </w:rPr>
              <w:t xml:space="preserve">, P </w:t>
            </w:r>
            <w:proofErr w:type="spellStart"/>
            <w:r w:rsidRPr="00FE3276">
              <w:rPr>
                <w:color w:val="000000" w:themeColor="text1"/>
                <w:sz w:val="22"/>
                <w:szCs w:val="22"/>
              </w:rPr>
              <w:t>Ponic</w:t>
            </w:r>
            <w:proofErr w:type="spellEnd"/>
            <w:r w:rsidRPr="00FE3276">
              <w:rPr>
                <w:color w:val="000000" w:themeColor="text1"/>
                <w:sz w:val="22"/>
                <w:szCs w:val="22"/>
              </w:rPr>
              <w:t xml:space="preserve">, C Richardson, J </w:t>
            </w:r>
            <w:proofErr w:type="spellStart"/>
            <w:r w:rsidRPr="00FE3276">
              <w:rPr>
                <w:color w:val="000000" w:themeColor="text1"/>
                <w:sz w:val="22"/>
                <w:szCs w:val="22"/>
              </w:rPr>
              <w:t>Valleriani</w:t>
            </w:r>
            <w:proofErr w:type="spellEnd"/>
            <w:r w:rsidRPr="00FE3276">
              <w:rPr>
                <w:color w:val="000000" w:themeColor="text1"/>
                <w:sz w:val="22"/>
                <w:szCs w:val="22"/>
              </w:rPr>
              <w:t>, TC Wild</w:t>
            </w:r>
          </w:p>
        </w:tc>
        <w:tc>
          <w:tcPr>
            <w:tcW w:w="1985" w:type="dxa"/>
          </w:tcPr>
          <w:p w14:paraId="5FEDECA1" w14:textId="5F9051CB" w:rsidR="000B5BCB" w:rsidRPr="00FE3276" w:rsidRDefault="000B5BCB" w:rsidP="000B5BCB">
            <w:pPr>
              <w:rPr>
                <w:color w:val="000000" w:themeColor="text1"/>
                <w:sz w:val="22"/>
                <w:szCs w:val="22"/>
              </w:rPr>
            </w:pPr>
            <w:r w:rsidRPr="00FE3276">
              <w:rPr>
                <w:color w:val="000000" w:themeColor="text1"/>
                <w:sz w:val="22"/>
                <w:szCs w:val="22"/>
              </w:rPr>
              <w:t>Canadian Institutes of Health Research (Catalyst Grant: Cannabis Research in Urgent Priority Areas)</w:t>
            </w:r>
          </w:p>
        </w:tc>
        <w:tc>
          <w:tcPr>
            <w:tcW w:w="1134" w:type="dxa"/>
          </w:tcPr>
          <w:p w14:paraId="2108E7DC" w14:textId="02BE7728" w:rsidR="000B5BCB" w:rsidRPr="00FE3276" w:rsidRDefault="000B5BCB" w:rsidP="000B5BCB">
            <w:pPr>
              <w:jc w:val="right"/>
              <w:rPr>
                <w:color w:val="000000" w:themeColor="text1"/>
                <w:sz w:val="22"/>
                <w:szCs w:val="22"/>
              </w:rPr>
            </w:pPr>
            <w:r w:rsidRPr="00FE3276">
              <w:rPr>
                <w:color w:val="000000" w:themeColor="text1"/>
                <w:sz w:val="22"/>
                <w:szCs w:val="22"/>
              </w:rPr>
              <w:t>$124,747</w:t>
            </w:r>
          </w:p>
          <w:p w14:paraId="6DB3A8AD" w14:textId="77777777" w:rsidR="000B5BCB" w:rsidRPr="00FE3276" w:rsidRDefault="000B5BCB" w:rsidP="000B5BCB">
            <w:pPr>
              <w:jc w:val="right"/>
              <w:rPr>
                <w:color w:val="000000" w:themeColor="text1"/>
                <w:sz w:val="22"/>
                <w:szCs w:val="22"/>
              </w:rPr>
            </w:pPr>
          </w:p>
        </w:tc>
      </w:tr>
      <w:tr w:rsidR="000B5BCB" w:rsidRPr="00FE3276" w14:paraId="76757F02" w14:textId="77777777" w:rsidTr="00C05024">
        <w:trPr>
          <w:trHeight w:val="1051"/>
        </w:trPr>
        <w:tc>
          <w:tcPr>
            <w:tcW w:w="846" w:type="dxa"/>
          </w:tcPr>
          <w:p w14:paraId="5D15DE6E" w14:textId="22B05730" w:rsidR="000B5BCB" w:rsidRPr="00FE3276" w:rsidRDefault="000B5BCB" w:rsidP="000B5BCB">
            <w:pPr>
              <w:rPr>
                <w:color w:val="000000" w:themeColor="text1"/>
                <w:sz w:val="22"/>
                <w:szCs w:val="22"/>
              </w:rPr>
            </w:pPr>
            <w:r w:rsidRPr="00FE3276">
              <w:rPr>
                <w:color w:val="000000" w:themeColor="text1"/>
                <w:sz w:val="22"/>
                <w:szCs w:val="22"/>
              </w:rPr>
              <w:t>2019- 2021</w:t>
            </w:r>
          </w:p>
        </w:tc>
        <w:tc>
          <w:tcPr>
            <w:tcW w:w="709" w:type="dxa"/>
          </w:tcPr>
          <w:p w14:paraId="739D1BC2" w14:textId="581804BC" w:rsidR="000B5BCB" w:rsidRPr="00FE3276" w:rsidRDefault="000B5BCB" w:rsidP="000B5BCB">
            <w:pPr>
              <w:rPr>
                <w:color w:val="000000" w:themeColor="text1"/>
                <w:sz w:val="22"/>
                <w:szCs w:val="22"/>
              </w:rPr>
            </w:pPr>
            <w:r w:rsidRPr="00FE3276">
              <w:rPr>
                <w:color w:val="000000" w:themeColor="text1"/>
                <w:sz w:val="22"/>
                <w:szCs w:val="22"/>
              </w:rPr>
              <w:t>Co-I</w:t>
            </w:r>
          </w:p>
        </w:tc>
        <w:tc>
          <w:tcPr>
            <w:tcW w:w="2835" w:type="dxa"/>
          </w:tcPr>
          <w:p w14:paraId="2B030CCF" w14:textId="7A705C79" w:rsidR="000B5BCB" w:rsidRPr="00FE3276" w:rsidRDefault="000B5BCB" w:rsidP="000B5BCB">
            <w:pPr>
              <w:rPr>
                <w:color w:val="000000" w:themeColor="text1"/>
                <w:sz w:val="22"/>
                <w:szCs w:val="22"/>
              </w:rPr>
            </w:pPr>
            <w:r w:rsidRPr="00FE3276">
              <w:rPr>
                <w:color w:val="000000" w:themeColor="text1"/>
                <w:sz w:val="22"/>
                <w:szCs w:val="22"/>
              </w:rPr>
              <w:t xml:space="preserve">Centering </w:t>
            </w:r>
            <w:r w:rsidR="00F410C4" w:rsidRPr="00FE3276">
              <w:rPr>
                <w:color w:val="000000" w:themeColor="text1"/>
                <w:sz w:val="22"/>
                <w:szCs w:val="22"/>
              </w:rPr>
              <w:t>s</w:t>
            </w:r>
            <w:r w:rsidRPr="00FE3276">
              <w:rPr>
                <w:color w:val="000000" w:themeColor="text1"/>
                <w:sz w:val="22"/>
                <w:szCs w:val="22"/>
              </w:rPr>
              <w:t xml:space="preserve">tudent </w:t>
            </w:r>
            <w:r w:rsidR="00F410C4" w:rsidRPr="00FE3276">
              <w:rPr>
                <w:color w:val="000000" w:themeColor="text1"/>
                <w:sz w:val="22"/>
                <w:szCs w:val="22"/>
              </w:rPr>
              <w:t>l</w:t>
            </w:r>
            <w:r w:rsidRPr="00FE3276">
              <w:rPr>
                <w:color w:val="000000" w:themeColor="text1"/>
                <w:sz w:val="22"/>
                <w:szCs w:val="22"/>
              </w:rPr>
              <w:t xml:space="preserve">earning through </w:t>
            </w:r>
            <w:r w:rsidR="00F410C4" w:rsidRPr="00FE3276">
              <w:rPr>
                <w:color w:val="000000" w:themeColor="text1"/>
                <w:sz w:val="22"/>
                <w:szCs w:val="22"/>
              </w:rPr>
              <w:t>s</w:t>
            </w:r>
            <w:r w:rsidRPr="00FE3276">
              <w:rPr>
                <w:color w:val="000000" w:themeColor="text1"/>
                <w:sz w:val="22"/>
                <w:szCs w:val="22"/>
              </w:rPr>
              <w:t xml:space="preserve">ocial </w:t>
            </w:r>
            <w:r w:rsidR="00F410C4" w:rsidRPr="00FE3276">
              <w:rPr>
                <w:color w:val="000000" w:themeColor="text1"/>
                <w:sz w:val="22"/>
                <w:szCs w:val="22"/>
              </w:rPr>
              <w:t>j</w:t>
            </w:r>
            <w:r w:rsidRPr="00FE3276">
              <w:rPr>
                <w:color w:val="000000" w:themeColor="text1"/>
                <w:sz w:val="22"/>
                <w:szCs w:val="22"/>
              </w:rPr>
              <w:t xml:space="preserve">ustice </w:t>
            </w:r>
            <w:r w:rsidR="00F410C4" w:rsidRPr="00FE3276">
              <w:rPr>
                <w:color w:val="000000" w:themeColor="text1"/>
                <w:sz w:val="22"/>
                <w:szCs w:val="22"/>
              </w:rPr>
              <w:t>p</w:t>
            </w:r>
            <w:r w:rsidRPr="00FE3276">
              <w:rPr>
                <w:color w:val="000000" w:themeColor="text1"/>
                <w:sz w:val="22"/>
                <w:szCs w:val="22"/>
              </w:rPr>
              <w:t xml:space="preserve">edagogy in Canadian </w:t>
            </w:r>
            <w:r w:rsidR="00F410C4" w:rsidRPr="00FE3276">
              <w:rPr>
                <w:color w:val="000000" w:themeColor="text1"/>
                <w:sz w:val="22"/>
                <w:szCs w:val="22"/>
              </w:rPr>
              <w:t>c</w:t>
            </w:r>
            <w:r w:rsidRPr="00FE3276">
              <w:rPr>
                <w:color w:val="000000" w:themeColor="text1"/>
                <w:sz w:val="22"/>
                <w:szCs w:val="22"/>
              </w:rPr>
              <w:t xml:space="preserve">ounselling </w:t>
            </w:r>
            <w:r w:rsidR="00F410C4" w:rsidRPr="00FE3276">
              <w:rPr>
                <w:color w:val="000000" w:themeColor="text1"/>
                <w:sz w:val="22"/>
                <w:szCs w:val="22"/>
              </w:rPr>
              <w:t>p</w:t>
            </w:r>
            <w:r w:rsidRPr="00FE3276">
              <w:rPr>
                <w:color w:val="000000" w:themeColor="text1"/>
                <w:sz w:val="22"/>
                <w:szCs w:val="22"/>
              </w:rPr>
              <w:t xml:space="preserve">sychology: A </w:t>
            </w:r>
            <w:r w:rsidR="00F410C4" w:rsidRPr="00FE3276">
              <w:rPr>
                <w:color w:val="000000" w:themeColor="text1"/>
                <w:sz w:val="22"/>
                <w:szCs w:val="22"/>
              </w:rPr>
              <w:t>c</w:t>
            </w:r>
            <w:r w:rsidRPr="00FE3276">
              <w:rPr>
                <w:color w:val="000000" w:themeColor="text1"/>
                <w:sz w:val="22"/>
                <w:szCs w:val="22"/>
              </w:rPr>
              <w:t xml:space="preserve">ollective </w:t>
            </w:r>
            <w:r w:rsidR="00F410C4" w:rsidRPr="00FE3276">
              <w:rPr>
                <w:color w:val="000000" w:themeColor="text1"/>
                <w:sz w:val="22"/>
                <w:szCs w:val="22"/>
              </w:rPr>
              <w:t>c</w:t>
            </w:r>
            <w:r w:rsidRPr="00FE3276">
              <w:rPr>
                <w:color w:val="000000" w:themeColor="text1"/>
                <w:sz w:val="22"/>
                <w:szCs w:val="22"/>
              </w:rPr>
              <w:t xml:space="preserve">ase </w:t>
            </w:r>
            <w:r w:rsidR="00F410C4" w:rsidRPr="00FE3276">
              <w:rPr>
                <w:color w:val="000000" w:themeColor="text1"/>
                <w:sz w:val="22"/>
                <w:szCs w:val="22"/>
              </w:rPr>
              <w:t>s</w:t>
            </w:r>
            <w:r w:rsidRPr="00FE3276">
              <w:rPr>
                <w:color w:val="000000" w:themeColor="text1"/>
                <w:sz w:val="22"/>
                <w:szCs w:val="22"/>
              </w:rPr>
              <w:t xml:space="preserve">tudy. </w:t>
            </w:r>
          </w:p>
        </w:tc>
        <w:tc>
          <w:tcPr>
            <w:tcW w:w="2551" w:type="dxa"/>
          </w:tcPr>
          <w:p w14:paraId="44ACBF6D" w14:textId="30128C72" w:rsidR="000B5BCB" w:rsidRPr="00FE3276" w:rsidRDefault="000B5BCB" w:rsidP="000B5BCB">
            <w:pPr>
              <w:rPr>
                <w:color w:val="000000" w:themeColor="text1"/>
                <w:sz w:val="22"/>
                <w:szCs w:val="22"/>
              </w:rPr>
            </w:pPr>
            <w:r w:rsidRPr="00FE3276">
              <w:rPr>
                <w:iCs/>
                <w:color w:val="000000" w:themeColor="text1"/>
                <w:sz w:val="22"/>
                <w:szCs w:val="22"/>
              </w:rPr>
              <w:t xml:space="preserve">K Wada, A </w:t>
            </w:r>
            <w:proofErr w:type="spellStart"/>
            <w:r w:rsidRPr="00FE3276">
              <w:rPr>
                <w:iCs/>
                <w:color w:val="000000" w:themeColor="text1"/>
                <w:sz w:val="22"/>
                <w:szCs w:val="22"/>
              </w:rPr>
              <w:t>Kassan</w:t>
            </w:r>
            <w:proofErr w:type="spellEnd"/>
            <w:r w:rsidRPr="00FE3276">
              <w:rPr>
                <w:iCs/>
                <w:color w:val="000000" w:themeColor="text1"/>
                <w:sz w:val="22"/>
                <w:szCs w:val="22"/>
              </w:rPr>
              <w:t xml:space="preserve">, N Arthur, J Cohen, </w:t>
            </w:r>
            <w:r w:rsidRPr="00FE3276">
              <w:rPr>
                <w:b/>
                <w:bCs/>
                <w:iCs/>
                <w:color w:val="000000" w:themeColor="text1"/>
                <w:sz w:val="22"/>
                <w:szCs w:val="22"/>
              </w:rPr>
              <w:t>T Mudry</w:t>
            </w:r>
            <w:r w:rsidRPr="00FE3276">
              <w:rPr>
                <w:iCs/>
                <w:color w:val="000000" w:themeColor="text1"/>
                <w:sz w:val="22"/>
                <w:szCs w:val="22"/>
              </w:rPr>
              <w:t xml:space="preserve">, J Domene, S Russell-Mayhew, D </w:t>
            </w:r>
            <w:proofErr w:type="spellStart"/>
            <w:r w:rsidRPr="00FE3276">
              <w:rPr>
                <w:iCs/>
                <w:color w:val="000000" w:themeColor="text1"/>
                <w:sz w:val="22"/>
                <w:szCs w:val="22"/>
              </w:rPr>
              <w:t>Marulanda</w:t>
            </w:r>
            <w:proofErr w:type="spellEnd"/>
          </w:p>
        </w:tc>
        <w:tc>
          <w:tcPr>
            <w:tcW w:w="1985" w:type="dxa"/>
          </w:tcPr>
          <w:p w14:paraId="06BC22FF" w14:textId="11AB937A" w:rsidR="000B5BCB" w:rsidRPr="00FE3276" w:rsidRDefault="000B5BCB" w:rsidP="000B5BCB">
            <w:pPr>
              <w:rPr>
                <w:color w:val="000000" w:themeColor="text1"/>
                <w:sz w:val="22"/>
                <w:szCs w:val="22"/>
              </w:rPr>
            </w:pPr>
            <w:r w:rsidRPr="00FE3276">
              <w:rPr>
                <w:iCs/>
                <w:color w:val="000000" w:themeColor="text1"/>
                <w:sz w:val="22"/>
                <w:szCs w:val="22"/>
              </w:rPr>
              <w:t>University of Calgary, Scholarship of Teaching and Learning Grant.</w:t>
            </w:r>
          </w:p>
        </w:tc>
        <w:tc>
          <w:tcPr>
            <w:tcW w:w="1134" w:type="dxa"/>
          </w:tcPr>
          <w:p w14:paraId="2F0F3BCA" w14:textId="459BD80C" w:rsidR="000B5BCB" w:rsidRPr="00FE3276" w:rsidRDefault="000B5BCB" w:rsidP="000B5BCB">
            <w:pPr>
              <w:jc w:val="right"/>
              <w:rPr>
                <w:color w:val="000000" w:themeColor="text1"/>
                <w:sz w:val="22"/>
                <w:szCs w:val="22"/>
              </w:rPr>
            </w:pPr>
            <w:r w:rsidRPr="00FE3276">
              <w:rPr>
                <w:color w:val="000000" w:themeColor="text1"/>
                <w:sz w:val="22"/>
                <w:szCs w:val="22"/>
              </w:rPr>
              <w:t>$39,950</w:t>
            </w:r>
          </w:p>
        </w:tc>
      </w:tr>
      <w:tr w:rsidR="000B5BCB" w:rsidRPr="00FE3276" w14:paraId="0AE1FC39" w14:textId="77777777" w:rsidTr="00C05024">
        <w:trPr>
          <w:trHeight w:val="1051"/>
        </w:trPr>
        <w:tc>
          <w:tcPr>
            <w:tcW w:w="846" w:type="dxa"/>
          </w:tcPr>
          <w:p w14:paraId="14966CA3" w14:textId="0D93852D" w:rsidR="000B5BCB" w:rsidRPr="00FE3276" w:rsidRDefault="000B5BCB" w:rsidP="000B5BCB">
            <w:pPr>
              <w:rPr>
                <w:color w:val="000000" w:themeColor="text1"/>
                <w:sz w:val="22"/>
                <w:szCs w:val="22"/>
              </w:rPr>
            </w:pPr>
            <w:r w:rsidRPr="00FE3276">
              <w:rPr>
                <w:color w:val="000000" w:themeColor="text1"/>
                <w:sz w:val="22"/>
                <w:szCs w:val="22"/>
              </w:rPr>
              <w:t>2018- 2021</w:t>
            </w:r>
          </w:p>
        </w:tc>
        <w:tc>
          <w:tcPr>
            <w:tcW w:w="709" w:type="dxa"/>
          </w:tcPr>
          <w:p w14:paraId="1F704D07" w14:textId="7D030B86" w:rsidR="000B5BCB" w:rsidRPr="00FE3276" w:rsidRDefault="000B5BCB" w:rsidP="000B5BCB">
            <w:pPr>
              <w:rPr>
                <w:color w:val="000000" w:themeColor="text1"/>
                <w:sz w:val="22"/>
                <w:szCs w:val="22"/>
              </w:rPr>
            </w:pPr>
            <w:r w:rsidRPr="00FE3276">
              <w:rPr>
                <w:color w:val="000000" w:themeColor="text1"/>
                <w:sz w:val="22"/>
                <w:szCs w:val="22"/>
              </w:rPr>
              <w:t>PI</w:t>
            </w:r>
          </w:p>
        </w:tc>
        <w:tc>
          <w:tcPr>
            <w:tcW w:w="2835" w:type="dxa"/>
          </w:tcPr>
          <w:p w14:paraId="69D254E5" w14:textId="0F824C90" w:rsidR="000B5BCB" w:rsidRPr="00FE3276" w:rsidRDefault="000B5BCB" w:rsidP="000B5BCB">
            <w:pPr>
              <w:rPr>
                <w:color w:val="000000" w:themeColor="text1"/>
                <w:sz w:val="22"/>
                <w:szCs w:val="22"/>
              </w:rPr>
            </w:pPr>
            <w:r w:rsidRPr="00FE3276">
              <w:rPr>
                <w:color w:val="000000" w:themeColor="text1"/>
                <w:sz w:val="22"/>
                <w:szCs w:val="22"/>
              </w:rPr>
              <w:t xml:space="preserve">A </w:t>
            </w:r>
            <w:r w:rsidR="00F410C4" w:rsidRPr="00FE3276">
              <w:rPr>
                <w:color w:val="000000" w:themeColor="text1"/>
                <w:sz w:val="22"/>
                <w:szCs w:val="22"/>
              </w:rPr>
              <w:t>r</w:t>
            </w:r>
            <w:r w:rsidRPr="00FE3276">
              <w:rPr>
                <w:color w:val="000000" w:themeColor="text1"/>
                <w:sz w:val="22"/>
                <w:szCs w:val="22"/>
              </w:rPr>
              <w:t>ecovery-</w:t>
            </w:r>
            <w:r w:rsidR="00F410C4" w:rsidRPr="00FE3276">
              <w:rPr>
                <w:color w:val="000000" w:themeColor="text1"/>
                <w:sz w:val="22"/>
                <w:szCs w:val="22"/>
              </w:rPr>
              <w:t>o</w:t>
            </w:r>
            <w:r w:rsidRPr="00FE3276">
              <w:rPr>
                <w:color w:val="000000" w:themeColor="text1"/>
                <w:sz w:val="22"/>
                <w:szCs w:val="22"/>
              </w:rPr>
              <w:t xml:space="preserve">riented </w:t>
            </w:r>
            <w:r w:rsidR="00F410C4" w:rsidRPr="00FE3276">
              <w:rPr>
                <w:color w:val="000000" w:themeColor="text1"/>
                <w:sz w:val="22"/>
                <w:szCs w:val="22"/>
              </w:rPr>
              <w:t>c</w:t>
            </w:r>
            <w:r w:rsidRPr="00FE3276">
              <w:rPr>
                <w:color w:val="000000" w:themeColor="text1"/>
                <w:sz w:val="22"/>
                <w:szCs w:val="22"/>
              </w:rPr>
              <w:t xml:space="preserve">ounselling </w:t>
            </w:r>
            <w:r w:rsidR="00F410C4" w:rsidRPr="00FE3276">
              <w:rPr>
                <w:color w:val="000000" w:themeColor="text1"/>
                <w:sz w:val="22"/>
                <w:szCs w:val="22"/>
              </w:rPr>
              <w:t>g</w:t>
            </w:r>
            <w:r w:rsidRPr="00FE3276">
              <w:rPr>
                <w:color w:val="000000" w:themeColor="text1"/>
                <w:sz w:val="22"/>
                <w:szCs w:val="22"/>
              </w:rPr>
              <w:t xml:space="preserve">roup: Supporting </w:t>
            </w:r>
            <w:r w:rsidR="00F410C4" w:rsidRPr="00FE3276">
              <w:rPr>
                <w:color w:val="000000" w:themeColor="text1"/>
                <w:sz w:val="22"/>
                <w:szCs w:val="22"/>
              </w:rPr>
              <w:t>p</w:t>
            </w:r>
            <w:r w:rsidRPr="00FE3276">
              <w:rPr>
                <w:color w:val="000000" w:themeColor="text1"/>
                <w:sz w:val="22"/>
                <w:szCs w:val="22"/>
              </w:rPr>
              <w:t xml:space="preserve">hysical, </w:t>
            </w:r>
            <w:r w:rsidR="00F410C4" w:rsidRPr="00FE3276">
              <w:rPr>
                <w:color w:val="000000" w:themeColor="text1"/>
                <w:sz w:val="22"/>
                <w:szCs w:val="22"/>
              </w:rPr>
              <w:t>e</w:t>
            </w:r>
            <w:r w:rsidRPr="00FE3276">
              <w:rPr>
                <w:color w:val="000000" w:themeColor="text1"/>
                <w:sz w:val="22"/>
                <w:szCs w:val="22"/>
              </w:rPr>
              <w:t xml:space="preserve">motional, and </w:t>
            </w:r>
            <w:r w:rsidR="00F410C4" w:rsidRPr="00FE3276">
              <w:rPr>
                <w:color w:val="000000" w:themeColor="text1"/>
                <w:sz w:val="22"/>
                <w:szCs w:val="22"/>
              </w:rPr>
              <w:t>s</w:t>
            </w:r>
            <w:r w:rsidRPr="00FE3276">
              <w:rPr>
                <w:color w:val="000000" w:themeColor="text1"/>
                <w:sz w:val="22"/>
                <w:szCs w:val="22"/>
              </w:rPr>
              <w:t xml:space="preserve">ocial </w:t>
            </w:r>
            <w:r w:rsidR="00F410C4" w:rsidRPr="00FE3276">
              <w:rPr>
                <w:color w:val="000000" w:themeColor="text1"/>
                <w:sz w:val="22"/>
                <w:szCs w:val="22"/>
              </w:rPr>
              <w:t>r</w:t>
            </w:r>
            <w:r w:rsidRPr="00FE3276">
              <w:rPr>
                <w:color w:val="000000" w:themeColor="text1"/>
                <w:sz w:val="22"/>
                <w:szCs w:val="22"/>
              </w:rPr>
              <w:t xml:space="preserve">ecovery </w:t>
            </w:r>
            <w:r w:rsidR="00F410C4" w:rsidRPr="00FE3276">
              <w:rPr>
                <w:color w:val="000000" w:themeColor="text1"/>
                <w:sz w:val="22"/>
                <w:szCs w:val="22"/>
              </w:rPr>
              <w:t>p</w:t>
            </w:r>
            <w:r w:rsidRPr="00FE3276">
              <w:rPr>
                <w:color w:val="000000" w:themeColor="text1"/>
                <w:sz w:val="22"/>
                <w:szCs w:val="22"/>
              </w:rPr>
              <w:t xml:space="preserve">rocesses of </w:t>
            </w:r>
            <w:r w:rsidR="00F410C4" w:rsidRPr="00FE3276">
              <w:rPr>
                <w:color w:val="000000" w:themeColor="text1"/>
                <w:sz w:val="22"/>
                <w:szCs w:val="22"/>
              </w:rPr>
              <w:t>c</w:t>
            </w:r>
            <w:r w:rsidRPr="00FE3276">
              <w:rPr>
                <w:color w:val="000000" w:themeColor="text1"/>
                <w:sz w:val="22"/>
                <w:szCs w:val="22"/>
              </w:rPr>
              <w:t xml:space="preserve">ritical </w:t>
            </w:r>
            <w:r w:rsidR="00F410C4" w:rsidRPr="00FE3276">
              <w:rPr>
                <w:color w:val="000000" w:themeColor="text1"/>
                <w:sz w:val="22"/>
                <w:szCs w:val="22"/>
              </w:rPr>
              <w:t>c</w:t>
            </w:r>
            <w:r w:rsidRPr="00FE3276">
              <w:rPr>
                <w:color w:val="000000" w:themeColor="text1"/>
                <w:sz w:val="22"/>
                <w:szCs w:val="22"/>
              </w:rPr>
              <w:t xml:space="preserve">are </w:t>
            </w:r>
            <w:r w:rsidR="00F410C4" w:rsidRPr="00FE3276">
              <w:rPr>
                <w:color w:val="000000" w:themeColor="text1"/>
                <w:sz w:val="22"/>
                <w:szCs w:val="22"/>
              </w:rPr>
              <w:t>p</w:t>
            </w:r>
            <w:r w:rsidRPr="00FE3276">
              <w:rPr>
                <w:color w:val="000000" w:themeColor="text1"/>
                <w:sz w:val="22"/>
                <w:szCs w:val="22"/>
              </w:rPr>
              <w:t xml:space="preserve">atients in the ICU </w:t>
            </w:r>
            <w:r w:rsidR="00F410C4" w:rsidRPr="00FE3276">
              <w:rPr>
                <w:color w:val="000000" w:themeColor="text1"/>
                <w:sz w:val="22"/>
                <w:szCs w:val="22"/>
              </w:rPr>
              <w:t>r</w:t>
            </w:r>
            <w:r w:rsidRPr="00FE3276">
              <w:rPr>
                <w:color w:val="000000" w:themeColor="text1"/>
                <w:sz w:val="22"/>
                <w:szCs w:val="22"/>
              </w:rPr>
              <w:t xml:space="preserve">ecovery </w:t>
            </w:r>
            <w:r w:rsidR="00F410C4" w:rsidRPr="00FE3276">
              <w:rPr>
                <w:color w:val="000000" w:themeColor="text1"/>
                <w:sz w:val="22"/>
                <w:szCs w:val="22"/>
              </w:rPr>
              <w:t>c</w:t>
            </w:r>
            <w:r w:rsidRPr="00FE3276">
              <w:rPr>
                <w:color w:val="000000" w:themeColor="text1"/>
                <w:sz w:val="22"/>
                <w:szCs w:val="22"/>
              </w:rPr>
              <w:t xml:space="preserve">linic. </w:t>
            </w:r>
          </w:p>
        </w:tc>
        <w:tc>
          <w:tcPr>
            <w:tcW w:w="2551" w:type="dxa"/>
          </w:tcPr>
          <w:p w14:paraId="3D9078CB" w14:textId="1D057C3C" w:rsidR="000B5BCB" w:rsidRPr="00FE3276" w:rsidRDefault="000B5BCB" w:rsidP="000B5BCB">
            <w:pPr>
              <w:rPr>
                <w:color w:val="000000" w:themeColor="text1"/>
                <w:sz w:val="22"/>
                <w:szCs w:val="22"/>
              </w:rPr>
            </w:pPr>
            <w:r w:rsidRPr="00FE3276">
              <w:rPr>
                <w:b/>
                <w:bCs/>
                <w:color w:val="000000" w:themeColor="text1"/>
                <w:sz w:val="22"/>
                <w:szCs w:val="22"/>
              </w:rPr>
              <w:t>T Mudry</w:t>
            </w:r>
            <w:r w:rsidRPr="00FE3276">
              <w:rPr>
                <w:color w:val="000000" w:themeColor="text1"/>
                <w:sz w:val="22"/>
                <w:szCs w:val="22"/>
              </w:rPr>
              <w:t>, C Job McIntosh, C Grant</w:t>
            </w:r>
          </w:p>
        </w:tc>
        <w:tc>
          <w:tcPr>
            <w:tcW w:w="1985" w:type="dxa"/>
          </w:tcPr>
          <w:p w14:paraId="1A7B62EC" w14:textId="5606D7C4" w:rsidR="000B5BCB" w:rsidRPr="00FE3276" w:rsidRDefault="000B5BCB" w:rsidP="000B5BCB">
            <w:pPr>
              <w:rPr>
                <w:color w:val="000000" w:themeColor="text1"/>
                <w:sz w:val="22"/>
                <w:szCs w:val="22"/>
              </w:rPr>
            </w:pPr>
            <w:r w:rsidRPr="00FE3276">
              <w:rPr>
                <w:iCs/>
                <w:color w:val="000000" w:themeColor="text1"/>
                <w:sz w:val="22"/>
                <w:szCs w:val="22"/>
              </w:rPr>
              <w:t>Critical Care Strategic Care Network New Investigator Seed Grant Funding Competition.</w:t>
            </w:r>
          </w:p>
        </w:tc>
        <w:tc>
          <w:tcPr>
            <w:tcW w:w="1134" w:type="dxa"/>
          </w:tcPr>
          <w:p w14:paraId="450FD16C" w14:textId="3C394473" w:rsidR="000B5BCB" w:rsidRPr="00FE3276" w:rsidRDefault="000B5BCB" w:rsidP="000B5BCB">
            <w:pPr>
              <w:jc w:val="right"/>
              <w:rPr>
                <w:color w:val="000000" w:themeColor="text1"/>
                <w:sz w:val="22"/>
                <w:szCs w:val="22"/>
              </w:rPr>
            </w:pPr>
            <w:r w:rsidRPr="00FE3276">
              <w:rPr>
                <w:color w:val="000000" w:themeColor="text1"/>
                <w:sz w:val="22"/>
                <w:szCs w:val="22"/>
              </w:rPr>
              <w:t xml:space="preserve">$10,000       </w:t>
            </w:r>
          </w:p>
        </w:tc>
      </w:tr>
      <w:tr w:rsidR="000B5BCB" w:rsidRPr="00FE3276" w14:paraId="2034D59F" w14:textId="77777777" w:rsidTr="00C05024">
        <w:trPr>
          <w:trHeight w:val="420"/>
        </w:trPr>
        <w:tc>
          <w:tcPr>
            <w:tcW w:w="846" w:type="dxa"/>
          </w:tcPr>
          <w:p w14:paraId="1A95BDF9" w14:textId="0FB5DADE" w:rsidR="000B5BCB" w:rsidRPr="00FE3276" w:rsidRDefault="000B5BCB" w:rsidP="000B5BCB">
            <w:pPr>
              <w:rPr>
                <w:color w:val="000000" w:themeColor="text1"/>
                <w:sz w:val="22"/>
                <w:szCs w:val="22"/>
              </w:rPr>
            </w:pPr>
            <w:r w:rsidRPr="00FE3276">
              <w:rPr>
                <w:color w:val="000000" w:themeColor="text1"/>
                <w:sz w:val="22"/>
                <w:szCs w:val="22"/>
              </w:rPr>
              <w:t>2018- 2020</w:t>
            </w:r>
          </w:p>
        </w:tc>
        <w:tc>
          <w:tcPr>
            <w:tcW w:w="709" w:type="dxa"/>
          </w:tcPr>
          <w:p w14:paraId="075AA66B" w14:textId="7BC474E9" w:rsidR="000B5BCB" w:rsidRPr="00FE3276" w:rsidRDefault="000B5BCB" w:rsidP="000B5BCB">
            <w:pPr>
              <w:rPr>
                <w:color w:val="000000" w:themeColor="text1"/>
                <w:sz w:val="22"/>
                <w:szCs w:val="22"/>
              </w:rPr>
            </w:pPr>
            <w:r w:rsidRPr="00FE3276">
              <w:rPr>
                <w:color w:val="000000" w:themeColor="text1"/>
                <w:sz w:val="22"/>
                <w:szCs w:val="22"/>
              </w:rPr>
              <w:t>Co-I</w:t>
            </w:r>
          </w:p>
        </w:tc>
        <w:tc>
          <w:tcPr>
            <w:tcW w:w="2835" w:type="dxa"/>
          </w:tcPr>
          <w:p w14:paraId="7DA5B3D3" w14:textId="551AA241" w:rsidR="000B5BCB" w:rsidRPr="00FE3276" w:rsidRDefault="000B5BCB" w:rsidP="000B5BCB">
            <w:pPr>
              <w:rPr>
                <w:color w:val="000000" w:themeColor="text1"/>
                <w:sz w:val="22"/>
                <w:szCs w:val="22"/>
              </w:rPr>
            </w:pPr>
            <w:r w:rsidRPr="00FE3276">
              <w:rPr>
                <w:color w:val="000000" w:themeColor="text1"/>
                <w:sz w:val="22"/>
                <w:szCs w:val="22"/>
              </w:rPr>
              <w:t xml:space="preserve">Implementation of </w:t>
            </w:r>
            <w:r w:rsidR="00F410C4" w:rsidRPr="00FE3276">
              <w:rPr>
                <w:color w:val="000000" w:themeColor="text1"/>
                <w:sz w:val="22"/>
                <w:szCs w:val="22"/>
              </w:rPr>
              <w:t>s</w:t>
            </w:r>
            <w:r w:rsidRPr="00FE3276">
              <w:rPr>
                <w:color w:val="000000" w:themeColor="text1"/>
                <w:sz w:val="22"/>
                <w:szCs w:val="22"/>
              </w:rPr>
              <w:t xml:space="preserve">ocial </w:t>
            </w:r>
            <w:r w:rsidR="00F410C4" w:rsidRPr="00FE3276">
              <w:rPr>
                <w:color w:val="000000" w:themeColor="text1"/>
                <w:sz w:val="22"/>
                <w:szCs w:val="22"/>
              </w:rPr>
              <w:t>j</w:t>
            </w:r>
            <w:r w:rsidRPr="00FE3276">
              <w:rPr>
                <w:color w:val="000000" w:themeColor="text1"/>
                <w:sz w:val="22"/>
                <w:szCs w:val="22"/>
              </w:rPr>
              <w:t xml:space="preserve">ustice </w:t>
            </w:r>
            <w:r w:rsidR="00F410C4" w:rsidRPr="00FE3276">
              <w:rPr>
                <w:color w:val="000000" w:themeColor="text1"/>
                <w:sz w:val="22"/>
                <w:szCs w:val="22"/>
              </w:rPr>
              <w:t>p</w:t>
            </w:r>
            <w:r w:rsidRPr="00FE3276">
              <w:rPr>
                <w:color w:val="000000" w:themeColor="text1"/>
                <w:sz w:val="22"/>
                <w:szCs w:val="22"/>
              </w:rPr>
              <w:t xml:space="preserve">edagogy in </w:t>
            </w:r>
            <w:r w:rsidR="00F410C4" w:rsidRPr="00FE3276">
              <w:rPr>
                <w:color w:val="000000" w:themeColor="text1"/>
                <w:sz w:val="22"/>
                <w:szCs w:val="22"/>
              </w:rPr>
              <w:t>c</w:t>
            </w:r>
            <w:r w:rsidRPr="00FE3276">
              <w:rPr>
                <w:color w:val="000000" w:themeColor="text1"/>
                <w:sz w:val="22"/>
                <w:szCs w:val="22"/>
              </w:rPr>
              <w:t xml:space="preserve">ounselling </w:t>
            </w:r>
            <w:r w:rsidR="00F410C4" w:rsidRPr="00FE3276">
              <w:rPr>
                <w:color w:val="000000" w:themeColor="text1"/>
                <w:sz w:val="22"/>
                <w:szCs w:val="22"/>
              </w:rPr>
              <w:t>p</w:t>
            </w:r>
            <w:r w:rsidRPr="00FE3276">
              <w:rPr>
                <w:color w:val="000000" w:themeColor="text1"/>
                <w:sz w:val="22"/>
                <w:szCs w:val="22"/>
              </w:rPr>
              <w:t xml:space="preserve">sychology at the University of Calgary: Attending to </w:t>
            </w:r>
            <w:r w:rsidR="00F410C4" w:rsidRPr="00FE3276">
              <w:rPr>
                <w:color w:val="000000" w:themeColor="text1"/>
                <w:sz w:val="22"/>
                <w:szCs w:val="22"/>
              </w:rPr>
              <w:t>s</w:t>
            </w:r>
            <w:r w:rsidRPr="00FE3276">
              <w:rPr>
                <w:color w:val="000000" w:themeColor="text1"/>
                <w:sz w:val="22"/>
                <w:szCs w:val="22"/>
              </w:rPr>
              <w:t xml:space="preserve">tudent </w:t>
            </w:r>
            <w:r w:rsidR="00F410C4" w:rsidRPr="00FE3276">
              <w:rPr>
                <w:color w:val="000000" w:themeColor="text1"/>
                <w:sz w:val="22"/>
                <w:szCs w:val="22"/>
              </w:rPr>
              <w:t>v</w:t>
            </w:r>
            <w:r w:rsidRPr="00FE3276">
              <w:rPr>
                <w:color w:val="000000" w:themeColor="text1"/>
                <w:sz w:val="22"/>
                <w:szCs w:val="22"/>
              </w:rPr>
              <w:t xml:space="preserve">oices. </w:t>
            </w:r>
          </w:p>
        </w:tc>
        <w:tc>
          <w:tcPr>
            <w:tcW w:w="2551" w:type="dxa"/>
          </w:tcPr>
          <w:p w14:paraId="6CE617C0" w14:textId="5EC4EA9B" w:rsidR="000B5BCB" w:rsidRPr="00FE3276" w:rsidRDefault="000B5BCB" w:rsidP="000B5BCB">
            <w:pPr>
              <w:rPr>
                <w:color w:val="000000" w:themeColor="text1"/>
                <w:sz w:val="22"/>
                <w:szCs w:val="22"/>
              </w:rPr>
            </w:pPr>
            <w:r w:rsidRPr="00FE3276">
              <w:rPr>
                <w:iCs/>
                <w:color w:val="000000" w:themeColor="text1"/>
                <w:sz w:val="22"/>
                <w:szCs w:val="22"/>
              </w:rPr>
              <w:t xml:space="preserve">A </w:t>
            </w:r>
            <w:proofErr w:type="spellStart"/>
            <w:r w:rsidRPr="00FE3276">
              <w:rPr>
                <w:iCs/>
                <w:color w:val="000000" w:themeColor="text1"/>
                <w:sz w:val="22"/>
                <w:szCs w:val="22"/>
              </w:rPr>
              <w:t>Kassan</w:t>
            </w:r>
            <w:proofErr w:type="spellEnd"/>
            <w:r w:rsidRPr="00FE3276">
              <w:rPr>
                <w:iCs/>
                <w:color w:val="000000" w:themeColor="text1"/>
                <w:sz w:val="22"/>
                <w:szCs w:val="22"/>
              </w:rPr>
              <w:t xml:space="preserve">, K Wada, </w:t>
            </w:r>
            <w:r w:rsidRPr="00FE3276">
              <w:rPr>
                <w:b/>
                <w:bCs/>
                <w:iCs/>
                <w:color w:val="000000" w:themeColor="text1"/>
                <w:sz w:val="22"/>
                <w:szCs w:val="22"/>
              </w:rPr>
              <w:t>T Mudry</w:t>
            </w:r>
            <w:r w:rsidRPr="00FE3276">
              <w:rPr>
                <w:iCs/>
                <w:color w:val="000000" w:themeColor="text1"/>
                <w:sz w:val="22"/>
                <w:szCs w:val="22"/>
              </w:rPr>
              <w:t>, J Domene, S Russell-Mayhew, N Arthur</w:t>
            </w:r>
          </w:p>
        </w:tc>
        <w:tc>
          <w:tcPr>
            <w:tcW w:w="1985" w:type="dxa"/>
          </w:tcPr>
          <w:p w14:paraId="202832D3" w14:textId="6C89FAD1" w:rsidR="000B5BCB" w:rsidRPr="00FE3276" w:rsidRDefault="000B5BCB" w:rsidP="000B5BCB">
            <w:pPr>
              <w:rPr>
                <w:color w:val="000000" w:themeColor="text1"/>
                <w:sz w:val="22"/>
                <w:szCs w:val="22"/>
              </w:rPr>
            </w:pPr>
            <w:proofErr w:type="spellStart"/>
            <w:r w:rsidRPr="00FE3276">
              <w:rPr>
                <w:iCs/>
                <w:color w:val="000000" w:themeColor="text1"/>
                <w:sz w:val="22"/>
                <w:szCs w:val="22"/>
              </w:rPr>
              <w:t>Werklund</w:t>
            </w:r>
            <w:proofErr w:type="spellEnd"/>
            <w:r w:rsidRPr="00FE3276">
              <w:rPr>
                <w:iCs/>
                <w:color w:val="000000" w:themeColor="text1"/>
                <w:sz w:val="22"/>
                <w:szCs w:val="22"/>
              </w:rPr>
              <w:t xml:space="preserve"> School of Education, Scholarship of Teaching and Learning.</w:t>
            </w:r>
          </w:p>
        </w:tc>
        <w:tc>
          <w:tcPr>
            <w:tcW w:w="1134" w:type="dxa"/>
          </w:tcPr>
          <w:p w14:paraId="58F09299" w14:textId="0A8EB7A7" w:rsidR="000B5BCB" w:rsidRPr="00FE3276" w:rsidRDefault="000B5BCB" w:rsidP="000B5BCB">
            <w:pPr>
              <w:jc w:val="right"/>
              <w:rPr>
                <w:color w:val="000000" w:themeColor="text1"/>
                <w:sz w:val="22"/>
                <w:szCs w:val="22"/>
              </w:rPr>
            </w:pPr>
            <w:r w:rsidRPr="00FE3276">
              <w:rPr>
                <w:color w:val="000000" w:themeColor="text1"/>
                <w:sz w:val="22"/>
                <w:szCs w:val="22"/>
              </w:rPr>
              <w:t>$6,490</w:t>
            </w:r>
          </w:p>
        </w:tc>
      </w:tr>
      <w:tr w:rsidR="000B5BCB" w:rsidRPr="00FE3276" w14:paraId="11D3C8C1" w14:textId="77777777" w:rsidTr="00C05024">
        <w:trPr>
          <w:trHeight w:val="428"/>
        </w:trPr>
        <w:tc>
          <w:tcPr>
            <w:tcW w:w="846" w:type="dxa"/>
          </w:tcPr>
          <w:p w14:paraId="25F3E6AA" w14:textId="1085D102" w:rsidR="000B5BCB" w:rsidRPr="00FE3276" w:rsidRDefault="000B5BCB" w:rsidP="000B5BCB">
            <w:pPr>
              <w:rPr>
                <w:color w:val="000000" w:themeColor="text1"/>
                <w:sz w:val="22"/>
                <w:szCs w:val="22"/>
              </w:rPr>
            </w:pPr>
            <w:r w:rsidRPr="00FE3276">
              <w:rPr>
                <w:color w:val="000000" w:themeColor="text1"/>
                <w:sz w:val="22"/>
                <w:szCs w:val="22"/>
              </w:rPr>
              <w:t>2018-</w:t>
            </w:r>
          </w:p>
          <w:p w14:paraId="18E4E08D" w14:textId="0B31CCAD" w:rsidR="000B5BCB" w:rsidRPr="00FE3276" w:rsidRDefault="000B5BCB" w:rsidP="000B5BCB">
            <w:pPr>
              <w:rPr>
                <w:b/>
                <w:color w:val="000000" w:themeColor="text1"/>
                <w:sz w:val="22"/>
                <w:szCs w:val="22"/>
              </w:rPr>
            </w:pPr>
            <w:r w:rsidRPr="00FE3276">
              <w:rPr>
                <w:color w:val="000000" w:themeColor="text1"/>
                <w:sz w:val="22"/>
                <w:szCs w:val="22"/>
              </w:rPr>
              <w:t>2019</w:t>
            </w:r>
          </w:p>
        </w:tc>
        <w:tc>
          <w:tcPr>
            <w:tcW w:w="709" w:type="dxa"/>
          </w:tcPr>
          <w:p w14:paraId="472C72FC" w14:textId="5A3A57C1" w:rsidR="000B5BCB" w:rsidRPr="00FE3276" w:rsidRDefault="000B5BCB" w:rsidP="000B5BCB">
            <w:pPr>
              <w:rPr>
                <w:color w:val="000000" w:themeColor="text1"/>
                <w:sz w:val="22"/>
                <w:szCs w:val="22"/>
              </w:rPr>
            </w:pPr>
            <w:r w:rsidRPr="00FE3276">
              <w:rPr>
                <w:color w:val="000000" w:themeColor="text1"/>
                <w:sz w:val="22"/>
                <w:szCs w:val="22"/>
              </w:rPr>
              <w:t>PI</w:t>
            </w:r>
          </w:p>
        </w:tc>
        <w:tc>
          <w:tcPr>
            <w:tcW w:w="2835" w:type="dxa"/>
          </w:tcPr>
          <w:p w14:paraId="1F873E11" w14:textId="0389432E" w:rsidR="000B5BCB" w:rsidRPr="00FE3276" w:rsidRDefault="000B5BCB" w:rsidP="000B5BCB">
            <w:pPr>
              <w:rPr>
                <w:color w:val="000000" w:themeColor="text1"/>
                <w:sz w:val="22"/>
                <w:szCs w:val="22"/>
              </w:rPr>
            </w:pPr>
            <w:r w:rsidRPr="00FE3276">
              <w:rPr>
                <w:color w:val="000000" w:themeColor="text1"/>
                <w:sz w:val="22"/>
                <w:szCs w:val="22"/>
              </w:rPr>
              <w:t xml:space="preserve">Developing a </w:t>
            </w:r>
            <w:r w:rsidR="00F410C4" w:rsidRPr="00FE3276">
              <w:rPr>
                <w:bCs/>
                <w:color w:val="000000" w:themeColor="text1"/>
                <w:sz w:val="22"/>
                <w:szCs w:val="22"/>
                <w:bdr w:val="none" w:sz="0" w:space="0" w:color="auto" w:frame="1"/>
                <w:lang w:val="en"/>
              </w:rPr>
              <w:t>p</w:t>
            </w:r>
            <w:r w:rsidRPr="00FE3276">
              <w:rPr>
                <w:bCs/>
                <w:color w:val="000000" w:themeColor="text1"/>
                <w:sz w:val="22"/>
                <w:szCs w:val="22"/>
                <w:bdr w:val="none" w:sz="0" w:space="0" w:color="auto" w:frame="1"/>
                <w:lang w:val="en"/>
              </w:rPr>
              <w:t>eer-</w:t>
            </w:r>
            <w:r w:rsidR="00F410C4" w:rsidRPr="00FE3276">
              <w:rPr>
                <w:bCs/>
                <w:color w:val="000000" w:themeColor="text1"/>
                <w:sz w:val="22"/>
                <w:szCs w:val="22"/>
                <w:bdr w:val="none" w:sz="0" w:space="0" w:color="auto" w:frame="1"/>
                <w:lang w:val="en"/>
              </w:rPr>
              <w:t>s</w:t>
            </w:r>
            <w:r w:rsidRPr="00FE3276">
              <w:rPr>
                <w:bCs/>
                <w:color w:val="000000" w:themeColor="text1"/>
                <w:sz w:val="22"/>
                <w:szCs w:val="22"/>
                <w:bdr w:val="none" w:sz="0" w:space="0" w:color="auto" w:frame="1"/>
                <w:lang w:val="en"/>
              </w:rPr>
              <w:t xml:space="preserve">upport and </w:t>
            </w:r>
            <w:r w:rsidR="00F410C4" w:rsidRPr="00FE3276">
              <w:rPr>
                <w:bCs/>
                <w:color w:val="000000" w:themeColor="text1"/>
                <w:sz w:val="22"/>
                <w:szCs w:val="22"/>
                <w:bdr w:val="none" w:sz="0" w:space="0" w:color="auto" w:frame="1"/>
                <w:lang w:val="en"/>
              </w:rPr>
              <w:t>r</w:t>
            </w:r>
            <w:r w:rsidRPr="00FE3276">
              <w:rPr>
                <w:bCs/>
                <w:color w:val="000000" w:themeColor="text1"/>
                <w:sz w:val="22"/>
                <w:szCs w:val="22"/>
                <w:bdr w:val="none" w:sz="0" w:space="0" w:color="auto" w:frame="1"/>
                <w:lang w:val="en"/>
              </w:rPr>
              <w:t>ecovery-</w:t>
            </w:r>
            <w:r w:rsidR="00F410C4" w:rsidRPr="00FE3276">
              <w:rPr>
                <w:bCs/>
                <w:color w:val="000000" w:themeColor="text1"/>
                <w:sz w:val="22"/>
                <w:szCs w:val="22"/>
                <w:bdr w:val="none" w:sz="0" w:space="0" w:color="auto" w:frame="1"/>
                <w:lang w:val="en"/>
              </w:rPr>
              <w:t>o</w:t>
            </w:r>
            <w:r w:rsidRPr="00FE3276">
              <w:rPr>
                <w:bCs/>
                <w:color w:val="000000" w:themeColor="text1"/>
                <w:sz w:val="22"/>
                <w:szCs w:val="22"/>
                <w:bdr w:val="none" w:sz="0" w:space="0" w:color="auto" w:frame="1"/>
                <w:lang w:val="en"/>
              </w:rPr>
              <w:t xml:space="preserve">riented </w:t>
            </w:r>
            <w:r w:rsidR="00F410C4" w:rsidRPr="00FE3276">
              <w:rPr>
                <w:bCs/>
                <w:color w:val="000000" w:themeColor="text1"/>
                <w:sz w:val="22"/>
                <w:szCs w:val="22"/>
                <w:bdr w:val="none" w:sz="0" w:space="0" w:color="auto" w:frame="1"/>
                <w:lang w:val="en"/>
              </w:rPr>
              <w:t>c</w:t>
            </w:r>
            <w:r w:rsidRPr="00FE3276">
              <w:rPr>
                <w:bCs/>
                <w:color w:val="000000" w:themeColor="text1"/>
                <w:sz w:val="22"/>
                <w:szCs w:val="22"/>
                <w:bdr w:val="none" w:sz="0" w:space="0" w:color="auto" w:frame="1"/>
                <w:lang w:val="en"/>
              </w:rPr>
              <w:t>ollaborative-</w:t>
            </w:r>
            <w:r w:rsidR="00F410C4" w:rsidRPr="00FE3276">
              <w:rPr>
                <w:bCs/>
                <w:color w:val="000000" w:themeColor="text1"/>
                <w:sz w:val="22"/>
                <w:szCs w:val="22"/>
                <w:bdr w:val="none" w:sz="0" w:space="0" w:color="auto" w:frame="1"/>
                <w:lang w:val="en"/>
              </w:rPr>
              <w:t>l</w:t>
            </w:r>
            <w:r w:rsidRPr="00FE3276">
              <w:rPr>
                <w:bCs/>
                <w:color w:val="000000" w:themeColor="text1"/>
                <w:sz w:val="22"/>
                <w:szCs w:val="22"/>
                <w:bdr w:val="none" w:sz="0" w:space="0" w:color="auto" w:frame="1"/>
                <w:lang w:val="en"/>
              </w:rPr>
              <w:t xml:space="preserve">earning </w:t>
            </w:r>
            <w:r w:rsidR="00F410C4" w:rsidRPr="00FE3276">
              <w:rPr>
                <w:bCs/>
                <w:color w:val="000000" w:themeColor="text1"/>
                <w:sz w:val="22"/>
                <w:szCs w:val="22"/>
                <w:bdr w:val="none" w:sz="0" w:space="0" w:color="auto" w:frame="1"/>
                <w:lang w:val="en"/>
              </w:rPr>
              <w:t>g</w:t>
            </w:r>
            <w:r w:rsidRPr="00FE3276">
              <w:rPr>
                <w:bCs/>
                <w:color w:val="000000" w:themeColor="text1"/>
                <w:sz w:val="22"/>
                <w:szCs w:val="22"/>
                <w:bdr w:val="none" w:sz="0" w:space="0" w:color="auto" w:frame="1"/>
                <w:lang w:val="en"/>
              </w:rPr>
              <w:t>roup</w:t>
            </w:r>
            <w:r w:rsidRPr="00FE3276">
              <w:rPr>
                <w:color w:val="000000" w:themeColor="text1"/>
                <w:sz w:val="22"/>
                <w:szCs w:val="22"/>
              </w:rPr>
              <w:t xml:space="preserve">. </w:t>
            </w:r>
          </w:p>
        </w:tc>
        <w:tc>
          <w:tcPr>
            <w:tcW w:w="2551" w:type="dxa"/>
          </w:tcPr>
          <w:p w14:paraId="30487B8D" w14:textId="30A9EE6F" w:rsidR="000B5BCB" w:rsidRPr="00FE3276" w:rsidRDefault="000B5BCB" w:rsidP="000B5BCB">
            <w:pPr>
              <w:rPr>
                <w:b/>
                <w:bCs/>
                <w:color w:val="000000" w:themeColor="text1"/>
                <w:sz w:val="22"/>
                <w:szCs w:val="22"/>
              </w:rPr>
            </w:pPr>
            <w:r w:rsidRPr="00FE3276">
              <w:rPr>
                <w:b/>
                <w:bCs/>
                <w:color w:val="000000" w:themeColor="text1"/>
                <w:sz w:val="22"/>
                <w:szCs w:val="22"/>
              </w:rPr>
              <w:t>T Mudry</w:t>
            </w:r>
          </w:p>
        </w:tc>
        <w:tc>
          <w:tcPr>
            <w:tcW w:w="1985" w:type="dxa"/>
          </w:tcPr>
          <w:p w14:paraId="49B6C550" w14:textId="1A86CD9C" w:rsidR="000B5BCB" w:rsidRPr="00FE3276" w:rsidRDefault="000B5BCB" w:rsidP="000B5BCB">
            <w:pPr>
              <w:rPr>
                <w:color w:val="000000" w:themeColor="text1"/>
                <w:sz w:val="22"/>
                <w:szCs w:val="22"/>
              </w:rPr>
            </w:pPr>
            <w:r w:rsidRPr="00FE3276">
              <w:rPr>
                <w:color w:val="000000" w:themeColor="text1"/>
                <w:sz w:val="22"/>
                <w:szCs w:val="22"/>
              </w:rPr>
              <w:t>Our Lady of the Lake University, Small Research Grant.</w:t>
            </w:r>
          </w:p>
        </w:tc>
        <w:tc>
          <w:tcPr>
            <w:tcW w:w="1134" w:type="dxa"/>
          </w:tcPr>
          <w:p w14:paraId="2264D889" w14:textId="4132821F" w:rsidR="000B5BCB" w:rsidRPr="00FE3276" w:rsidRDefault="000B5BCB" w:rsidP="000B5BCB">
            <w:pPr>
              <w:jc w:val="right"/>
              <w:rPr>
                <w:color w:val="000000" w:themeColor="text1"/>
                <w:sz w:val="22"/>
                <w:szCs w:val="22"/>
              </w:rPr>
            </w:pPr>
            <w:r w:rsidRPr="00FE3276">
              <w:rPr>
                <w:color w:val="000000" w:themeColor="text1"/>
                <w:sz w:val="22"/>
                <w:szCs w:val="22"/>
              </w:rPr>
              <w:t>$1,360</w:t>
            </w:r>
          </w:p>
        </w:tc>
      </w:tr>
      <w:tr w:rsidR="000B5BCB" w:rsidRPr="00FE3276" w14:paraId="38F97109" w14:textId="77777777" w:rsidTr="00C05024">
        <w:trPr>
          <w:trHeight w:val="1051"/>
        </w:trPr>
        <w:tc>
          <w:tcPr>
            <w:tcW w:w="846" w:type="dxa"/>
          </w:tcPr>
          <w:p w14:paraId="04C94472" w14:textId="17469E40" w:rsidR="000B5BCB" w:rsidRPr="00FE3276" w:rsidRDefault="000B5BCB" w:rsidP="000B5BCB">
            <w:pPr>
              <w:rPr>
                <w:color w:val="000000" w:themeColor="text1"/>
                <w:sz w:val="22"/>
                <w:szCs w:val="22"/>
              </w:rPr>
            </w:pPr>
            <w:r w:rsidRPr="00FE3276">
              <w:rPr>
                <w:color w:val="000000" w:themeColor="text1"/>
                <w:sz w:val="22"/>
                <w:szCs w:val="22"/>
              </w:rPr>
              <w:lastRenderedPageBreak/>
              <w:t>2009-2010</w:t>
            </w:r>
          </w:p>
        </w:tc>
        <w:tc>
          <w:tcPr>
            <w:tcW w:w="709" w:type="dxa"/>
          </w:tcPr>
          <w:p w14:paraId="3F18BB6E" w14:textId="7317B1DE" w:rsidR="000B5BCB" w:rsidRPr="00FE3276" w:rsidRDefault="00251834" w:rsidP="000B5BCB">
            <w:pPr>
              <w:rPr>
                <w:color w:val="000000" w:themeColor="text1"/>
                <w:sz w:val="22"/>
                <w:szCs w:val="22"/>
              </w:rPr>
            </w:pPr>
            <w:r w:rsidRPr="00FE3276">
              <w:rPr>
                <w:color w:val="000000" w:themeColor="text1"/>
                <w:sz w:val="22"/>
                <w:szCs w:val="22"/>
              </w:rPr>
              <w:t>Co-</w:t>
            </w:r>
            <w:r w:rsidR="000B5BCB" w:rsidRPr="00FE3276">
              <w:rPr>
                <w:color w:val="000000" w:themeColor="text1"/>
                <w:sz w:val="22"/>
                <w:szCs w:val="22"/>
              </w:rPr>
              <w:t>PI</w:t>
            </w:r>
          </w:p>
        </w:tc>
        <w:tc>
          <w:tcPr>
            <w:tcW w:w="2835" w:type="dxa"/>
          </w:tcPr>
          <w:p w14:paraId="385382F6" w14:textId="3DE5C399" w:rsidR="000B5BCB" w:rsidRPr="00FE3276" w:rsidRDefault="000B5BCB" w:rsidP="000B5BCB">
            <w:pPr>
              <w:rPr>
                <w:color w:val="000000" w:themeColor="text1"/>
                <w:sz w:val="22"/>
                <w:szCs w:val="22"/>
              </w:rPr>
            </w:pPr>
            <w:r w:rsidRPr="00FE3276">
              <w:rPr>
                <w:color w:val="000000" w:themeColor="text1"/>
                <w:sz w:val="22"/>
                <w:szCs w:val="22"/>
              </w:rPr>
              <w:t xml:space="preserve">Motivational interviewing and solution focused counselling for problem gamblers: Prevalence and considerations for a mesh of clinical and administrative discourses in Alberta. </w:t>
            </w:r>
          </w:p>
        </w:tc>
        <w:tc>
          <w:tcPr>
            <w:tcW w:w="2551" w:type="dxa"/>
          </w:tcPr>
          <w:p w14:paraId="305E70A3" w14:textId="722A2F41" w:rsidR="000B5BCB" w:rsidRPr="00FE3276" w:rsidRDefault="000B5BCB" w:rsidP="000B5BCB">
            <w:pPr>
              <w:rPr>
                <w:color w:val="000000" w:themeColor="text1"/>
                <w:sz w:val="22"/>
                <w:szCs w:val="22"/>
              </w:rPr>
            </w:pPr>
            <w:r w:rsidRPr="00FE3276">
              <w:rPr>
                <w:color w:val="000000" w:themeColor="text1"/>
                <w:sz w:val="22"/>
                <w:szCs w:val="22"/>
              </w:rPr>
              <w:t xml:space="preserve">T Strong, </w:t>
            </w:r>
            <w:r w:rsidRPr="00FE3276">
              <w:rPr>
                <w:b/>
                <w:bCs/>
                <w:color w:val="000000" w:themeColor="text1"/>
                <w:sz w:val="22"/>
                <w:szCs w:val="22"/>
              </w:rPr>
              <w:t>T Mudry</w:t>
            </w:r>
          </w:p>
        </w:tc>
        <w:tc>
          <w:tcPr>
            <w:tcW w:w="1985" w:type="dxa"/>
          </w:tcPr>
          <w:p w14:paraId="702F8077" w14:textId="046809FB" w:rsidR="000B5BCB" w:rsidRPr="00FE3276" w:rsidRDefault="000B5BCB" w:rsidP="000B5BCB">
            <w:pPr>
              <w:rPr>
                <w:color w:val="000000" w:themeColor="text1"/>
                <w:sz w:val="22"/>
                <w:szCs w:val="22"/>
              </w:rPr>
            </w:pPr>
            <w:r w:rsidRPr="00FE3276">
              <w:rPr>
                <w:color w:val="000000" w:themeColor="text1"/>
                <w:sz w:val="22"/>
                <w:szCs w:val="22"/>
              </w:rPr>
              <w:t>Alberta Gaming Research Institute, Small Research Grant.</w:t>
            </w:r>
          </w:p>
        </w:tc>
        <w:tc>
          <w:tcPr>
            <w:tcW w:w="1134" w:type="dxa"/>
          </w:tcPr>
          <w:p w14:paraId="76D3DE06" w14:textId="03BC770B" w:rsidR="000B5BCB" w:rsidRPr="00FE3276" w:rsidRDefault="000B5BCB" w:rsidP="000B5BCB">
            <w:pPr>
              <w:jc w:val="right"/>
              <w:rPr>
                <w:color w:val="000000" w:themeColor="text1"/>
                <w:sz w:val="22"/>
                <w:szCs w:val="22"/>
              </w:rPr>
            </w:pPr>
            <w:r w:rsidRPr="00FE3276">
              <w:rPr>
                <w:color w:val="000000" w:themeColor="text1"/>
                <w:sz w:val="22"/>
                <w:szCs w:val="22"/>
              </w:rPr>
              <w:t>$10,000</w:t>
            </w:r>
          </w:p>
        </w:tc>
      </w:tr>
      <w:tr w:rsidR="000B5BCB" w:rsidRPr="00FE3276" w14:paraId="0C10E76E" w14:textId="77777777" w:rsidTr="00FE3276">
        <w:trPr>
          <w:trHeight w:val="61"/>
        </w:trPr>
        <w:tc>
          <w:tcPr>
            <w:tcW w:w="8926" w:type="dxa"/>
            <w:gridSpan w:val="5"/>
          </w:tcPr>
          <w:p w14:paraId="2BA40426" w14:textId="719D7908" w:rsidR="000B5BCB" w:rsidRPr="00FE3276" w:rsidRDefault="000B5BCB" w:rsidP="000B5BCB">
            <w:pPr>
              <w:rPr>
                <w:b/>
                <w:bCs/>
                <w:color w:val="000000" w:themeColor="text1"/>
                <w:sz w:val="22"/>
                <w:szCs w:val="22"/>
              </w:rPr>
            </w:pPr>
            <w:r w:rsidRPr="00FE3276">
              <w:rPr>
                <w:b/>
                <w:bCs/>
                <w:color w:val="000000" w:themeColor="text1"/>
                <w:sz w:val="22"/>
                <w:szCs w:val="22"/>
              </w:rPr>
              <w:t xml:space="preserve">Total </w:t>
            </w:r>
          </w:p>
        </w:tc>
        <w:tc>
          <w:tcPr>
            <w:tcW w:w="1134" w:type="dxa"/>
          </w:tcPr>
          <w:p w14:paraId="5E3E0349" w14:textId="43D7495D" w:rsidR="00EB750E" w:rsidRPr="00FE3276" w:rsidRDefault="000B5BCB" w:rsidP="00EB750E">
            <w:pPr>
              <w:jc w:val="right"/>
              <w:rPr>
                <w:b/>
                <w:bCs/>
                <w:color w:val="000000" w:themeColor="text1"/>
                <w:sz w:val="22"/>
                <w:szCs w:val="22"/>
              </w:rPr>
            </w:pPr>
            <w:r w:rsidRPr="00FE3276">
              <w:rPr>
                <w:b/>
                <w:bCs/>
                <w:color w:val="000000" w:themeColor="text1"/>
                <w:sz w:val="22"/>
                <w:szCs w:val="22"/>
              </w:rPr>
              <w:t>$</w:t>
            </w:r>
            <w:r w:rsidR="00C05024" w:rsidRPr="00FE3276">
              <w:rPr>
                <w:b/>
                <w:bCs/>
                <w:color w:val="000000" w:themeColor="text1"/>
                <w:sz w:val="22"/>
                <w:szCs w:val="22"/>
              </w:rPr>
              <w:t>512,317</w:t>
            </w:r>
          </w:p>
        </w:tc>
      </w:tr>
    </w:tbl>
    <w:p w14:paraId="6F4C155A" w14:textId="4EAE2F22" w:rsidR="00446A40" w:rsidRPr="00FE3276" w:rsidRDefault="00BD1F8F" w:rsidP="00BD1F8F">
      <w:pPr>
        <w:outlineLvl w:val="0"/>
        <w:rPr>
          <w:bCs/>
          <w:sz w:val="22"/>
          <w:szCs w:val="22"/>
        </w:rPr>
      </w:pPr>
      <w:r w:rsidRPr="00FE3276">
        <w:rPr>
          <w:bCs/>
          <w:sz w:val="22"/>
          <w:szCs w:val="22"/>
        </w:rPr>
        <w:t>*PI – Primary Investigator, Co-I – Co-Investigator</w:t>
      </w:r>
    </w:p>
    <w:p w14:paraId="0B9E4B31" w14:textId="77777777" w:rsidR="00684208" w:rsidRDefault="00684208" w:rsidP="009C6E3D">
      <w:pPr>
        <w:outlineLvl w:val="0"/>
        <w:rPr>
          <w:b/>
          <w:kern w:val="28"/>
          <w:sz w:val="28"/>
          <w:szCs w:val="28"/>
        </w:rPr>
      </w:pPr>
    </w:p>
    <w:p w14:paraId="444F075C" w14:textId="6B40C21B" w:rsidR="00AF3CDB" w:rsidRPr="00FE3276" w:rsidRDefault="00120E16" w:rsidP="009C6E3D">
      <w:pPr>
        <w:outlineLvl w:val="0"/>
        <w:rPr>
          <w:b/>
          <w:kern w:val="28"/>
        </w:rPr>
      </w:pPr>
      <w:r w:rsidRPr="00FE3276">
        <w:rPr>
          <w:b/>
          <w:kern w:val="28"/>
        </w:rPr>
        <w:t>ACADEMIC AWARDS</w:t>
      </w:r>
      <w:r w:rsidR="008F2BED" w:rsidRPr="00FE3276">
        <w:rPr>
          <w:b/>
          <w:kern w:val="28"/>
        </w:rPr>
        <w:t xml:space="preserve"> AND SCHOLARSHIPS</w:t>
      </w:r>
    </w:p>
    <w:tbl>
      <w:tblPr>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1"/>
        <w:gridCol w:w="3544"/>
        <w:gridCol w:w="3969"/>
        <w:gridCol w:w="1276"/>
      </w:tblGrid>
      <w:tr w:rsidR="000B2EAF" w:rsidRPr="00FE3276" w14:paraId="7D2CE08C" w14:textId="77777777" w:rsidTr="00FE3276">
        <w:trPr>
          <w:trHeight w:val="268"/>
        </w:trPr>
        <w:tc>
          <w:tcPr>
            <w:tcW w:w="1271" w:type="dxa"/>
          </w:tcPr>
          <w:p w14:paraId="5AABF586" w14:textId="74291BAA" w:rsidR="000B2EAF" w:rsidRPr="00FE3276" w:rsidRDefault="000B2EAF" w:rsidP="000B2EAF">
            <w:pPr>
              <w:tabs>
                <w:tab w:val="left" w:pos="3420"/>
                <w:tab w:val="left" w:pos="4140"/>
              </w:tabs>
              <w:overflowPunct w:val="0"/>
              <w:autoSpaceDE w:val="0"/>
              <w:autoSpaceDN w:val="0"/>
              <w:adjustRightInd w:val="0"/>
              <w:rPr>
                <w:b/>
                <w:kern w:val="28"/>
                <w:sz w:val="22"/>
                <w:szCs w:val="22"/>
              </w:rPr>
            </w:pPr>
            <w:r w:rsidRPr="00FE3276">
              <w:rPr>
                <w:b/>
                <w:kern w:val="28"/>
                <w:sz w:val="22"/>
                <w:szCs w:val="22"/>
              </w:rPr>
              <w:t>Date</w:t>
            </w:r>
          </w:p>
        </w:tc>
        <w:tc>
          <w:tcPr>
            <w:tcW w:w="3544" w:type="dxa"/>
            <w:shd w:val="clear" w:color="auto" w:fill="auto"/>
          </w:tcPr>
          <w:p w14:paraId="5AF45F2B" w14:textId="7434EA49" w:rsidR="000B2EAF" w:rsidRPr="00FE3276" w:rsidRDefault="000B2EAF" w:rsidP="000B2EAF">
            <w:pPr>
              <w:tabs>
                <w:tab w:val="left" w:pos="3420"/>
                <w:tab w:val="left" w:pos="4140"/>
              </w:tabs>
              <w:overflowPunct w:val="0"/>
              <w:autoSpaceDE w:val="0"/>
              <w:autoSpaceDN w:val="0"/>
              <w:adjustRightInd w:val="0"/>
              <w:rPr>
                <w:b/>
                <w:kern w:val="28"/>
                <w:sz w:val="22"/>
                <w:szCs w:val="22"/>
              </w:rPr>
            </w:pPr>
            <w:r w:rsidRPr="00FE3276">
              <w:rPr>
                <w:b/>
                <w:kern w:val="28"/>
                <w:sz w:val="22"/>
                <w:szCs w:val="22"/>
              </w:rPr>
              <w:t>Award</w:t>
            </w:r>
          </w:p>
        </w:tc>
        <w:tc>
          <w:tcPr>
            <w:tcW w:w="3969" w:type="dxa"/>
            <w:shd w:val="clear" w:color="auto" w:fill="auto"/>
          </w:tcPr>
          <w:p w14:paraId="6BF3EAC8" w14:textId="77777777" w:rsidR="000B2EAF" w:rsidRPr="00FE3276" w:rsidRDefault="000B2EAF" w:rsidP="000B2EAF">
            <w:pPr>
              <w:tabs>
                <w:tab w:val="left" w:pos="3420"/>
                <w:tab w:val="left" w:pos="4140"/>
              </w:tabs>
              <w:overflowPunct w:val="0"/>
              <w:autoSpaceDE w:val="0"/>
              <w:autoSpaceDN w:val="0"/>
              <w:adjustRightInd w:val="0"/>
              <w:rPr>
                <w:b/>
                <w:kern w:val="28"/>
                <w:sz w:val="22"/>
                <w:szCs w:val="22"/>
              </w:rPr>
            </w:pPr>
            <w:r w:rsidRPr="00FE3276">
              <w:rPr>
                <w:b/>
                <w:kern w:val="28"/>
                <w:sz w:val="22"/>
                <w:szCs w:val="22"/>
              </w:rPr>
              <w:t>Awarded by</w:t>
            </w:r>
          </w:p>
        </w:tc>
        <w:tc>
          <w:tcPr>
            <w:tcW w:w="1276" w:type="dxa"/>
            <w:shd w:val="clear" w:color="auto" w:fill="auto"/>
          </w:tcPr>
          <w:p w14:paraId="43B12031" w14:textId="77777777" w:rsidR="000B2EAF" w:rsidRPr="00FE3276" w:rsidRDefault="000B2EAF" w:rsidP="0059285C">
            <w:pPr>
              <w:tabs>
                <w:tab w:val="right" w:pos="2643"/>
              </w:tabs>
              <w:overflowPunct w:val="0"/>
              <w:autoSpaceDE w:val="0"/>
              <w:autoSpaceDN w:val="0"/>
              <w:adjustRightInd w:val="0"/>
              <w:jc w:val="right"/>
              <w:rPr>
                <w:b/>
                <w:kern w:val="28"/>
                <w:sz w:val="22"/>
                <w:szCs w:val="22"/>
              </w:rPr>
            </w:pPr>
            <w:r w:rsidRPr="00FE3276">
              <w:rPr>
                <w:b/>
                <w:kern w:val="28"/>
                <w:sz w:val="22"/>
                <w:szCs w:val="22"/>
              </w:rPr>
              <w:t>Amount</w:t>
            </w:r>
            <w:r w:rsidRPr="00FE3276">
              <w:rPr>
                <w:b/>
                <w:kern w:val="28"/>
                <w:sz w:val="22"/>
                <w:szCs w:val="22"/>
              </w:rPr>
              <w:tab/>
            </w:r>
          </w:p>
        </w:tc>
      </w:tr>
      <w:tr w:rsidR="00EB62E0" w:rsidRPr="00FE3276" w14:paraId="6A733F60" w14:textId="77777777" w:rsidTr="00FE3276">
        <w:trPr>
          <w:trHeight w:val="334"/>
        </w:trPr>
        <w:tc>
          <w:tcPr>
            <w:tcW w:w="1271" w:type="dxa"/>
          </w:tcPr>
          <w:p w14:paraId="7542311B" w14:textId="19ADB491" w:rsidR="00EB62E0" w:rsidRPr="00FE3276" w:rsidRDefault="00EB62E0" w:rsidP="000B2EAF">
            <w:pPr>
              <w:rPr>
                <w:kern w:val="28"/>
                <w:sz w:val="22"/>
                <w:szCs w:val="22"/>
              </w:rPr>
            </w:pPr>
            <w:r w:rsidRPr="00FE3276">
              <w:rPr>
                <w:kern w:val="28"/>
                <w:sz w:val="22"/>
                <w:szCs w:val="22"/>
              </w:rPr>
              <w:t>2024</w:t>
            </w:r>
          </w:p>
        </w:tc>
        <w:tc>
          <w:tcPr>
            <w:tcW w:w="3544" w:type="dxa"/>
            <w:shd w:val="clear" w:color="auto" w:fill="auto"/>
          </w:tcPr>
          <w:p w14:paraId="0762CEF9" w14:textId="18FF3DE2" w:rsidR="00EB62E0" w:rsidRPr="00FE3276" w:rsidRDefault="00F74AED" w:rsidP="000B2EAF">
            <w:pPr>
              <w:rPr>
                <w:kern w:val="28"/>
                <w:sz w:val="22"/>
                <w:szCs w:val="22"/>
              </w:rPr>
            </w:pPr>
            <w:r w:rsidRPr="00FE3276">
              <w:rPr>
                <w:kern w:val="28"/>
                <w:sz w:val="22"/>
                <w:szCs w:val="22"/>
              </w:rPr>
              <w:t>Distinguished Member Award</w:t>
            </w:r>
          </w:p>
        </w:tc>
        <w:tc>
          <w:tcPr>
            <w:tcW w:w="3969" w:type="dxa"/>
            <w:shd w:val="clear" w:color="auto" w:fill="auto"/>
          </w:tcPr>
          <w:p w14:paraId="74AAEB2A" w14:textId="451F4A8E" w:rsidR="00EB62E0" w:rsidRPr="00FE3276" w:rsidRDefault="00F74AED"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 xml:space="preserve">Canadian Psychological Association, Section on Counselling Psychology </w:t>
            </w:r>
          </w:p>
        </w:tc>
        <w:tc>
          <w:tcPr>
            <w:tcW w:w="1276" w:type="dxa"/>
            <w:shd w:val="clear" w:color="auto" w:fill="auto"/>
          </w:tcPr>
          <w:p w14:paraId="5C0C99C0" w14:textId="790F20AD" w:rsidR="00EB62E0" w:rsidRPr="00FE3276" w:rsidRDefault="00AB0392" w:rsidP="0059285C">
            <w:pPr>
              <w:tabs>
                <w:tab w:val="right" w:pos="2643"/>
              </w:tabs>
              <w:overflowPunct w:val="0"/>
              <w:autoSpaceDE w:val="0"/>
              <w:autoSpaceDN w:val="0"/>
              <w:adjustRightInd w:val="0"/>
              <w:jc w:val="right"/>
              <w:rPr>
                <w:kern w:val="28"/>
                <w:sz w:val="22"/>
                <w:szCs w:val="22"/>
              </w:rPr>
            </w:pPr>
            <w:r w:rsidRPr="00FE3276">
              <w:rPr>
                <w:kern w:val="28"/>
                <w:sz w:val="22"/>
                <w:szCs w:val="22"/>
              </w:rPr>
              <w:t>-</w:t>
            </w:r>
          </w:p>
        </w:tc>
      </w:tr>
      <w:tr w:rsidR="00EC5533" w:rsidRPr="00FE3276" w14:paraId="0B0BC932" w14:textId="77777777" w:rsidTr="00FE3276">
        <w:trPr>
          <w:trHeight w:val="334"/>
        </w:trPr>
        <w:tc>
          <w:tcPr>
            <w:tcW w:w="1271" w:type="dxa"/>
          </w:tcPr>
          <w:p w14:paraId="7C13108E" w14:textId="30D8778D" w:rsidR="00EC5533" w:rsidRPr="00FE3276" w:rsidRDefault="00EC5533" w:rsidP="000B2EAF">
            <w:pPr>
              <w:rPr>
                <w:kern w:val="28"/>
                <w:sz w:val="22"/>
                <w:szCs w:val="22"/>
              </w:rPr>
            </w:pPr>
            <w:r w:rsidRPr="00FE3276">
              <w:rPr>
                <w:kern w:val="28"/>
                <w:sz w:val="22"/>
                <w:szCs w:val="22"/>
              </w:rPr>
              <w:t>2022</w:t>
            </w:r>
          </w:p>
        </w:tc>
        <w:tc>
          <w:tcPr>
            <w:tcW w:w="3544" w:type="dxa"/>
            <w:shd w:val="clear" w:color="auto" w:fill="auto"/>
          </w:tcPr>
          <w:p w14:paraId="026F19E4" w14:textId="6B76A894" w:rsidR="00EC5533" w:rsidRPr="00FE3276" w:rsidRDefault="00242F10" w:rsidP="000B2EAF">
            <w:pPr>
              <w:rPr>
                <w:sz w:val="22"/>
                <w:szCs w:val="22"/>
              </w:rPr>
            </w:pPr>
            <w:r w:rsidRPr="00FE3276">
              <w:rPr>
                <w:kern w:val="28"/>
                <w:sz w:val="22"/>
                <w:szCs w:val="22"/>
              </w:rPr>
              <w:t xml:space="preserve">Taylor Teaching Award </w:t>
            </w:r>
            <w:r w:rsidR="00EC5533" w:rsidRPr="00FE3276">
              <w:rPr>
                <w:sz w:val="22"/>
                <w:szCs w:val="22"/>
              </w:rPr>
              <w:t>Full-time Academic Staff (Assistant Professor)</w:t>
            </w:r>
          </w:p>
        </w:tc>
        <w:tc>
          <w:tcPr>
            <w:tcW w:w="3969" w:type="dxa"/>
            <w:shd w:val="clear" w:color="auto" w:fill="auto"/>
          </w:tcPr>
          <w:p w14:paraId="7B40EE81" w14:textId="70A8C00C" w:rsidR="00EC5533" w:rsidRPr="00FE3276" w:rsidRDefault="00242F10"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 xml:space="preserve">Taylor Institute for Teaching and Learning, </w:t>
            </w:r>
            <w:r w:rsidR="00EC5533" w:rsidRPr="00FE3276">
              <w:rPr>
                <w:kern w:val="28"/>
                <w:sz w:val="22"/>
                <w:szCs w:val="22"/>
              </w:rPr>
              <w:t>University of Calgary</w:t>
            </w:r>
          </w:p>
        </w:tc>
        <w:tc>
          <w:tcPr>
            <w:tcW w:w="1276" w:type="dxa"/>
            <w:shd w:val="clear" w:color="auto" w:fill="auto"/>
          </w:tcPr>
          <w:p w14:paraId="050AD14A" w14:textId="16CABBDB" w:rsidR="00EC5533" w:rsidRPr="00FE3276" w:rsidRDefault="00EC5533" w:rsidP="0059285C">
            <w:pPr>
              <w:tabs>
                <w:tab w:val="right" w:pos="2643"/>
              </w:tabs>
              <w:overflowPunct w:val="0"/>
              <w:autoSpaceDE w:val="0"/>
              <w:autoSpaceDN w:val="0"/>
              <w:adjustRightInd w:val="0"/>
              <w:jc w:val="right"/>
              <w:rPr>
                <w:kern w:val="28"/>
                <w:sz w:val="22"/>
                <w:szCs w:val="22"/>
              </w:rPr>
            </w:pPr>
            <w:r w:rsidRPr="00FE3276">
              <w:rPr>
                <w:kern w:val="28"/>
                <w:sz w:val="22"/>
                <w:szCs w:val="22"/>
              </w:rPr>
              <w:t>Nominated</w:t>
            </w:r>
          </w:p>
        </w:tc>
      </w:tr>
      <w:tr w:rsidR="000B2EAF" w:rsidRPr="00FE3276" w14:paraId="5818F2A2" w14:textId="77777777" w:rsidTr="00FE3276">
        <w:trPr>
          <w:trHeight w:val="334"/>
        </w:trPr>
        <w:tc>
          <w:tcPr>
            <w:tcW w:w="1271" w:type="dxa"/>
          </w:tcPr>
          <w:p w14:paraId="4C2C9202" w14:textId="2CE3E952" w:rsidR="000B2EAF" w:rsidRPr="00FE3276" w:rsidRDefault="000B2EAF" w:rsidP="000B2EAF">
            <w:pPr>
              <w:rPr>
                <w:sz w:val="22"/>
                <w:szCs w:val="22"/>
              </w:rPr>
            </w:pPr>
            <w:r w:rsidRPr="00FE3276">
              <w:rPr>
                <w:kern w:val="28"/>
                <w:sz w:val="22"/>
                <w:szCs w:val="22"/>
              </w:rPr>
              <w:t>2021</w:t>
            </w:r>
            <w:r w:rsidR="00F337F8" w:rsidRPr="00FE3276">
              <w:rPr>
                <w:kern w:val="28"/>
                <w:sz w:val="22"/>
                <w:szCs w:val="22"/>
              </w:rPr>
              <w:t>-2022</w:t>
            </w:r>
          </w:p>
        </w:tc>
        <w:tc>
          <w:tcPr>
            <w:tcW w:w="3544" w:type="dxa"/>
            <w:shd w:val="clear" w:color="auto" w:fill="auto"/>
          </w:tcPr>
          <w:p w14:paraId="33D1A0FC" w14:textId="60D1C2AE" w:rsidR="000B2EAF" w:rsidRPr="00FE3276" w:rsidRDefault="000B2EAF" w:rsidP="000B2EAF">
            <w:pPr>
              <w:rPr>
                <w:sz w:val="22"/>
                <w:szCs w:val="22"/>
              </w:rPr>
            </w:pPr>
            <w:r w:rsidRPr="00FE3276">
              <w:rPr>
                <w:sz w:val="22"/>
                <w:szCs w:val="22"/>
              </w:rPr>
              <w:t>WSE Teaching Excellence</w:t>
            </w:r>
          </w:p>
        </w:tc>
        <w:tc>
          <w:tcPr>
            <w:tcW w:w="3969" w:type="dxa"/>
            <w:shd w:val="clear" w:color="auto" w:fill="auto"/>
          </w:tcPr>
          <w:p w14:paraId="0C19A154" w14:textId="7B00AD10" w:rsidR="000B2EAF" w:rsidRPr="00FE3276" w:rsidRDefault="000B2EAF" w:rsidP="000B2EAF">
            <w:pPr>
              <w:tabs>
                <w:tab w:val="left" w:pos="3420"/>
                <w:tab w:val="left" w:pos="4140"/>
              </w:tabs>
              <w:overflowPunct w:val="0"/>
              <w:autoSpaceDE w:val="0"/>
              <w:autoSpaceDN w:val="0"/>
              <w:adjustRightInd w:val="0"/>
              <w:rPr>
                <w:kern w:val="28"/>
                <w:sz w:val="22"/>
                <w:szCs w:val="22"/>
              </w:rPr>
            </w:pPr>
            <w:proofErr w:type="spellStart"/>
            <w:r w:rsidRPr="00FE3276">
              <w:rPr>
                <w:kern w:val="28"/>
                <w:sz w:val="22"/>
                <w:szCs w:val="22"/>
              </w:rPr>
              <w:t>Werklund</w:t>
            </w:r>
            <w:proofErr w:type="spellEnd"/>
            <w:r w:rsidRPr="00FE3276">
              <w:rPr>
                <w:kern w:val="28"/>
                <w:sz w:val="22"/>
                <w:szCs w:val="22"/>
              </w:rPr>
              <w:t xml:space="preserve"> School of Education</w:t>
            </w:r>
          </w:p>
        </w:tc>
        <w:tc>
          <w:tcPr>
            <w:tcW w:w="1276" w:type="dxa"/>
            <w:shd w:val="clear" w:color="auto" w:fill="auto"/>
          </w:tcPr>
          <w:p w14:paraId="40B76E8D" w14:textId="28F42A6E" w:rsidR="000B2EAF" w:rsidRPr="00FE3276" w:rsidRDefault="000B2EAF" w:rsidP="0059285C">
            <w:pPr>
              <w:tabs>
                <w:tab w:val="right" w:pos="2643"/>
              </w:tabs>
              <w:overflowPunct w:val="0"/>
              <w:autoSpaceDE w:val="0"/>
              <w:autoSpaceDN w:val="0"/>
              <w:adjustRightInd w:val="0"/>
              <w:jc w:val="right"/>
              <w:rPr>
                <w:kern w:val="28"/>
                <w:sz w:val="22"/>
                <w:szCs w:val="22"/>
              </w:rPr>
            </w:pPr>
            <w:r w:rsidRPr="00FE3276">
              <w:rPr>
                <w:kern w:val="28"/>
                <w:sz w:val="22"/>
                <w:szCs w:val="22"/>
              </w:rPr>
              <w:t>$2,000</w:t>
            </w:r>
          </w:p>
        </w:tc>
      </w:tr>
      <w:tr w:rsidR="000B2EAF" w:rsidRPr="00FE3276" w14:paraId="1EEBE131" w14:textId="77777777" w:rsidTr="00FE3276">
        <w:trPr>
          <w:trHeight w:val="550"/>
        </w:trPr>
        <w:tc>
          <w:tcPr>
            <w:tcW w:w="1271" w:type="dxa"/>
          </w:tcPr>
          <w:p w14:paraId="0AC2B4E8" w14:textId="06A882ED" w:rsidR="000B2EAF" w:rsidRPr="00FE3276" w:rsidRDefault="000B2EAF" w:rsidP="000B2EAF">
            <w:pPr>
              <w:rPr>
                <w:sz w:val="22"/>
                <w:szCs w:val="22"/>
                <w:lang w:val="en-US"/>
              </w:rPr>
            </w:pPr>
            <w:r w:rsidRPr="00FE3276">
              <w:rPr>
                <w:kern w:val="28"/>
                <w:sz w:val="22"/>
                <w:szCs w:val="22"/>
              </w:rPr>
              <w:t>2021</w:t>
            </w:r>
            <w:r w:rsidR="00F337F8" w:rsidRPr="00FE3276">
              <w:rPr>
                <w:kern w:val="28"/>
                <w:sz w:val="22"/>
                <w:szCs w:val="22"/>
              </w:rPr>
              <w:t>-2022</w:t>
            </w:r>
          </w:p>
        </w:tc>
        <w:tc>
          <w:tcPr>
            <w:tcW w:w="3544" w:type="dxa"/>
            <w:shd w:val="clear" w:color="auto" w:fill="auto"/>
          </w:tcPr>
          <w:p w14:paraId="2A4048CC" w14:textId="5FDBBD6B" w:rsidR="000B2EAF" w:rsidRPr="00FE3276" w:rsidRDefault="000B2EAF" w:rsidP="000B2EAF">
            <w:pPr>
              <w:rPr>
                <w:sz w:val="22"/>
                <w:szCs w:val="22"/>
              </w:rPr>
            </w:pPr>
            <w:r w:rsidRPr="00FE3276">
              <w:rPr>
                <w:sz w:val="22"/>
                <w:szCs w:val="22"/>
                <w:lang w:val="en-US"/>
              </w:rPr>
              <w:t>Award Application Grant</w:t>
            </w:r>
          </w:p>
        </w:tc>
        <w:tc>
          <w:tcPr>
            <w:tcW w:w="3969" w:type="dxa"/>
            <w:shd w:val="clear" w:color="auto" w:fill="auto"/>
          </w:tcPr>
          <w:p w14:paraId="7F358BDA" w14:textId="3D10449D" w:rsidR="000B2EAF" w:rsidRPr="00FE3276" w:rsidRDefault="000B2EAF" w:rsidP="000B2EAF">
            <w:pPr>
              <w:tabs>
                <w:tab w:val="left" w:pos="3420"/>
                <w:tab w:val="left" w:pos="4140"/>
              </w:tabs>
              <w:overflowPunct w:val="0"/>
              <w:autoSpaceDE w:val="0"/>
              <w:autoSpaceDN w:val="0"/>
              <w:adjustRightInd w:val="0"/>
              <w:rPr>
                <w:kern w:val="28"/>
                <w:sz w:val="22"/>
                <w:szCs w:val="22"/>
              </w:rPr>
            </w:pPr>
            <w:proofErr w:type="spellStart"/>
            <w:r w:rsidRPr="00FE3276">
              <w:rPr>
                <w:sz w:val="22"/>
                <w:szCs w:val="22"/>
                <w:lang w:val="en-US"/>
              </w:rPr>
              <w:t>Werklund</w:t>
            </w:r>
            <w:proofErr w:type="spellEnd"/>
            <w:r w:rsidRPr="00FE3276">
              <w:rPr>
                <w:sz w:val="22"/>
                <w:szCs w:val="22"/>
                <w:lang w:val="en-US"/>
              </w:rPr>
              <w:t xml:space="preserve"> School of Education office of Teaching and Learning</w:t>
            </w:r>
          </w:p>
        </w:tc>
        <w:tc>
          <w:tcPr>
            <w:tcW w:w="1276" w:type="dxa"/>
            <w:shd w:val="clear" w:color="auto" w:fill="auto"/>
          </w:tcPr>
          <w:p w14:paraId="60B871A0" w14:textId="41F8A1C1" w:rsidR="000B2EAF" w:rsidRPr="00FE3276" w:rsidRDefault="000B2EAF" w:rsidP="0059285C">
            <w:pPr>
              <w:tabs>
                <w:tab w:val="right" w:pos="2643"/>
              </w:tabs>
              <w:overflowPunct w:val="0"/>
              <w:autoSpaceDE w:val="0"/>
              <w:autoSpaceDN w:val="0"/>
              <w:adjustRightInd w:val="0"/>
              <w:jc w:val="right"/>
              <w:rPr>
                <w:kern w:val="28"/>
                <w:sz w:val="22"/>
                <w:szCs w:val="22"/>
              </w:rPr>
            </w:pPr>
            <w:r w:rsidRPr="00FE3276">
              <w:rPr>
                <w:kern w:val="28"/>
                <w:sz w:val="22"/>
                <w:szCs w:val="22"/>
              </w:rPr>
              <w:t>$700</w:t>
            </w:r>
          </w:p>
        </w:tc>
      </w:tr>
      <w:tr w:rsidR="000B2EAF" w:rsidRPr="00FE3276" w14:paraId="669A8B16" w14:textId="77777777" w:rsidTr="00FE3276">
        <w:trPr>
          <w:trHeight w:val="550"/>
        </w:trPr>
        <w:tc>
          <w:tcPr>
            <w:tcW w:w="1271" w:type="dxa"/>
          </w:tcPr>
          <w:p w14:paraId="06200448" w14:textId="1C577965" w:rsidR="000B2EAF" w:rsidRPr="00FE3276" w:rsidRDefault="00361438" w:rsidP="000B2EAF">
            <w:pPr>
              <w:rPr>
                <w:sz w:val="22"/>
                <w:szCs w:val="22"/>
              </w:rPr>
            </w:pPr>
            <w:r w:rsidRPr="00FE3276">
              <w:rPr>
                <w:kern w:val="28"/>
                <w:sz w:val="22"/>
                <w:szCs w:val="22"/>
              </w:rPr>
              <w:t>2018-2019</w:t>
            </w:r>
          </w:p>
        </w:tc>
        <w:tc>
          <w:tcPr>
            <w:tcW w:w="3544" w:type="dxa"/>
            <w:shd w:val="clear" w:color="auto" w:fill="auto"/>
          </w:tcPr>
          <w:p w14:paraId="3BD26273" w14:textId="3F95F30A" w:rsidR="000B2EAF" w:rsidRPr="00FE3276" w:rsidRDefault="000B2EAF" w:rsidP="000B2EAF">
            <w:pPr>
              <w:rPr>
                <w:sz w:val="22"/>
                <w:szCs w:val="22"/>
              </w:rPr>
            </w:pPr>
            <w:r w:rsidRPr="00FE3276">
              <w:rPr>
                <w:sz w:val="22"/>
                <w:szCs w:val="22"/>
              </w:rPr>
              <w:t>Recovery to Practice (RPT) Train the Trainer Award</w:t>
            </w:r>
          </w:p>
        </w:tc>
        <w:tc>
          <w:tcPr>
            <w:tcW w:w="3969" w:type="dxa"/>
            <w:shd w:val="clear" w:color="auto" w:fill="auto"/>
          </w:tcPr>
          <w:p w14:paraId="1117AA3A" w14:textId="2F1DE09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American Psychological Association</w:t>
            </w:r>
          </w:p>
        </w:tc>
        <w:tc>
          <w:tcPr>
            <w:tcW w:w="1276" w:type="dxa"/>
            <w:shd w:val="clear" w:color="auto" w:fill="auto"/>
          </w:tcPr>
          <w:p w14:paraId="57294DCD" w14:textId="5ED44DFE" w:rsidR="000B2EAF" w:rsidRPr="00FE3276" w:rsidRDefault="000B2EAF" w:rsidP="0059285C">
            <w:pPr>
              <w:tabs>
                <w:tab w:val="right" w:pos="2643"/>
              </w:tabs>
              <w:overflowPunct w:val="0"/>
              <w:autoSpaceDE w:val="0"/>
              <w:autoSpaceDN w:val="0"/>
              <w:adjustRightInd w:val="0"/>
              <w:jc w:val="right"/>
              <w:rPr>
                <w:kern w:val="28"/>
                <w:sz w:val="22"/>
                <w:szCs w:val="22"/>
              </w:rPr>
            </w:pPr>
            <w:r w:rsidRPr="00FE3276">
              <w:rPr>
                <w:kern w:val="28"/>
                <w:sz w:val="22"/>
                <w:szCs w:val="22"/>
              </w:rPr>
              <w:t>$4,000</w:t>
            </w:r>
          </w:p>
        </w:tc>
      </w:tr>
      <w:tr w:rsidR="000B2EAF" w:rsidRPr="00FE3276" w14:paraId="3956113D" w14:textId="77777777" w:rsidTr="00FE3276">
        <w:trPr>
          <w:trHeight w:val="312"/>
        </w:trPr>
        <w:tc>
          <w:tcPr>
            <w:tcW w:w="1271" w:type="dxa"/>
          </w:tcPr>
          <w:p w14:paraId="5B391DB5" w14:textId="064AE9BB" w:rsidR="000B2EAF" w:rsidRPr="00FE3276" w:rsidRDefault="00361438" w:rsidP="000B2EAF">
            <w:pPr>
              <w:rPr>
                <w:sz w:val="22"/>
                <w:szCs w:val="22"/>
              </w:rPr>
            </w:pPr>
            <w:r w:rsidRPr="00FE3276">
              <w:rPr>
                <w:kern w:val="28"/>
                <w:sz w:val="22"/>
                <w:szCs w:val="22"/>
              </w:rPr>
              <w:t>2017-2018</w:t>
            </w:r>
          </w:p>
        </w:tc>
        <w:tc>
          <w:tcPr>
            <w:tcW w:w="3544" w:type="dxa"/>
            <w:shd w:val="clear" w:color="auto" w:fill="auto"/>
          </w:tcPr>
          <w:p w14:paraId="1D9628C2" w14:textId="7DF33C08" w:rsidR="000B2EAF" w:rsidRPr="00FE3276" w:rsidRDefault="000B2EAF" w:rsidP="000B2EAF">
            <w:pPr>
              <w:rPr>
                <w:sz w:val="22"/>
                <w:szCs w:val="22"/>
              </w:rPr>
            </w:pPr>
            <w:r w:rsidRPr="00FE3276">
              <w:rPr>
                <w:sz w:val="22"/>
                <w:szCs w:val="22"/>
              </w:rPr>
              <w:t>Early Career Psychologist Credentialing Scholarship</w:t>
            </w:r>
          </w:p>
        </w:tc>
        <w:tc>
          <w:tcPr>
            <w:tcW w:w="3969" w:type="dxa"/>
            <w:shd w:val="clear" w:color="auto" w:fill="auto"/>
          </w:tcPr>
          <w:p w14:paraId="3A21E9C6" w14:textId="77777777" w:rsidR="000B2EAF" w:rsidRPr="00FE3276" w:rsidRDefault="000B2EAF" w:rsidP="000B2EAF">
            <w:pPr>
              <w:rPr>
                <w:sz w:val="22"/>
                <w:szCs w:val="22"/>
              </w:rPr>
            </w:pPr>
            <w:r w:rsidRPr="00FE3276">
              <w:rPr>
                <w:sz w:val="22"/>
                <w:szCs w:val="22"/>
              </w:rPr>
              <w:t xml:space="preserve">National Register </w:t>
            </w:r>
          </w:p>
          <w:p w14:paraId="24A6658F" w14:textId="33E0FFDF"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of Health Service Psychologists</w:t>
            </w:r>
          </w:p>
        </w:tc>
        <w:tc>
          <w:tcPr>
            <w:tcW w:w="1276" w:type="dxa"/>
            <w:shd w:val="clear" w:color="auto" w:fill="auto"/>
          </w:tcPr>
          <w:p w14:paraId="01A53104" w14:textId="08A51FFD" w:rsidR="000B2EAF" w:rsidRPr="00FE3276" w:rsidRDefault="000B2EAF" w:rsidP="0059285C">
            <w:pPr>
              <w:tabs>
                <w:tab w:val="right" w:pos="2643"/>
              </w:tabs>
              <w:overflowPunct w:val="0"/>
              <w:autoSpaceDE w:val="0"/>
              <w:autoSpaceDN w:val="0"/>
              <w:adjustRightInd w:val="0"/>
              <w:jc w:val="right"/>
              <w:rPr>
                <w:kern w:val="28"/>
                <w:sz w:val="22"/>
                <w:szCs w:val="22"/>
              </w:rPr>
            </w:pPr>
            <w:r w:rsidRPr="00FE3276">
              <w:rPr>
                <w:kern w:val="28"/>
                <w:sz w:val="22"/>
                <w:szCs w:val="22"/>
              </w:rPr>
              <w:t>$395</w:t>
            </w:r>
          </w:p>
        </w:tc>
      </w:tr>
      <w:tr w:rsidR="000B2EAF" w:rsidRPr="00FE3276" w14:paraId="40803238" w14:textId="77777777" w:rsidTr="00FE3276">
        <w:trPr>
          <w:trHeight w:val="312"/>
        </w:trPr>
        <w:tc>
          <w:tcPr>
            <w:tcW w:w="1271" w:type="dxa"/>
          </w:tcPr>
          <w:p w14:paraId="554FEDD9" w14:textId="7C5273B2"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2017</w:t>
            </w:r>
          </w:p>
        </w:tc>
        <w:tc>
          <w:tcPr>
            <w:tcW w:w="3544" w:type="dxa"/>
            <w:shd w:val="clear" w:color="auto" w:fill="auto"/>
          </w:tcPr>
          <w:p w14:paraId="285BD6D2" w14:textId="45E968BB"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Certificate of Academic Excellence</w:t>
            </w:r>
          </w:p>
        </w:tc>
        <w:tc>
          <w:tcPr>
            <w:tcW w:w="3969" w:type="dxa"/>
            <w:shd w:val="clear" w:color="auto" w:fill="auto"/>
          </w:tcPr>
          <w:p w14:paraId="664D0F60" w14:textId="0156BDB6"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Canadian Psychological Association</w:t>
            </w:r>
          </w:p>
        </w:tc>
        <w:tc>
          <w:tcPr>
            <w:tcW w:w="1276" w:type="dxa"/>
            <w:shd w:val="clear" w:color="auto" w:fill="auto"/>
          </w:tcPr>
          <w:p w14:paraId="6C1D70E0" w14:textId="6C60D59E" w:rsidR="000B2EAF" w:rsidRPr="00FE3276" w:rsidRDefault="00F337F8" w:rsidP="0059285C">
            <w:pPr>
              <w:tabs>
                <w:tab w:val="right" w:pos="2643"/>
              </w:tabs>
              <w:overflowPunct w:val="0"/>
              <w:autoSpaceDE w:val="0"/>
              <w:autoSpaceDN w:val="0"/>
              <w:adjustRightInd w:val="0"/>
              <w:jc w:val="right"/>
              <w:rPr>
                <w:b/>
                <w:kern w:val="28"/>
                <w:sz w:val="22"/>
                <w:szCs w:val="22"/>
              </w:rPr>
            </w:pPr>
            <w:r w:rsidRPr="00FE3276">
              <w:rPr>
                <w:b/>
                <w:kern w:val="28"/>
                <w:sz w:val="22"/>
                <w:szCs w:val="22"/>
              </w:rPr>
              <w:t>_</w:t>
            </w:r>
          </w:p>
        </w:tc>
      </w:tr>
      <w:tr w:rsidR="000B2EAF" w:rsidRPr="00FE3276" w14:paraId="15FF9B5A" w14:textId="77777777" w:rsidTr="00FE3276">
        <w:trPr>
          <w:trHeight w:val="312"/>
        </w:trPr>
        <w:tc>
          <w:tcPr>
            <w:tcW w:w="1271" w:type="dxa"/>
          </w:tcPr>
          <w:p w14:paraId="0627C07B" w14:textId="111A50E8" w:rsidR="000B2EAF" w:rsidRPr="00FE3276" w:rsidRDefault="00361438" w:rsidP="000B2EAF">
            <w:pPr>
              <w:tabs>
                <w:tab w:val="left" w:pos="3420"/>
                <w:tab w:val="left" w:pos="4140"/>
              </w:tabs>
              <w:overflowPunct w:val="0"/>
              <w:autoSpaceDE w:val="0"/>
              <w:autoSpaceDN w:val="0"/>
              <w:adjustRightInd w:val="0"/>
              <w:rPr>
                <w:sz w:val="22"/>
                <w:szCs w:val="22"/>
              </w:rPr>
            </w:pPr>
            <w:r w:rsidRPr="00FE3276">
              <w:rPr>
                <w:kern w:val="28"/>
                <w:sz w:val="22"/>
                <w:szCs w:val="22"/>
              </w:rPr>
              <w:t>2017</w:t>
            </w:r>
          </w:p>
        </w:tc>
        <w:tc>
          <w:tcPr>
            <w:tcW w:w="3544" w:type="dxa"/>
            <w:shd w:val="clear" w:color="auto" w:fill="auto"/>
          </w:tcPr>
          <w:p w14:paraId="143101E3" w14:textId="564AFE12"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sz w:val="22"/>
                <w:szCs w:val="22"/>
              </w:rPr>
              <w:t>25.55 Research Fund</w:t>
            </w:r>
          </w:p>
        </w:tc>
        <w:tc>
          <w:tcPr>
            <w:tcW w:w="3969" w:type="dxa"/>
            <w:shd w:val="clear" w:color="auto" w:fill="auto"/>
          </w:tcPr>
          <w:p w14:paraId="37222653" w14:textId="68FBF2DE"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sz w:val="22"/>
                <w:szCs w:val="22"/>
              </w:rPr>
              <w:t>Acadia University</w:t>
            </w:r>
          </w:p>
        </w:tc>
        <w:tc>
          <w:tcPr>
            <w:tcW w:w="1276" w:type="dxa"/>
            <w:shd w:val="clear" w:color="auto" w:fill="auto"/>
          </w:tcPr>
          <w:p w14:paraId="0DABE1BC" w14:textId="6899B585" w:rsidR="000B2EAF" w:rsidRPr="00FE3276" w:rsidRDefault="000B2EAF" w:rsidP="0059285C">
            <w:pPr>
              <w:tabs>
                <w:tab w:val="right" w:pos="2643"/>
              </w:tabs>
              <w:overflowPunct w:val="0"/>
              <w:autoSpaceDE w:val="0"/>
              <w:autoSpaceDN w:val="0"/>
              <w:adjustRightInd w:val="0"/>
              <w:jc w:val="right"/>
              <w:rPr>
                <w:b/>
                <w:kern w:val="28"/>
                <w:sz w:val="22"/>
                <w:szCs w:val="22"/>
              </w:rPr>
            </w:pPr>
            <w:r w:rsidRPr="00FE3276">
              <w:rPr>
                <w:kern w:val="28"/>
                <w:sz w:val="22"/>
                <w:szCs w:val="22"/>
              </w:rPr>
              <w:t>$3,115</w:t>
            </w:r>
          </w:p>
        </w:tc>
      </w:tr>
      <w:tr w:rsidR="000B2EAF" w:rsidRPr="00FE3276" w14:paraId="1610CC6C" w14:textId="77777777" w:rsidTr="00FE3276">
        <w:trPr>
          <w:trHeight w:val="550"/>
        </w:trPr>
        <w:tc>
          <w:tcPr>
            <w:tcW w:w="1271" w:type="dxa"/>
          </w:tcPr>
          <w:p w14:paraId="02B48CF3" w14:textId="16ACD02E"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2013-2016</w:t>
            </w:r>
          </w:p>
        </w:tc>
        <w:tc>
          <w:tcPr>
            <w:tcW w:w="3544" w:type="dxa"/>
            <w:shd w:val="clear" w:color="auto" w:fill="auto"/>
          </w:tcPr>
          <w:p w14:paraId="3DAF5884" w14:textId="5291DBE1" w:rsidR="000B2EAF" w:rsidRPr="00FE3276" w:rsidRDefault="00BD7757" w:rsidP="000B2EAF">
            <w:pPr>
              <w:tabs>
                <w:tab w:val="left" w:pos="3420"/>
                <w:tab w:val="left" w:pos="4140"/>
              </w:tabs>
              <w:overflowPunct w:val="0"/>
              <w:autoSpaceDE w:val="0"/>
              <w:autoSpaceDN w:val="0"/>
              <w:adjustRightInd w:val="0"/>
              <w:rPr>
                <w:kern w:val="28"/>
                <w:sz w:val="22"/>
                <w:szCs w:val="22"/>
              </w:rPr>
            </w:pPr>
            <w:r w:rsidRPr="00FE3276">
              <w:rPr>
                <w:sz w:val="22"/>
                <w:szCs w:val="22"/>
                <w:lang w:val="en-US"/>
              </w:rPr>
              <w:t>Doctoral Award - Frederick Banting and Charles Best Canada Graduate Scholarships</w:t>
            </w:r>
          </w:p>
        </w:tc>
        <w:tc>
          <w:tcPr>
            <w:tcW w:w="3969" w:type="dxa"/>
            <w:shd w:val="clear" w:color="auto" w:fill="auto"/>
          </w:tcPr>
          <w:p w14:paraId="0AE38AF6" w14:textId="602FA1CE"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Canadian Institute of Health Research</w:t>
            </w:r>
          </w:p>
        </w:tc>
        <w:tc>
          <w:tcPr>
            <w:tcW w:w="1276" w:type="dxa"/>
            <w:shd w:val="clear" w:color="auto" w:fill="auto"/>
          </w:tcPr>
          <w:p w14:paraId="561245E9" w14:textId="4A1E8B88" w:rsidR="000B2EAF" w:rsidRPr="00FE3276" w:rsidRDefault="000B2EAF" w:rsidP="0059285C">
            <w:pPr>
              <w:tabs>
                <w:tab w:val="right" w:pos="2643"/>
              </w:tabs>
              <w:overflowPunct w:val="0"/>
              <w:autoSpaceDE w:val="0"/>
              <w:autoSpaceDN w:val="0"/>
              <w:adjustRightInd w:val="0"/>
              <w:jc w:val="right"/>
              <w:rPr>
                <w:kern w:val="28"/>
                <w:sz w:val="22"/>
                <w:szCs w:val="22"/>
              </w:rPr>
            </w:pPr>
            <w:r w:rsidRPr="00FE3276">
              <w:rPr>
                <w:kern w:val="28"/>
                <w:sz w:val="22"/>
                <w:szCs w:val="22"/>
              </w:rPr>
              <w:t>$105,000</w:t>
            </w:r>
          </w:p>
        </w:tc>
      </w:tr>
      <w:tr w:rsidR="000B2EAF" w:rsidRPr="00FE3276" w14:paraId="15ADE49E" w14:textId="77777777" w:rsidTr="00FE3276">
        <w:trPr>
          <w:trHeight w:val="287"/>
        </w:trPr>
        <w:tc>
          <w:tcPr>
            <w:tcW w:w="1271" w:type="dxa"/>
          </w:tcPr>
          <w:p w14:paraId="25507415" w14:textId="2B062EAF"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2011-2014</w:t>
            </w:r>
          </w:p>
        </w:tc>
        <w:tc>
          <w:tcPr>
            <w:tcW w:w="3544" w:type="dxa"/>
            <w:shd w:val="clear" w:color="auto" w:fill="auto"/>
          </w:tcPr>
          <w:p w14:paraId="28DB0F9B" w14:textId="73184CD6"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Doctoral Scholarship</w:t>
            </w:r>
          </w:p>
        </w:tc>
        <w:tc>
          <w:tcPr>
            <w:tcW w:w="3969" w:type="dxa"/>
            <w:shd w:val="clear" w:color="auto" w:fill="auto"/>
          </w:tcPr>
          <w:p w14:paraId="76F2717E" w14:textId="59BFAF8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Alberta Gaming Research Institute</w:t>
            </w:r>
          </w:p>
        </w:tc>
        <w:tc>
          <w:tcPr>
            <w:tcW w:w="1276" w:type="dxa"/>
            <w:shd w:val="clear" w:color="auto" w:fill="auto"/>
          </w:tcPr>
          <w:p w14:paraId="5DE42D62" w14:textId="2AB1EBF5" w:rsidR="000B2EAF" w:rsidRPr="00FE3276" w:rsidRDefault="000B2EAF" w:rsidP="0059285C">
            <w:pPr>
              <w:tabs>
                <w:tab w:val="right" w:pos="2643"/>
              </w:tabs>
              <w:overflowPunct w:val="0"/>
              <w:autoSpaceDE w:val="0"/>
              <w:autoSpaceDN w:val="0"/>
              <w:adjustRightInd w:val="0"/>
              <w:jc w:val="right"/>
              <w:rPr>
                <w:kern w:val="28"/>
                <w:sz w:val="22"/>
                <w:szCs w:val="22"/>
              </w:rPr>
            </w:pPr>
            <w:r w:rsidRPr="00FE3276">
              <w:rPr>
                <w:kern w:val="28"/>
                <w:sz w:val="22"/>
                <w:szCs w:val="22"/>
              </w:rPr>
              <w:t>$</w:t>
            </w:r>
            <w:r w:rsidR="00BD7757" w:rsidRPr="00FE3276">
              <w:rPr>
                <w:kern w:val="28"/>
                <w:sz w:val="22"/>
                <w:szCs w:val="22"/>
              </w:rPr>
              <w:t>70,000</w:t>
            </w:r>
            <w:r w:rsidRPr="00FE3276">
              <w:rPr>
                <w:kern w:val="28"/>
                <w:sz w:val="22"/>
                <w:szCs w:val="22"/>
              </w:rPr>
              <w:t xml:space="preserve"> </w:t>
            </w:r>
          </w:p>
        </w:tc>
      </w:tr>
      <w:tr w:rsidR="000B2EAF" w:rsidRPr="00FE3276" w14:paraId="0576C0E1" w14:textId="77777777" w:rsidTr="00FE3276">
        <w:trPr>
          <w:trHeight w:val="268"/>
        </w:trPr>
        <w:tc>
          <w:tcPr>
            <w:tcW w:w="1271" w:type="dxa"/>
          </w:tcPr>
          <w:p w14:paraId="0BA63AA4" w14:textId="61BEDDA2"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2012</w:t>
            </w:r>
          </w:p>
        </w:tc>
        <w:tc>
          <w:tcPr>
            <w:tcW w:w="3544" w:type="dxa"/>
            <w:shd w:val="clear" w:color="auto" w:fill="auto"/>
          </w:tcPr>
          <w:p w14:paraId="05B37178" w14:textId="2DB8E97D"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Graduate Travel Award</w:t>
            </w:r>
          </w:p>
        </w:tc>
        <w:tc>
          <w:tcPr>
            <w:tcW w:w="3969" w:type="dxa"/>
            <w:shd w:val="clear" w:color="auto" w:fill="auto"/>
          </w:tcPr>
          <w:p w14:paraId="5014BF5E" w14:textId="0B930CCE"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Faculty of Graduate Studies</w:t>
            </w:r>
          </w:p>
        </w:tc>
        <w:tc>
          <w:tcPr>
            <w:tcW w:w="1276" w:type="dxa"/>
            <w:shd w:val="clear" w:color="auto" w:fill="auto"/>
          </w:tcPr>
          <w:p w14:paraId="247DB433" w14:textId="09FDBADA" w:rsidR="000B2EAF" w:rsidRPr="00FE3276" w:rsidRDefault="000B2EAF" w:rsidP="0059285C">
            <w:pPr>
              <w:tabs>
                <w:tab w:val="right" w:pos="2643"/>
              </w:tabs>
              <w:overflowPunct w:val="0"/>
              <w:autoSpaceDE w:val="0"/>
              <w:autoSpaceDN w:val="0"/>
              <w:adjustRightInd w:val="0"/>
              <w:jc w:val="right"/>
              <w:rPr>
                <w:kern w:val="28"/>
                <w:sz w:val="22"/>
                <w:szCs w:val="22"/>
              </w:rPr>
            </w:pPr>
            <w:r w:rsidRPr="00FE3276">
              <w:rPr>
                <w:kern w:val="28"/>
                <w:sz w:val="22"/>
                <w:szCs w:val="22"/>
              </w:rPr>
              <w:t>$1,500</w:t>
            </w:r>
          </w:p>
        </w:tc>
      </w:tr>
      <w:tr w:rsidR="000B2EAF" w:rsidRPr="00FE3276" w14:paraId="0D89CEAB" w14:textId="77777777" w:rsidTr="00FE3276">
        <w:trPr>
          <w:trHeight w:val="550"/>
        </w:trPr>
        <w:tc>
          <w:tcPr>
            <w:tcW w:w="1271" w:type="dxa"/>
          </w:tcPr>
          <w:p w14:paraId="27C379DE" w14:textId="6438941B"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2012</w:t>
            </w:r>
          </w:p>
        </w:tc>
        <w:tc>
          <w:tcPr>
            <w:tcW w:w="3544" w:type="dxa"/>
            <w:shd w:val="clear" w:color="auto" w:fill="auto"/>
          </w:tcPr>
          <w:p w14:paraId="1D7EF75F" w14:textId="6626A353"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Best Master’s Thesis Award</w:t>
            </w:r>
          </w:p>
        </w:tc>
        <w:tc>
          <w:tcPr>
            <w:tcW w:w="3969" w:type="dxa"/>
            <w:shd w:val="clear" w:color="auto" w:fill="auto"/>
          </w:tcPr>
          <w:p w14:paraId="2AE4AA77" w14:textId="7777777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 xml:space="preserve">Canadian Counselling &amp; </w:t>
            </w:r>
          </w:p>
          <w:p w14:paraId="216C5E7D" w14:textId="7777777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Psychotherapy Association</w:t>
            </w:r>
          </w:p>
        </w:tc>
        <w:tc>
          <w:tcPr>
            <w:tcW w:w="1276" w:type="dxa"/>
            <w:shd w:val="clear" w:color="auto" w:fill="auto"/>
          </w:tcPr>
          <w:p w14:paraId="05AB0920" w14:textId="09150034"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 xml:space="preserve">$100 </w:t>
            </w:r>
          </w:p>
        </w:tc>
      </w:tr>
      <w:tr w:rsidR="000B2EAF" w:rsidRPr="00FE3276" w14:paraId="4A1CA171" w14:textId="77777777" w:rsidTr="00FE3276">
        <w:trPr>
          <w:trHeight w:val="536"/>
        </w:trPr>
        <w:tc>
          <w:tcPr>
            <w:tcW w:w="1271" w:type="dxa"/>
          </w:tcPr>
          <w:p w14:paraId="2057CB4A" w14:textId="36AC78F7"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2012</w:t>
            </w:r>
          </w:p>
        </w:tc>
        <w:tc>
          <w:tcPr>
            <w:tcW w:w="3544" w:type="dxa"/>
            <w:shd w:val="clear" w:color="auto" w:fill="auto"/>
          </w:tcPr>
          <w:p w14:paraId="29070030" w14:textId="117A01AC"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Student Conference Travel Award</w:t>
            </w:r>
          </w:p>
        </w:tc>
        <w:tc>
          <w:tcPr>
            <w:tcW w:w="3969" w:type="dxa"/>
            <w:shd w:val="clear" w:color="auto" w:fill="auto"/>
          </w:tcPr>
          <w:p w14:paraId="0C9F0762" w14:textId="555DF299"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 xml:space="preserve">Faculty of Education </w:t>
            </w:r>
          </w:p>
        </w:tc>
        <w:tc>
          <w:tcPr>
            <w:tcW w:w="1276" w:type="dxa"/>
            <w:shd w:val="clear" w:color="auto" w:fill="auto"/>
          </w:tcPr>
          <w:p w14:paraId="10B3504F" w14:textId="3AC7E33B"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$500</w:t>
            </w:r>
          </w:p>
        </w:tc>
      </w:tr>
      <w:tr w:rsidR="000B2EAF" w:rsidRPr="00FE3276" w14:paraId="197E230E" w14:textId="77777777" w:rsidTr="00FE3276">
        <w:trPr>
          <w:trHeight w:val="550"/>
        </w:trPr>
        <w:tc>
          <w:tcPr>
            <w:tcW w:w="1271" w:type="dxa"/>
          </w:tcPr>
          <w:p w14:paraId="28683EFD" w14:textId="632B04E7"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2012</w:t>
            </w:r>
          </w:p>
        </w:tc>
        <w:tc>
          <w:tcPr>
            <w:tcW w:w="3544" w:type="dxa"/>
            <w:shd w:val="clear" w:color="auto" w:fill="auto"/>
          </w:tcPr>
          <w:p w14:paraId="75BDEC02" w14:textId="3C1EC535"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Research Dissemination Scholarship</w:t>
            </w:r>
          </w:p>
        </w:tc>
        <w:tc>
          <w:tcPr>
            <w:tcW w:w="3969" w:type="dxa"/>
            <w:shd w:val="clear" w:color="auto" w:fill="auto"/>
          </w:tcPr>
          <w:p w14:paraId="1213F3E1" w14:textId="653D3F5E"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Faculty of Education</w:t>
            </w:r>
          </w:p>
        </w:tc>
        <w:tc>
          <w:tcPr>
            <w:tcW w:w="1276" w:type="dxa"/>
            <w:shd w:val="clear" w:color="auto" w:fill="auto"/>
          </w:tcPr>
          <w:p w14:paraId="1674CA35" w14:textId="71A9A6AC"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$3,165</w:t>
            </w:r>
          </w:p>
        </w:tc>
      </w:tr>
      <w:tr w:rsidR="000B2EAF" w:rsidRPr="00FE3276" w14:paraId="110BF6F4" w14:textId="77777777" w:rsidTr="00FE3276">
        <w:trPr>
          <w:trHeight w:val="536"/>
        </w:trPr>
        <w:tc>
          <w:tcPr>
            <w:tcW w:w="1271" w:type="dxa"/>
          </w:tcPr>
          <w:p w14:paraId="7439FE4D" w14:textId="51C199FF"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2012</w:t>
            </w:r>
          </w:p>
        </w:tc>
        <w:tc>
          <w:tcPr>
            <w:tcW w:w="3544" w:type="dxa"/>
            <w:shd w:val="clear" w:color="auto" w:fill="auto"/>
          </w:tcPr>
          <w:p w14:paraId="73094F75" w14:textId="6DCA1CDB"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Faculty of Graduate Studies Scholarship</w:t>
            </w:r>
          </w:p>
        </w:tc>
        <w:tc>
          <w:tcPr>
            <w:tcW w:w="3969" w:type="dxa"/>
            <w:shd w:val="clear" w:color="auto" w:fill="auto"/>
          </w:tcPr>
          <w:p w14:paraId="473A31BE" w14:textId="51139E31"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Faculty of Graduate Studies</w:t>
            </w:r>
          </w:p>
        </w:tc>
        <w:tc>
          <w:tcPr>
            <w:tcW w:w="1276" w:type="dxa"/>
            <w:shd w:val="clear" w:color="auto" w:fill="auto"/>
          </w:tcPr>
          <w:p w14:paraId="0B1DCB46" w14:textId="610DEBB8"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$5,30</w:t>
            </w:r>
            <w:r w:rsidR="00F337F8" w:rsidRPr="00FE3276">
              <w:rPr>
                <w:kern w:val="28"/>
                <w:sz w:val="22"/>
                <w:szCs w:val="22"/>
              </w:rPr>
              <w:t>5</w:t>
            </w:r>
          </w:p>
        </w:tc>
      </w:tr>
      <w:tr w:rsidR="000B2EAF" w:rsidRPr="00FE3276" w14:paraId="6220C749" w14:textId="77777777" w:rsidTr="00FE3276">
        <w:trPr>
          <w:trHeight w:val="268"/>
        </w:trPr>
        <w:tc>
          <w:tcPr>
            <w:tcW w:w="1271" w:type="dxa"/>
          </w:tcPr>
          <w:p w14:paraId="2C4B974D" w14:textId="6DD738C2"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2011-2012</w:t>
            </w:r>
          </w:p>
        </w:tc>
        <w:tc>
          <w:tcPr>
            <w:tcW w:w="3544" w:type="dxa"/>
            <w:shd w:val="clear" w:color="auto" w:fill="auto"/>
          </w:tcPr>
          <w:p w14:paraId="5824C4F8" w14:textId="12821E02"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Queen Elizabeth II Scholarship</w:t>
            </w:r>
          </w:p>
        </w:tc>
        <w:tc>
          <w:tcPr>
            <w:tcW w:w="3969" w:type="dxa"/>
            <w:shd w:val="clear" w:color="auto" w:fill="auto"/>
          </w:tcPr>
          <w:p w14:paraId="15A53670" w14:textId="7777777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Provincial</w:t>
            </w:r>
          </w:p>
        </w:tc>
        <w:tc>
          <w:tcPr>
            <w:tcW w:w="1276" w:type="dxa"/>
            <w:shd w:val="clear" w:color="auto" w:fill="auto"/>
          </w:tcPr>
          <w:p w14:paraId="17A9A4B7" w14:textId="77777777"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$10,000 (declined)</w:t>
            </w:r>
          </w:p>
        </w:tc>
      </w:tr>
      <w:tr w:rsidR="005E5035" w:rsidRPr="00FE3276" w14:paraId="1D902567" w14:textId="77777777" w:rsidTr="00FE3276">
        <w:trPr>
          <w:trHeight w:val="268"/>
        </w:trPr>
        <w:tc>
          <w:tcPr>
            <w:tcW w:w="1271" w:type="dxa"/>
          </w:tcPr>
          <w:p w14:paraId="748D1C17" w14:textId="3EA06EA0" w:rsidR="005E5035" w:rsidRPr="00FE3276" w:rsidRDefault="005E5035"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2010-2011</w:t>
            </w:r>
          </w:p>
        </w:tc>
        <w:tc>
          <w:tcPr>
            <w:tcW w:w="3544" w:type="dxa"/>
            <w:shd w:val="clear" w:color="auto" w:fill="auto"/>
          </w:tcPr>
          <w:p w14:paraId="647B9843" w14:textId="6E61718C" w:rsidR="005E5035" w:rsidRPr="00FE3276" w:rsidRDefault="005E5035"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Queen Elizabeth II Scholarship</w:t>
            </w:r>
          </w:p>
        </w:tc>
        <w:tc>
          <w:tcPr>
            <w:tcW w:w="3969" w:type="dxa"/>
            <w:shd w:val="clear" w:color="auto" w:fill="auto"/>
          </w:tcPr>
          <w:p w14:paraId="748D308E" w14:textId="547BDE08" w:rsidR="005E5035" w:rsidRPr="00FE3276" w:rsidRDefault="005E5035"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Provincial</w:t>
            </w:r>
          </w:p>
        </w:tc>
        <w:tc>
          <w:tcPr>
            <w:tcW w:w="1276" w:type="dxa"/>
            <w:shd w:val="clear" w:color="auto" w:fill="auto"/>
          </w:tcPr>
          <w:p w14:paraId="7899BEF3" w14:textId="77777777" w:rsidR="0059285C" w:rsidRPr="00FE3276" w:rsidRDefault="005E5035"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 xml:space="preserve">$10,800 </w:t>
            </w:r>
          </w:p>
          <w:p w14:paraId="678CBF34" w14:textId="2FC02009" w:rsidR="005E5035" w:rsidRPr="00FE3276" w:rsidRDefault="005E5035"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(accepted $3,600)</w:t>
            </w:r>
          </w:p>
        </w:tc>
      </w:tr>
      <w:tr w:rsidR="000B2EAF" w:rsidRPr="00FE3276" w14:paraId="50A8601B" w14:textId="77777777" w:rsidTr="00FE3276">
        <w:trPr>
          <w:trHeight w:val="268"/>
        </w:trPr>
        <w:tc>
          <w:tcPr>
            <w:tcW w:w="1271" w:type="dxa"/>
          </w:tcPr>
          <w:p w14:paraId="0349679F" w14:textId="5731E75F" w:rsidR="000B2EAF" w:rsidRPr="00FE3276" w:rsidRDefault="00361438" w:rsidP="00361438">
            <w:pPr>
              <w:tabs>
                <w:tab w:val="left" w:pos="3420"/>
                <w:tab w:val="left" w:pos="4140"/>
              </w:tabs>
              <w:overflowPunct w:val="0"/>
              <w:autoSpaceDE w:val="0"/>
              <w:autoSpaceDN w:val="0"/>
              <w:adjustRightInd w:val="0"/>
              <w:contextualSpacing/>
              <w:rPr>
                <w:kern w:val="28"/>
                <w:sz w:val="22"/>
                <w:szCs w:val="22"/>
              </w:rPr>
            </w:pPr>
            <w:r w:rsidRPr="00FE3276">
              <w:rPr>
                <w:kern w:val="28"/>
                <w:sz w:val="22"/>
                <w:szCs w:val="22"/>
              </w:rPr>
              <w:t>20</w:t>
            </w:r>
            <w:r w:rsidR="000B2EAF" w:rsidRPr="00FE3276">
              <w:rPr>
                <w:kern w:val="28"/>
                <w:sz w:val="22"/>
                <w:szCs w:val="22"/>
              </w:rPr>
              <w:t>11</w:t>
            </w:r>
          </w:p>
        </w:tc>
        <w:tc>
          <w:tcPr>
            <w:tcW w:w="3544" w:type="dxa"/>
            <w:shd w:val="clear" w:color="auto" w:fill="auto"/>
          </w:tcPr>
          <w:p w14:paraId="3697CEC4" w14:textId="04C084CC" w:rsidR="000B2EAF" w:rsidRPr="00FE3276" w:rsidRDefault="000B2EAF" w:rsidP="00361438">
            <w:pPr>
              <w:tabs>
                <w:tab w:val="left" w:pos="3420"/>
                <w:tab w:val="left" w:pos="4140"/>
              </w:tabs>
              <w:overflowPunct w:val="0"/>
              <w:autoSpaceDE w:val="0"/>
              <w:autoSpaceDN w:val="0"/>
              <w:adjustRightInd w:val="0"/>
              <w:contextualSpacing/>
              <w:rPr>
                <w:kern w:val="28"/>
                <w:sz w:val="22"/>
                <w:szCs w:val="22"/>
              </w:rPr>
            </w:pPr>
            <w:r w:rsidRPr="00FE3276">
              <w:rPr>
                <w:kern w:val="28"/>
                <w:sz w:val="22"/>
                <w:szCs w:val="22"/>
              </w:rPr>
              <w:t>Travel Award</w:t>
            </w:r>
          </w:p>
        </w:tc>
        <w:tc>
          <w:tcPr>
            <w:tcW w:w="3969" w:type="dxa"/>
            <w:shd w:val="clear" w:color="auto" w:fill="auto"/>
          </w:tcPr>
          <w:p w14:paraId="78E3F7F6" w14:textId="186188EC"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Faculty of Graduate Studies</w:t>
            </w:r>
          </w:p>
        </w:tc>
        <w:tc>
          <w:tcPr>
            <w:tcW w:w="1276" w:type="dxa"/>
            <w:shd w:val="clear" w:color="auto" w:fill="auto"/>
          </w:tcPr>
          <w:p w14:paraId="637D1556" w14:textId="3EEF9D0D"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$500</w:t>
            </w:r>
          </w:p>
        </w:tc>
      </w:tr>
      <w:tr w:rsidR="000B2EAF" w:rsidRPr="00FE3276" w14:paraId="235A845D" w14:textId="77777777" w:rsidTr="00FE3276">
        <w:trPr>
          <w:trHeight w:val="302"/>
        </w:trPr>
        <w:tc>
          <w:tcPr>
            <w:tcW w:w="1271" w:type="dxa"/>
          </w:tcPr>
          <w:p w14:paraId="001DB657" w14:textId="02E565E8"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w:t>
            </w:r>
            <w:r w:rsidR="00F337F8" w:rsidRPr="00FE3276">
              <w:rPr>
                <w:kern w:val="28"/>
                <w:sz w:val="22"/>
                <w:szCs w:val="22"/>
              </w:rPr>
              <w:t>1</w:t>
            </w:r>
            <w:r w:rsidRPr="00FE3276">
              <w:rPr>
                <w:kern w:val="28"/>
                <w:sz w:val="22"/>
                <w:szCs w:val="22"/>
              </w:rPr>
              <w:t>0</w:t>
            </w:r>
          </w:p>
        </w:tc>
        <w:tc>
          <w:tcPr>
            <w:tcW w:w="3544" w:type="dxa"/>
            <w:shd w:val="clear" w:color="auto" w:fill="auto"/>
          </w:tcPr>
          <w:p w14:paraId="09FC7D96" w14:textId="3C0E9FAF"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Travel Award</w:t>
            </w:r>
          </w:p>
        </w:tc>
        <w:tc>
          <w:tcPr>
            <w:tcW w:w="3969" w:type="dxa"/>
            <w:shd w:val="clear" w:color="auto" w:fill="auto"/>
          </w:tcPr>
          <w:p w14:paraId="366AA4FB" w14:textId="6EDD9F75"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Educational Studies in Psychology</w:t>
            </w:r>
          </w:p>
        </w:tc>
        <w:tc>
          <w:tcPr>
            <w:tcW w:w="1276" w:type="dxa"/>
            <w:shd w:val="clear" w:color="auto" w:fill="auto"/>
          </w:tcPr>
          <w:p w14:paraId="49718725" w14:textId="3DB8685F"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$1,000</w:t>
            </w:r>
          </w:p>
        </w:tc>
      </w:tr>
      <w:tr w:rsidR="000B2EAF" w:rsidRPr="00FE3276" w14:paraId="365FE8C2" w14:textId="77777777" w:rsidTr="00FE3276">
        <w:trPr>
          <w:trHeight w:val="536"/>
        </w:trPr>
        <w:tc>
          <w:tcPr>
            <w:tcW w:w="1271" w:type="dxa"/>
          </w:tcPr>
          <w:p w14:paraId="17C493D0" w14:textId="3793443C"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2010-2011</w:t>
            </w:r>
          </w:p>
        </w:tc>
        <w:tc>
          <w:tcPr>
            <w:tcW w:w="3544" w:type="dxa"/>
            <w:shd w:val="clear" w:color="auto" w:fill="auto"/>
          </w:tcPr>
          <w:p w14:paraId="1E8A2E50" w14:textId="5AF29BAD"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Masters Scholarship</w:t>
            </w:r>
          </w:p>
        </w:tc>
        <w:tc>
          <w:tcPr>
            <w:tcW w:w="3969" w:type="dxa"/>
            <w:shd w:val="clear" w:color="auto" w:fill="auto"/>
          </w:tcPr>
          <w:p w14:paraId="361F7107" w14:textId="7777777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Alberta Gaming Research Institute</w:t>
            </w:r>
          </w:p>
        </w:tc>
        <w:tc>
          <w:tcPr>
            <w:tcW w:w="1276" w:type="dxa"/>
            <w:shd w:val="clear" w:color="auto" w:fill="auto"/>
          </w:tcPr>
          <w:p w14:paraId="04A7D9EC" w14:textId="43D49417"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 xml:space="preserve">$13,000 + $3,000 Research </w:t>
            </w:r>
          </w:p>
        </w:tc>
      </w:tr>
      <w:tr w:rsidR="000B2EAF" w:rsidRPr="00FE3276" w14:paraId="33AC1B66" w14:textId="77777777" w:rsidTr="00FE3276">
        <w:trPr>
          <w:trHeight w:val="268"/>
        </w:trPr>
        <w:tc>
          <w:tcPr>
            <w:tcW w:w="1271" w:type="dxa"/>
          </w:tcPr>
          <w:p w14:paraId="73F8E734" w14:textId="07BCD128"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2004-2005</w:t>
            </w:r>
          </w:p>
        </w:tc>
        <w:tc>
          <w:tcPr>
            <w:tcW w:w="3544" w:type="dxa"/>
            <w:shd w:val="clear" w:color="auto" w:fill="auto"/>
          </w:tcPr>
          <w:p w14:paraId="610BE8C5" w14:textId="6540BEF3"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Alberta Graduate Scholarship</w:t>
            </w:r>
          </w:p>
        </w:tc>
        <w:tc>
          <w:tcPr>
            <w:tcW w:w="3969" w:type="dxa"/>
            <w:shd w:val="clear" w:color="auto" w:fill="auto"/>
          </w:tcPr>
          <w:p w14:paraId="20EDB14C" w14:textId="7777777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Provincial</w:t>
            </w:r>
          </w:p>
        </w:tc>
        <w:tc>
          <w:tcPr>
            <w:tcW w:w="1276" w:type="dxa"/>
            <w:shd w:val="clear" w:color="auto" w:fill="auto"/>
          </w:tcPr>
          <w:p w14:paraId="6FEB5F18" w14:textId="77777777"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$6,200</w:t>
            </w:r>
          </w:p>
        </w:tc>
      </w:tr>
      <w:tr w:rsidR="000B2EAF" w:rsidRPr="00FE3276" w14:paraId="530E973F" w14:textId="77777777" w:rsidTr="00FE3276">
        <w:trPr>
          <w:trHeight w:val="268"/>
        </w:trPr>
        <w:tc>
          <w:tcPr>
            <w:tcW w:w="1271" w:type="dxa"/>
          </w:tcPr>
          <w:p w14:paraId="32A43DDD" w14:textId="145B68DC"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lastRenderedPageBreak/>
              <w:t>2002-2003</w:t>
            </w:r>
          </w:p>
        </w:tc>
        <w:tc>
          <w:tcPr>
            <w:tcW w:w="3544" w:type="dxa"/>
            <w:shd w:val="clear" w:color="auto" w:fill="auto"/>
          </w:tcPr>
          <w:p w14:paraId="7C6236A5" w14:textId="5DF5C6DB"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Millennium Bursary</w:t>
            </w:r>
          </w:p>
        </w:tc>
        <w:tc>
          <w:tcPr>
            <w:tcW w:w="3969" w:type="dxa"/>
            <w:shd w:val="clear" w:color="auto" w:fill="auto"/>
          </w:tcPr>
          <w:p w14:paraId="5ED75E70" w14:textId="7F14B026"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National</w:t>
            </w:r>
          </w:p>
        </w:tc>
        <w:tc>
          <w:tcPr>
            <w:tcW w:w="1276" w:type="dxa"/>
            <w:shd w:val="clear" w:color="auto" w:fill="auto"/>
          </w:tcPr>
          <w:p w14:paraId="74B4B19C" w14:textId="479A8A66"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$2,250</w:t>
            </w:r>
          </w:p>
        </w:tc>
      </w:tr>
      <w:tr w:rsidR="000B2EAF" w:rsidRPr="00FE3276" w14:paraId="33AA7501" w14:textId="77777777" w:rsidTr="00FE3276">
        <w:trPr>
          <w:trHeight w:val="268"/>
        </w:trPr>
        <w:tc>
          <w:tcPr>
            <w:tcW w:w="1271" w:type="dxa"/>
          </w:tcPr>
          <w:p w14:paraId="50E5A496" w14:textId="3E6624BB"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2002-2003</w:t>
            </w:r>
          </w:p>
        </w:tc>
        <w:tc>
          <w:tcPr>
            <w:tcW w:w="3544" w:type="dxa"/>
            <w:shd w:val="clear" w:color="auto" w:fill="auto"/>
          </w:tcPr>
          <w:p w14:paraId="6E2E7CB9" w14:textId="392402B9"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Jason Lang Scholarship</w:t>
            </w:r>
          </w:p>
        </w:tc>
        <w:tc>
          <w:tcPr>
            <w:tcW w:w="3969" w:type="dxa"/>
            <w:shd w:val="clear" w:color="auto" w:fill="auto"/>
          </w:tcPr>
          <w:p w14:paraId="0873A68B" w14:textId="2620A1CE"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Provincial</w:t>
            </w:r>
          </w:p>
        </w:tc>
        <w:tc>
          <w:tcPr>
            <w:tcW w:w="1276" w:type="dxa"/>
            <w:shd w:val="clear" w:color="auto" w:fill="auto"/>
          </w:tcPr>
          <w:p w14:paraId="4E80863B" w14:textId="4C4E5BBF"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$1,000</w:t>
            </w:r>
          </w:p>
        </w:tc>
      </w:tr>
      <w:tr w:rsidR="000B2EAF" w:rsidRPr="00FE3276" w14:paraId="3F3764AD" w14:textId="77777777" w:rsidTr="00FE3276">
        <w:trPr>
          <w:trHeight w:val="67"/>
        </w:trPr>
        <w:tc>
          <w:tcPr>
            <w:tcW w:w="1271" w:type="dxa"/>
          </w:tcPr>
          <w:p w14:paraId="20726EEC" w14:textId="0802196C" w:rsidR="000B2EAF" w:rsidRPr="00FE3276" w:rsidRDefault="00361438" w:rsidP="000B2EAF">
            <w:pPr>
              <w:tabs>
                <w:tab w:val="left" w:pos="3420"/>
                <w:tab w:val="left" w:pos="4140"/>
              </w:tabs>
              <w:overflowPunct w:val="0"/>
              <w:autoSpaceDE w:val="0"/>
              <w:autoSpaceDN w:val="0"/>
              <w:adjustRightInd w:val="0"/>
              <w:jc w:val="both"/>
              <w:rPr>
                <w:sz w:val="22"/>
                <w:szCs w:val="22"/>
              </w:rPr>
            </w:pPr>
            <w:r w:rsidRPr="00FE3276">
              <w:rPr>
                <w:sz w:val="22"/>
                <w:szCs w:val="22"/>
              </w:rPr>
              <w:t>2001-2002</w:t>
            </w:r>
          </w:p>
        </w:tc>
        <w:tc>
          <w:tcPr>
            <w:tcW w:w="3544" w:type="dxa"/>
            <w:shd w:val="clear" w:color="auto" w:fill="auto"/>
          </w:tcPr>
          <w:p w14:paraId="48F4E1B1" w14:textId="6D18F127" w:rsidR="000B2EAF" w:rsidRPr="00FE3276" w:rsidRDefault="000B2EAF" w:rsidP="000B2EAF">
            <w:pPr>
              <w:tabs>
                <w:tab w:val="left" w:pos="3420"/>
                <w:tab w:val="left" w:pos="4140"/>
              </w:tabs>
              <w:overflowPunct w:val="0"/>
              <w:autoSpaceDE w:val="0"/>
              <w:autoSpaceDN w:val="0"/>
              <w:adjustRightInd w:val="0"/>
              <w:jc w:val="both"/>
              <w:rPr>
                <w:kern w:val="28"/>
                <w:sz w:val="22"/>
                <w:szCs w:val="22"/>
              </w:rPr>
            </w:pPr>
            <w:r w:rsidRPr="00FE3276">
              <w:rPr>
                <w:sz w:val="22"/>
                <w:szCs w:val="22"/>
              </w:rPr>
              <w:t>Jason Lang Scholarship</w:t>
            </w:r>
          </w:p>
        </w:tc>
        <w:tc>
          <w:tcPr>
            <w:tcW w:w="3969" w:type="dxa"/>
            <w:shd w:val="clear" w:color="auto" w:fill="auto"/>
          </w:tcPr>
          <w:p w14:paraId="75831FE9" w14:textId="2CFDF685" w:rsidR="000B2EAF" w:rsidRPr="00FE3276" w:rsidRDefault="000B2EAF" w:rsidP="000B2EAF">
            <w:pPr>
              <w:tabs>
                <w:tab w:val="left" w:pos="3420"/>
                <w:tab w:val="left" w:pos="4140"/>
              </w:tabs>
              <w:overflowPunct w:val="0"/>
              <w:autoSpaceDE w:val="0"/>
              <w:autoSpaceDN w:val="0"/>
              <w:adjustRightInd w:val="0"/>
              <w:jc w:val="both"/>
              <w:rPr>
                <w:kern w:val="28"/>
                <w:sz w:val="22"/>
                <w:szCs w:val="22"/>
              </w:rPr>
            </w:pPr>
            <w:r w:rsidRPr="00FE3276">
              <w:rPr>
                <w:sz w:val="22"/>
                <w:szCs w:val="22"/>
              </w:rPr>
              <w:t>Provincial</w:t>
            </w:r>
          </w:p>
        </w:tc>
        <w:tc>
          <w:tcPr>
            <w:tcW w:w="1276" w:type="dxa"/>
            <w:shd w:val="clear" w:color="auto" w:fill="auto"/>
            <w:tcFitText/>
          </w:tcPr>
          <w:p w14:paraId="4853502B" w14:textId="6D437BCF" w:rsidR="000B2EAF" w:rsidRPr="00FE3276" w:rsidRDefault="000B2EAF" w:rsidP="00F337F8">
            <w:pPr>
              <w:tabs>
                <w:tab w:val="left" w:pos="3420"/>
                <w:tab w:val="left" w:pos="4140"/>
              </w:tabs>
              <w:overflowPunct w:val="0"/>
              <w:autoSpaceDE w:val="0"/>
              <w:autoSpaceDN w:val="0"/>
              <w:adjustRightInd w:val="0"/>
              <w:ind w:left="720"/>
              <w:jc w:val="right"/>
              <w:rPr>
                <w:kern w:val="28"/>
                <w:sz w:val="22"/>
                <w:szCs w:val="22"/>
              </w:rPr>
            </w:pPr>
            <w:r w:rsidRPr="00FE3276">
              <w:rPr>
                <w:sz w:val="22"/>
                <w:szCs w:val="22"/>
              </w:rPr>
              <w:t>$1,000</w:t>
            </w:r>
            <w:r w:rsidRPr="00FE3276">
              <w:rPr>
                <w:sz w:val="22"/>
                <w:szCs w:val="22"/>
              </w:rPr>
              <w:tab/>
            </w:r>
          </w:p>
        </w:tc>
      </w:tr>
      <w:tr w:rsidR="000B2EAF" w:rsidRPr="00FE3276" w14:paraId="614433DB" w14:textId="77777777" w:rsidTr="00FE3276">
        <w:trPr>
          <w:trHeight w:val="268"/>
        </w:trPr>
        <w:tc>
          <w:tcPr>
            <w:tcW w:w="1271" w:type="dxa"/>
          </w:tcPr>
          <w:p w14:paraId="28DCA93A" w14:textId="595983F4"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2002-2002</w:t>
            </w:r>
          </w:p>
        </w:tc>
        <w:tc>
          <w:tcPr>
            <w:tcW w:w="3544" w:type="dxa"/>
            <w:shd w:val="clear" w:color="auto" w:fill="auto"/>
          </w:tcPr>
          <w:p w14:paraId="01D129D9" w14:textId="1CB9D3F4"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Millennium Bursary</w:t>
            </w:r>
          </w:p>
        </w:tc>
        <w:tc>
          <w:tcPr>
            <w:tcW w:w="3969" w:type="dxa"/>
            <w:shd w:val="clear" w:color="auto" w:fill="auto"/>
          </w:tcPr>
          <w:p w14:paraId="503F0D92" w14:textId="7777777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National</w:t>
            </w:r>
          </w:p>
        </w:tc>
        <w:tc>
          <w:tcPr>
            <w:tcW w:w="1276" w:type="dxa"/>
            <w:shd w:val="clear" w:color="auto" w:fill="auto"/>
          </w:tcPr>
          <w:p w14:paraId="63341CDD" w14:textId="63A49751"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$2,000</w:t>
            </w:r>
          </w:p>
        </w:tc>
      </w:tr>
      <w:tr w:rsidR="000B2EAF" w:rsidRPr="00FE3276" w14:paraId="059BC910" w14:textId="77777777" w:rsidTr="00FE3276">
        <w:trPr>
          <w:trHeight w:val="268"/>
        </w:trPr>
        <w:tc>
          <w:tcPr>
            <w:tcW w:w="1271" w:type="dxa"/>
          </w:tcPr>
          <w:p w14:paraId="3503E32D" w14:textId="792854B1"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2000-2001</w:t>
            </w:r>
          </w:p>
        </w:tc>
        <w:tc>
          <w:tcPr>
            <w:tcW w:w="3544" w:type="dxa"/>
            <w:shd w:val="clear" w:color="auto" w:fill="auto"/>
          </w:tcPr>
          <w:p w14:paraId="10865624" w14:textId="2F839715"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Jason Lang Scholarship</w:t>
            </w:r>
          </w:p>
        </w:tc>
        <w:tc>
          <w:tcPr>
            <w:tcW w:w="3969" w:type="dxa"/>
            <w:shd w:val="clear" w:color="auto" w:fill="auto"/>
          </w:tcPr>
          <w:p w14:paraId="0CA3670B" w14:textId="7777777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Provincial</w:t>
            </w:r>
          </w:p>
        </w:tc>
        <w:tc>
          <w:tcPr>
            <w:tcW w:w="1276" w:type="dxa"/>
            <w:shd w:val="clear" w:color="auto" w:fill="auto"/>
          </w:tcPr>
          <w:p w14:paraId="776F584F" w14:textId="77777777"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$1,000</w:t>
            </w:r>
          </w:p>
        </w:tc>
      </w:tr>
      <w:tr w:rsidR="0059285C" w:rsidRPr="00FE3276" w14:paraId="7059E139" w14:textId="77777777" w:rsidTr="00FE3276">
        <w:trPr>
          <w:trHeight w:val="268"/>
        </w:trPr>
        <w:tc>
          <w:tcPr>
            <w:tcW w:w="1271" w:type="dxa"/>
          </w:tcPr>
          <w:p w14:paraId="3C5472F0" w14:textId="2F184869" w:rsidR="0059285C" w:rsidRPr="00FE3276" w:rsidRDefault="0059285C"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1999-2000</w:t>
            </w:r>
          </w:p>
        </w:tc>
        <w:tc>
          <w:tcPr>
            <w:tcW w:w="3544" w:type="dxa"/>
            <w:shd w:val="clear" w:color="auto" w:fill="auto"/>
          </w:tcPr>
          <w:p w14:paraId="0ECA25C0" w14:textId="6647C616" w:rsidR="0059285C" w:rsidRPr="00FE3276" w:rsidRDefault="0059285C" w:rsidP="000B2EAF">
            <w:pPr>
              <w:tabs>
                <w:tab w:val="left" w:pos="3420"/>
                <w:tab w:val="left" w:pos="4140"/>
              </w:tabs>
              <w:overflowPunct w:val="0"/>
              <w:autoSpaceDE w:val="0"/>
              <w:autoSpaceDN w:val="0"/>
              <w:adjustRightInd w:val="0"/>
              <w:rPr>
                <w:kern w:val="28"/>
                <w:sz w:val="22"/>
                <w:szCs w:val="22"/>
              </w:rPr>
            </w:pPr>
            <w:r w:rsidRPr="00FE3276">
              <w:rPr>
                <w:sz w:val="22"/>
                <w:szCs w:val="22"/>
              </w:rPr>
              <w:t>Rutherford Scholarship</w:t>
            </w:r>
          </w:p>
        </w:tc>
        <w:tc>
          <w:tcPr>
            <w:tcW w:w="3969" w:type="dxa"/>
            <w:shd w:val="clear" w:color="auto" w:fill="auto"/>
          </w:tcPr>
          <w:p w14:paraId="7C16F1F1" w14:textId="53FBAA41" w:rsidR="0059285C" w:rsidRPr="00FE3276" w:rsidRDefault="0059285C" w:rsidP="000B2EAF">
            <w:pPr>
              <w:tabs>
                <w:tab w:val="left" w:pos="3420"/>
                <w:tab w:val="left" w:pos="4140"/>
              </w:tabs>
              <w:overflowPunct w:val="0"/>
              <w:autoSpaceDE w:val="0"/>
              <w:autoSpaceDN w:val="0"/>
              <w:adjustRightInd w:val="0"/>
              <w:rPr>
                <w:kern w:val="28"/>
                <w:sz w:val="22"/>
                <w:szCs w:val="22"/>
              </w:rPr>
            </w:pPr>
            <w:r w:rsidRPr="00FE3276">
              <w:rPr>
                <w:sz w:val="22"/>
                <w:szCs w:val="22"/>
              </w:rPr>
              <w:t>Provincial</w:t>
            </w:r>
          </w:p>
        </w:tc>
        <w:tc>
          <w:tcPr>
            <w:tcW w:w="1276" w:type="dxa"/>
            <w:shd w:val="clear" w:color="auto" w:fill="auto"/>
          </w:tcPr>
          <w:p w14:paraId="174C976D" w14:textId="4BCBE1D5" w:rsidR="0059285C" w:rsidRPr="00FE3276" w:rsidRDefault="0059285C" w:rsidP="0059285C">
            <w:pPr>
              <w:tabs>
                <w:tab w:val="left" w:pos="3420"/>
                <w:tab w:val="left" w:pos="4140"/>
              </w:tabs>
              <w:overflowPunct w:val="0"/>
              <w:autoSpaceDE w:val="0"/>
              <w:autoSpaceDN w:val="0"/>
              <w:adjustRightInd w:val="0"/>
              <w:jc w:val="right"/>
              <w:rPr>
                <w:kern w:val="28"/>
                <w:sz w:val="22"/>
                <w:szCs w:val="22"/>
              </w:rPr>
            </w:pPr>
            <w:r w:rsidRPr="00FE3276">
              <w:rPr>
                <w:sz w:val="22"/>
                <w:szCs w:val="22"/>
              </w:rPr>
              <w:t>$2,500</w:t>
            </w:r>
          </w:p>
        </w:tc>
      </w:tr>
      <w:tr w:rsidR="000B2EAF" w:rsidRPr="00FE3276" w14:paraId="4C1BA064" w14:textId="77777777" w:rsidTr="00FE3276">
        <w:trPr>
          <w:trHeight w:val="268"/>
        </w:trPr>
        <w:tc>
          <w:tcPr>
            <w:tcW w:w="1271" w:type="dxa"/>
          </w:tcPr>
          <w:p w14:paraId="015F3E1B" w14:textId="20660E93"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lang w:val="en-GB"/>
              </w:rPr>
              <w:t>1999-2003</w:t>
            </w:r>
          </w:p>
        </w:tc>
        <w:tc>
          <w:tcPr>
            <w:tcW w:w="3544" w:type="dxa"/>
            <w:shd w:val="clear" w:color="auto" w:fill="auto"/>
          </w:tcPr>
          <w:p w14:paraId="2A426368" w14:textId="02BE2875"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Undergraduate Scholarship</w:t>
            </w:r>
          </w:p>
        </w:tc>
        <w:tc>
          <w:tcPr>
            <w:tcW w:w="3969" w:type="dxa"/>
            <w:shd w:val="clear" w:color="auto" w:fill="auto"/>
          </w:tcPr>
          <w:p w14:paraId="4FEC534A" w14:textId="7777777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TransAlta Utilities</w:t>
            </w:r>
          </w:p>
        </w:tc>
        <w:tc>
          <w:tcPr>
            <w:tcW w:w="1276" w:type="dxa"/>
            <w:shd w:val="clear" w:color="auto" w:fill="auto"/>
          </w:tcPr>
          <w:p w14:paraId="26DECAED" w14:textId="77777777"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r w:rsidRPr="00FE3276">
              <w:rPr>
                <w:kern w:val="28"/>
                <w:sz w:val="22"/>
                <w:szCs w:val="22"/>
              </w:rPr>
              <w:t>$11,000</w:t>
            </w:r>
          </w:p>
        </w:tc>
      </w:tr>
      <w:tr w:rsidR="000B2EAF" w:rsidRPr="00FE3276" w14:paraId="08F4DE96" w14:textId="77777777" w:rsidTr="00FE3276">
        <w:trPr>
          <w:trHeight w:val="268"/>
        </w:trPr>
        <w:tc>
          <w:tcPr>
            <w:tcW w:w="1271" w:type="dxa"/>
          </w:tcPr>
          <w:p w14:paraId="1034F44E" w14:textId="71661463" w:rsidR="000B2EAF" w:rsidRPr="00FE3276" w:rsidRDefault="00361438"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1999-2003</w:t>
            </w:r>
          </w:p>
        </w:tc>
        <w:tc>
          <w:tcPr>
            <w:tcW w:w="3544" w:type="dxa"/>
            <w:shd w:val="clear" w:color="auto" w:fill="auto"/>
          </w:tcPr>
          <w:p w14:paraId="5AE5024E" w14:textId="55CADA1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Dean’s Honour Role</w:t>
            </w:r>
          </w:p>
        </w:tc>
        <w:tc>
          <w:tcPr>
            <w:tcW w:w="3969" w:type="dxa"/>
            <w:shd w:val="clear" w:color="auto" w:fill="auto"/>
          </w:tcPr>
          <w:p w14:paraId="1E964C58" w14:textId="77777777" w:rsidR="000B2EAF" w:rsidRPr="00FE3276" w:rsidRDefault="000B2EAF" w:rsidP="000B2EAF">
            <w:pPr>
              <w:tabs>
                <w:tab w:val="left" w:pos="3420"/>
                <w:tab w:val="left" w:pos="4140"/>
              </w:tabs>
              <w:overflowPunct w:val="0"/>
              <w:autoSpaceDE w:val="0"/>
              <w:autoSpaceDN w:val="0"/>
              <w:adjustRightInd w:val="0"/>
              <w:rPr>
                <w:kern w:val="28"/>
                <w:sz w:val="22"/>
                <w:szCs w:val="22"/>
              </w:rPr>
            </w:pPr>
            <w:r w:rsidRPr="00FE3276">
              <w:rPr>
                <w:kern w:val="28"/>
                <w:sz w:val="22"/>
                <w:szCs w:val="22"/>
              </w:rPr>
              <w:t>Faculty of Arts</w:t>
            </w:r>
          </w:p>
        </w:tc>
        <w:tc>
          <w:tcPr>
            <w:tcW w:w="1276" w:type="dxa"/>
            <w:shd w:val="clear" w:color="auto" w:fill="auto"/>
          </w:tcPr>
          <w:p w14:paraId="7CB36349" w14:textId="77777777" w:rsidR="000B2EAF" w:rsidRPr="00FE3276" w:rsidRDefault="000B2EAF" w:rsidP="0059285C">
            <w:pPr>
              <w:tabs>
                <w:tab w:val="left" w:pos="3420"/>
                <w:tab w:val="left" w:pos="4140"/>
              </w:tabs>
              <w:overflowPunct w:val="0"/>
              <w:autoSpaceDE w:val="0"/>
              <w:autoSpaceDN w:val="0"/>
              <w:adjustRightInd w:val="0"/>
              <w:jc w:val="right"/>
              <w:rPr>
                <w:kern w:val="28"/>
                <w:sz w:val="22"/>
                <w:szCs w:val="22"/>
              </w:rPr>
            </w:pPr>
          </w:p>
        </w:tc>
      </w:tr>
      <w:tr w:rsidR="005E5035" w:rsidRPr="00FE3276" w14:paraId="6357D39A" w14:textId="77777777" w:rsidTr="00FE3276">
        <w:trPr>
          <w:trHeight w:val="268"/>
        </w:trPr>
        <w:tc>
          <w:tcPr>
            <w:tcW w:w="8784" w:type="dxa"/>
            <w:gridSpan w:val="3"/>
          </w:tcPr>
          <w:p w14:paraId="34E7FB5B" w14:textId="098FAECA" w:rsidR="005E5035" w:rsidRPr="00FE3276" w:rsidRDefault="005E5035" w:rsidP="000B2EAF">
            <w:pPr>
              <w:tabs>
                <w:tab w:val="left" w:pos="3420"/>
                <w:tab w:val="left" w:pos="4140"/>
              </w:tabs>
              <w:overflowPunct w:val="0"/>
              <w:autoSpaceDE w:val="0"/>
              <w:autoSpaceDN w:val="0"/>
              <w:adjustRightInd w:val="0"/>
              <w:rPr>
                <w:kern w:val="28"/>
                <w:sz w:val="22"/>
                <w:szCs w:val="22"/>
              </w:rPr>
            </w:pPr>
            <w:r w:rsidRPr="00FE3276">
              <w:rPr>
                <w:b/>
                <w:kern w:val="28"/>
                <w:sz w:val="22"/>
                <w:szCs w:val="22"/>
              </w:rPr>
              <w:t>Total (awarded)</w:t>
            </w:r>
          </w:p>
        </w:tc>
        <w:tc>
          <w:tcPr>
            <w:tcW w:w="1276" w:type="dxa"/>
            <w:shd w:val="clear" w:color="auto" w:fill="auto"/>
          </w:tcPr>
          <w:p w14:paraId="76923DC0" w14:textId="09B39C8E" w:rsidR="005E5035" w:rsidRPr="00FE3276" w:rsidRDefault="005E5035" w:rsidP="0059285C">
            <w:pPr>
              <w:tabs>
                <w:tab w:val="left" w:pos="3420"/>
                <w:tab w:val="left" w:pos="4140"/>
              </w:tabs>
              <w:overflowPunct w:val="0"/>
              <w:autoSpaceDE w:val="0"/>
              <w:autoSpaceDN w:val="0"/>
              <w:adjustRightInd w:val="0"/>
              <w:jc w:val="right"/>
              <w:rPr>
                <w:b/>
                <w:kern w:val="28"/>
                <w:sz w:val="22"/>
                <w:szCs w:val="22"/>
              </w:rPr>
            </w:pPr>
            <w:r w:rsidRPr="00FE3276">
              <w:rPr>
                <w:b/>
                <w:kern w:val="28"/>
                <w:sz w:val="22"/>
                <w:szCs w:val="22"/>
              </w:rPr>
              <w:t>$261,0</w:t>
            </w:r>
            <w:r w:rsidR="00F337F8" w:rsidRPr="00FE3276">
              <w:rPr>
                <w:b/>
                <w:kern w:val="28"/>
                <w:sz w:val="22"/>
                <w:szCs w:val="22"/>
              </w:rPr>
              <w:t>30</w:t>
            </w:r>
          </w:p>
        </w:tc>
      </w:tr>
    </w:tbl>
    <w:p w14:paraId="2FD190DC" w14:textId="77777777" w:rsidR="009F23EA" w:rsidRDefault="009F23EA" w:rsidP="00AF3CDB">
      <w:pPr>
        <w:contextualSpacing/>
        <w:outlineLvl w:val="0"/>
        <w:rPr>
          <w:b/>
          <w:sz w:val="28"/>
          <w:szCs w:val="28"/>
        </w:rPr>
      </w:pPr>
    </w:p>
    <w:p w14:paraId="700F2119" w14:textId="6DA6B744" w:rsidR="009F23EA" w:rsidRPr="00FE3276" w:rsidRDefault="003779F1" w:rsidP="00AF3CDB">
      <w:pPr>
        <w:contextualSpacing/>
        <w:outlineLvl w:val="0"/>
        <w:rPr>
          <w:b/>
        </w:rPr>
      </w:pPr>
      <w:r w:rsidRPr="00FE3276">
        <w:rPr>
          <w:b/>
        </w:rPr>
        <w:t>SUMMARY OF SCHOLARLY WORK</w:t>
      </w:r>
    </w:p>
    <w:tbl>
      <w:tblPr>
        <w:tblStyle w:val="PlainTable1"/>
        <w:tblW w:w="0" w:type="auto"/>
        <w:tblInd w:w="-5" w:type="dxa"/>
        <w:tblLook w:val="04A0" w:firstRow="1" w:lastRow="0" w:firstColumn="1" w:lastColumn="0" w:noHBand="0" w:noVBand="1"/>
      </w:tblPr>
      <w:tblGrid>
        <w:gridCol w:w="4230"/>
        <w:gridCol w:w="1500"/>
        <w:gridCol w:w="1559"/>
        <w:gridCol w:w="1559"/>
      </w:tblGrid>
      <w:tr w:rsidR="005F7F07" w:rsidRPr="00FE3276" w14:paraId="19C00E50" w14:textId="77777777" w:rsidTr="005F7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6B2A834A" w14:textId="77777777" w:rsidR="005F7F07" w:rsidRPr="00FE3276" w:rsidRDefault="005F7F07" w:rsidP="006E6243">
            <w:pPr>
              <w:contextualSpacing/>
              <w:rPr>
                <w:rFonts w:ascii="Times New Roman" w:hAnsi="Times New Roman" w:cs="Times New Roman"/>
                <w:sz w:val="22"/>
                <w:szCs w:val="22"/>
                <w:u w:val="single"/>
              </w:rPr>
            </w:pPr>
            <w:r w:rsidRPr="00FE3276">
              <w:rPr>
                <w:rFonts w:ascii="Times New Roman" w:hAnsi="Times New Roman" w:cs="Times New Roman"/>
                <w:sz w:val="22"/>
                <w:szCs w:val="22"/>
                <w:u w:val="single"/>
              </w:rPr>
              <w:t>Contribution</w:t>
            </w:r>
          </w:p>
        </w:tc>
        <w:tc>
          <w:tcPr>
            <w:tcW w:w="1500" w:type="dxa"/>
          </w:tcPr>
          <w:p w14:paraId="58FBAB50" w14:textId="77777777" w:rsidR="005F7F07" w:rsidRPr="00FE3276" w:rsidRDefault="005F7F07" w:rsidP="006E6243">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FE3276">
              <w:rPr>
                <w:rFonts w:ascii="Times New Roman" w:hAnsi="Times New Roman" w:cs="Times New Roman"/>
                <w:sz w:val="22"/>
                <w:szCs w:val="22"/>
                <w:u w:val="single"/>
              </w:rPr>
              <w:t>Refereed</w:t>
            </w:r>
          </w:p>
        </w:tc>
        <w:tc>
          <w:tcPr>
            <w:tcW w:w="1559" w:type="dxa"/>
          </w:tcPr>
          <w:p w14:paraId="49E7F899" w14:textId="77777777" w:rsidR="005F7F07" w:rsidRPr="00FE3276" w:rsidRDefault="005F7F07" w:rsidP="006E6243">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FE3276">
              <w:rPr>
                <w:rFonts w:ascii="Times New Roman" w:hAnsi="Times New Roman" w:cs="Times New Roman"/>
                <w:sz w:val="22"/>
                <w:szCs w:val="22"/>
                <w:u w:val="single"/>
              </w:rPr>
              <w:t>Non-refereed</w:t>
            </w:r>
          </w:p>
        </w:tc>
        <w:tc>
          <w:tcPr>
            <w:tcW w:w="1559" w:type="dxa"/>
          </w:tcPr>
          <w:p w14:paraId="6338EBEF" w14:textId="77777777" w:rsidR="005F7F07" w:rsidRPr="00FE3276" w:rsidRDefault="005F7F07" w:rsidP="006E6243">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FE3276">
              <w:rPr>
                <w:rFonts w:ascii="Times New Roman" w:hAnsi="Times New Roman" w:cs="Times New Roman"/>
                <w:sz w:val="22"/>
                <w:szCs w:val="22"/>
                <w:u w:val="single"/>
              </w:rPr>
              <w:t>Combined</w:t>
            </w:r>
          </w:p>
        </w:tc>
      </w:tr>
      <w:tr w:rsidR="005F7F07" w:rsidRPr="00FE3276" w14:paraId="6DD45D7A" w14:textId="77777777" w:rsidTr="005F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77F1C869" w14:textId="77777777" w:rsidR="005F7F07" w:rsidRPr="00FE3276" w:rsidRDefault="005F7F07" w:rsidP="006E6243">
            <w:pPr>
              <w:contextualSpacing/>
              <w:rPr>
                <w:rFonts w:ascii="Times New Roman" w:hAnsi="Times New Roman" w:cs="Times New Roman"/>
                <w:b w:val="0"/>
                <w:sz w:val="22"/>
                <w:szCs w:val="22"/>
              </w:rPr>
            </w:pPr>
            <w:r w:rsidRPr="00FE3276">
              <w:rPr>
                <w:rFonts w:ascii="Times New Roman" w:hAnsi="Times New Roman" w:cs="Times New Roman"/>
                <w:b w:val="0"/>
                <w:sz w:val="22"/>
                <w:szCs w:val="22"/>
              </w:rPr>
              <w:t>Edited book</w:t>
            </w:r>
          </w:p>
        </w:tc>
        <w:sdt>
          <w:sdtPr>
            <w:rPr>
              <w:sz w:val="22"/>
              <w:szCs w:val="22"/>
            </w:rPr>
            <w:id w:val="-728300034"/>
            <w:placeholder>
              <w:docPart w:val="2DD0A9FBAD40CA4BABA612EEBE9F7CED"/>
            </w:placeholder>
          </w:sdtPr>
          <w:sdtContent>
            <w:tc>
              <w:tcPr>
                <w:tcW w:w="1500" w:type="dxa"/>
              </w:tcPr>
              <w:p w14:paraId="11A24A93"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1</w:t>
                </w:r>
              </w:p>
            </w:tc>
          </w:sdtContent>
        </w:sdt>
        <w:sdt>
          <w:sdtPr>
            <w:rPr>
              <w:sz w:val="22"/>
              <w:szCs w:val="22"/>
            </w:rPr>
            <w:id w:val="-1933113522"/>
            <w:placeholder>
              <w:docPart w:val="2DD0A9FBAD40CA4BABA612EEBE9F7CED"/>
            </w:placeholder>
          </w:sdtPr>
          <w:sdtContent>
            <w:tc>
              <w:tcPr>
                <w:tcW w:w="1559" w:type="dxa"/>
              </w:tcPr>
              <w:p w14:paraId="1A13A892"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0</w:t>
                </w:r>
              </w:p>
            </w:tc>
          </w:sdtContent>
        </w:sdt>
        <w:tc>
          <w:tcPr>
            <w:tcW w:w="1559" w:type="dxa"/>
          </w:tcPr>
          <w:p w14:paraId="7F36A13B"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1</w:t>
            </w:r>
          </w:p>
        </w:tc>
      </w:tr>
      <w:tr w:rsidR="005F7F07" w:rsidRPr="00FE3276" w14:paraId="4BF00270" w14:textId="77777777" w:rsidTr="005F7F07">
        <w:tc>
          <w:tcPr>
            <w:cnfStyle w:val="001000000000" w:firstRow="0" w:lastRow="0" w:firstColumn="1" w:lastColumn="0" w:oddVBand="0" w:evenVBand="0" w:oddHBand="0" w:evenHBand="0" w:firstRowFirstColumn="0" w:firstRowLastColumn="0" w:lastRowFirstColumn="0" w:lastRowLastColumn="0"/>
            <w:tcW w:w="4230" w:type="dxa"/>
          </w:tcPr>
          <w:p w14:paraId="0712F3B4" w14:textId="77777777" w:rsidR="005F7F07" w:rsidRPr="00FE3276" w:rsidRDefault="005F7F07" w:rsidP="006E6243">
            <w:pPr>
              <w:contextualSpacing/>
              <w:rPr>
                <w:rFonts w:ascii="Times New Roman" w:hAnsi="Times New Roman" w:cs="Times New Roman"/>
                <w:b w:val="0"/>
                <w:sz w:val="22"/>
                <w:szCs w:val="22"/>
              </w:rPr>
            </w:pPr>
            <w:r w:rsidRPr="00FE3276">
              <w:rPr>
                <w:rFonts w:ascii="Times New Roman" w:hAnsi="Times New Roman" w:cs="Times New Roman"/>
                <w:b w:val="0"/>
                <w:sz w:val="22"/>
                <w:szCs w:val="22"/>
              </w:rPr>
              <w:t>Book chapters</w:t>
            </w:r>
          </w:p>
        </w:tc>
        <w:sdt>
          <w:sdtPr>
            <w:rPr>
              <w:sz w:val="22"/>
              <w:szCs w:val="22"/>
            </w:rPr>
            <w:id w:val="689651550"/>
            <w:placeholder>
              <w:docPart w:val="2DD0A9FBAD40CA4BABA612EEBE9F7CED"/>
            </w:placeholder>
          </w:sdtPr>
          <w:sdtContent>
            <w:tc>
              <w:tcPr>
                <w:tcW w:w="1500" w:type="dxa"/>
              </w:tcPr>
              <w:p w14:paraId="7D1C06E5" w14:textId="37811C39" w:rsidR="005F7F07" w:rsidRPr="00FE3276" w:rsidRDefault="00C05024"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9</w:t>
                </w:r>
              </w:p>
            </w:tc>
          </w:sdtContent>
        </w:sdt>
        <w:sdt>
          <w:sdtPr>
            <w:rPr>
              <w:sz w:val="22"/>
              <w:szCs w:val="22"/>
            </w:rPr>
            <w:id w:val="2127341393"/>
            <w:placeholder>
              <w:docPart w:val="2DD0A9FBAD40CA4BABA612EEBE9F7CED"/>
            </w:placeholder>
          </w:sdtPr>
          <w:sdtContent>
            <w:tc>
              <w:tcPr>
                <w:tcW w:w="1559" w:type="dxa"/>
              </w:tcPr>
              <w:p w14:paraId="37417C79" w14:textId="645A93AE" w:rsidR="005F7F07" w:rsidRPr="00FE3276" w:rsidRDefault="00C05024"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sz w:val="22"/>
                    <w:szCs w:val="22"/>
                  </w:rPr>
                  <w:t>0</w:t>
                </w:r>
              </w:p>
            </w:tc>
          </w:sdtContent>
        </w:sdt>
        <w:tc>
          <w:tcPr>
            <w:tcW w:w="1559" w:type="dxa"/>
          </w:tcPr>
          <w:p w14:paraId="6650FC68"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9</w:t>
            </w:r>
          </w:p>
        </w:tc>
      </w:tr>
      <w:tr w:rsidR="005F7F07" w:rsidRPr="00FE3276" w14:paraId="08BC73B2" w14:textId="77777777" w:rsidTr="005F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519A68AA" w14:textId="77777777" w:rsidR="005F7F07" w:rsidRPr="00FE3276" w:rsidRDefault="005F7F07" w:rsidP="006E6243">
            <w:pPr>
              <w:contextualSpacing/>
              <w:rPr>
                <w:rFonts w:ascii="Times New Roman" w:hAnsi="Times New Roman" w:cs="Times New Roman"/>
                <w:b w:val="0"/>
                <w:sz w:val="22"/>
                <w:szCs w:val="22"/>
              </w:rPr>
            </w:pPr>
            <w:r w:rsidRPr="00FE3276">
              <w:rPr>
                <w:rFonts w:ascii="Times New Roman" w:hAnsi="Times New Roman" w:cs="Times New Roman"/>
                <w:b w:val="0"/>
                <w:sz w:val="22"/>
                <w:szCs w:val="22"/>
              </w:rPr>
              <w:t>Journal articles</w:t>
            </w:r>
          </w:p>
        </w:tc>
        <w:sdt>
          <w:sdtPr>
            <w:rPr>
              <w:sz w:val="22"/>
              <w:szCs w:val="22"/>
            </w:rPr>
            <w:id w:val="1167677662"/>
            <w:placeholder>
              <w:docPart w:val="2DD0A9FBAD40CA4BABA612EEBE9F7CED"/>
            </w:placeholder>
          </w:sdtPr>
          <w:sdtContent>
            <w:tc>
              <w:tcPr>
                <w:tcW w:w="1500" w:type="dxa"/>
              </w:tcPr>
              <w:p w14:paraId="2BAE23C4"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18</w:t>
                </w:r>
              </w:p>
            </w:tc>
          </w:sdtContent>
        </w:sdt>
        <w:sdt>
          <w:sdtPr>
            <w:rPr>
              <w:sz w:val="22"/>
              <w:szCs w:val="22"/>
            </w:rPr>
            <w:id w:val="521443176"/>
            <w:placeholder>
              <w:docPart w:val="2DD0A9FBAD40CA4BABA612EEBE9F7CED"/>
            </w:placeholder>
          </w:sdtPr>
          <w:sdtContent>
            <w:tc>
              <w:tcPr>
                <w:tcW w:w="1559" w:type="dxa"/>
              </w:tcPr>
              <w:p w14:paraId="529EE028"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7</w:t>
                </w:r>
              </w:p>
            </w:tc>
          </w:sdtContent>
        </w:sdt>
        <w:tc>
          <w:tcPr>
            <w:tcW w:w="1559" w:type="dxa"/>
          </w:tcPr>
          <w:p w14:paraId="340A4316"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25</w:t>
            </w:r>
          </w:p>
        </w:tc>
      </w:tr>
      <w:tr w:rsidR="005F7F07" w:rsidRPr="00FE3276" w14:paraId="4C920F9C" w14:textId="77777777" w:rsidTr="005F7F07">
        <w:tc>
          <w:tcPr>
            <w:cnfStyle w:val="001000000000" w:firstRow="0" w:lastRow="0" w:firstColumn="1" w:lastColumn="0" w:oddVBand="0" w:evenVBand="0" w:oddHBand="0" w:evenHBand="0" w:firstRowFirstColumn="0" w:firstRowLastColumn="0" w:lastRowFirstColumn="0" w:lastRowLastColumn="0"/>
            <w:tcW w:w="4230" w:type="dxa"/>
          </w:tcPr>
          <w:p w14:paraId="40AF18D4" w14:textId="77777777" w:rsidR="005F7F07" w:rsidRPr="00FE3276" w:rsidRDefault="005F7F07" w:rsidP="006E6243">
            <w:pPr>
              <w:contextualSpacing/>
              <w:rPr>
                <w:rFonts w:ascii="Times New Roman" w:hAnsi="Times New Roman" w:cs="Times New Roman"/>
                <w:b w:val="0"/>
                <w:sz w:val="22"/>
                <w:szCs w:val="22"/>
              </w:rPr>
            </w:pPr>
            <w:r w:rsidRPr="00FE3276">
              <w:rPr>
                <w:rFonts w:ascii="Times New Roman" w:hAnsi="Times New Roman" w:cs="Times New Roman"/>
                <w:b w:val="0"/>
                <w:sz w:val="22"/>
                <w:szCs w:val="22"/>
              </w:rPr>
              <w:t>Conference presentations</w:t>
            </w:r>
          </w:p>
        </w:tc>
        <w:sdt>
          <w:sdtPr>
            <w:rPr>
              <w:sz w:val="22"/>
              <w:szCs w:val="22"/>
            </w:rPr>
            <w:id w:val="1959979350"/>
            <w:placeholder>
              <w:docPart w:val="2DD0A9FBAD40CA4BABA612EEBE9F7CED"/>
            </w:placeholder>
          </w:sdtPr>
          <w:sdtContent>
            <w:tc>
              <w:tcPr>
                <w:tcW w:w="1500" w:type="dxa"/>
              </w:tcPr>
              <w:p w14:paraId="18585A74" w14:textId="3CDCE513"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93</w:t>
                </w:r>
              </w:p>
            </w:tc>
          </w:sdtContent>
        </w:sdt>
        <w:sdt>
          <w:sdtPr>
            <w:rPr>
              <w:sz w:val="22"/>
              <w:szCs w:val="22"/>
            </w:rPr>
            <w:id w:val="536930450"/>
            <w:placeholder>
              <w:docPart w:val="2DD0A9FBAD40CA4BABA612EEBE9F7CED"/>
            </w:placeholder>
          </w:sdtPr>
          <w:sdtContent>
            <w:tc>
              <w:tcPr>
                <w:tcW w:w="1559" w:type="dxa"/>
              </w:tcPr>
              <w:p w14:paraId="1092DB07"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0</w:t>
                </w:r>
              </w:p>
            </w:tc>
          </w:sdtContent>
        </w:sdt>
        <w:tc>
          <w:tcPr>
            <w:tcW w:w="1559" w:type="dxa"/>
          </w:tcPr>
          <w:p w14:paraId="6CE94893"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93</w:t>
            </w:r>
          </w:p>
        </w:tc>
      </w:tr>
      <w:tr w:rsidR="005F7F07" w:rsidRPr="00FE3276" w14:paraId="0F732253" w14:textId="77777777" w:rsidTr="005F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1A6DB635" w14:textId="77777777" w:rsidR="005F7F07" w:rsidRPr="00FE3276" w:rsidRDefault="005F7F07" w:rsidP="006E6243">
            <w:pPr>
              <w:contextualSpacing/>
              <w:rPr>
                <w:rFonts w:ascii="Times New Roman" w:hAnsi="Times New Roman" w:cs="Times New Roman"/>
                <w:b w:val="0"/>
                <w:bCs w:val="0"/>
                <w:sz w:val="22"/>
                <w:szCs w:val="22"/>
              </w:rPr>
            </w:pPr>
            <w:r w:rsidRPr="00FE3276">
              <w:rPr>
                <w:rFonts w:ascii="Times New Roman" w:hAnsi="Times New Roman" w:cs="Times New Roman"/>
                <w:b w:val="0"/>
                <w:bCs w:val="0"/>
                <w:sz w:val="22"/>
                <w:szCs w:val="22"/>
              </w:rPr>
              <w:t>Public lectures/webinars</w:t>
            </w:r>
          </w:p>
        </w:tc>
        <w:tc>
          <w:tcPr>
            <w:tcW w:w="1500" w:type="dxa"/>
          </w:tcPr>
          <w:p w14:paraId="7DF3BD42"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0</w:t>
            </w:r>
          </w:p>
        </w:tc>
        <w:tc>
          <w:tcPr>
            <w:tcW w:w="1559" w:type="dxa"/>
          </w:tcPr>
          <w:p w14:paraId="0AB07B0D"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24</w:t>
            </w:r>
          </w:p>
        </w:tc>
        <w:tc>
          <w:tcPr>
            <w:tcW w:w="1559" w:type="dxa"/>
          </w:tcPr>
          <w:p w14:paraId="2F6D4EC2"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24</w:t>
            </w:r>
          </w:p>
        </w:tc>
      </w:tr>
      <w:tr w:rsidR="005F7F07" w:rsidRPr="00FE3276" w14:paraId="31403CF2" w14:textId="77777777" w:rsidTr="005F7F07">
        <w:tc>
          <w:tcPr>
            <w:cnfStyle w:val="001000000000" w:firstRow="0" w:lastRow="0" w:firstColumn="1" w:lastColumn="0" w:oddVBand="0" w:evenVBand="0" w:oddHBand="0" w:evenHBand="0" w:firstRowFirstColumn="0" w:firstRowLastColumn="0" w:lastRowFirstColumn="0" w:lastRowLastColumn="0"/>
            <w:tcW w:w="4230" w:type="dxa"/>
          </w:tcPr>
          <w:p w14:paraId="4EF88652" w14:textId="77777777" w:rsidR="005F7F07" w:rsidRPr="00FE3276" w:rsidRDefault="005F7F07" w:rsidP="006E6243">
            <w:pPr>
              <w:contextualSpacing/>
              <w:rPr>
                <w:rFonts w:ascii="Times New Roman" w:hAnsi="Times New Roman" w:cs="Times New Roman"/>
                <w:b w:val="0"/>
                <w:bCs w:val="0"/>
                <w:sz w:val="22"/>
                <w:szCs w:val="22"/>
              </w:rPr>
            </w:pPr>
            <w:r w:rsidRPr="00FE3276">
              <w:rPr>
                <w:rFonts w:ascii="Times New Roman" w:hAnsi="Times New Roman" w:cs="Times New Roman"/>
                <w:b w:val="0"/>
                <w:bCs w:val="0"/>
                <w:sz w:val="22"/>
                <w:szCs w:val="22"/>
              </w:rPr>
              <w:t>Technical/industry reports</w:t>
            </w:r>
          </w:p>
        </w:tc>
        <w:tc>
          <w:tcPr>
            <w:tcW w:w="1500" w:type="dxa"/>
          </w:tcPr>
          <w:p w14:paraId="2F45CC29"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3</w:t>
            </w:r>
          </w:p>
        </w:tc>
        <w:tc>
          <w:tcPr>
            <w:tcW w:w="1559" w:type="dxa"/>
          </w:tcPr>
          <w:p w14:paraId="23B6089A"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3</w:t>
            </w:r>
          </w:p>
        </w:tc>
        <w:tc>
          <w:tcPr>
            <w:tcW w:w="1559" w:type="dxa"/>
          </w:tcPr>
          <w:p w14:paraId="1974CF45"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3</w:t>
            </w:r>
          </w:p>
        </w:tc>
      </w:tr>
      <w:tr w:rsidR="005F7F07" w:rsidRPr="00FE3276" w14:paraId="7F4EEB6F" w14:textId="77777777" w:rsidTr="005F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086ED035" w14:textId="77777777" w:rsidR="005F7F07" w:rsidRPr="00FE3276" w:rsidRDefault="005F7F07" w:rsidP="006E6243">
            <w:pPr>
              <w:contextualSpacing/>
              <w:rPr>
                <w:rFonts w:ascii="Times New Roman" w:hAnsi="Times New Roman" w:cs="Times New Roman"/>
                <w:b w:val="0"/>
                <w:sz w:val="22"/>
                <w:szCs w:val="22"/>
              </w:rPr>
            </w:pPr>
            <w:r w:rsidRPr="00FE3276">
              <w:rPr>
                <w:rFonts w:ascii="Times New Roman" w:hAnsi="Times New Roman" w:cs="Times New Roman"/>
                <w:b w:val="0"/>
                <w:sz w:val="22"/>
                <w:szCs w:val="22"/>
              </w:rPr>
              <w:t>Other (form of knowledge dissemination specified below)</w:t>
            </w:r>
          </w:p>
        </w:tc>
        <w:sdt>
          <w:sdtPr>
            <w:rPr>
              <w:sz w:val="22"/>
              <w:szCs w:val="22"/>
            </w:rPr>
            <w:id w:val="-1860731637"/>
            <w:placeholder>
              <w:docPart w:val="2DD0A9FBAD40CA4BABA612EEBE9F7CED"/>
            </w:placeholder>
            <w:showingPlcHdr/>
          </w:sdtPr>
          <w:sdtContent>
            <w:tc>
              <w:tcPr>
                <w:tcW w:w="1500" w:type="dxa"/>
              </w:tcPr>
              <w:p w14:paraId="1E362EE3"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Style w:val="PlaceholderText"/>
                    <w:rFonts w:ascii="Times New Roman" w:hAnsi="Times New Roman"/>
                    <w:sz w:val="22"/>
                    <w:szCs w:val="22"/>
                  </w:rPr>
                  <w:t>Click here to enter text.</w:t>
                </w:r>
              </w:p>
            </w:tc>
          </w:sdtContent>
        </w:sdt>
        <w:sdt>
          <w:sdtPr>
            <w:rPr>
              <w:sz w:val="22"/>
              <w:szCs w:val="22"/>
            </w:rPr>
            <w:id w:val="1883278893"/>
            <w:placeholder>
              <w:docPart w:val="2DD0A9FBAD40CA4BABA612EEBE9F7CED"/>
            </w:placeholder>
            <w:showingPlcHdr/>
          </w:sdtPr>
          <w:sdtContent>
            <w:tc>
              <w:tcPr>
                <w:tcW w:w="1559" w:type="dxa"/>
              </w:tcPr>
              <w:p w14:paraId="1FB185B2"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Style w:val="PlaceholderText"/>
                    <w:rFonts w:ascii="Times New Roman" w:hAnsi="Times New Roman"/>
                    <w:sz w:val="22"/>
                    <w:szCs w:val="22"/>
                  </w:rPr>
                  <w:t>Click here to enter text.</w:t>
                </w:r>
              </w:p>
            </w:tc>
          </w:sdtContent>
        </w:sdt>
        <w:tc>
          <w:tcPr>
            <w:tcW w:w="1559" w:type="dxa"/>
            <w:vAlign w:val="center"/>
          </w:tcPr>
          <w:p w14:paraId="7862BF39"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5</w:t>
            </w:r>
          </w:p>
        </w:tc>
      </w:tr>
      <w:tr w:rsidR="005F7F07" w:rsidRPr="00FE3276" w14:paraId="48E2B0D1" w14:textId="77777777" w:rsidTr="005F7F07">
        <w:tc>
          <w:tcPr>
            <w:cnfStyle w:val="001000000000" w:firstRow="0" w:lastRow="0" w:firstColumn="1" w:lastColumn="0" w:oddVBand="0" w:evenVBand="0" w:oddHBand="0" w:evenHBand="0" w:firstRowFirstColumn="0" w:firstRowLastColumn="0" w:lastRowFirstColumn="0" w:lastRowLastColumn="0"/>
            <w:tcW w:w="4230" w:type="dxa"/>
          </w:tcPr>
          <w:p w14:paraId="11AAF9BD" w14:textId="77777777" w:rsidR="005F7F07" w:rsidRPr="00FE3276" w:rsidRDefault="005F7F07" w:rsidP="005F7F07">
            <w:pPr>
              <w:pStyle w:val="ListParagraph"/>
              <w:numPr>
                <w:ilvl w:val="0"/>
                <w:numId w:val="48"/>
              </w:numPr>
              <w:ind w:left="556"/>
              <w:rPr>
                <w:rFonts w:ascii="Times New Roman" w:hAnsi="Times New Roman" w:cs="Times New Roman"/>
                <w:b w:val="0"/>
                <w:bCs w:val="0"/>
                <w:sz w:val="22"/>
                <w:szCs w:val="22"/>
              </w:rPr>
            </w:pPr>
            <w:r w:rsidRPr="00FE3276">
              <w:rPr>
                <w:rFonts w:ascii="Times New Roman" w:hAnsi="Times New Roman" w:cs="Times New Roman"/>
                <w:b w:val="0"/>
                <w:bCs w:val="0"/>
                <w:sz w:val="22"/>
                <w:szCs w:val="22"/>
              </w:rPr>
              <w:t>Documentaries</w:t>
            </w:r>
          </w:p>
        </w:tc>
        <w:tc>
          <w:tcPr>
            <w:tcW w:w="1500" w:type="dxa"/>
          </w:tcPr>
          <w:p w14:paraId="673B773D"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0</w:t>
            </w:r>
          </w:p>
        </w:tc>
        <w:tc>
          <w:tcPr>
            <w:tcW w:w="1559" w:type="dxa"/>
          </w:tcPr>
          <w:p w14:paraId="6F5A461C"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1</w:t>
            </w:r>
          </w:p>
        </w:tc>
        <w:tc>
          <w:tcPr>
            <w:tcW w:w="1559" w:type="dxa"/>
          </w:tcPr>
          <w:p w14:paraId="75409009"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F7F07" w:rsidRPr="00FE3276" w14:paraId="72AF0A18" w14:textId="77777777" w:rsidTr="005F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3BA60C08" w14:textId="77777777" w:rsidR="005F7F07" w:rsidRPr="00FE3276" w:rsidRDefault="005F7F07" w:rsidP="005F7F07">
            <w:pPr>
              <w:pStyle w:val="ListParagraph"/>
              <w:numPr>
                <w:ilvl w:val="0"/>
                <w:numId w:val="48"/>
              </w:numPr>
              <w:ind w:left="556"/>
              <w:rPr>
                <w:rFonts w:ascii="Times New Roman" w:hAnsi="Times New Roman" w:cs="Times New Roman"/>
                <w:b w:val="0"/>
                <w:bCs w:val="0"/>
                <w:sz w:val="22"/>
                <w:szCs w:val="22"/>
              </w:rPr>
            </w:pPr>
            <w:r w:rsidRPr="00FE3276">
              <w:rPr>
                <w:rFonts w:ascii="Times New Roman" w:hAnsi="Times New Roman" w:cs="Times New Roman"/>
                <w:b w:val="0"/>
                <w:bCs w:val="0"/>
                <w:sz w:val="22"/>
                <w:szCs w:val="22"/>
              </w:rPr>
              <w:t xml:space="preserve">Lay articles </w:t>
            </w:r>
          </w:p>
        </w:tc>
        <w:tc>
          <w:tcPr>
            <w:tcW w:w="1500" w:type="dxa"/>
          </w:tcPr>
          <w:p w14:paraId="6C285B08"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0</w:t>
            </w:r>
          </w:p>
        </w:tc>
        <w:tc>
          <w:tcPr>
            <w:tcW w:w="1559" w:type="dxa"/>
          </w:tcPr>
          <w:p w14:paraId="633930B9"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1</w:t>
            </w:r>
          </w:p>
        </w:tc>
        <w:tc>
          <w:tcPr>
            <w:tcW w:w="1559" w:type="dxa"/>
          </w:tcPr>
          <w:p w14:paraId="240F1BED"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F7F07" w:rsidRPr="00FE3276" w14:paraId="2B3597E7" w14:textId="77777777" w:rsidTr="005F7F07">
        <w:tc>
          <w:tcPr>
            <w:cnfStyle w:val="001000000000" w:firstRow="0" w:lastRow="0" w:firstColumn="1" w:lastColumn="0" w:oddVBand="0" w:evenVBand="0" w:oddHBand="0" w:evenHBand="0" w:firstRowFirstColumn="0" w:firstRowLastColumn="0" w:lastRowFirstColumn="0" w:lastRowLastColumn="0"/>
            <w:tcW w:w="4230" w:type="dxa"/>
          </w:tcPr>
          <w:p w14:paraId="402320FF" w14:textId="77777777" w:rsidR="005F7F07" w:rsidRPr="00FE3276" w:rsidRDefault="005F7F07" w:rsidP="005F7F07">
            <w:pPr>
              <w:pStyle w:val="ListParagraph"/>
              <w:numPr>
                <w:ilvl w:val="0"/>
                <w:numId w:val="48"/>
              </w:numPr>
              <w:ind w:left="556"/>
              <w:rPr>
                <w:rFonts w:ascii="Times New Roman" w:hAnsi="Times New Roman" w:cs="Times New Roman"/>
                <w:b w:val="0"/>
                <w:bCs w:val="0"/>
                <w:sz w:val="22"/>
                <w:szCs w:val="22"/>
              </w:rPr>
            </w:pPr>
            <w:r w:rsidRPr="00FE3276">
              <w:rPr>
                <w:rFonts w:ascii="Times New Roman" w:hAnsi="Times New Roman" w:cs="Times New Roman"/>
                <w:b w:val="0"/>
                <w:bCs w:val="0"/>
                <w:sz w:val="22"/>
                <w:szCs w:val="22"/>
              </w:rPr>
              <w:t>News interviews</w:t>
            </w:r>
          </w:p>
        </w:tc>
        <w:tc>
          <w:tcPr>
            <w:tcW w:w="1500" w:type="dxa"/>
          </w:tcPr>
          <w:p w14:paraId="1EB5AE3B"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0</w:t>
            </w:r>
          </w:p>
        </w:tc>
        <w:tc>
          <w:tcPr>
            <w:tcW w:w="1559" w:type="dxa"/>
          </w:tcPr>
          <w:p w14:paraId="3AE9CDDF"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2</w:t>
            </w:r>
          </w:p>
        </w:tc>
        <w:tc>
          <w:tcPr>
            <w:tcW w:w="1559" w:type="dxa"/>
          </w:tcPr>
          <w:p w14:paraId="368BC5F2" w14:textId="77777777" w:rsidR="005F7F07" w:rsidRPr="00FE3276" w:rsidRDefault="005F7F07" w:rsidP="006E624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F7F07" w:rsidRPr="00FE3276" w14:paraId="50BCC337" w14:textId="77777777" w:rsidTr="005F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42113B3B" w14:textId="77777777" w:rsidR="005F7F07" w:rsidRPr="00FE3276" w:rsidRDefault="005F7F07" w:rsidP="005F7F07">
            <w:pPr>
              <w:pStyle w:val="ListParagraph"/>
              <w:numPr>
                <w:ilvl w:val="0"/>
                <w:numId w:val="48"/>
              </w:numPr>
              <w:ind w:left="556"/>
              <w:rPr>
                <w:rFonts w:ascii="Times New Roman" w:hAnsi="Times New Roman" w:cs="Times New Roman"/>
                <w:b w:val="0"/>
                <w:bCs w:val="0"/>
                <w:sz w:val="22"/>
                <w:szCs w:val="22"/>
              </w:rPr>
            </w:pPr>
            <w:r w:rsidRPr="00FE3276">
              <w:rPr>
                <w:rFonts w:ascii="Times New Roman" w:hAnsi="Times New Roman" w:cs="Times New Roman"/>
                <w:b w:val="0"/>
                <w:bCs w:val="0"/>
                <w:sz w:val="22"/>
                <w:szCs w:val="22"/>
              </w:rPr>
              <w:t>Podcasts</w:t>
            </w:r>
          </w:p>
        </w:tc>
        <w:tc>
          <w:tcPr>
            <w:tcW w:w="1500" w:type="dxa"/>
          </w:tcPr>
          <w:p w14:paraId="2A1A16C2"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0</w:t>
            </w:r>
          </w:p>
        </w:tc>
        <w:tc>
          <w:tcPr>
            <w:tcW w:w="1559" w:type="dxa"/>
          </w:tcPr>
          <w:p w14:paraId="45E7DF87"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E3276">
              <w:rPr>
                <w:rFonts w:ascii="Times New Roman" w:hAnsi="Times New Roman" w:cs="Times New Roman"/>
                <w:sz w:val="22"/>
                <w:szCs w:val="22"/>
              </w:rPr>
              <w:t>1</w:t>
            </w:r>
          </w:p>
        </w:tc>
        <w:tc>
          <w:tcPr>
            <w:tcW w:w="1559" w:type="dxa"/>
          </w:tcPr>
          <w:p w14:paraId="6B7709B8" w14:textId="77777777" w:rsidR="005F7F07" w:rsidRPr="00FE3276" w:rsidRDefault="005F7F07" w:rsidP="006E624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59F9049C" w14:textId="01E066C9" w:rsidR="005F7F07" w:rsidRPr="00FE3276" w:rsidRDefault="005F7F07" w:rsidP="005F7F07">
      <w:pPr>
        <w:spacing w:before="120"/>
        <w:ind w:right="1157"/>
        <w:rPr>
          <w:color w:val="000000" w:themeColor="text1"/>
          <w:sz w:val="22"/>
          <w:szCs w:val="22"/>
        </w:rPr>
      </w:pPr>
      <w:r w:rsidRPr="00FE3276">
        <w:rPr>
          <w:rFonts w:cstheme="minorHAnsi"/>
          <w:bCs/>
          <w:sz w:val="22"/>
          <w:szCs w:val="22"/>
        </w:rPr>
        <w:t xml:space="preserve">Conferences accepted after competitive review of abstracts/initial submissions to regional, national, and international conferences including: </w:t>
      </w:r>
      <w:r w:rsidRPr="00FE3276">
        <w:rPr>
          <w:noProof/>
          <w:color w:val="000000"/>
          <w:sz w:val="22"/>
          <w:szCs w:val="22"/>
        </w:rPr>
        <w:t>Canadian Psychology Association Annual Convention</w:t>
      </w:r>
      <w:r w:rsidRPr="00FE3276">
        <w:rPr>
          <w:bCs/>
          <w:sz w:val="22"/>
          <w:szCs w:val="22"/>
        </w:rPr>
        <w:t>,</w:t>
      </w:r>
      <w:r w:rsidRPr="00FE3276">
        <w:rPr>
          <w:sz w:val="22"/>
          <w:szCs w:val="22"/>
        </w:rPr>
        <w:t xml:space="preserve"> </w:t>
      </w:r>
      <w:r w:rsidRPr="00FE3276">
        <w:rPr>
          <w:color w:val="000000"/>
          <w:sz w:val="22"/>
          <w:szCs w:val="22"/>
        </w:rPr>
        <w:t>American Psychological Association Annual Convention</w:t>
      </w:r>
      <w:r w:rsidRPr="00FE3276">
        <w:rPr>
          <w:rStyle w:val="cit-first-page"/>
          <w:sz w:val="22"/>
          <w:szCs w:val="22"/>
        </w:rPr>
        <w:t>,</w:t>
      </w:r>
      <w:r w:rsidRPr="00FE3276">
        <w:rPr>
          <w:rStyle w:val="cit-first-page"/>
          <w:b/>
          <w:bCs/>
          <w:sz w:val="22"/>
          <w:szCs w:val="22"/>
        </w:rPr>
        <w:t xml:space="preserve"> </w:t>
      </w:r>
      <w:r w:rsidRPr="00FE3276">
        <w:rPr>
          <w:rStyle w:val="Strong"/>
          <w:b w:val="0"/>
          <w:bCs w:val="0"/>
          <w:sz w:val="22"/>
          <w:szCs w:val="22"/>
        </w:rPr>
        <w:t xml:space="preserve">American Association for Marriage and Family Therapy, </w:t>
      </w:r>
      <w:r w:rsidRPr="00FE3276">
        <w:rPr>
          <w:sz w:val="22"/>
          <w:szCs w:val="22"/>
        </w:rPr>
        <w:t xml:space="preserve">International Society of Addiction Medicine Annual Conference, </w:t>
      </w:r>
      <w:r w:rsidRPr="00FE3276">
        <w:rPr>
          <w:rStyle w:val="st"/>
          <w:sz w:val="22"/>
          <w:szCs w:val="22"/>
        </w:rPr>
        <w:t xml:space="preserve">International Institute for Ethnomethodology and Conversation Analysis), </w:t>
      </w:r>
      <w:r w:rsidRPr="00FE3276">
        <w:rPr>
          <w:sz w:val="22"/>
          <w:szCs w:val="22"/>
        </w:rPr>
        <w:t xml:space="preserve">Qualitative Research in Mental Health Conference, </w:t>
      </w:r>
      <w:r w:rsidRPr="00FE3276">
        <w:rPr>
          <w:spacing w:val="-2"/>
          <w:sz w:val="22"/>
          <w:szCs w:val="22"/>
        </w:rPr>
        <w:t>International Conference of Collaborative and Dialogic Practices,</w:t>
      </w:r>
      <w:r w:rsidRPr="00FE3276">
        <w:rPr>
          <w:sz w:val="22"/>
          <w:szCs w:val="22"/>
        </w:rPr>
        <w:t xml:space="preserve"> International Congress of Qualitative Inquiry, </w:t>
      </w:r>
      <w:r w:rsidRPr="00FE3276">
        <w:rPr>
          <w:color w:val="000000" w:themeColor="text1"/>
          <w:sz w:val="22"/>
          <w:szCs w:val="22"/>
        </w:rPr>
        <w:t>International Congress of Psychology.</w:t>
      </w:r>
    </w:p>
    <w:p w14:paraId="5FB1576D" w14:textId="4187307D" w:rsidR="00D718E9" w:rsidRPr="00FE3276" w:rsidRDefault="006934E5" w:rsidP="00810CC6">
      <w:pPr>
        <w:pStyle w:val="Achievement"/>
        <w:spacing w:after="160"/>
        <w:ind w:left="0" w:firstLine="0"/>
        <w:outlineLvl w:val="0"/>
        <w:rPr>
          <w:rFonts w:ascii="Times New Roman" w:hAnsi="Times New Roman"/>
          <w:bCs/>
        </w:rPr>
      </w:pPr>
      <w:r w:rsidRPr="00FE3276">
        <w:rPr>
          <w:rFonts w:ascii="Times New Roman" w:hAnsi="Times New Roman"/>
          <w:bCs/>
        </w:rPr>
        <w:t>*denotes student co-authors</w:t>
      </w:r>
    </w:p>
    <w:p w14:paraId="4D725121" w14:textId="550D70E7" w:rsidR="00414513" w:rsidRPr="009C6E3D" w:rsidRDefault="00414513" w:rsidP="00414513">
      <w:pPr>
        <w:pStyle w:val="Achievement"/>
        <w:pBdr>
          <w:bottom w:val="single" w:sz="4" w:space="1" w:color="auto"/>
        </w:pBdr>
        <w:spacing w:after="160"/>
        <w:ind w:left="357" w:hanging="357"/>
        <w:outlineLvl w:val="0"/>
        <w:rPr>
          <w:rFonts w:ascii="Times New Roman" w:hAnsi="Times New Roman"/>
          <w:b/>
          <w:sz w:val="24"/>
          <w:szCs w:val="24"/>
        </w:rPr>
      </w:pPr>
      <w:r>
        <w:rPr>
          <w:rFonts w:ascii="Times New Roman" w:hAnsi="Times New Roman"/>
          <w:b/>
          <w:sz w:val="24"/>
          <w:szCs w:val="24"/>
        </w:rPr>
        <w:t>Books and Edited Books</w:t>
      </w:r>
      <w:r w:rsidRPr="009C6E3D">
        <w:rPr>
          <w:rFonts w:ascii="Times New Roman" w:hAnsi="Times New Roman"/>
          <w:b/>
          <w:sz w:val="24"/>
          <w:szCs w:val="24"/>
        </w:rPr>
        <w:t xml:space="preserve"> </w:t>
      </w:r>
    </w:p>
    <w:p w14:paraId="25E938B5" w14:textId="561FB1BA" w:rsidR="00AF3CDB" w:rsidRPr="00FE3276" w:rsidRDefault="00414513" w:rsidP="001418D4">
      <w:pPr>
        <w:pStyle w:val="Achievement"/>
        <w:spacing w:after="160"/>
        <w:ind w:left="357" w:hanging="357"/>
        <w:outlineLvl w:val="0"/>
        <w:rPr>
          <w:rFonts w:ascii="Times New Roman" w:hAnsi="Times New Roman"/>
          <w:bCs/>
          <w:lang w:val="en-CA"/>
        </w:rPr>
      </w:pPr>
      <w:r w:rsidRPr="00FE3276">
        <w:rPr>
          <w:rFonts w:ascii="Times New Roman" w:hAnsi="Times New Roman"/>
          <w:bCs/>
          <w:lang w:val="en-CA"/>
        </w:rPr>
        <w:t xml:space="preserve">Mudry, T. &amp; Strong, T. (Eds.) (2021). </w:t>
      </w:r>
      <w:r w:rsidRPr="00FE3276">
        <w:rPr>
          <w:rFonts w:ascii="Times New Roman" w:hAnsi="Times New Roman"/>
          <w:bCs/>
          <w:i/>
          <w:iCs/>
          <w:lang w:val="en-CA"/>
        </w:rPr>
        <w:t xml:space="preserve">Narratives of aetiology and recovery. Volume 4 of the Palgrave Encyclopedia of Critical Mental Health </w:t>
      </w:r>
      <w:r w:rsidRPr="00FE3276">
        <w:rPr>
          <w:rFonts w:ascii="Times New Roman" w:hAnsi="Times New Roman"/>
          <w:bCs/>
          <w:lang w:val="en-CA"/>
        </w:rPr>
        <w:t xml:space="preserve">(M. O’Reilly &amp; J. Lester, Senior Editors). London, UK: Palgrave Macmillan. </w:t>
      </w:r>
    </w:p>
    <w:p w14:paraId="3FF8EDD0" w14:textId="71A018ED" w:rsidR="00C37E5A" w:rsidRPr="009C6E3D" w:rsidRDefault="00E66B70" w:rsidP="00414513">
      <w:pPr>
        <w:pStyle w:val="Achievement"/>
        <w:pBdr>
          <w:bottom w:val="single" w:sz="4" w:space="1" w:color="auto"/>
        </w:pBdr>
        <w:spacing w:after="160"/>
        <w:ind w:left="357" w:hanging="357"/>
        <w:outlineLvl w:val="0"/>
        <w:rPr>
          <w:rFonts w:ascii="Times New Roman" w:hAnsi="Times New Roman"/>
          <w:b/>
          <w:sz w:val="24"/>
          <w:szCs w:val="24"/>
        </w:rPr>
      </w:pPr>
      <w:r w:rsidRPr="009C6E3D">
        <w:rPr>
          <w:rFonts w:ascii="Times New Roman" w:hAnsi="Times New Roman"/>
          <w:b/>
          <w:sz w:val="24"/>
          <w:szCs w:val="24"/>
        </w:rPr>
        <w:t>C</w:t>
      </w:r>
      <w:r w:rsidR="006934E5">
        <w:rPr>
          <w:rFonts w:ascii="Times New Roman" w:hAnsi="Times New Roman"/>
          <w:b/>
          <w:sz w:val="24"/>
          <w:szCs w:val="24"/>
        </w:rPr>
        <w:t>hapters</w:t>
      </w:r>
      <w:r w:rsidRPr="009C6E3D">
        <w:rPr>
          <w:rFonts w:ascii="Times New Roman" w:hAnsi="Times New Roman"/>
          <w:b/>
          <w:sz w:val="24"/>
          <w:szCs w:val="24"/>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6"/>
      </w:tblGrid>
      <w:tr w:rsidR="00242F10" w:rsidRPr="00FE3276" w14:paraId="4D05B867" w14:textId="77777777" w:rsidTr="001418D4">
        <w:trPr>
          <w:trHeight w:val="939"/>
        </w:trPr>
        <w:tc>
          <w:tcPr>
            <w:tcW w:w="567" w:type="dxa"/>
          </w:tcPr>
          <w:p w14:paraId="7430EB0C" w14:textId="2396BAFC" w:rsidR="00242F10" w:rsidRPr="00FE3276" w:rsidRDefault="00242F10" w:rsidP="001418D4">
            <w:pPr>
              <w:widowControl w:val="0"/>
              <w:tabs>
                <w:tab w:val="left" w:pos="480"/>
              </w:tabs>
              <w:autoSpaceDE w:val="0"/>
              <w:autoSpaceDN w:val="0"/>
              <w:adjustRightInd w:val="0"/>
              <w:contextualSpacing/>
              <w:rPr>
                <w:color w:val="000000"/>
                <w:sz w:val="22"/>
                <w:szCs w:val="22"/>
              </w:rPr>
            </w:pPr>
            <w:r w:rsidRPr="00FE3276">
              <w:rPr>
                <w:color w:val="000000"/>
                <w:sz w:val="22"/>
                <w:szCs w:val="22"/>
              </w:rPr>
              <w:t>9.</w:t>
            </w:r>
          </w:p>
        </w:tc>
        <w:tc>
          <w:tcPr>
            <w:tcW w:w="9076" w:type="dxa"/>
          </w:tcPr>
          <w:p w14:paraId="13B62067" w14:textId="6CE39273" w:rsidR="001F68FF" w:rsidRPr="00FE3276" w:rsidRDefault="00242F10" w:rsidP="00533AD0">
            <w:pPr>
              <w:spacing w:after="120"/>
              <w:rPr>
                <w:color w:val="000000"/>
                <w:sz w:val="22"/>
                <w:szCs w:val="22"/>
              </w:rPr>
            </w:pPr>
            <w:proofErr w:type="spellStart"/>
            <w:r w:rsidRPr="00FE3276">
              <w:rPr>
                <w:iCs/>
                <w:sz w:val="22"/>
                <w:szCs w:val="22"/>
              </w:rPr>
              <w:t>Nepustil</w:t>
            </w:r>
            <w:proofErr w:type="spellEnd"/>
            <w:r w:rsidRPr="00FE3276">
              <w:rPr>
                <w:iCs/>
                <w:sz w:val="22"/>
                <w:szCs w:val="22"/>
              </w:rPr>
              <w:t>, P., &amp; Mudry, T. (</w:t>
            </w:r>
            <w:r w:rsidR="00E16285" w:rsidRPr="00FE3276">
              <w:rPr>
                <w:iCs/>
                <w:sz w:val="22"/>
                <w:szCs w:val="22"/>
              </w:rPr>
              <w:t>in press</w:t>
            </w:r>
            <w:r w:rsidRPr="00FE3276">
              <w:rPr>
                <w:iCs/>
                <w:sz w:val="22"/>
                <w:szCs w:val="22"/>
              </w:rPr>
              <w:t xml:space="preserve">). </w:t>
            </w:r>
            <w:r w:rsidRPr="00FE3276">
              <w:rPr>
                <w:color w:val="000000"/>
                <w:sz w:val="22"/>
                <w:szCs w:val="22"/>
              </w:rPr>
              <w:t xml:space="preserve">Empowering families and networks struggling with substance use and addictions through an open dialogue approach. In Forthcoming </w:t>
            </w:r>
            <w:r w:rsidR="005C32E1" w:rsidRPr="00FE3276">
              <w:rPr>
                <w:color w:val="000000"/>
                <w:sz w:val="22"/>
                <w:szCs w:val="22"/>
              </w:rPr>
              <w:t xml:space="preserve">O. </w:t>
            </w:r>
            <w:proofErr w:type="spellStart"/>
            <w:r w:rsidR="005C32E1" w:rsidRPr="00FE3276">
              <w:rPr>
                <w:sz w:val="22"/>
                <w:szCs w:val="22"/>
                <w:lang w:val="en-US"/>
              </w:rPr>
              <w:t>Smoliak</w:t>
            </w:r>
            <w:proofErr w:type="spellEnd"/>
            <w:r w:rsidR="005C32E1" w:rsidRPr="00FE3276">
              <w:rPr>
                <w:sz w:val="22"/>
                <w:szCs w:val="22"/>
                <w:lang w:val="en-US"/>
              </w:rPr>
              <w:t xml:space="preserve">, E. </w:t>
            </w:r>
            <w:proofErr w:type="spellStart"/>
            <w:r w:rsidR="005C32E1" w:rsidRPr="00FE3276">
              <w:rPr>
                <w:sz w:val="22"/>
                <w:szCs w:val="22"/>
                <w:lang w:val="en-US"/>
              </w:rPr>
              <w:t>Tseliou</w:t>
            </w:r>
            <w:proofErr w:type="spellEnd"/>
            <w:r w:rsidR="005C32E1" w:rsidRPr="00FE3276">
              <w:rPr>
                <w:sz w:val="22"/>
                <w:szCs w:val="22"/>
                <w:lang w:val="en-US"/>
              </w:rPr>
              <w:t xml:space="preserve">, T. Strong, T., S. </w:t>
            </w:r>
            <w:proofErr w:type="spellStart"/>
            <w:r w:rsidR="005C32E1" w:rsidRPr="00FE3276">
              <w:rPr>
                <w:sz w:val="22"/>
                <w:szCs w:val="22"/>
                <w:lang w:val="en-US"/>
              </w:rPr>
              <w:t>Bava</w:t>
            </w:r>
            <w:proofErr w:type="spellEnd"/>
            <w:r w:rsidR="005C32E1" w:rsidRPr="00FE3276">
              <w:rPr>
                <w:sz w:val="22"/>
                <w:szCs w:val="22"/>
                <w:lang w:val="en-US"/>
              </w:rPr>
              <w:t xml:space="preserve">, &amp; P. </w:t>
            </w:r>
            <w:proofErr w:type="spellStart"/>
            <w:r w:rsidR="005C32E1" w:rsidRPr="00FE3276">
              <w:rPr>
                <w:sz w:val="22"/>
                <w:szCs w:val="22"/>
                <w:lang w:val="en-US"/>
              </w:rPr>
              <w:t>Muntigl</w:t>
            </w:r>
            <w:proofErr w:type="spellEnd"/>
            <w:r w:rsidR="005C32E1" w:rsidRPr="00FE3276">
              <w:rPr>
                <w:sz w:val="22"/>
                <w:szCs w:val="22"/>
                <w:lang w:val="en-US"/>
              </w:rPr>
              <w:t xml:space="preserve"> (Eds). </w:t>
            </w:r>
            <w:r w:rsidRPr="00FE3276">
              <w:rPr>
                <w:i/>
                <w:iCs/>
                <w:color w:val="000000"/>
                <w:sz w:val="22"/>
                <w:szCs w:val="22"/>
              </w:rPr>
              <w:t xml:space="preserve">The Routledge </w:t>
            </w:r>
            <w:r w:rsidR="005C32E1" w:rsidRPr="00FE3276">
              <w:rPr>
                <w:i/>
                <w:iCs/>
                <w:color w:val="000000"/>
                <w:sz w:val="22"/>
                <w:szCs w:val="22"/>
              </w:rPr>
              <w:t xml:space="preserve">International </w:t>
            </w:r>
            <w:r w:rsidRPr="00FE3276">
              <w:rPr>
                <w:i/>
                <w:iCs/>
                <w:color w:val="000000"/>
                <w:sz w:val="22"/>
                <w:szCs w:val="22"/>
              </w:rPr>
              <w:t xml:space="preserve">Handbook of Postmodern Therapies. </w:t>
            </w:r>
            <w:r w:rsidRPr="00FE3276">
              <w:rPr>
                <w:color w:val="000000"/>
                <w:sz w:val="22"/>
                <w:szCs w:val="22"/>
              </w:rPr>
              <w:t>Routledge</w:t>
            </w:r>
            <w:r w:rsidR="001418D4" w:rsidRPr="00FE3276">
              <w:rPr>
                <w:color w:val="000000"/>
                <w:sz w:val="22"/>
                <w:szCs w:val="22"/>
              </w:rPr>
              <w:t>.</w:t>
            </w:r>
          </w:p>
        </w:tc>
      </w:tr>
      <w:tr w:rsidR="00F27DD4" w:rsidRPr="00FE3276" w14:paraId="1A9D5117" w14:textId="77777777" w:rsidTr="001418D4">
        <w:tc>
          <w:tcPr>
            <w:tcW w:w="567" w:type="dxa"/>
          </w:tcPr>
          <w:p w14:paraId="30B40B3E" w14:textId="35D894AF" w:rsidR="00F27DD4" w:rsidRPr="00FE3276" w:rsidRDefault="00F27DD4" w:rsidP="001418D4">
            <w:pPr>
              <w:widowControl w:val="0"/>
              <w:tabs>
                <w:tab w:val="left" w:pos="480"/>
              </w:tabs>
              <w:autoSpaceDE w:val="0"/>
              <w:autoSpaceDN w:val="0"/>
              <w:adjustRightInd w:val="0"/>
              <w:contextualSpacing/>
              <w:rPr>
                <w:color w:val="000000"/>
                <w:sz w:val="22"/>
                <w:szCs w:val="22"/>
              </w:rPr>
            </w:pPr>
            <w:r w:rsidRPr="00FE3276">
              <w:rPr>
                <w:color w:val="000000"/>
                <w:sz w:val="22"/>
                <w:szCs w:val="22"/>
              </w:rPr>
              <w:t>8.</w:t>
            </w:r>
          </w:p>
        </w:tc>
        <w:tc>
          <w:tcPr>
            <w:tcW w:w="9076" w:type="dxa"/>
          </w:tcPr>
          <w:p w14:paraId="062027A3" w14:textId="51AA83B9" w:rsidR="00F27DD4" w:rsidRPr="00FE3276" w:rsidRDefault="00F27DD4" w:rsidP="00533AD0">
            <w:pPr>
              <w:spacing w:after="120"/>
              <w:ind w:left="44"/>
              <w:rPr>
                <w:sz w:val="22"/>
                <w:szCs w:val="22"/>
              </w:rPr>
            </w:pPr>
            <w:r w:rsidRPr="00FE3276">
              <w:rPr>
                <w:iCs/>
                <w:sz w:val="22"/>
                <w:szCs w:val="22"/>
              </w:rPr>
              <w:t xml:space="preserve">Doyle, E., Petrovic, K., </w:t>
            </w:r>
            <w:r w:rsidRPr="00FE3276">
              <w:rPr>
                <w:b/>
                <w:bCs/>
                <w:iCs/>
                <w:sz w:val="22"/>
                <w:szCs w:val="22"/>
              </w:rPr>
              <w:t>Mudry, T</w:t>
            </w:r>
            <w:r w:rsidRPr="00FE3276">
              <w:rPr>
                <w:iCs/>
                <w:sz w:val="22"/>
                <w:szCs w:val="22"/>
              </w:rPr>
              <w:t>., &amp; Anderson, M. (</w:t>
            </w:r>
            <w:r w:rsidR="00C47831" w:rsidRPr="00FE3276">
              <w:rPr>
                <w:iCs/>
                <w:sz w:val="22"/>
                <w:szCs w:val="22"/>
              </w:rPr>
              <w:t>2022</w:t>
            </w:r>
            <w:r w:rsidRPr="00FE3276">
              <w:rPr>
                <w:iCs/>
                <w:sz w:val="22"/>
                <w:szCs w:val="22"/>
              </w:rPr>
              <w:t xml:space="preserve">). </w:t>
            </w:r>
            <w:r w:rsidRPr="00FE3276">
              <w:rPr>
                <w:sz w:val="22"/>
                <w:szCs w:val="22"/>
              </w:rPr>
              <w:t xml:space="preserve">Reflecting on the </w:t>
            </w:r>
            <w:r w:rsidR="00127E81" w:rsidRPr="00FE3276">
              <w:rPr>
                <w:sz w:val="22"/>
                <w:szCs w:val="22"/>
              </w:rPr>
              <w:t>i</w:t>
            </w:r>
            <w:r w:rsidRPr="00FE3276">
              <w:rPr>
                <w:sz w:val="22"/>
                <w:szCs w:val="22"/>
              </w:rPr>
              <w:t xml:space="preserve">nstitutional </w:t>
            </w:r>
            <w:r w:rsidR="00127E81" w:rsidRPr="00FE3276">
              <w:rPr>
                <w:sz w:val="22"/>
                <w:szCs w:val="22"/>
              </w:rPr>
              <w:t>o</w:t>
            </w:r>
            <w:r w:rsidRPr="00FE3276">
              <w:rPr>
                <w:sz w:val="22"/>
                <w:szCs w:val="22"/>
              </w:rPr>
              <w:t xml:space="preserve">rganization of </w:t>
            </w:r>
            <w:r w:rsidR="00127E81" w:rsidRPr="00FE3276">
              <w:rPr>
                <w:sz w:val="22"/>
                <w:szCs w:val="22"/>
              </w:rPr>
              <w:t>a</w:t>
            </w:r>
            <w:r w:rsidRPr="00FE3276">
              <w:rPr>
                <w:sz w:val="22"/>
                <w:szCs w:val="22"/>
              </w:rPr>
              <w:t>cademic “</w:t>
            </w:r>
            <w:r w:rsidR="00127E81" w:rsidRPr="00FE3276">
              <w:rPr>
                <w:sz w:val="22"/>
                <w:szCs w:val="22"/>
              </w:rPr>
              <w:t>k</w:t>
            </w:r>
            <w:r w:rsidRPr="00FE3276">
              <w:rPr>
                <w:sz w:val="22"/>
                <w:szCs w:val="22"/>
              </w:rPr>
              <w:t xml:space="preserve">nowledge” as a </w:t>
            </w:r>
            <w:r w:rsidR="00127E81" w:rsidRPr="00FE3276">
              <w:rPr>
                <w:sz w:val="22"/>
                <w:szCs w:val="22"/>
              </w:rPr>
              <w:t>b</w:t>
            </w:r>
            <w:r w:rsidRPr="00FE3276">
              <w:rPr>
                <w:sz w:val="22"/>
                <w:szCs w:val="22"/>
              </w:rPr>
              <w:t>arrier to OER</w:t>
            </w:r>
            <w:r w:rsidR="00127E81" w:rsidRPr="00FE3276">
              <w:rPr>
                <w:sz w:val="22"/>
                <w:szCs w:val="22"/>
              </w:rPr>
              <w:t xml:space="preserve"> construction and adoption in higher education curricula</w:t>
            </w:r>
            <w:r w:rsidRPr="00FE3276">
              <w:rPr>
                <w:sz w:val="22"/>
                <w:szCs w:val="22"/>
              </w:rPr>
              <w:t>.</w:t>
            </w:r>
            <w:r w:rsidRPr="00FE3276">
              <w:rPr>
                <w:color w:val="000000"/>
                <w:sz w:val="22"/>
                <w:szCs w:val="22"/>
              </w:rPr>
              <w:t xml:space="preserve"> </w:t>
            </w:r>
            <w:r w:rsidR="006C1C60" w:rsidRPr="00FE3276">
              <w:rPr>
                <w:color w:val="000000"/>
                <w:sz w:val="22"/>
                <w:szCs w:val="22"/>
              </w:rPr>
              <w:t xml:space="preserve">In C.J. Ivory &amp; A. </w:t>
            </w:r>
            <w:proofErr w:type="spellStart"/>
            <w:r w:rsidR="006C1C60" w:rsidRPr="00FE3276">
              <w:rPr>
                <w:color w:val="000000"/>
                <w:sz w:val="22"/>
                <w:szCs w:val="22"/>
              </w:rPr>
              <w:t>Pashia</w:t>
            </w:r>
            <w:proofErr w:type="spellEnd"/>
            <w:r w:rsidR="006C1C60" w:rsidRPr="00FE3276">
              <w:rPr>
                <w:color w:val="000000"/>
                <w:sz w:val="22"/>
                <w:szCs w:val="22"/>
              </w:rPr>
              <w:t xml:space="preserve"> (Eds). </w:t>
            </w:r>
            <w:r w:rsidRPr="00FE3276">
              <w:rPr>
                <w:i/>
                <w:iCs/>
                <w:sz w:val="22"/>
                <w:szCs w:val="22"/>
              </w:rPr>
              <w:t xml:space="preserve">Using </w:t>
            </w:r>
            <w:r w:rsidR="00127E81" w:rsidRPr="00FE3276">
              <w:rPr>
                <w:i/>
                <w:iCs/>
                <w:sz w:val="22"/>
                <w:szCs w:val="22"/>
              </w:rPr>
              <w:t>o</w:t>
            </w:r>
            <w:r w:rsidRPr="00FE3276">
              <w:rPr>
                <w:i/>
                <w:iCs/>
                <w:sz w:val="22"/>
                <w:szCs w:val="22"/>
              </w:rPr>
              <w:t xml:space="preserve">pen </w:t>
            </w:r>
            <w:r w:rsidR="00127E81" w:rsidRPr="00FE3276">
              <w:rPr>
                <w:i/>
                <w:iCs/>
                <w:sz w:val="22"/>
                <w:szCs w:val="22"/>
              </w:rPr>
              <w:t>e</w:t>
            </w:r>
            <w:r w:rsidRPr="00FE3276">
              <w:rPr>
                <w:i/>
                <w:iCs/>
                <w:sz w:val="22"/>
                <w:szCs w:val="22"/>
              </w:rPr>
              <w:t xml:space="preserve">ducational </w:t>
            </w:r>
            <w:r w:rsidR="00127E81" w:rsidRPr="00FE3276">
              <w:rPr>
                <w:i/>
                <w:iCs/>
                <w:sz w:val="22"/>
                <w:szCs w:val="22"/>
              </w:rPr>
              <w:t>r</w:t>
            </w:r>
            <w:r w:rsidRPr="00FE3276">
              <w:rPr>
                <w:i/>
                <w:iCs/>
                <w:sz w:val="22"/>
                <w:szCs w:val="22"/>
              </w:rPr>
              <w:t xml:space="preserve">esources to </w:t>
            </w:r>
            <w:r w:rsidR="00127E81" w:rsidRPr="00FE3276">
              <w:rPr>
                <w:i/>
                <w:iCs/>
                <w:sz w:val="22"/>
                <w:szCs w:val="22"/>
              </w:rPr>
              <w:t>p</w:t>
            </w:r>
            <w:r w:rsidRPr="00FE3276">
              <w:rPr>
                <w:i/>
                <w:iCs/>
                <w:sz w:val="22"/>
                <w:szCs w:val="22"/>
              </w:rPr>
              <w:t xml:space="preserve">romote </w:t>
            </w:r>
            <w:r w:rsidR="00127E81" w:rsidRPr="00FE3276">
              <w:rPr>
                <w:i/>
                <w:iCs/>
                <w:sz w:val="22"/>
                <w:szCs w:val="22"/>
              </w:rPr>
              <w:t>s</w:t>
            </w:r>
            <w:r w:rsidRPr="00FE3276">
              <w:rPr>
                <w:i/>
                <w:iCs/>
                <w:sz w:val="22"/>
                <w:szCs w:val="22"/>
              </w:rPr>
              <w:t xml:space="preserve">ocial </w:t>
            </w:r>
            <w:r w:rsidR="00127E81" w:rsidRPr="00FE3276">
              <w:rPr>
                <w:i/>
                <w:iCs/>
                <w:sz w:val="22"/>
                <w:szCs w:val="22"/>
              </w:rPr>
              <w:t>j</w:t>
            </w:r>
            <w:r w:rsidRPr="00FE3276">
              <w:rPr>
                <w:i/>
                <w:iCs/>
                <w:sz w:val="22"/>
                <w:szCs w:val="22"/>
              </w:rPr>
              <w:t>ustice</w:t>
            </w:r>
            <w:r w:rsidR="00C47831" w:rsidRPr="00FE3276">
              <w:rPr>
                <w:sz w:val="22"/>
                <w:szCs w:val="22"/>
              </w:rPr>
              <w:t xml:space="preserve"> (pp. 201-215)</w:t>
            </w:r>
            <w:r w:rsidRPr="00FE3276">
              <w:rPr>
                <w:sz w:val="22"/>
                <w:szCs w:val="22"/>
              </w:rPr>
              <w:t xml:space="preserve">. ACRL Press. </w:t>
            </w:r>
          </w:p>
        </w:tc>
      </w:tr>
      <w:tr w:rsidR="00F27DD4" w:rsidRPr="00FE3276" w14:paraId="5ABB8CA8" w14:textId="77777777" w:rsidTr="001418D4">
        <w:tc>
          <w:tcPr>
            <w:tcW w:w="567" w:type="dxa"/>
          </w:tcPr>
          <w:p w14:paraId="203C8DAA" w14:textId="50CCCC79" w:rsidR="00F27DD4" w:rsidRPr="00FE3276" w:rsidRDefault="00F27DD4" w:rsidP="001418D4">
            <w:pPr>
              <w:widowControl w:val="0"/>
              <w:tabs>
                <w:tab w:val="left" w:pos="480"/>
              </w:tabs>
              <w:autoSpaceDE w:val="0"/>
              <w:autoSpaceDN w:val="0"/>
              <w:adjustRightInd w:val="0"/>
              <w:contextualSpacing/>
              <w:rPr>
                <w:color w:val="000000"/>
                <w:sz w:val="22"/>
                <w:szCs w:val="22"/>
              </w:rPr>
            </w:pPr>
            <w:r w:rsidRPr="00FE3276">
              <w:rPr>
                <w:color w:val="000000"/>
                <w:sz w:val="22"/>
                <w:szCs w:val="22"/>
              </w:rPr>
              <w:lastRenderedPageBreak/>
              <w:t>7.</w:t>
            </w:r>
          </w:p>
        </w:tc>
        <w:tc>
          <w:tcPr>
            <w:tcW w:w="9076" w:type="dxa"/>
          </w:tcPr>
          <w:p w14:paraId="4E136FF9" w14:textId="752E9E5F" w:rsidR="00F27DD4" w:rsidRPr="00FE3276" w:rsidRDefault="00F27DD4" w:rsidP="00533AD0">
            <w:pPr>
              <w:spacing w:after="120"/>
              <w:ind w:left="44"/>
              <w:rPr>
                <w:sz w:val="22"/>
                <w:szCs w:val="22"/>
              </w:rPr>
            </w:pPr>
            <w:r w:rsidRPr="00FE3276">
              <w:rPr>
                <w:bCs/>
                <w:sz w:val="22"/>
                <w:szCs w:val="22"/>
              </w:rPr>
              <w:t xml:space="preserve">Gosnell, F., </w:t>
            </w:r>
            <w:r w:rsidRPr="00FE3276">
              <w:rPr>
                <w:b/>
                <w:sz w:val="22"/>
                <w:szCs w:val="22"/>
              </w:rPr>
              <w:t xml:space="preserve">Mudry, T., </w:t>
            </w:r>
            <w:r w:rsidRPr="00FE3276">
              <w:rPr>
                <w:bCs/>
                <w:sz w:val="22"/>
                <w:szCs w:val="22"/>
              </w:rPr>
              <w:t xml:space="preserve">&amp; </w:t>
            </w:r>
            <w:proofErr w:type="spellStart"/>
            <w:r w:rsidRPr="00FE3276">
              <w:rPr>
                <w:bCs/>
                <w:sz w:val="22"/>
                <w:szCs w:val="22"/>
              </w:rPr>
              <w:t>McLuckie</w:t>
            </w:r>
            <w:proofErr w:type="spellEnd"/>
            <w:r w:rsidRPr="00FE3276">
              <w:rPr>
                <w:bCs/>
                <w:sz w:val="22"/>
                <w:szCs w:val="22"/>
              </w:rPr>
              <w:t>, A. (</w:t>
            </w:r>
            <w:r w:rsidR="00D12F90" w:rsidRPr="00FE3276">
              <w:rPr>
                <w:bCs/>
                <w:sz w:val="22"/>
                <w:szCs w:val="22"/>
              </w:rPr>
              <w:t>2022</w:t>
            </w:r>
            <w:r w:rsidRPr="00FE3276">
              <w:rPr>
                <w:bCs/>
                <w:sz w:val="22"/>
                <w:szCs w:val="22"/>
              </w:rPr>
              <w:t xml:space="preserve">). </w:t>
            </w:r>
            <w:r w:rsidRPr="00FE3276">
              <w:rPr>
                <w:iCs/>
                <w:sz w:val="22"/>
                <w:szCs w:val="22"/>
              </w:rPr>
              <w:t xml:space="preserve">Relational determinants of mental health. </w:t>
            </w:r>
            <w:r w:rsidRPr="00FE3276">
              <w:rPr>
                <w:color w:val="000000"/>
                <w:sz w:val="22"/>
                <w:szCs w:val="22"/>
              </w:rPr>
              <w:t xml:space="preserve">In J. N. Lester &amp; M. O’Reilly (Eds), </w:t>
            </w:r>
            <w:r w:rsidRPr="00FE3276">
              <w:rPr>
                <w:i/>
                <w:iCs/>
                <w:sz w:val="22"/>
                <w:szCs w:val="22"/>
              </w:rPr>
              <w:t xml:space="preserve">The Palgrave Encyclopedia of Critical Perspectives on Mental Health. </w:t>
            </w:r>
            <w:r w:rsidR="00B057D0" w:rsidRPr="00FE3276">
              <w:rPr>
                <w:color w:val="000000" w:themeColor="text1"/>
                <w:spacing w:val="4"/>
                <w:sz w:val="22"/>
                <w:szCs w:val="22"/>
                <w:shd w:val="clear" w:color="auto" w:fill="FCFCFC"/>
              </w:rPr>
              <w:t>Springer</w:t>
            </w:r>
            <w:r w:rsidRPr="00FE3276">
              <w:rPr>
                <w:color w:val="000000" w:themeColor="text1"/>
                <w:sz w:val="22"/>
                <w:szCs w:val="22"/>
              </w:rPr>
              <w:t xml:space="preserve">. </w:t>
            </w:r>
            <w:hyperlink r:id="rId9" w:history="1">
              <w:r w:rsidR="00B057D0" w:rsidRPr="00FE3276">
                <w:rPr>
                  <w:rStyle w:val="Hyperlink"/>
                  <w:spacing w:val="4"/>
                  <w:sz w:val="22"/>
                  <w:szCs w:val="22"/>
                  <w:shd w:val="clear" w:color="auto" w:fill="FCFCFC"/>
                </w:rPr>
                <w:t>https://doi.org/10.1007/978-3-030-12852-4</w:t>
              </w:r>
            </w:hyperlink>
            <w:r w:rsidRPr="00FE3276">
              <w:rPr>
                <w:color w:val="000000" w:themeColor="text1"/>
                <w:spacing w:val="4"/>
                <w:sz w:val="22"/>
                <w:szCs w:val="22"/>
                <w:shd w:val="clear" w:color="auto" w:fill="FCFCFC"/>
              </w:rPr>
              <w:t>.</w:t>
            </w:r>
            <w:r w:rsidR="00B057D0" w:rsidRPr="00FE3276">
              <w:rPr>
                <w:color w:val="000000" w:themeColor="text1"/>
                <w:spacing w:val="4"/>
                <w:sz w:val="22"/>
                <w:szCs w:val="22"/>
                <w:shd w:val="clear" w:color="auto" w:fill="FCFCFC"/>
              </w:rPr>
              <w:t xml:space="preserve"> </w:t>
            </w:r>
          </w:p>
        </w:tc>
      </w:tr>
      <w:tr w:rsidR="00F27DD4" w:rsidRPr="00FE3276" w14:paraId="0F7A47A8" w14:textId="77777777" w:rsidTr="001418D4">
        <w:tc>
          <w:tcPr>
            <w:tcW w:w="567" w:type="dxa"/>
          </w:tcPr>
          <w:p w14:paraId="680FE3C4" w14:textId="5BCD220F" w:rsidR="00F27DD4" w:rsidRPr="00FE3276" w:rsidRDefault="00F27DD4" w:rsidP="001418D4">
            <w:pPr>
              <w:widowControl w:val="0"/>
              <w:tabs>
                <w:tab w:val="left" w:pos="480"/>
              </w:tabs>
              <w:autoSpaceDE w:val="0"/>
              <w:autoSpaceDN w:val="0"/>
              <w:adjustRightInd w:val="0"/>
              <w:contextualSpacing/>
              <w:rPr>
                <w:color w:val="000000"/>
                <w:sz w:val="22"/>
                <w:szCs w:val="22"/>
              </w:rPr>
            </w:pPr>
            <w:r w:rsidRPr="00FE3276">
              <w:rPr>
                <w:color w:val="000000"/>
                <w:sz w:val="22"/>
                <w:szCs w:val="22"/>
              </w:rPr>
              <w:t>6.</w:t>
            </w:r>
          </w:p>
        </w:tc>
        <w:tc>
          <w:tcPr>
            <w:tcW w:w="9076" w:type="dxa"/>
          </w:tcPr>
          <w:p w14:paraId="44A1D522" w14:textId="59E71A30" w:rsidR="00F27DD4" w:rsidRPr="00FE3276" w:rsidRDefault="00CB3954" w:rsidP="00533AD0">
            <w:pPr>
              <w:spacing w:after="120"/>
              <w:ind w:left="44"/>
              <w:rPr>
                <w:sz w:val="22"/>
                <w:szCs w:val="22"/>
              </w:rPr>
            </w:pPr>
            <w:r w:rsidRPr="00FE3276">
              <w:rPr>
                <w:b/>
                <w:bCs/>
                <w:sz w:val="22"/>
                <w:szCs w:val="22"/>
              </w:rPr>
              <w:t>Mudry, T. E.,</w:t>
            </w:r>
            <w:r w:rsidRPr="00FE3276">
              <w:rPr>
                <w:sz w:val="22"/>
                <w:szCs w:val="22"/>
              </w:rPr>
              <w:t xml:space="preserve"> </w:t>
            </w:r>
            <w:proofErr w:type="spellStart"/>
            <w:r w:rsidRPr="00FE3276">
              <w:rPr>
                <w:sz w:val="22"/>
                <w:szCs w:val="22"/>
              </w:rPr>
              <w:t>Vegter</w:t>
            </w:r>
            <w:proofErr w:type="spellEnd"/>
            <w:r w:rsidRPr="00FE3276">
              <w:rPr>
                <w:sz w:val="22"/>
                <w:szCs w:val="22"/>
              </w:rPr>
              <w:t>, V.*, &amp; Strong, T. (</w:t>
            </w:r>
            <w:r w:rsidR="00840454" w:rsidRPr="00FE3276">
              <w:rPr>
                <w:sz w:val="22"/>
                <w:szCs w:val="22"/>
              </w:rPr>
              <w:t>2022</w:t>
            </w:r>
            <w:r w:rsidRPr="00FE3276">
              <w:rPr>
                <w:sz w:val="22"/>
                <w:szCs w:val="22"/>
              </w:rPr>
              <w:t xml:space="preserve">). </w:t>
            </w:r>
            <w:r w:rsidRPr="00FE3276">
              <w:rPr>
                <w:color w:val="000000"/>
                <w:sz w:val="22"/>
                <w:szCs w:val="22"/>
              </w:rPr>
              <w:t xml:space="preserve">Mapping possibilities: Situational analysis as a resource for education and practice in counseling. In A. E. Clarke, C. Friese, &amp; R. Washburn (Eds), </w:t>
            </w:r>
            <w:r w:rsidRPr="00FE3276">
              <w:rPr>
                <w:i/>
                <w:iCs/>
                <w:color w:val="000000"/>
                <w:sz w:val="22"/>
                <w:szCs w:val="22"/>
              </w:rPr>
              <w:t>Situational Analysis in Practice: Mapping Research with Grounded Theory</w:t>
            </w:r>
            <w:r w:rsidRPr="00FE3276">
              <w:rPr>
                <w:color w:val="000000"/>
                <w:sz w:val="22"/>
                <w:szCs w:val="22"/>
              </w:rPr>
              <w:t xml:space="preserve"> (2</w:t>
            </w:r>
            <w:r w:rsidRPr="00FE3276">
              <w:rPr>
                <w:color w:val="000000"/>
                <w:sz w:val="22"/>
                <w:szCs w:val="22"/>
                <w:vertAlign w:val="superscript"/>
              </w:rPr>
              <w:t>nd</w:t>
            </w:r>
            <w:r w:rsidRPr="00FE3276">
              <w:rPr>
                <w:color w:val="000000"/>
                <w:sz w:val="22"/>
                <w:szCs w:val="22"/>
              </w:rPr>
              <w:t xml:space="preserve"> ed). Routledge.</w:t>
            </w:r>
            <w:r w:rsidR="00C96508" w:rsidRPr="00FE3276">
              <w:rPr>
                <w:color w:val="000000"/>
                <w:sz w:val="22"/>
                <w:szCs w:val="22"/>
              </w:rPr>
              <w:t xml:space="preserve"> </w:t>
            </w:r>
            <w:hyperlink r:id="rId10" w:history="1">
              <w:r w:rsidR="00C96508" w:rsidRPr="00FE3276">
                <w:rPr>
                  <w:rStyle w:val="Hyperlink"/>
                  <w:sz w:val="22"/>
                  <w:szCs w:val="22"/>
                </w:rPr>
                <w:t>https://www.routledge.com/Situational-Analysis-in-Practice-Mapping-Relationalities-Across-Disciplines/Clarke-Washburn-Friese/p/book/9780367476953</w:t>
              </w:r>
            </w:hyperlink>
            <w:r w:rsidR="00C96508" w:rsidRPr="00FE3276">
              <w:rPr>
                <w:color w:val="000000"/>
                <w:sz w:val="22"/>
                <w:szCs w:val="22"/>
              </w:rPr>
              <w:t xml:space="preserve"> </w:t>
            </w:r>
          </w:p>
        </w:tc>
      </w:tr>
      <w:tr w:rsidR="00F27DD4" w:rsidRPr="00FE3276" w14:paraId="6C8BC6CF" w14:textId="77777777" w:rsidTr="001418D4">
        <w:trPr>
          <w:trHeight w:val="750"/>
        </w:trPr>
        <w:tc>
          <w:tcPr>
            <w:tcW w:w="567" w:type="dxa"/>
          </w:tcPr>
          <w:p w14:paraId="3CE3A948" w14:textId="67A08D10" w:rsidR="00F27DD4" w:rsidRPr="00FE3276" w:rsidRDefault="00F27DD4" w:rsidP="001418D4">
            <w:pPr>
              <w:widowControl w:val="0"/>
              <w:tabs>
                <w:tab w:val="left" w:pos="480"/>
              </w:tabs>
              <w:autoSpaceDE w:val="0"/>
              <w:autoSpaceDN w:val="0"/>
              <w:adjustRightInd w:val="0"/>
              <w:contextualSpacing/>
              <w:rPr>
                <w:color w:val="000000"/>
                <w:sz w:val="22"/>
                <w:szCs w:val="22"/>
              </w:rPr>
            </w:pPr>
            <w:r w:rsidRPr="00FE3276">
              <w:rPr>
                <w:color w:val="000000"/>
                <w:sz w:val="22"/>
                <w:szCs w:val="22"/>
              </w:rPr>
              <w:t>5.</w:t>
            </w:r>
          </w:p>
        </w:tc>
        <w:tc>
          <w:tcPr>
            <w:tcW w:w="9076" w:type="dxa"/>
          </w:tcPr>
          <w:p w14:paraId="04E1FBF6" w14:textId="26F6069F" w:rsidR="00CB3954" w:rsidRPr="00FE3276" w:rsidRDefault="00CB3954" w:rsidP="00533AD0">
            <w:pPr>
              <w:spacing w:after="120"/>
              <w:ind w:left="44"/>
              <w:rPr>
                <w:sz w:val="22"/>
                <w:szCs w:val="22"/>
              </w:rPr>
            </w:pPr>
            <w:r w:rsidRPr="00FE3276">
              <w:rPr>
                <w:b/>
                <w:sz w:val="22"/>
                <w:szCs w:val="22"/>
              </w:rPr>
              <w:t>Mudry, T.</w:t>
            </w:r>
            <w:r w:rsidRPr="00FE3276">
              <w:rPr>
                <w:bCs/>
                <w:sz w:val="22"/>
                <w:szCs w:val="22"/>
              </w:rPr>
              <w:t xml:space="preserve"> (2021). </w:t>
            </w:r>
            <w:r w:rsidRPr="00FE3276">
              <w:rPr>
                <w:iCs/>
                <w:sz w:val="22"/>
                <w:szCs w:val="22"/>
              </w:rPr>
              <w:t xml:space="preserve">Addiction and recovery as social practice. </w:t>
            </w:r>
            <w:r w:rsidRPr="00FE3276">
              <w:rPr>
                <w:color w:val="000000"/>
                <w:sz w:val="22"/>
                <w:szCs w:val="22"/>
              </w:rPr>
              <w:t xml:space="preserve">In J. N. Lester &amp; M. O’Reilly (Eds), </w:t>
            </w:r>
            <w:r w:rsidRPr="00FE3276">
              <w:rPr>
                <w:i/>
                <w:iCs/>
                <w:sz w:val="22"/>
                <w:szCs w:val="22"/>
              </w:rPr>
              <w:t xml:space="preserve">The Palgrave Encyclopedia of Critical Perspectives on Mental Health. </w:t>
            </w:r>
            <w:r w:rsidRPr="00FE3276">
              <w:rPr>
                <w:color w:val="000000" w:themeColor="text1"/>
                <w:spacing w:val="4"/>
                <w:sz w:val="22"/>
                <w:szCs w:val="22"/>
                <w:shd w:val="clear" w:color="auto" w:fill="FCFCFC"/>
              </w:rPr>
              <w:t>Springer</w:t>
            </w:r>
            <w:r w:rsidRPr="00FE3276">
              <w:rPr>
                <w:color w:val="000000" w:themeColor="text1"/>
                <w:sz w:val="22"/>
                <w:szCs w:val="22"/>
              </w:rPr>
              <w:t xml:space="preserve">. </w:t>
            </w:r>
            <w:hyperlink r:id="rId11" w:history="1">
              <w:r w:rsidR="00B057D0" w:rsidRPr="00FE3276">
                <w:rPr>
                  <w:rStyle w:val="Hyperlink"/>
                  <w:spacing w:val="4"/>
                  <w:sz w:val="22"/>
                  <w:szCs w:val="22"/>
                </w:rPr>
                <w:t>https://doi.org/10.1007/978-3-030-12852-4_38-1</w:t>
              </w:r>
            </w:hyperlink>
            <w:r w:rsidR="00B057D0" w:rsidRPr="00FE3276">
              <w:rPr>
                <w:rStyle w:val="chapterdoi"/>
                <w:color w:val="333333"/>
                <w:spacing w:val="4"/>
                <w:sz w:val="22"/>
                <w:szCs w:val="22"/>
              </w:rPr>
              <w:t xml:space="preserve"> </w:t>
            </w:r>
          </w:p>
        </w:tc>
      </w:tr>
      <w:tr w:rsidR="00F27DD4" w:rsidRPr="00FE3276" w14:paraId="1609E456" w14:textId="77777777" w:rsidTr="001418D4">
        <w:tc>
          <w:tcPr>
            <w:tcW w:w="567" w:type="dxa"/>
          </w:tcPr>
          <w:p w14:paraId="611BA463" w14:textId="5250E611" w:rsidR="00F27DD4" w:rsidRPr="00FE3276" w:rsidRDefault="00F27DD4" w:rsidP="001418D4">
            <w:pPr>
              <w:widowControl w:val="0"/>
              <w:tabs>
                <w:tab w:val="left" w:pos="480"/>
              </w:tabs>
              <w:autoSpaceDE w:val="0"/>
              <w:autoSpaceDN w:val="0"/>
              <w:adjustRightInd w:val="0"/>
              <w:contextualSpacing/>
              <w:rPr>
                <w:color w:val="000000"/>
                <w:sz w:val="22"/>
                <w:szCs w:val="22"/>
              </w:rPr>
            </w:pPr>
            <w:r w:rsidRPr="00FE3276">
              <w:rPr>
                <w:color w:val="000000"/>
                <w:sz w:val="22"/>
                <w:szCs w:val="22"/>
              </w:rPr>
              <w:t>4</w:t>
            </w:r>
            <w:r w:rsidR="00E477D3" w:rsidRPr="00FE3276">
              <w:rPr>
                <w:color w:val="000000"/>
                <w:sz w:val="22"/>
                <w:szCs w:val="22"/>
              </w:rPr>
              <w:t>.</w:t>
            </w:r>
          </w:p>
        </w:tc>
        <w:tc>
          <w:tcPr>
            <w:tcW w:w="9076" w:type="dxa"/>
          </w:tcPr>
          <w:p w14:paraId="7C7E582E" w14:textId="4768C8A5" w:rsidR="00CB3954" w:rsidRPr="00FE3276" w:rsidRDefault="00F27DD4" w:rsidP="00533AD0">
            <w:pPr>
              <w:spacing w:after="120"/>
              <w:ind w:left="44"/>
              <w:rPr>
                <w:color w:val="333333"/>
                <w:spacing w:val="4"/>
                <w:sz w:val="22"/>
                <w:szCs w:val="22"/>
              </w:rPr>
            </w:pPr>
            <w:r w:rsidRPr="00FE3276">
              <w:rPr>
                <w:b/>
                <w:sz w:val="22"/>
                <w:szCs w:val="22"/>
              </w:rPr>
              <w:t>Mudry, T.</w:t>
            </w:r>
            <w:r w:rsidRPr="00FE3276">
              <w:rPr>
                <w:bCs/>
                <w:sz w:val="22"/>
                <w:szCs w:val="22"/>
              </w:rPr>
              <w:t>, &amp; Gosnell, F.</w:t>
            </w:r>
            <w:r w:rsidRPr="00FE3276">
              <w:rPr>
                <w:b/>
                <w:sz w:val="22"/>
                <w:szCs w:val="22"/>
              </w:rPr>
              <w:t xml:space="preserve"> </w:t>
            </w:r>
            <w:r w:rsidRPr="00FE3276">
              <w:rPr>
                <w:bCs/>
                <w:sz w:val="22"/>
                <w:szCs w:val="22"/>
              </w:rPr>
              <w:t>(2021). R</w:t>
            </w:r>
            <w:r w:rsidRPr="00FE3276">
              <w:rPr>
                <w:sz w:val="22"/>
                <w:szCs w:val="22"/>
              </w:rPr>
              <w:t xml:space="preserve">elational diagnoses. </w:t>
            </w:r>
            <w:r w:rsidRPr="00FE3276">
              <w:rPr>
                <w:color w:val="000000"/>
                <w:sz w:val="22"/>
                <w:szCs w:val="22"/>
              </w:rPr>
              <w:t xml:space="preserve">In J. N. Lester &amp; M. O’Reilly (Eds), </w:t>
            </w:r>
            <w:r w:rsidRPr="00FE3276">
              <w:rPr>
                <w:i/>
                <w:iCs/>
                <w:sz w:val="22"/>
                <w:szCs w:val="22"/>
              </w:rPr>
              <w:t xml:space="preserve">The Palgrave Encyclopedia of Critical Perspectives on Mental Health. </w:t>
            </w:r>
            <w:r w:rsidR="00CB3954" w:rsidRPr="00FE3276">
              <w:rPr>
                <w:sz w:val="22"/>
                <w:szCs w:val="22"/>
              </w:rPr>
              <w:t>Springer</w:t>
            </w:r>
            <w:r w:rsidRPr="00FE3276">
              <w:rPr>
                <w:color w:val="000000" w:themeColor="text1"/>
                <w:sz w:val="22"/>
                <w:szCs w:val="22"/>
              </w:rPr>
              <w:t xml:space="preserve">. </w:t>
            </w:r>
            <w:hyperlink r:id="rId12" w:history="1">
              <w:r w:rsidR="00CB3954" w:rsidRPr="00FE3276">
                <w:rPr>
                  <w:rStyle w:val="Hyperlink"/>
                  <w:spacing w:val="4"/>
                  <w:sz w:val="22"/>
                  <w:szCs w:val="22"/>
                </w:rPr>
                <w:t>https://doi.org/10.1007/978-3-030-12852-4_42-1</w:t>
              </w:r>
            </w:hyperlink>
          </w:p>
        </w:tc>
      </w:tr>
      <w:tr w:rsidR="00F27DD4" w:rsidRPr="00FE3276" w14:paraId="28E33407" w14:textId="77777777" w:rsidTr="001418D4">
        <w:tc>
          <w:tcPr>
            <w:tcW w:w="567" w:type="dxa"/>
          </w:tcPr>
          <w:p w14:paraId="14896207" w14:textId="68982D82" w:rsidR="00F27DD4" w:rsidRPr="00FE3276" w:rsidRDefault="00F27DD4" w:rsidP="001418D4">
            <w:pPr>
              <w:widowControl w:val="0"/>
              <w:tabs>
                <w:tab w:val="left" w:pos="480"/>
              </w:tabs>
              <w:autoSpaceDE w:val="0"/>
              <w:autoSpaceDN w:val="0"/>
              <w:adjustRightInd w:val="0"/>
              <w:contextualSpacing/>
              <w:rPr>
                <w:color w:val="000000"/>
                <w:sz w:val="22"/>
                <w:szCs w:val="22"/>
              </w:rPr>
            </w:pPr>
            <w:r w:rsidRPr="00FE3276">
              <w:rPr>
                <w:color w:val="000000"/>
                <w:sz w:val="22"/>
                <w:szCs w:val="22"/>
              </w:rPr>
              <w:t>3.</w:t>
            </w:r>
          </w:p>
        </w:tc>
        <w:tc>
          <w:tcPr>
            <w:tcW w:w="9076" w:type="dxa"/>
          </w:tcPr>
          <w:p w14:paraId="75827584" w14:textId="63AE16BF" w:rsidR="00F27DD4" w:rsidRPr="00FE3276" w:rsidRDefault="00F27DD4" w:rsidP="00533AD0">
            <w:pPr>
              <w:autoSpaceDE w:val="0"/>
              <w:autoSpaceDN w:val="0"/>
              <w:adjustRightInd w:val="0"/>
              <w:spacing w:after="120"/>
              <w:ind w:left="44"/>
              <w:rPr>
                <w:i/>
                <w:sz w:val="22"/>
                <w:szCs w:val="22"/>
              </w:rPr>
            </w:pPr>
            <w:r w:rsidRPr="00FE3276">
              <w:rPr>
                <w:b/>
                <w:sz w:val="22"/>
                <w:szCs w:val="22"/>
              </w:rPr>
              <w:t>Mudry, T.</w:t>
            </w:r>
            <w:r w:rsidRPr="00FE3276">
              <w:rPr>
                <w:sz w:val="22"/>
                <w:szCs w:val="22"/>
              </w:rPr>
              <w:t>, &amp; Strong, T. (2020). Researching socio-material practices: Inquiries into the human/non-human interweave</w:t>
            </w:r>
            <w:r w:rsidRPr="00FE3276">
              <w:rPr>
                <w:color w:val="000000"/>
                <w:sz w:val="22"/>
                <w:szCs w:val="22"/>
              </w:rPr>
              <w:t xml:space="preserve">. In S. McNamee, M. M. </w:t>
            </w:r>
            <w:proofErr w:type="spellStart"/>
            <w:r w:rsidRPr="00FE3276">
              <w:rPr>
                <w:color w:val="000000"/>
                <w:sz w:val="22"/>
                <w:szCs w:val="22"/>
              </w:rPr>
              <w:t>Gergen</w:t>
            </w:r>
            <w:proofErr w:type="spellEnd"/>
            <w:r w:rsidRPr="00FE3276">
              <w:rPr>
                <w:color w:val="000000"/>
                <w:sz w:val="22"/>
                <w:szCs w:val="22"/>
              </w:rPr>
              <w:t xml:space="preserve">, C. Camargo-Borges, &amp; E. F. </w:t>
            </w:r>
            <w:proofErr w:type="spellStart"/>
            <w:r w:rsidRPr="00FE3276">
              <w:rPr>
                <w:color w:val="000000"/>
                <w:sz w:val="22"/>
                <w:szCs w:val="22"/>
              </w:rPr>
              <w:t>Rasera</w:t>
            </w:r>
            <w:proofErr w:type="spellEnd"/>
            <w:r w:rsidRPr="00FE3276">
              <w:rPr>
                <w:color w:val="000000"/>
                <w:sz w:val="22"/>
                <w:szCs w:val="22"/>
              </w:rPr>
              <w:t xml:space="preserve"> (Eds),</w:t>
            </w:r>
            <w:r w:rsidRPr="00FE3276">
              <w:rPr>
                <w:i/>
                <w:color w:val="000000"/>
                <w:sz w:val="22"/>
                <w:szCs w:val="22"/>
              </w:rPr>
              <w:t xml:space="preserve"> Sage Handbook of Social Constructionist Practice</w:t>
            </w:r>
            <w:r w:rsidRPr="00FE3276">
              <w:rPr>
                <w:iCs/>
                <w:color w:val="000000"/>
                <w:sz w:val="22"/>
                <w:szCs w:val="22"/>
              </w:rPr>
              <w:t xml:space="preserve"> (pp. 100-112)</w:t>
            </w:r>
            <w:r w:rsidRPr="00FE3276">
              <w:rPr>
                <w:i/>
                <w:color w:val="000000"/>
                <w:sz w:val="22"/>
                <w:szCs w:val="22"/>
              </w:rPr>
              <w:t>.</w:t>
            </w:r>
            <w:r w:rsidRPr="00FE3276">
              <w:rPr>
                <w:iCs/>
                <w:color w:val="000000"/>
                <w:sz w:val="22"/>
                <w:szCs w:val="22"/>
              </w:rPr>
              <w:t xml:space="preserve"> Sage.</w:t>
            </w:r>
          </w:p>
        </w:tc>
      </w:tr>
      <w:tr w:rsidR="00F27DD4" w:rsidRPr="00FE3276" w14:paraId="2BF2FA18" w14:textId="77777777" w:rsidTr="00C05024">
        <w:tc>
          <w:tcPr>
            <w:tcW w:w="567" w:type="dxa"/>
          </w:tcPr>
          <w:p w14:paraId="2F4FB9C0" w14:textId="609B37E2" w:rsidR="00F27DD4" w:rsidRPr="00FE3276" w:rsidRDefault="00F27DD4" w:rsidP="001418D4">
            <w:pPr>
              <w:widowControl w:val="0"/>
              <w:tabs>
                <w:tab w:val="left" w:pos="480"/>
              </w:tabs>
              <w:autoSpaceDE w:val="0"/>
              <w:autoSpaceDN w:val="0"/>
              <w:adjustRightInd w:val="0"/>
              <w:contextualSpacing/>
              <w:rPr>
                <w:color w:val="000000"/>
                <w:sz w:val="22"/>
                <w:szCs w:val="22"/>
              </w:rPr>
            </w:pPr>
            <w:r w:rsidRPr="00FE3276">
              <w:rPr>
                <w:color w:val="000000"/>
                <w:sz w:val="22"/>
                <w:szCs w:val="22"/>
              </w:rPr>
              <w:t>2.</w:t>
            </w:r>
          </w:p>
        </w:tc>
        <w:tc>
          <w:tcPr>
            <w:tcW w:w="9076" w:type="dxa"/>
          </w:tcPr>
          <w:p w14:paraId="2095BFFC" w14:textId="06B424C8" w:rsidR="00F27DD4" w:rsidRPr="00FE3276" w:rsidRDefault="00F27DD4" w:rsidP="00533AD0">
            <w:pPr>
              <w:widowControl w:val="0"/>
              <w:tabs>
                <w:tab w:val="left" w:pos="480"/>
              </w:tabs>
              <w:autoSpaceDE w:val="0"/>
              <w:autoSpaceDN w:val="0"/>
              <w:adjustRightInd w:val="0"/>
              <w:spacing w:after="120"/>
              <w:ind w:left="44"/>
              <w:rPr>
                <w:color w:val="000000"/>
                <w:sz w:val="22"/>
                <w:szCs w:val="22"/>
              </w:rPr>
            </w:pPr>
            <w:r w:rsidRPr="00FE3276">
              <w:rPr>
                <w:b/>
                <w:sz w:val="22"/>
                <w:szCs w:val="22"/>
              </w:rPr>
              <w:t xml:space="preserve">Mudry, T. E., </w:t>
            </w:r>
            <w:proofErr w:type="spellStart"/>
            <w:r w:rsidRPr="00FE3276">
              <w:rPr>
                <w:sz w:val="22"/>
                <w:szCs w:val="22"/>
              </w:rPr>
              <w:t>Stea</w:t>
            </w:r>
            <w:proofErr w:type="spellEnd"/>
            <w:r w:rsidRPr="00FE3276">
              <w:rPr>
                <w:sz w:val="22"/>
                <w:szCs w:val="22"/>
              </w:rPr>
              <w:t xml:space="preserve">, J. N., &amp; Hodgins, D. C. (2015). The psychological underpinnings of addictive behaviours. In N. </w:t>
            </w:r>
            <w:proofErr w:type="spellStart"/>
            <w:r w:rsidRPr="00FE3276">
              <w:rPr>
                <w:sz w:val="22"/>
                <w:szCs w:val="22"/>
              </w:rPr>
              <w:t>el-Guebaly</w:t>
            </w:r>
            <w:proofErr w:type="spellEnd"/>
            <w:r w:rsidRPr="00FE3276">
              <w:rPr>
                <w:sz w:val="22"/>
                <w:szCs w:val="22"/>
              </w:rPr>
              <w:t xml:space="preserve"> &amp; H. Tavares (Eds.), </w:t>
            </w:r>
            <w:r w:rsidRPr="00FE3276">
              <w:rPr>
                <w:bCs/>
                <w:i/>
                <w:color w:val="000000"/>
                <w:sz w:val="22"/>
                <w:szCs w:val="22"/>
              </w:rPr>
              <w:t xml:space="preserve">Textbook of addiction treatment: International perspectives </w:t>
            </w:r>
            <w:r w:rsidRPr="00FE3276">
              <w:rPr>
                <w:color w:val="000000"/>
                <w:sz w:val="22"/>
                <w:szCs w:val="22"/>
              </w:rPr>
              <w:t>(pp. 1443-1473). Milano, Italy: Springer Milan.</w:t>
            </w:r>
            <w:r w:rsidR="0030069F" w:rsidRPr="00FE3276">
              <w:rPr>
                <w:color w:val="000000"/>
                <w:sz w:val="22"/>
                <w:szCs w:val="22"/>
              </w:rPr>
              <w:t xml:space="preserve"> </w:t>
            </w:r>
          </w:p>
        </w:tc>
      </w:tr>
      <w:tr w:rsidR="00F27DD4" w:rsidRPr="00FE3276" w14:paraId="6AC84480" w14:textId="77777777" w:rsidTr="00C05024">
        <w:tc>
          <w:tcPr>
            <w:tcW w:w="567" w:type="dxa"/>
          </w:tcPr>
          <w:p w14:paraId="23713281" w14:textId="217818A5" w:rsidR="00F27DD4" w:rsidRPr="00FE3276" w:rsidRDefault="00F27DD4" w:rsidP="001418D4">
            <w:pPr>
              <w:widowControl w:val="0"/>
              <w:tabs>
                <w:tab w:val="left" w:pos="480"/>
              </w:tabs>
              <w:autoSpaceDE w:val="0"/>
              <w:autoSpaceDN w:val="0"/>
              <w:adjustRightInd w:val="0"/>
              <w:contextualSpacing/>
              <w:rPr>
                <w:color w:val="000000"/>
                <w:sz w:val="22"/>
                <w:szCs w:val="22"/>
              </w:rPr>
            </w:pPr>
            <w:r w:rsidRPr="00FE3276">
              <w:rPr>
                <w:color w:val="000000"/>
                <w:sz w:val="22"/>
                <w:szCs w:val="22"/>
              </w:rPr>
              <w:t>1.</w:t>
            </w:r>
          </w:p>
        </w:tc>
        <w:tc>
          <w:tcPr>
            <w:tcW w:w="9076" w:type="dxa"/>
          </w:tcPr>
          <w:p w14:paraId="48AB32CA" w14:textId="3A4F13B7" w:rsidR="00F27DD4" w:rsidRPr="00FE3276" w:rsidRDefault="00F27DD4" w:rsidP="00533AD0">
            <w:pPr>
              <w:widowControl w:val="0"/>
              <w:tabs>
                <w:tab w:val="left" w:pos="480"/>
              </w:tabs>
              <w:autoSpaceDE w:val="0"/>
              <w:autoSpaceDN w:val="0"/>
              <w:adjustRightInd w:val="0"/>
              <w:spacing w:after="120"/>
              <w:ind w:left="44"/>
              <w:rPr>
                <w:color w:val="000000"/>
                <w:sz w:val="22"/>
                <w:szCs w:val="22"/>
              </w:rPr>
            </w:pPr>
            <w:r w:rsidRPr="00FE3276">
              <w:rPr>
                <w:b/>
                <w:sz w:val="22"/>
                <w:szCs w:val="22"/>
              </w:rPr>
              <w:t>Mudry, T.,</w:t>
            </w:r>
            <w:r w:rsidRPr="00FE3276">
              <w:rPr>
                <w:sz w:val="22"/>
                <w:szCs w:val="22"/>
              </w:rPr>
              <w:t xml:space="preserve"> Strong, T., &amp; Chang, J. (2014). A life history of a PIP: Snapshots in time. In K. </w:t>
            </w:r>
            <w:proofErr w:type="spellStart"/>
            <w:r w:rsidRPr="00FE3276">
              <w:rPr>
                <w:sz w:val="22"/>
                <w:szCs w:val="22"/>
              </w:rPr>
              <w:t>Tomm</w:t>
            </w:r>
            <w:proofErr w:type="spellEnd"/>
            <w:r w:rsidRPr="00FE3276">
              <w:rPr>
                <w:sz w:val="22"/>
                <w:szCs w:val="22"/>
              </w:rPr>
              <w:t xml:space="preserve">, S. St. George, D. Wulff, &amp; T. Strong (Eds.), </w:t>
            </w:r>
            <w:r w:rsidRPr="00FE3276">
              <w:rPr>
                <w:i/>
                <w:sz w:val="22"/>
                <w:szCs w:val="22"/>
              </w:rPr>
              <w:t>Patterns in interpersonal interactions: Inviting relational understandings for therapeutic change</w:t>
            </w:r>
            <w:r w:rsidRPr="00FE3276">
              <w:rPr>
                <w:sz w:val="22"/>
                <w:szCs w:val="22"/>
              </w:rPr>
              <w:t xml:space="preserve"> (pp. 82-102). New York, NY: Routledge.</w:t>
            </w:r>
            <w:r w:rsidR="0030069F" w:rsidRPr="00FE3276">
              <w:rPr>
                <w:sz w:val="22"/>
                <w:szCs w:val="22"/>
              </w:rPr>
              <w:t xml:space="preserve"> </w:t>
            </w:r>
          </w:p>
        </w:tc>
      </w:tr>
    </w:tbl>
    <w:p w14:paraId="565DEB70" w14:textId="4EB8AA36" w:rsidR="003D572A" w:rsidRPr="009C6E3D" w:rsidRDefault="006934E5" w:rsidP="00C05024">
      <w:pPr>
        <w:pStyle w:val="HTMLPreformatted"/>
        <w:pBdr>
          <w:bottom w:val="single" w:sz="4" w:space="1" w:color="000000" w:themeColor="text1"/>
        </w:pBdr>
        <w:tabs>
          <w:tab w:val="left" w:pos="360"/>
        </w:tabs>
        <w:spacing w:after="160"/>
        <w:contextualSpacing/>
        <w:outlineLvl w:val="0"/>
        <w:rPr>
          <w:rFonts w:ascii="Times New Roman" w:hAnsi="Times New Roman" w:cs="Times New Roman"/>
          <w:b/>
          <w:sz w:val="24"/>
          <w:szCs w:val="24"/>
        </w:rPr>
      </w:pPr>
      <w:r>
        <w:rPr>
          <w:rFonts w:ascii="Times New Roman" w:hAnsi="Times New Roman" w:cs="Times New Roman"/>
          <w:b/>
          <w:sz w:val="24"/>
          <w:szCs w:val="24"/>
        </w:rPr>
        <w:t xml:space="preserve">Peer-Reviewed </w:t>
      </w:r>
      <w:r w:rsidR="00B27FD6" w:rsidRPr="009C6E3D">
        <w:rPr>
          <w:rFonts w:ascii="Times New Roman" w:hAnsi="Times New Roman" w:cs="Times New Roman"/>
          <w:b/>
          <w:sz w:val="24"/>
          <w:szCs w:val="24"/>
        </w:rPr>
        <w:t>Journal 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6"/>
      </w:tblGrid>
      <w:tr w:rsidR="00FA52A1" w:rsidRPr="00FE3276" w14:paraId="733BB87B" w14:textId="77777777" w:rsidTr="00533AD0">
        <w:trPr>
          <w:trHeight w:val="654"/>
        </w:trPr>
        <w:tc>
          <w:tcPr>
            <w:tcW w:w="562" w:type="dxa"/>
          </w:tcPr>
          <w:p w14:paraId="5824D8E0" w14:textId="1057EF0C" w:rsidR="00FA52A1" w:rsidRPr="00FE3276" w:rsidRDefault="00E52E67" w:rsidP="001418D4">
            <w:pPr>
              <w:contextualSpacing/>
              <w:rPr>
                <w:sz w:val="22"/>
                <w:szCs w:val="22"/>
              </w:rPr>
            </w:pPr>
            <w:r w:rsidRPr="00FE3276">
              <w:rPr>
                <w:sz w:val="22"/>
                <w:szCs w:val="22"/>
              </w:rPr>
              <w:t>2</w:t>
            </w:r>
            <w:r w:rsidR="009443D2" w:rsidRPr="00FE3276">
              <w:rPr>
                <w:sz w:val="22"/>
                <w:szCs w:val="22"/>
              </w:rPr>
              <w:t>2</w:t>
            </w:r>
            <w:r w:rsidR="00FA52A1" w:rsidRPr="00FE3276">
              <w:rPr>
                <w:sz w:val="22"/>
                <w:szCs w:val="22"/>
              </w:rPr>
              <w:t>.</w:t>
            </w:r>
          </w:p>
        </w:tc>
        <w:tc>
          <w:tcPr>
            <w:tcW w:w="9076" w:type="dxa"/>
          </w:tcPr>
          <w:p w14:paraId="18A0FDF7" w14:textId="0DF5B9AE" w:rsidR="00FA52A1" w:rsidRPr="00FE3276" w:rsidRDefault="009443D2" w:rsidP="00533AD0">
            <w:pPr>
              <w:pBdr>
                <w:top w:val="nil"/>
                <w:left w:val="nil"/>
                <w:bottom w:val="nil"/>
                <w:right w:val="nil"/>
                <w:between w:val="nil"/>
              </w:pBdr>
              <w:spacing w:after="120"/>
              <w:rPr>
                <w:color w:val="212529"/>
                <w:sz w:val="22"/>
                <w:szCs w:val="22"/>
              </w:rPr>
            </w:pPr>
            <w:proofErr w:type="spellStart"/>
            <w:r w:rsidRPr="00FE3276">
              <w:rPr>
                <w:color w:val="212529"/>
                <w:sz w:val="22"/>
                <w:szCs w:val="22"/>
              </w:rPr>
              <w:t>Lacerda-Vandenborn</w:t>
            </w:r>
            <w:proofErr w:type="spellEnd"/>
            <w:r w:rsidRPr="00FE3276">
              <w:rPr>
                <w:color w:val="212529"/>
                <w:sz w:val="22"/>
                <w:szCs w:val="22"/>
              </w:rPr>
              <w:t xml:space="preserve">, E., </w:t>
            </w:r>
            <w:r w:rsidRPr="00FE3276">
              <w:rPr>
                <w:b/>
                <w:bCs/>
                <w:color w:val="212529"/>
                <w:sz w:val="22"/>
                <w:szCs w:val="22"/>
              </w:rPr>
              <w:t>Mudry, T.</w:t>
            </w:r>
            <w:r w:rsidRPr="00FE3276">
              <w:rPr>
                <w:color w:val="212529"/>
                <w:sz w:val="22"/>
                <w:szCs w:val="22"/>
              </w:rPr>
              <w:t xml:space="preserve">, &amp; </w:t>
            </w:r>
            <w:proofErr w:type="spellStart"/>
            <w:r w:rsidRPr="00FE3276">
              <w:rPr>
                <w:color w:val="212529"/>
                <w:sz w:val="22"/>
                <w:szCs w:val="22"/>
              </w:rPr>
              <w:t>Vegter</w:t>
            </w:r>
            <w:proofErr w:type="spellEnd"/>
            <w:r w:rsidRPr="00FE3276">
              <w:rPr>
                <w:color w:val="212529"/>
                <w:sz w:val="22"/>
                <w:szCs w:val="22"/>
              </w:rPr>
              <w:t>, V.* (</w:t>
            </w:r>
            <w:r w:rsidR="00C05024" w:rsidRPr="00FE3276">
              <w:rPr>
                <w:color w:val="212529"/>
                <w:sz w:val="22"/>
                <w:szCs w:val="22"/>
              </w:rPr>
              <w:t>revisions requested</w:t>
            </w:r>
            <w:r w:rsidRPr="00FE3276">
              <w:rPr>
                <w:color w:val="212529"/>
                <w:sz w:val="22"/>
                <w:szCs w:val="22"/>
              </w:rPr>
              <w:t xml:space="preserve">). Enacting communal ethics in counselling psychology graduate programs: A liberatory response to colonial oppression. </w:t>
            </w:r>
            <w:r w:rsidRPr="00FE3276">
              <w:rPr>
                <w:i/>
                <w:iCs/>
                <w:color w:val="212529"/>
                <w:sz w:val="22"/>
                <w:szCs w:val="22"/>
              </w:rPr>
              <w:t>Counselling Psychology Quarterly.</w:t>
            </w:r>
          </w:p>
        </w:tc>
      </w:tr>
      <w:tr w:rsidR="009443D2" w:rsidRPr="00FE3276" w14:paraId="4B3AD4D1" w14:textId="77777777" w:rsidTr="00533AD0">
        <w:tc>
          <w:tcPr>
            <w:tcW w:w="562" w:type="dxa"/>
          </w:tcPr>
          <w:p w14:paraId="5515D4D8" w14:textId="097643DF" w:rsidR="009443D2" w:rsidRPr="00FE3276" w:rsidRDefault="009443D2" w:rsidP="001418D4">
            <w:pPr>
              <w:contextualSpacing/>
              <w:rPr>
                <w:sz w:val="22"/>
                <w:szCs w:val="22"/>
              </w:rPr>
            </w:pPr>
            <w:r w:rsidRPr="00FE3276">
              <w:rPr>
                <w:sz w:val="22"/>
                <w:szCs w:val="22"/>
              </w:rPr>
              <w:t>21.</w:t>
            </w:r>
          </w:p>
        </w:tc>
        <w:tc>
          <w:tcPr>
            <w:tcW w:w="9076" w:type="dxa"/>
          </w:tcPr>
          <w:p w14:paraId="41934E97" w14:textId="78661C63" w:rsidR="009443D2" w:rsidRPr="00FE3276" w:rsidRDefault="009443D2" w:rsidP="00533AD0">
            <w:pPr>
              <w:spacing w:after="120"/>
              <w:rPr>
                <w:b/>
                <w:bCs/>
                <w:color w:val="000000"/>
                <w:sz w:val="22"/>
                <w:szCs w:val="22"/>
              </w:rPr>
            </w:pPr>
            <w:proofErr w:type="spellStart"/>
            <w:r w:rsidRPr="00FE3276">
              <w:rPr>
                <w:rFonts w:eastAsiaTheme="minorHAnsi"/>
                <w:sz w:val="22"/>
                <w:szCs w:val="22"/>
                <w:lang w:val="en-US"/>
              </w:rPr>
              <w:t>Mukred</w:t>
            </w:r>
            <w:proofErr w:type="spellEnd"/>
            <w:r w:rsidRPr="00FE3276">
              <w:rPr>
                <w:rFonts w:eastAsiaTheme="minorHAnsi"/>
                <w:sz w:val="22"/>
                <w:szCs w:val="22"/>
                <w:lang w:val="en-US"/>
              </w:rPr>
              <w:t>, R.</w:t>
            </w:r>
            <w:r w:rsidRPr="00FE3276">
              <w:rPr>
                <w:sz w:val="22"/>
                <w:szCs w:val="22"/>
                <w:vertAlign w:val="superscript"/>
              </w:rPr>
              <w:t xml:space="preserve"> *</w:t>
            </w:r>
            <w:r w:rsidRPr="00FE3276">
              <w:rPr>
                <w:rFonts w:eastAsiaTheme="minorHAnsi"/>
                <w:sz w:val="22"/>
                <w:szCs w:val="22"/>
                <w:lang w:val="en-US"/>
              </w:rPr>
              <w:t xml:space="preserve">, </w:t>
            </w:r>
            <w:proofErr w:type="spellStart"/>
            <w:r w:rsidRPr="00FE3276">
              <w:rPr>
                <w:rFonts w:eastAsiaTheme="minorHAnsi"/>
                <w:sz w:val="22"/>
                <w:szCs w:val="22"/>
                <w:lang w:val="en-US"/>
              </w:rPr>
              <w:t>Kassan</w:t>
            </w:r>
            <w:proofErr w:type="spellEnd"/>
            <w:r w:rsidRPr="00FE3276">
              <w:rPr>
                <w:rFonts w:eastAsiaTheme="minorHAnsi"/>
                <w:sz w:val="22"/>
                <w:szCs w:val="22"/>
                <w:lang w:val="en-US"/>
              </w:rPr>
              <w:t>, A., Qureshi, M.</w:t>
            </w:r>
            <w:r w:rsidRPr="00FE3276">
              <w:rPr>
                <w:sz w:val="22"/>
                <w:szCs w:val="22"/>
                <w:vertAlign w:val="superscript"/>
              </w:rPr>
              <w:t xml:space="preserve"> *</w:t>
            </w:r>
            <w:r w:rsidRPr="00FE3276">
              <w:rPr>
                <w:rFonts w:eastAsiaTheme="minorHAnsi"/>
                <w:sz w:val="22"/>
                <w:szCs w:val="22"/>
                <w:lang w:val="en-US"/>
              </w:rPr>
              <w:t xml:space="preserve">, </w:t>
            </w:r>
            <w:r w:rsidRPr="00FE3276">
              <w:rPr>
                <w:rFonts w:eastAsiaTheme="minorHAnsi"/>
                <w:b/>
                <w:bCs/>
                <w:sz w:val="22"/>
                <w:szCs w:val="22"/>
                <w:lang w:val="en-US"/>
              </w:rPr>
              <w:t>Mudry, T. E.</w:t>
            </w:r>
            <w:r w:rsidRPr="00FE3276">
              <w:rPr>
                <w:rFonts w:eastAsiaTheme="minorHAnsi"/>
                <w:sz w:val="22"/>
                <w:szCs w:val="22"/>
                <w:lang w:val="en-US"/>
              </w:rPr>
              <w:t xml:space="preserve">, &amp; Domene, J. F. (submitted). Conducting ethical research with ‘vulnerable’ communities using arts-based ethnographic traditions of inquiry. </w:t>
            </w:r>
            <w:r w:rsidRPr="00FE3276">
              <w:rPr>
                <w:rFonts w:eastAsiaTheme="minorHAnsi"/>
                <w:i/>
                <w:iCs/>
                <w:sz w:val="22"/>
                <w:szCs w:val="22"/>
                <w:lang w:val="en-US"/>
              </w:rPr>
              <w:t>Canadian Journal of Counselling and Psychotherapy</w:t>
            </w:r>
          </w:p>
        </w:tc>
      </w:tr>
      <w:tr w:rsidR="00FA52A1" w:rsidRPr="00FE3276" w14:paraId="5FCB0612" w14:textId="77777777" w:rsidTr="00533AD0">
        <w:tc>
          <w:tcPr>
            <w:tcW w:w="562" w:type="dxa"/>
          </w:tcPr>
          <w:p w14:paraId="55213906" w14:textId="556E0586" w:rsidR="00FA52A1" w:rsidRPr="00FE3276" w:rsidRDefault="00696168" w:rsidP="001418D4">
            <w:pPr>
              <w:contextualSpacing/>
              <w:rPr>
                <w:sz w:val="22"/>
                <w:szCs w:val="22"/>
              </w:rPr>
            </w:pPr>
            <w:r w:rsidRPr="00FE3276">
              <w:rPr>
                <w:sz w:val="22"/>
                <w:szCs w:val="22"/>
              </w:rPr>
              <w:t>20</w:t>
            </w:r>
            <w:r w:rsidR="00FA52A1" w:rsidRPr="00FE3276">
              <w:rPr>
                <w:sz w:val="22"/>
                <w:szCs w:val="22"/>
              </w:rPr>
              <w:t>.</w:t>
            </w:r>
          </w:p>
        </w:tc>
        <w:tc>
          <w:tcPr>
            <w:tcW w:w="9076" w:type="dxa"/>
          </w:tcPr>
          <w:p w14:paraId="76957C35" w14:textId="554B8D4F" w:rsidR="00696168" w:rsidRPr="00FE3276" w:rsidRDefault="00B024C3" w:rsidP="00533AD0">
            <w:pPr>
              <w:spacing w:after="120"/>
              <w:rPr>
                <w:i/>
                <w:iCs/>
                <w:color w:val="000000"/>
                <w:sz w:val="22"/>
                <w:szCs w:val="22"/>
              </w:rPr>
            </w:pPr>
            <w:proofErr w:type="spellStart"/>
            <w:r w:rsidRPr="00FE3276">
              <w:rPr>
                <w:color w:val="000000"/>
                <w:sz w:val="22"/>
                <w:szCs w:val="22"/>
              </w:rPr>
              <w:t>Mukred</w:t>
            </w:r>
            <w:proofErr w:type="spellEnd"/>
            <w:r w:rsidRPr="00FE3276">
              <w:rPr>
                <w:color w:val="000000"/>
                <w:sz w:val="22"/>
                <w:szCs w:val="22"/>
              </w:rPr>
              <w:t xml:space="preserve">, R.*, </w:t>
            </w:r>
            <w:proofErr w:type="spellStart"/>
            <w:r w:rsidRPr="00FE3276">
              <w:rPr>
                <w:color w:val="000000"/>
                <w:sz w:val="22"/>
                <w:szCs w:val="22"/>
              </w:rPr>
              <w:t>Kassan</w:t>
            </w:r>
            <w:proofErr w:type="spellEnd"/>
            <w:r w:rsidRPr="00FE3276">
              <w:rPr>
                <w:color w:val="000000"/>
                <w:sz w:val="22"/>
                <w:szCs w:val="22"/>
              </w:rPr>
              <w:t xml:space="preserve">, A., </w:t>
            </w:r>
            <w:r w:rsidRPr="00FE3276">
              <w:rPr>
                <w:b/>
                <w:bCs/>
                <w:color w:val="000000"/>
                <w:sz w:val="22"/>
                <w:szCs w:val="22"/>
              </w:rPr>
              <w:t>Mudry, T. E</w:t>
            </w:r>
            <w:r w:rsidRPr="00FE3276">
              <w:rPr>
                <w:color w:val="000000"/>
                <w:sz w:val="22"/>
                <w:szCs w:val="22"/>
              </w:rPr>
              <w:t>., Domene, J. F., Qureshi, M.*, Goopy, S., &amp; Arthur, N. (submitted).</w:t>
            </w:r>
            <w:r w:rsidRPr="00FE3276">
              <w:rPr>
                <w:rStyle w:val="apple-converted-space"/>
                <w:color w:val="000000"/>
                <w:sz w:val="22"/>
                <w:szCs w:val="22"/>
              </w:rPr>
              <w:t> </w:t>
            </w:r>
            <w:r w:rsidRPr="00FE3276">
              <w:rPr>
                <w:color w:val="000000"/>
                <w:sz w:val="22"/>
                <w:szCs w:val="22"/>
              </w:rPr>
              <w:t>A new face in a sea of unfamiliar: An</w:t>
            </w:r>
            <w:r w:rsidRPr="00FE3276">
              <w:rPr>
                <w:rStyle w:val="apple-converted-space"/>
                <w:color w:val="000000"/>
                <w:sz w:val="22"/>
                <w:szCs w:val="22"/>
              </w:rPr>
              <w:t> </w:t>
            </w:r>
            <w:r w:rsidRPr="00FE3276">
              <w:rPr>
                <w:color w:val="000000"/>
                <w:sz w:val="22"/>
                <w:szCs w:val="22"/>
              </w:rPr>
              <w:t>arts-based engagement ethnography of identity negotiation and school integration.</w:t>
            </w:r>
            <w:r w:rsidRPr="00FE3276">
              <w:rPr>
                <w:rStyle w:val="apple-converted-space"/>
                <w:color w:val="000000"/>
                <w:sz w:val="22"/>
                <w:szCs w:val="22"/>
              </w:rPr>
              <w:t> </w:t>
            </w:r>
            <w:r w:rsidRPr="00FE3276">
              <w:rPr>
                <w:rStyle w:val="apple-converted-space"/>
                <w:i/>
                <w:iCs/>
                <w:color w:val="000000"/>
                <w:sz w:val="22"/>
                <w:szCs w:val="22"/>
              </w:rPr>
              <w:t>Journal of Educational Psychology.</w:t>
            </w:r>
          </w:p>
        </w:tc>
      </w:tr>
      <w:tr w:rsidR="00696168" w:rsidRPr="00FE3276" w14:paraId="44064AC0" w14:textId="77777777" w:rsidTr="00533AD0">
        <w:tc>
          <w:tcPr>
            <w:tcW w:w="562" w:type="dxa"/>
          </w:tcPr>
          <w:p w14:paraId="30690655" w14:textId="291CA366" w:rsidR="00696168" w:rsidRPr="00FE3276" w:rsidRDefault="00696168" w:rsidP="001418D4">
            <w:pPr>
              <w:contextualSpacing/>
              <w:rPr>
                <w:sz w:val="22"/>
                <w:szCs w:val="22"/>
              </w:rPr>
            </w:pPr>
            <w:r w:rsidRPr="00FE3276">
              <w:rPr>
                <w:sz w:val="22"/>
                <w:szCs w:val="22"/>
              </w:rPr>
              <w:t>19.</w:t>
            </w:r>
          </w:p>
        </w:tc>
        <w:tc>
          <w:tcPr>
            <w:tcW w:w="9076" w:type="dxa"/>
          </w:tcPr>
          <w:p w14:paraId="4824BA27" w14:textId="616D0F47" w:rsidR="000F526D" w:rsidRPr="00FE3276" w:rsidRDefault="009443D2" w:rsidP="00533AD0">
            <w:pPr>
              <w:autoSpaceDE w:val="0"/>
              <w:autoSpaceDN w:val="0"/>
              <w:adjustRightInd w:val="0"/>
              <w:spacing w:after="120"/>
              <w:rPr>
                <w:rFonts w:eastAsiaTheme="minorHAnsi"/>
                <w:i/>
                <w:iCs/>
                <w:sz w:val="22"/>
                <w:szCs w:val="22"/>
                <w:lang w:val="en-US"/>
              </w:rPr>
            </w:pPr>
            <w:r w:rsidRPr="00FE3276">
              <w:rPr>
                <w:b/>
                <w:bCs/>
                <w:color w:val="000000"/>
                <w:sz w:val="22"/>
                <w:szCs w:val="22"/>
              </w:rPr>
              <w:t xml:space="preserve">Mudry, T. E. </w:t>
            </w:r>
            <w:r w:rsidRPr="00FE3276">
              <w:rPr>
                <w:color w:val="000000"/>
                <w:sz w:val="22"/>
                <w:szCs w:val="22"/>
              </w:rPr>
              <w:t xml:space="preserve">(revisions submitted).  Addiction is in the practice: Using a practice framework to conceptualize addictive behaviours. </w:t>
            </w:r>
            <w:r w:rsidRPr="00FE3276">
              <w:rPr>
                <w:i/>
                <w:iCs/>
                <w:color w:val="000000"/>
                <w:sz w:val="22"/>
                <w:szCs w:val="22"/>
              </w:rPr>
              <w:t>Canadian Journal of Counselling and Psychotherapy.</w:t>
            </w:r>
          </w:p>
        </w:tc>
      </w:tr>
      <w:tr w:rsidR="00E52E67" w:rsidRPr="00FE3276" w14:paraId="4AC6F0CC" w14:textId="77777777" w:rsidTr="00533AD0">
        <w:tc>
          <w:tcPr>
            <w:tcW w:w="562" w:type="dxa"/>
          </w:tcPr>
          <w:p w14:paraId="77ED5B49" w14:textId="13FBBC15" w:rsidR="00E52E67" w:rsidRPr="00FE3276" w:rsidRDefault="00E52E67" w:rsidP="001418D4">
            <w:pPr>
              <w:contextualSpacing/>
              <w:rPr>
                <w:sz w:val="22"/>
                <w:szCs w:val="22"/>
              </w:rPr>
            </w:pPr>
            <w:r w:rsidRPr="00FE3276">
              <w:rPr>
                <w:sz w:val="22"/>
                <w:szCs w:val="22"/>
              </w:rPr>
              <w:t>18.</w:t>
            </w:r>
          </w:p>
        </w:tc>
        <w:tc>
          <w:tcPr>
            <w:tcW w:w="9076" w:type="dxa"/>
          </w:tcPr>
          <w:p w14:paraId="67D3FE12" w14:textId="13272964" w:rsidR="00E52E67" w:rsidRPr="00FE3276" w:rsidRDefault="00E52E67" w:rsidP="00533AD0">
            <w:pPr>
              <w:spacing w:after="120"/>
              <w:rPr>
                <w:color w:val="000000"/>
                <w:sz w:val="22"/>
                <w:szCs w:val="22"/>
              </w:rPr>
            </w:pPr>
            <w:r w:rsidRPr="00FE3276">
              <w:rPr>
                <w:color w:val="212121"/>
                <w:sz w:val="22"/>
                <w:szCs w:val="22"/>
              </w:rPr>
              <w:t>Haines-Saah</w:t>
            </w:r>
            <w:r w:rsidR="00E26630" w:rsidRPr="00FE3276">
              <w:rPr>
                <w:color w:val="212121"/>
                <w:sz w:val="22"/>
                <w:szCs w:val="22"/>
              </w:rPr>
              <w:t>,</w:t>
            </w:r>
            <w:r w:rsidRPr="00FE3276">
              <w:rPr>
                <w:color w:val="212121"/>
                <w:sz w:val="22"/>
                <w:szCs w:val="22"/>
              </w:rPr>
              <w:t xml:space="preserve"> R</w:t>
            </w:r>
            <w:r w:rsidR="00E26630" w:rsidRPr="00FE3276">
              <w:rPr>
                <w:color w:val="212121"/>
                <w:sz w:val="22"/>
                <w:szCs w:val="22"/>
              </w:rPr>
              <w:t>.</w:t>
            </w:r>
            <w:r w:rsidRPr="00FE3276">
              <w:rPr>
                <w:color w:val="212121"/>
                <w:sz w:val="22"/>
                <w:szCs w:val="22"/>
              </w:rPr>
              <w:t>J, Goodyear</w:t>
            </w:r>
            <w:r w:rsidR="00E26630" w:rsidRPr="00FE3276">
              <w:rPr>
                <w:color w:val="212121"/>
                <w:sz w:val="22"/>
                <w:szCs w:val="22"/>
              </w:rPr>
              <w:t>,</w:t>
            </w:r>
            <w:r w:rsidRPr="00FE3276">
              <w:rPr>
                <w:color w:val="212121"/>
                <w:sz w:val="22"/>
                <w:szCs w:val="22"/>
              </w:rPr>
              <w:t xml:space="preserve"> T</w:t>
            </w:r>
            <w:r w:rsidR="00E26630" w:rsidRPr="00FE3276">
              <w:rPr>
                <w:color w:val="212121"/>
                <w:sz w:val="22"/>
                <w:szCs w:val="22"/>
              </w:rPr>
              <w:t>.*</w:t>
            </w:r>
            <w:r w:rsidRPr="00FE3276">
              <w:rPr>
                <w:color w:val="212121"/>
                <w:sz w:val="22"/>
                <w:szCs w:val="22"/>
              </w:rPr>
              <w:t xml:space="preserve">, </w:t>
            </w:r>
            <w:r w:rsidR="00E26630" w:rsidRPr="00FE3276">
              <w:rPr>
                <w:b/>
                <w:bCs/>
                <w:color w:val="212121"/>
                <w:sz w:val="22"/>
                <w:szCs w:val="22"/>
              </w:rPr>
              <w:t>Mudry, T.</w:t>
            </w:r>
            <w:r w:rsidR="00E26630" w:rsidRPr="00FE3276">
              <w:rPr>
                <w:color w:val="212121"/>
                <w:sz w:val="22"/>
                <w:szCs w:val="22"/>
              </w:rPr>
              <w:t xml:space="preserve">, </w:t>
            </w:r>
            <w:r w:rsidRPr="00FE3276">
              <w:rPr>
                <w:color w:val="212121"/>
                <w:sz w:val="22"/>
                <w:szCs w:val="22"/>
              </w:rPr>
              <w:t>O’Brien</w:t>
            </w:r>
            <w:r w:rsidR="00E26630" w:rsidRPr="00FE3276">
              <w:rPr>
                <w:color w:val="212121"/>
                <w:sz w:val="22"/>
                <w:szCs w:val="22"/>
              </w:rPr>
              <w:t>,</w:t>
            </w:r>
            <w:r w:rsidRPr="00FE3276">
              <w:rPr>
                <w:color w:val="212121"/>
                <w:sz w:val="22"/>
                <w:szCs w:val="22"/>
              </w:rPr>
              <w:t xml:space="preserve"> D</w:t>
            </w:r>
            <w:r w:rsidR="00E26630" w:rsidRPr="00FE3276">
              <w:rPr>
                <w:color w:val="212121"/>
                <w:sz w:val="22"/>
                <w:szCs w:val="22"/>
              </w:rPr>
              <w:t>.</w:t>
            </w:r>
            <w:r w:rsidRPr="00FE3276">
              <w:rPr>
                <w:color w:val="212121"/>
                <w:sz w:val="22"/>
                <w:szCs w:val="22"/>
              </w:rPr>
              <w:t>C</w:t>
            </w:r>
            <w:r w:rsidR="00E26630" w:rsidRPr="00FE3276">
              <w:rPr>
                <w:color w:val="212121"/>
                <w:sz w:val="22"/>
                <w:szCs w:val="22"/>
              </w:rPr>
              <w:t>.*</w:t>
            </w:r>
            <w:r w:rsidRPr="00FE3276">
              <w:rPr>
                <w:color w:val="212121"/>
                <w:sz w:val="22"/>
                <w:szCs w:val="22"/>
              </w:rPr>
              <w:t xml:space="preserve">, </w:t>
            </w:r>
            <w:proofErr w:type="spellStart"/>
            <w:r w:rsidRPr="00FE3276">
              <w:rPr>
                <w:color w:val="212121"/>
                <w:sz w:val="22"/>
                <w:szCs w:val="22"/>
              </w:rPr>
              <w:t>Figueras</w:t>
            </w:r>
            <w:proofErr w:type="spellEnd"/>
            <w:r w:rsidR="00E26630" w:rsidRPr="00FE3276">
              <w:rPr>
                <w:color w:val="212121"/>
                <w:sz w:val="22"/>
                <w:szCs w:val="22"/>
              </w:rPr>
              <w:t>,</w:t>
            </w:r>
            <w:r w:rsidRPr="00FE3276">
              <w:rPr>
                <w:color w:val="212121"/>
                <w:sz w:val="22"/>
                <w:szCs w:val="22"/>
              </w:rPr>
              <w:t xml:space="preserve"> A</w:t>
            </w:r>
            <w:r w:rsidR="00E26630" w:rsidRPr="00FE3276">
              <w:rPr>
                <w:color w:val="212121"/>
                <w:sz w:val="22"/>
                <w:szCs w:val="22"/>
              </w:rPr>
              <w:t>.</w:t>
            </w:r>
            <w:r w:rsidRPr="00FE3276">
              <w:rPr>
                <w:color w:val="212121"/>
                <w:sz w:val="22"/>
                <w:szCs w:val="22"/>
              </w:rPr>
              <w:t>, &amp; Jenkins</w:t>
            </w:r>
            <w:r w:rsidR="00E26630" w:rsidRPr="00FE3276">
              <w:rPr>
                <w:color w:val="212121"/>
                <w:sz w:val="22"/>
                <w:szCs w:val="22"/>
              </w:rPr>
              <w:t>,</w:t>
            </w:r>
            <w:r w:rsidRPr="00FE3276">
              <w:rPr>
                <w:color w:val="212121"/>
                <w:sz w:val="22"/>
                <w:szCs w:val="22"/>
              </w:rPr>
              <w:t xml:space="preserve"> E</w:t>
            </w:r>
            <w:r w:rsidR="00E26630" w:rsidRPr="00FE3276">
              <w:rPr>
                <w:color w:val="212121"/>
                <w:sz w:val="22"/>
                <w:szCs w:val="22"/>
              </w:rPr>
              <w:t>.</w:t>
            </w:r>
            <w:r w:rsidRPr="00FE3276">
              <w:rPr>
                <w:color w:val="212121"/>
                <w:sz w:val="22"/>
                <w:szCs w:val="22"/>
              </w:rPr>
              <w:t>K. (</w:t>
            </w:r>
            <w:r w:rsidR="000F526D" w:rsidRPr="00FE3276">
              <w:rPr>
                <w:color w:val="212121"/>
                <w:sz w:val="22"/>
                <w:szCs w:val="22"/>
              </w:rPr>
              <w:t>2024</w:t>
            </w:r>
            <w:r w:rsidRPr="00FE3276">
              <w:rPr>
                <w:color w:val="212121"/>
                <w:sz w:val="22"/>
                <w:szCs w:val="22"/>
              </w:rPr>
              <w:t xml:space="preserve">). Reconceptualizing cannabis use risks in the context of health and social inequities: Insights from a qualitative study with young people in Canada. </w:t>
            </w:r>
            <w:r w:rsidRPr="00FE3276">
              <w:rPr>
                <w:i/>
                <w:iCs/>
                <w:color w:val="212121"/>
                <w:sz w:val="22"/>
                <w:szCs w:val="22"/>
              </w:rPr>
              <w:t>International Journal of Drug Policy</w:t>
            </w:r>
            <w:r w:rsidRPr="00FE3276">
              <w:rPr>
                <w:rStyle w:val="apple-converted-space"/>
                <w:color w:val="212121"/>
                <w:sz w:val="22"/>
                <w:szCs w:val="22"/>
              </w:rPr>
              <w:t> </w:t>
            </w:r>
            <w:r w:rsidRPr="00FE3276">
              <w:rPr>
                <w:color w:val="212121"/>
                <w:sz w:val="22"/>
                <w:szCs w:val="22"/>
              </w:rPr>
              <w:t>on May 27, 2024.</w:t>
            </w:r>
            <w:r w:rsidR="000F526D" w:rsidRPr="00FE3276">
              <w:rPr>
                <w:color w:val="212121"/>
                <w:sz w:val="22"/>
                <w:szCs w:val="22"/>
              </w:rPr>
              <w:t xml:space="preserve"> </w:t>
            </w:r>
            <w:r w:rsidR="000F526D" w:rsidRPr="00FE3276">
              <w:rPr>
                <w:color w:val="000000" w:themeColor="text1"/>
                <w:sz w:val="22"/>
                <w:szCs w:val="22"/>
              </w:rPr>
              <w:t>https://www.sciencedirect.com/science/article/pii/S0955395924001592</w:t>
            </w:r>
          </w:p>
        </w:tc>
      </w:tr>
      <w:tr w:rsidR="00FA52A1" w:rsidRPr="00FE3276" w14:paraId="066B71FD" w14:textId="77777777" w:rsidTr="00533AD0">
        <w:tc>
          <w:tcPr>
            <w:tcW w:w="562" w:type="dxa"/>
          </w:tcPr>
          <w:p w14:paraId="0AB4D475" w14:textId="1022C679" w:rsidR="00FA52A1" w:rsidRPr="00FE3276" w:rsidRDefault="00241374" w:rsidP="001418D4">
            <w:pPr>
              <w:contextualSpacing/>
              <w:rPr>
                <w:sz w:val="22"/>
                <w:szCs w:val="22"/>
              </w:rPr>
            </w:pPr>
            <w:r w:rsidRPr="00FE3276">
              <w:rPr>
                <w:sz w:val="22"/>
                <w:szCs w:val="22"/>
              </w:rPr>
              <w:t>1</w:t>
            </w:r>
            <w:r w:rsidR="00605342" w:rsidRPr="00FE3276">
              <w:rPr>
                <w:sz w:val="22"/>
                <w:szCs w:val="22"/>
              </w:rPr>
              <w:t>7</w:t>
            </w:r>
            <w:r w:rsidR="00FA52A1" w:rsidRPr="00FE3276">
              <w:rPr>
                <w:sz w:val="22"/>
                <w:szCs w:val="22"/>
              </w:rPr>
              <w:t>.</w:t>
            </w:r>
          </w:p>
        </w:tc>
        <w:tc>
          <w:tcPr>
            <w:tcW w:w="9076" w:type="dxa"/>
          </w:tcPr>
          <w:p w14:paraId="56473FE7" w14:textId="4D9CF2A5" w:rsidR="00FA52A1" w:rsidRPr="00FE3276" w:rsidRDefault="00B024C3" w:rsidP="00533AD0">
            <w:pPr>
              <w:spacing w:after="120"/>
              <w:rPr>
                <w:strike/>
                <w:sz w:val="22"/>
                <w:szCs w:val="22"/>
              </w:rPr>
            </w:pPr>
            <w:r w:rsidRPr="00FE3276">
              <w:rPr>
                <w:color w:val="000000"/>
                <w:sz w:val="22"/>
                <w:szCs w:val="22"/>
              </w:rPr>
              <w:t xml:space="preserve">Gray, S. M.*, McMorris, C. A., </w:t>
            </w:r>
            <w:r w:rsidRPr="00FE3276">
              <w:rPr>
                <w:b/>
                <w:bCs/>
                <w:color w:val="000000"/>
                <w:sz w:val="22"/>
                <w:szCs w:val="22"/>
              </w:rPr>
              <w:t>Mudry, T. E.</w:t>
            </w:r>
            <w:r w:rsidRPr="00FE3276">
              <w:rPr>
                <w:color w:val="000000"/>
                <w:sz w:val="22"/>
                <w:szCs w:val="22"/>
              </w:rPr>
              <w:t xml:space="preserve">, &amp; McCrimmon, A. (2024). An exploration of diagnostic identity for autistic individuals: A scoping review of existing literature. </w:t>
            </w:r>
            <w:r w:rsidRPr="00FE3276">
              <w:rPr>
                <w:i/>
                <w:iCs/>
                <w:color w:val="000000"/>
                <w:sz w:val="22"/>
                <w:szCs w:val="22"/>
              </w:rPr>
              <w:t>Research in Autism Spectrum Disorders, 114</w:t>
            </w:r>
            <w:r w:rsidRPr="00FE3276">
              <w:rPr>
                <w:color w:val="000000"/>
                <w:sz w:val="22"/>
                <w:szCs w:val="22"/>
              </w:rPr>
              <w:t>. https://doi.org/10.1016/j.rasd.2024.102394</w:t>
            </w:r>
          </w:p>
        </w:tc>
      </w:tr>
      <w:tr w:rsidR="00FA52A1" w:rsidRPr="00FE3276" w14:paraId="4FF73512" w14:textId="77777777" w:rsidTr="00533AD0">
        <w:tc>
          <w:tcPr>
            <w:tcW w:w="562" w:type="dxa"/>
          </w:tcPr>
          <w:p w14:paraId="7F824177" w14:textId="03D80E76" w:rsidR="00FA52A1" w:rsidRPr="00FE3276" w:rsidRDefault="00FA52A1" w:rsidP="001418D4">
            <w:pPr>
              <w:contextualSpacing/>
              <w:rPr>
                <w:sz w:val="22"/>
                <w:szCs w:val="22"/>
              </w:rPr>
            </w:pPr>
            <w:r w:rsidRPr="00FE3276">
              <w:rPr>
                <w:sz w:val="22"/>
                <w:szCs w:val="22"/>
              </w:rPr>
              <w:t>1</w:t>
            </w:r>
            <w:r w:rsidR="00241374" w:rsidRPr="00FE3276">
              <w:rPr>
                <w:sz w:val="22"/>
                <w:szCs w:val="22"/>
              </w:rPr>
              <w:t>6</w:t>
            </w:r>
            <w:r w:rsidRPr="00FE3276">
              <w:rPr>
                <w:sz w:val="22"/>
                <w:szCs w:val="22"/>
              </w:rPr>
              <w:t>.</w:t>
            </w:r>
          </w:p>
        </w:tc>
        <w:tc>
          <w:tcPr>
            <w:tcW w:w="9076" w:type="dxa"/>
          </w:tcPr>
          <w:p w14:paraId="4316779A" w14:textId="6EC4B41A" w:rsidR="00FA52A1" w:rsidRPr="00FE3276" w:rsidRDefault="00CF1528" w:rsidP="00533AD0">
            <w:pPr>
              <w:spacing w:after="120"/>
              <w:rPr>
                <w:strike/>
                <w:sz w:val="22"/>
                <w:szCs w:val="22"/>
              </w:rPr>
            </w:pPr>
            <w:proofErr w:type="spellStart"/>
            <w:r w:rsidRPr="00FE3276">
              <w:rPr>
                <w:color w:val="000000"/>
                <w:sz w:val="22"/>
                <w:szCs w:val="22"/>
              </w:rPr>
              <w:t>Mukred</w:t>
            </w:r>
            <w:proofErr w:type="spellEnd"/>
            <w:r w:rsidRPr="00FE3276">
              <w:rPr>
                <w:color w:val="000000"/>
                <w:sz w:val="22"/>
                <w:szCs w:val="22"/>
              </w:rPr>
              <w:t xml:space="preserve">, R.*, </w:t>
            </w:r>
            <w:proofErr w:type="spellStart"/>
            <w:r w:rsidRPr="00FE3276">
              <w:rPr>
                <w:color w:val="000000"/>
                <w:sz w:val="22"/>
                <w:szCs w:val="22"/>
              </w:rPr>
              <w:t>Kassan</w:t>
            </w:r>
            <w:proofErr w:type="spellEnd"/>
            <w:r w:rsidRPr="00FE3276">
              <w:rPr>
                <w:color w:val="000000"/>
                <w:sz w:val="22"/>
                <w:szCs w:val="22"/>
              </w:rPr>
              <w:t xml:space="preserve">, A., Qureshi, M.*, Domene, J. F., &amp; </w:t>
            </w:r>
            <w:r w:rsidRPr="00FE3276">
              <w:rPr>
                <w:b/>
                <w:bCs/>
                <w:color w:val="000000"/>
                <w:sz w:val="22"/>
                <w:szCs w:val="22"/>
              </w:rPr>
              <w:t>Mudry, T. E</w:t>
            </w:r>
            <w:r w:rsidRPr="00FE3276">
              <w:rPr>
                <w:color w:val="000000"/>
                <w:sz w:val="22"/>
                <w:szCs w:val="22"/>
              </w:rPr>
              <w:t>.  (</w:t>
            </w:r>
            <w:r w:rsidR="00964B43" w:rsidRPr="00FE3276">
              <w:rPr>
                <w:color w:val="000000"/>
                <w:sz w:val="22"/>
                <w:szCs w:val="22"/>
              </w:rPr>
              <w:t>2024).</w:t>
            </w:r>
            <w:r w:rsidR="00696168" w:rsidRPr="00FE3276">
              <w:rPr>
                <w:color w:val="000000"/>
                <w:sz w:val="22"/>
                <w:szCs w:val="22"/>
              </w:rPr>
              <w:t xml:space="preserve"> </w:t>
            </w:r>
            <w:r w:rsidRPr="00FE3276">
              <w:rPr>
                <w:color w:val="000000"/>
                <w:sz w:val="22"/>
                <w:szCs w:val="22"/>
              </w:rPr>
              <w:t xml:space="preserve">Weaving many threads: Reflections on data analysis and rigour in arts-based engagement ethnography. </w:t>
            </w:r>
            <w:r w:rsidRPr="00FE3276">
              <w:rPr>
                <w:i/>
                <w:iCs/>
                <w:color w:val="000000"/>
                <w:sz w:val="22"/>
                <w:szCs w:val="22"/>
              </w:rPr>
              <w:t>Methods in Psychology</w:t>
            </w:r>
            <w:r w:rsidR="005C0DAC" w:rsidRPr="00FE3276">
              <w:rPr>
                <w:i/>
                <w:iCs/>
                <w:color w:val="000000"/>
                <w:sz w:val="22"/>
                <w:szCs w:val="22"/>
              </w:rPr>
              <w:t>, 10</w:t>
            </w:r>
            <w:r w:rsidRPr="00FE3276">
              <w:rPr>
                <w:color w:val="000000"/>
                <w:sz w:val="22"/>
                <w:szCs w:val="22"/>
              </w:rPr>
              <w:t>. https://doi.org/10.1016/j.metip.2024.100138</w:t>
            </w:r>
          </w:p>
        </w:tc>
      </w:tr>
      <w:tr w:rsidR="00FA52A1" w:rsidRPr="00FE3276" w14:paraId="246C70C8" w14:textId="77777777" w:rsidTr="00533AD0">
        <w:tc>
          <w:tcPr>
            <w:tcW w:w="562" w:type="dxa"/>
          </w:tcPr>
          <w:p w14:paraId="59BBE37B" w14:textId="1B153779" w:rsidR="00FA52A1" w:rsidRPr="00FE3276" w:rsidRDefault="00A824AE" w:rsidP="001418D4">
            <w:pPr>
              <w:contextualSpacing/>
              <w:rPr>
                <w:sz w:val="22"/>
                <w:szCs w:val="22"/>
              </w:rPr>
            </w:pPr>
            <w:r w:rsidRPr="00FE3276">
              <w:rPr>
                <w:sz w:val="22"/>
                <w:szCs w:val="22"/>
              </w:rPr>
              <w:lastRenderedPageBreak/>
              <w:t>1</w:t>
            </w:r>
            <w:r w:rsidR="00241374" w:rsidRPr="00FE3276">
              <w:rPr>
                <w:sz w:val="22"/>
                <w:szCs w:val="22"/>
              </w:rPr>
              <w:t>5</w:t>
            </w:r>
            <w:r w:rsidRPr="00FE3276">
              <w:rPr>
                <w:sz w:val="22"/>
                <w:szCs w:val="22"/>
              </w:rPr>
              <w:t>.</w:t>
            </w:r>
          </w:p>
        </w:tc>
        <w:tc>
          <w:tcPr>
            <w:tcW w:w="9076" w:type="dxa"/>
          </w:tcPr>
          <w:p w14:paraId="1812CDC3" w14:textId="375A3F7C" w:rsidR="00A4405B" w:rsidRPr="00FE3276" w:rsidRDefault="000F4753" w:rsidP="00533AD0">
            <w:pPr>
              <w:pStyle w:val="Default"/>
              <w:spacing w:after="120"/>
              <w:rPr>
                <w:sz w:val="22"/>
                <w:szCs w:val="22"/>
              </w:rPr>
            </w:pPr>
            <w:r w:rsidRPr="00FE3276">
              <w:rPr>
                <w:sz w:val="22"/>
                <w:szCs w:val="22"/>
              </w:rPr>
              <w:t>Smith, D.J.</w:t>
            </w:r>
            <w:r w:rsidR="006934E5" w:rsidRPr="00FE3276">
              <w:rPr>
                <w:sz w:val="22"/>
                <w:szCs w:val="22"/>
              </w:rPr>
              <w:t>*</w:t>
            </w:r>
            <w:r w:rsidRPr="00FE3276">
              <w:rPr>
                <w:sz w:val="22"/>
                <w:szCs w:val="22"/>
              </w:rPr>
              <w:t xml:space="preserve">, </w:t>
            </w:r>
            <w:proofErr w:type="spellStart"/>
            <w:r w:rsidRPr="00FE3276">
              <w:rPr>
                <w:sz w:val="22"/>
                <w:szCs w:val="22"/>
              </w:rPr>
              <w:t>Kassan</w:t>
            </w:r>
            <w:proofErr w:type="spellEnd"/>
            <w:r w:rsidRPr="00FE3276">
              <w:rPr>
                <w:sz w:val="22"/>
                <w:szCs w:val="22"/>
              </w:rPr>
              <w:t xml:space="preserve">, A., </w:t>
            </w:r>
            <w:r w:rsidRPr="00FE3276">
              <w:rPr>
                <w:b/>
                <w:bCs/>
                <w:sz w:val="22"/>
                <w:szCs w:val="22"/>
              </w:rPr>
              <w:t>Mudry, T.E</w:t>
            </w:r>
            <w:r w:rsidRPr="00FE3276">
              <w:rPr>
                <w:sz w:val="22"/>
                <w:szCs w:val="22"/>
              </w:rPr>
              <w:t xml:space="preserve">., </w:t>
            </w:r>
            <w:proofErr w:type="spellStart"/>
            <w:r w:rsidRPr="00FE3276">
              <w:rPr>
                <w:sz w:val="22"/>
                <w:szCs w:val="22"/>
              </w:rPr>
              <w:t>Mukred</w:t>
            </w:r>
            <w:proofErr w:type="spellEnd"/>
            <w:r w:rsidRPr="00FE3276">
              <w:rPr>
                <w:sz w:val="22"/>
                <w:szCs w:val="22"/>
              </w:rPr>
              <w:t>, R.</w:t>
            </w:r>
            <w:r w:rsidR="006934E5" w:rsidRPr="00FE3276">
              <w:rPr>
                <w:sz w:val="22"/>
                <w:szCs w:val="22"/>
              </w:rPr>
              <w:t>*</w:t>
            </w:r>
            <w:r w:rsidRPr="00FE3276">
              <w:rPr>
                <w:sz w:val="22"/>
                <w:szCs w:val="22"/>
              </w:rPr>
              <w:t>, Goopy, S., &amp; Arthur, N. (</w:t>
            </w:r>
            <w:r w:rsidR="00A4405B" w:rsidRPr="00FE3276">
              <w:rPr>
                <w:sz w:val="22"/>
                <w:szCs w:val="22"/>
              </w:rPr>
              <w:t>2021</w:t>
            </w:r>
            <w:r w:rsidRPr="00FE3276">
              <w:rPr>
                <w:sz w:val="22"/>
                <w:szCs w:val="22"/>
              </w:rPr>
              <w:t xml:space="preserve">). Supporting newcomer youth through the process of school integration in Canada: A brief report highlighting student voices. </w:t>
            </w:r>
            <w:r w:rsidRPr="00FE3276">
              <w:rPr>
                <w:i/>
                <w:iCs/>
                <w:sz w:val="22"/>
                <w:szCs w:val="22"/>
              </w:rPr>
              <w:t>Canadian Journal of Counselling and Psychotherapy</w:t>
            </w:r>
            <w:r w:rsidR="00A4405B" w:rsidRPr="00FE3276">
              <w:rPr>
                <w:i/>
                <w:iCs/>
                <w:sz w:val="22"/>
                <w:szCs w:val="22"/>
              </w:rPr>
              <w:t>, 55</w:t>
            </w:r>
            <w:r w:rsidR="00A4405B" w:rsidRPr="00FE3276">
              <w:rPr>
                <w:iCs/>
                <w:sz w:val="22"/>
                <w:szCs w:val="22"/>
              </w:rPr>
              <w:t xml:space="preserve">(4), 484-496. </w:t>
            </w:r>
            <w:hyperlink r:id="rId13" w:history="1">
              <w:r w:rsidR="00A4405B" w:rsidRPr="00FE3276">
                <w:rPr>
                  <w:rStyle w:val="Hyperlink"/>
                  <w:sz w:val="22"/>
                  <w:szCs w:val="22"/>
                </w:rPr>
                <w:t>https://doi.org/10.47634/cjcp.v55i4.70692</w:t>
              </w:r>
            </w:hyperlink>
          </w:p>
        </w:tc>
      </w:tr>
      <w:tr w:rsidR="00FA52A1" w:rsidRPr="00FE3276" w14:paraId="01D16D5C" w14:textId="77777777" w:rsidTr="00533AD0">
        <w:tc>
          <w:tcPr>
            <w:tcW w:w="562" w:type="dxa"/>
          </w:tcPr>
          <w:p w14:paraId="6F2F724F" w14:textId="098A2DA5" w:rsidR="00FA52A1" w:rsidRPr="00FE3276" w:rsidRDefault="00A824AE" w:rsidP="001418D4">
            <w:pPr>
              <w:contextualSpacing/>
              <w:rPr>
                <w:sz w:val="22"/>
                <w:szCs w:val="22"/>
              </w:rPr>
            </w:pPr>
            <w:r w:rsidRPr="00FE3276">
              <w:rPr>
                <w:sz w:val="22"/>
                <w:szCs w:val="22"/>
              </w:rPr>
              <w:t>1</w:t>
            </w:r>
            <w:r w:rsidR="00241374" w:rsidRPr="00FE3276">
              <w:rPr>
                <w:sz w:val="22"/>
                <w:szCs w:val="22"/>
              </w:rPr>
              <w:t>4</w:t>
            </w:r>
            <w:r w:rsidRPr="00FE3276">
              <w:rPr>
                <w:sz w:val="22"/>
                <w:szCs w:val="22"/>
              </w:rPr>
              <w:t>.</w:t>
            </w:r>
          </w:p>
        </w:tc>
        <w:tc>
          <w:tcPr>
            <w:tcW w:w="9076" w:type="dxa"/>
          </w:tcPr>
          <w:p w14:paraId="0A412FBF" w14:textId="1E66DF84" w:rsidR="00FA52A1" w:rsidRPr="00FE3276" w:rsidRDefault="007C73D7" w:rsidP="00533AD0">
            <w:pPr>
              <w:shd w:val="clear" w:color="auto" w:fill="FFFFFF"/>
              <w:spacing w:after="120"/>
              <w:ind w:right="720"/>
              <w:rPr>
                <w:color w:val="000000" w:themeColor="text1"/>
                <w:sz w:val="22"/>
                <w:szCs w:val="22"/>
                <w:u w:val="single"/>
              </w:rPr>
            </w:pPr>
            <w:r w:rsidRPr="00FE3276">
              <w:rPr>
                <w:b/>
                <w:color w:val="000000" w:themeColor="text1"/>
                <w:sz w:val="22"/>
                <w:szCs w:val="22"/>
              </w:rPr>
              <w:t>Mudry, T. E,</w:t>
            </w:r>
            <w:r w:rsidRPr="00FE3276">
              <w:rPr>
                <w:color w:val="000000" w:themeColor="text1"/>
                <w:sz w:val="22"/>
                <w:szCs w:val="22"/>
              </w:rPr>
              <w:t xml:space="preserve"> </w:t>
            </w:r>
            <w:proofErr w:type="spellStart"/>
            <w:r w:rsidRPr="00FE3276">
              <w:rPr>
                <w:color w:val="000000" w:themeColor="text1"/>
                <w:sz w:val="22"/>
                <w:szCs w:val="22"/>
              </w:rPr>
              <w:t>Vegter</w:t>
            </w:r>
            <w:proofErr w:type="spellEnd"/>
            <w:r w:rsidRPr="00FE3276">
              <w:rPr>
                <w:color w:val="000000" w:themeColor="text1"/>
                <w:sz w:val="22"/>
                <w:szCs w:val="22"/>
              </w:rPr>
              <w:t>, V.</w:t>
            </w:r>
            <w:r w:rsidR="006934E5" w:rsidRPr="00FE3276">
              <w:rPr>
                <w:color w:val="000000" w:themeColor="text1"/>
                <w:sz w:val="22"/>
                <w:szCs w:val="22"/>
              </w:rPr>
              <w:t>*</w:t>
            </w:r>
            <w:r w:rsidRPr="00FE3276">
              <w:rPr>
                <w:color w:val="000000" w:themeColor="text1"/>
                <w:sz w:val="22"/>
                <w:szCs w:val="22"/>
              </w:rPr>
              <w:t xml:space="preserve">, &amp; Strong, T. (2021). </w:t>
            </w:r>
            <w:r w:rsidRPr="00FE3276">
              <w:rPr>
                <w:sz w:val="22"/>
                <w:szCs w:val="22"/>
              </w:rPr>
              <w:t xml:space="preserve">Situational analysis mapping for transformative thinking, conceptualisation, and dialogues in counselling practice. </w:t>
            </w:r>
            <w:r w:rsidRPr="00FE3276">
              <w:rPr>
                <w:i/>
                <w:iCs/>
                <w:sz w:val="22"/>
                <w:szCs w:val="22"/>
              </w:rPr>
              <w:t>Counselling and Psychotherapy Research, 21</w:t>
            </w:r>
            <w:r w:rsidRPr="00FE3276">
              <w:rPr>
                <w:sz w:val="22"/>
                <w:szCs w:val="22"/>
              </w:rPr>
              <w:t>(3), 644-651</w:t>
            </w:r>
            <w:r w:rsidRPr="00FE3276">
              <w:rPr>
                <w:i/>
                <w:iCs/>
                <w:color w:val="000000" w:themeColor="text1"/>
                <w:sz w:val="22"/>
                <w:szCs w:val="22"/>
              </w:rPr>
              <w:t>.</w:t>
            </w:r>
            <w:r w:rsidRPr="00FE3276">
              <w:rPr>
                <w:color w:val="000000" w:themeColor="text1"/>
                <w:sz w:val="22"/>
                <w:szCs w:val="22"/>
              </w:rPr>
              <w:t xml:space="preserve"> </w:t>
            </w:r>
            <w:hyperlink r:id="rId14" w:history="1">
              <w:r w:rsidRPr="00FE3276">
                <w:rPr>
                  <w:rStyle w:val="Hyperlink"/>
                  <w:color w:val="000000" w:themeColor="text1"/>
                  <w:sz w:val="22"/>
                  <w:szCs w:val="22"/>
                </w:rPr>
                <w:t>https://doi.org/10.1002/capr.12351</w:t>
              </w:r>
            </w:hyperlink>
          </w:p>
        </w:tc>
      </w:tr>
      <w:tr w:rsidR="00FA52A1" w:rsidRPr="00FE3276" w14:paraId="11CF4C33" w14:textId="77777777" w:rsidTr="00533AD0">
        <w:tc>
          <w:tcPr>
            <w:tcW w:w="562" w:type="dxa"/>
          </w:tcPr>
          <w:p w14:paraId="5A5D1406" w14:textId="68914431" w:rsidR="00FA52A1" w:rsidRPr="00FE3276" w:rsidRDefault="000F4753" w:rsidP="001418D4">
            <w:pPr>
              <w:contextualSpacing/>
              <w:rPr>
                <w:sz w:val="22"/>
                <w:szCs w:val="22"/>
              </w:rPr>
            </w:pPr>
            <w:r w:rsidRPr="00FE3276">
              <w:rPr>
                <w:sz w:val="22"/>
                <w:szCs w:val="22"/>
              </w:rPr>
              <w:t>1</w:t>
            </w:r>
            <w:r w:rsidR="00241374" w:rsidRPr="00FE3276">
              <w:rPr>
                <w:sz w:val="22"/>
                <w:szCs w:val="22"/>
              </w:rPr>
              <w:t>3</w:t>
            </w:r>
            <w:r w:rsidRPr="00FE3276">
              <w:rPr>
                <w:sz w:val="22"/>
                <w:szCs w:val="22"/>
              </w:rPr>
              <w:t>.</w:t>
            </w:r>
          </w:p>
        </w:tc>
        <w:tc>
          <w:tcPr>
            <w:tcW w:w="9076" w:type="dxa"/>
          </w:tcPr>
          <w:p w14:paraId="3FD60D76" w14:textId="7B26AD09" w:rsidR="00FA52A1" w:rsidRPr="00FE3276" w:rsidRDefault="000F4753" w:rsidP="00533AD0">
            <w:pPr>
              <w:spacing w:after="120"/>
              <w:rPr>
                <w:sz w:val="22"/>
                <w:szCs w:val="22"/>
              </w:rPr>
            </w:pPr>
            <w:r w:rsidRPr="00FE3276">
              <w:rPr>
                <w:b/>
                <w:sz w:val="22"/>
                <w:szCs w:val="22"/>
              </w:rPr>
              <w:t xml:space="preserve">Mudry, T. E., </w:t>
            </w:r>
            <w:r w:rsidRPr="00FE3276">
              <w:rPr>
                <w:sz w:val="22"/>
                <w:szCs w:val="22"/>
              </w:rPr>
              <w:t xml:space="preserve">Strong, T., Doyle, E. M., &amp; </w:t>
            </w:r>
            <w:proofErr w:type="spellStart"/>
            <w:r w:rsidRPr="00FE3276">
              <w:rPr>
                <w:sz w:val="22"/>
                <w:szCs w:val="22"/>
              </w:rPr>
              <w:t>Sapacz</w:t>
            </w:r>
            <w:proofErr w:type="spellEnd"/>
            <w:r w:rsidRPr="00FE3276">
              <w:rPr>
                <w:sz w:val="22"/>
                <w:szCs w:val="22"/>
              </w:rPr>
              <w:t>, M.</w:t>
            </w:r>
            <w:r w:rsidR="006934E5" w:rsidRPr="00FE3276">
              <w:rPr>
                <w:sz w:val="22"/>
                <w:szCs w:val="22"/>
              </w:rPr>
              <w:t>*</w:t>
            </w:r>
            <w:r w:rsidRPr="00FE3276">
              <w:rPr>
                <w:sz w:val="22"/>
                <w:szCs w:val="22"/>
              </w:rPr>
              <w:t xml:space="preserve"> (2020). </w:t>
            </w:r>
            <w:r w:rsidRPr="00FE3276">
              <w:rPr>
                <w:color w:val="000000" w:themeColor="text1"/>
                <w:sz w:val="22"/>
                <w:szCs w:val="22"/>
              </w:rPr>
              <w:t xml:space="preserve">Doing recovery work together: </w:t>
            </w:r>
            <w:r w:rsidRPr="00FE3276">
              <w:rPr>
                <w:sz w:val="22"/>
                <w:szCs w:val="22"/>
              </w:rPr>
              <w:t xml:space="preserve">Clients’ and counsellors’ social, discursive, and institutional practices. </w:t>
            </w:r>
            <w:r w:rsidRPr="00FE3276">
              <w:rPr>
                <w:i/>
                <w:iCs/>
                <w:color w:val="000000" w:themeColor="text1"/>
                <w:sz w:val="22"/>
                <w:szCs w:val="22"/>
              </w:rPr>
              <w:t>Canadian Journal of Counselling and Psychotherapy, 54</w:t>
            </w:r>
            <w:r w:rsidRPr="00FE3276">
              <w:rPr>
                <w:color w:val="000000" w:themeColor="text1"/>
                <w:sz w:val="22"/>
                <w:szCs w:val="22"/>
              </w:rPr>
              <w:t xml:space="preserve">(4), 715-737. </w:t>
            </w:r>
            <w:r w:rsidRPr="00FE3276">
              <w:rPr>
                <w:sz w:val="22"/>
                <w:szCs w:val="22"/>
              </w:rPr>
              <w:t xml:space="preserve"> </w:t>
            </w:r>
            <w:hyperlink r:id="rId15" w:history="1">
              <w:r w:rsidRPr="00FE3276">
                <w:rPr>
                  <w:rStyle w:val="Hyperlink"/>
                  <w:sz w:val="22"/>
                  <w:szCs w:val="22"/>
                </w:rPr>
                <w:t>https://doi.org/10.47634/cjcp.v54i4.61222</w:t>
              </w:r>
            </w:hyperlink>
          </w:p>
        </w:tc>
      </w:tr>
      <w:tr w:rsidR="00FA52A1" w:rsidRPr="00FE3276" w14:paraId="0C79C887" w14:textId="77777777" w:rsidTr="00533AD0">
        <w:tc>
          <w:tcPr>
            <w:tcW w:w="562" w:type="dxa"/>
          </w:tcPr>
          <w:p w14:paraId="58AAFC52" w14:textId="17CD7AE6" w:rsidR="00FA52A1" w:rsidRPr="00FE3276" w:rsidRDefault="000F4753" w:rsidP="001418D4">
            <w:pPr>
              <w:contextualSpacing/>
              <w:rPr>
                <w:sz w:val="22"/>
                <w:szCs w:val="22"/>
              </w:rPr>
            </w:pPr>
            <w:r w:rsidRPr="00FE3276">
              <w:rPr>
                <w:sz w:val="22"/>
                <w:szCs w:val="22"/>
              </w:rPr>
              <w:t>1</w:t>
            </w:r>
            <w:r w:rsidR="00241374" w:rsidRPr="00FE3276">
              <w:rPr>
                <w:sz w:val="22"/>
                <w:szCs w:val="22"/>
              </w:rPr>
              <w:t>2</w:t>
            </w:r>
            <w:r w:rsidRPr="00FE3276">
              <w:rPr>
                <w:sz w:val="22"/>
                <w:szCs w:val="22"/>
              </w:rPr>
              <w:t>.</w:t>
            </w:r>
          </w:p>
        </w:tc>
        <w:tc>
          <w:tcPr>
            <w:tcW w:w="9076" w:type="dxa"/>
          </w:tcPr>
          <w:p w14:paraId="329EADAE" w14:textId="136D6A5B" w:rsidR="00FA52A1" w:rsidRPr="00FE3276" w:rsidRDefault="007C73D7" w:rsidP="00533AD0">
            <w:pPr>
              <w:spacing w:after="120"/>
              <w:rPr>
                <w:color w:val="000000" w:themeColor="text1"/>
                <w:sz w:val="22"/>
                <w:szCs w:val="22"/>
              </w:rPr>
            </w:pPr>
            <w:r w:rsidRPr="00FE3276">
              <w:rPr>
                <w:sz w:val="22"/>
                <w:szCs w:val="22"/>
              </w:rPr>
              <w:t xml:space="preserve">Chang, J., </w:t>
            </w:r>
            <w:r w:rsidRPr="00FE3276">
              <w:rPr>
                <w:b/>
                <w:bCs/>
                <w:sz w:val="22"/>
                <w:szCs w:val="22"/>
              </w:rPr>
              <w:t>Mudry, T</w:t>
            </w:r>
            <w:r w:rsidRPr="00FE3276">
              <w:rPr>
                <w:sz w:val="22"/>
                <w:szCs w:val="22"/>
              </w:rPr>
              <w:t xml:space="preserve">., &amp; </w:t>
            </w:r>
            <w:proofErr w:type="spellStart"/>
            <w:r w:rsidRPr="00FE3276">
              <w:rPr>
                <w:sz w:val="22"/>
                <w:szCs w:val="22"/>
              </w:rPr>
              <w:t>Hiseler</w:t>
            </w:r>
            <w:proofErr w:type="spellEnd"/>
            <w:r w:rsidRPr="00FE3276">
              <w:rPr>
                <w:sz w:val="22"/>
                <w:szCs w:val="22"/>
              </w:rPr>
              <w:t>, L. E. (2020). Clinical practice and clinical supervision: Building a firm foundation</w:t>
            </w:r>
            <w:r w:rsidRPr="00FE3276">
              <w:rPr>
                <w:i/>
                <w:iCs/>
                <w:sz w:val="22"/>
                <w:szCs w:val="22"/>
              </w:rPr>
              <w:t>.</w:t>
            </w:r>
            <w:r w:rsidRPr="00FE3276">
              <w:rPr>
                <w:rStyle w:val="apple-converted-space"/>
                <w:i/>
                <w:iCs/>
                <w:color w:val="0000FF"/>
                <w:sz w:val="22"/>
                <w:szCs w:val="22"/>
                <w:u w:val="single"/>
              </w:rPr>
              <w:t> </w:t>
            </w:r>
            <w:r w:rsidRPr="00FE3276">
              <w:rPr>
                <w:rStyle w:val="wz-italic"/>
                <w:i/>
                <w:iCs/>
                <w:color w:val="0000FF"/>
                <w:sz w:val="22"/>
                <w:szCs w:val="22"/>
                <w:u w:val="single"/>
              </w:rPr>
              <w:t>Canadian Journal of Counselling and Psychotherapy</w:t>
            </w:r>
            <w:r w:rsidRPr="00FE3276">
              <w:rPr>
                <w:i/>
                <w:iCs/>
                <w:sz w:val="22"/>
                <w:szCs w:val="22"/>
              </w:rPr>
              <w:t>,</w:t>
            </w:r>
            <w:r w:rsidRPr="00FE3276">
              <w:rPr>
                <w:rStyle w:val="apple-converted-space"/>
                <w:i/>
                <w:iCs/>
                <w:color w:val="0000FF"/>
                <w:sz w:val="22"/>
                <w:szCs w:val="22"/>
                <w:u w:val="single"/>
              </w:rPr>
              <w:t> </w:t>
            </w:r>
            <w:r w:rsidRPr="00FE3276">
              <w:rPr>
                <w:rStyle w:val="wz-italic"/>
                <w:i/>
                <w:iCs/>
                <w:color w:val="0000FF"/>
                <w:sz w:val="22"/>
                <w:szCs w:val="22"/>
                <w:u w:val="single"/>
              </w:rPr>
              <w:t>54</w:t>
            </w:r>
            <w:r w:rsidRPr="00FE3276">
              <w:rPr>
                <w:sz w:val="22"/>
                <w:szCs w:val="22"/>
              </w:rPr>
              <w:t>, 595–616. https://doi.org/10.47634/cjcp.v54i4.70677</w:t>
            </w:r>
          </w:p>
        </w:tc>
      </w:tr>
      <w:tr w:rsidR="00FA52A1" w:rsidRPr="00FE3276" w14:paraId="7CD5988B" w14:textId="77777777" w:rsidTr="00533AD0">
        <w:tc>
          <w:tcPr>
            <w:tcW w:w="562" w:type="dxa"/>
          </w:tcPr>
          <w:p w14:paraId="370E8E21" w14:textId="49877BD3" w:rsidR="00FA52A1" w:rsidRPr="00FE3276" w:rsidRDefault="000F4753" w:rsidP="001418D4">
            <w:pPr>
              <w:contextualSpacing/>
              <w:rPr>
                <w:sz w:val="22"/>
                <w:szCs w:val="22"/>
              </w:rPr>
            </w:pPr>
            <w:r w:rsidRPr="00FE3276">
              <w:rPr>
                <w:sz w:val="22"/>
                <w:szCs w:val="22"/>
              </w:rPr>
              <w:t>1</w:t>
            </w:r>
            <w:r w:rsidR="00241374" w:rsidRPr="00FE3276">
              <w:rPr>
                <w:sz w:val="22"/>
                <w:szCs w:val="22"/>
              </w:rPr>
              <w:t>1</w:t>
            </w:r>
            <w:r w:rsidRPr="00FE3276">
              <w:rPr>
                <w:sz w:val="22"/>
                <w:szCs w:val="22"/>
              </w:rPr>
              <w:t>.</w:t>
            </w:r>
          </w:p>
        </w:tc>
        <w:tc>
          <w:tcPr>
            <w:tcW w:w="9076" w:type="dxa"/>
          </w:tcPr>
          <w:p w14:paraId="446F4C79" w14:textId="64660EB5" w:rsidR="00FA52A1" w:rsidRPr="00FE3276" w:rsidRDefault="000F4753" w:rsidP="00533AD0">
            <w:pPr>
              <w:spacing w:after="120"/>
              <w:rPr>
                <w:sz w:val="22"/>
                <w:szCs w:val="22"/>
              </w:rPr>
            </w:pPr>
            <w:r w:rsidRPr="00FE3276">
              <w:rPr>
                <w:color w:val="000000"/>
                <w:sz w:val="22"/>
                <w:szCs w:val="22"/>
              </w:rPr>
              <w:t>Brun, I.</w:t>
            </w:r>
            <w:r w:rsidR="006934E5" w:rsidRPr="00FE3276">
              <w:rPr>
                <w:color w:val="000000"/>
                <w:sz w:val="22"/>
                <w:szCs w:val="22"/>
              </w:rPr>
              <w:t>*</w:t>
            </w:r>
            <w:r w:rsidRPr="00FE3276">
              <w:rPr>
                <w:color w:val="000000"/>
                <w:sz w:val="22"/>
                <w:szCs w:val="22"/>
              </w:rPr>
              <w:t xml:space="preserve">, Russell-Mayhew, S., &amp; </w:t>
            </w:r>
            <w:r w:rsidRPr="00FE3276">
              <w:rPr>
                <w:b/>
                <w:color w:val="000000"/>
                <w:sz w:val="22"/>
                <w:szCs w:val="22"/>
              </w:rPr>
              <w:t>Mudry, T.</w:t>
            </w:r>
            <w:r w:rsidRPr="00FE3276">
              <w:rPr>
                <w:color w:val="000000"/>
                <w:sz w:val="22"/>
                <w:szCs w:val="22"/>
              </w:rPr>
              <w:t xml:space="preserve"> (2020).</w:t>
            </w:r>
            <w:r w:rsidRPr="00FE3276">
              <w:rPr>
                <w:rStyle w:val="apple-converted-space"/>
                <w:color w:val="000000"/>
                <w:sz w:val="22"/>
                <w:szCs w:val="22"/>
              </w:rPr>
              <w:t xml:space="preserve"> Last word: </w:t>
            </w:r>
            <w:r w:rsidRPr="00FE3276">
              <w:rPr>
                <w:color w:val="000000"/>
                <w:sz w:val="22"/>
                <w:szCs w:val="22"/>
              </w:rPr>
              <w:t>Ending the intergenerational transmission of body dissatisfaction and disordered eating: A call to investigate the mother-daughter relationship.</w:t>
            </w:r>
            <w:r w:rsidRPr="00FE3276">
              <w:rPr>
                <w:rStyle w:val="apple-converted-space"/>
                <w:color w:val="000000"/>
                <w:sz w:val="22"/>
                <w:szCs w:val="22"/>
              </w:rPr>
              <w:t> </w:t>
            </w:r>
            <w:r w:rsidRPr="00FE3276">
              <w:rPr>
                <w:i/>
                <w:iCs/>
                <w:color w:val="000000"/>
                <w:sz w:val="22"/>
                <w:szCs w:val="22"/>
              </w:rPr>
              <w:t>Eating Disorders</w:t>
            </w:r>
            <w:r w:rsidR="00AD731A" w:rsidRPr="00FE3276">
              <w:rPr>
                <w:i/>
                <w:iCs/>
                <w:color w:val="000000"/>
                <w:sz w:val="22"/>
                <w:szCs w:val="22"/>
              </w:rPr>
              <w:t>, 29</w:t>
            </w:r>
            <w:r w:rsidR="00AD731A" w:rsidRPr="00FE3276">
              <w:rPr>
                <w:color w:val="000000"/>
                <w:sz w:val="22"/>
                <w:szCs w:val="22"/>
              </w:rPr>
              <w:t>(6), 591-598.</w:t>
            </w:r>
            <w:r w:rsidR="00E55158" w:rsidRPr="00FE3276">
              <w:rPr>
                <w:color w:val="000000"/>
                <w:sz w:val="22"/>
                <w:szCs w:val="22"/>
              </w:rPr>
              <w:t xml:space="preserve"> </w:t>
            </w:r>
            <w:hyperlink r:id="rId16" w:history="1">
              <w:r w:rsidR="00E55158" w:rsidRPr="00FE3276">
                <w:rPr>
                  <w:rStyle w:val="Hyperlink"/>
                  <w:sz w:val="22"/>
                  <w:szCs w:val="22"/>
                </w:rPr>
                <w:t>https://doi.org/10.1080/10640266.2020.1712635</w:t>
              </w:r>
            </w:hyperlink>
            <w:r w:rsidRPr="00FE3276">
              <w:rPr>
                <w:color w:val="000000"/>
                <w:sz w:val="22"/>
                <w:szCs w:val="22"/>
              </w:rPr>
              <w:t xml:space="preserve"> </w:t>
            </w:r>
          </w:p>
        </w:tc>
      </w:tr>
      <w:tr w:rsidR="00533AD0" w:rsidRPr="00FE3276" w14:paraId="2AB3B3FD" w14:textId="77777777" w:rsidTr="00533AD0">
        <w:tc>
          <w:tcPr>
            <w:tcW w:w="562" w:type="dxa"/>
          </w:tcPr>
          <w:p w14:paraId="0F25556E" w14:textId="2F2C104A" w:rsidR="00533AD0" w:rsidRPr="00FE3276" w:rsidRDefault="00533AD0" w:rsidP="00533AD0">
            <w:pPr>
              <w:contextualSpacing/>
              <w:rPr>
                <w:sz w:val="22"/>
                <w:szCs w:val="22"/>
              </w:rPr>
            </w:pPr>
            <w:r w:rsidRPr="00FE3276">
              <w:rPr>
                <w:sz w:val="22"/>
                <w:szCs w:val="22"/>
              </w:rPr>
              <w:t>10.</w:t>
            </w:r>
          </w:p>
        </w:tc>
        <w:tc>
          <w:tcPr>
            <w:tcW w:w="9076" w:type="dxa"/>
          </w:tcPr>
          <w:p w14:paraId="264B1D67" w14:textId="79B04A6C" w:rsidR="00533AD0" w:rsidRPr="00FE3276" w:rsidRDefault="00533AD0" w:rsidP="00533AD0">
            <w:pPr>
              <w:spacing w:after="120"/>
              <w:rPr>
                <w:color w:val="000000"/>
                <w:sz w:val="22"/>
                <w:szCs w:val="22"/>
              </w:rPr>
            </w:pPr>
            <w:r w:rsidRPr="00FE3276">
              <w:rPr>
                <w:b/>
                <w:sz w:val="22"/>
                <w:szCs w:val="22"/>
              </w:rPr>
              <w:t>Mudry, T.,</w:t>
            </w:r>
            <w:r w:rsidRPr="00FE3276">
              <w:rPr>
                <w:sz w:val="22"/>
                <w:szCs w:val="22"/>
              </w:rPr>
              <w:t xml:space="preserve"> </w:t>
            </w:r>
            <w:proofErr w:type="spellStart"/>
            <w:r w:rsidRPr="00FE3276">
              <w:rPr>
                <w:sz w:val="22"/>
                <w:szCs w:val="22"/>
              </w:rPr>
              <w:t>Nepustil</w:t>
            </w:r>
            <w:proofErr w:type="spellEnd"/>
            <w:r w:rsidRPr="00FE3276">
              <w:rPr>
                <w:sz w:val="22"/>
                <w:szCs w:val="22"/>
              </w:rPr>
              <w:t xml:space="preserve">, P., &amp; Ness, O. (2019). The relational essence of natural recovery: Natural recovery as a relational practice. </w:t>
            </w:r>
            <w:r w:rsidRPr="00FE3276">
              <w:rPr>
                <w:i/>
                <w:sz w:val="22"/>
                <w:szCs w:val="22"/>
              </w:rPr>
              <w:t>International Journal of Mental Health and Addiction, 17</w:t>
            </w:r>
            <w:r w:rsidRPr="00FE3276">
              <w:rPr>
                <w:sz w:val="22"/>
                <w:szCs w:val="22"/>
              </w:rPr>
              <w:t>(2), 191-205</w:t>
            </w:r>
            <w:r w:rsidRPr="00FE3276">
              <w:rPr>
                <w:i/>
                <w:sz w:val="22"/>
                <w:szCs w:val="22"/>
              </w:rPr>
              <w:t>.</w:t>
            </w:r>
            <w:r w:rsidRPr="00FE3276">
              <w:rPr>
                <w:color w:val="000000" w:themeColor="text1"/>
                <w:sz w:val="22"/>
                <w:szCs w:val="22"/>
              </w:rPr>
              <w:t xml:space="preserve"> </w:t>
            </w:r>
            <w:hyperlink r:id="rId17" w:history="1">
              <w:r w:rsidRPr="00FE3276">
                <w:rPr>
                  <w:rStyle w:val="Hyperlink"/>
                  <w:sz w:val="22"/>
                  <w:szCs w:val="22"/>
                </w:rPr>
                <w:t>https://doi.org/10.1007/s11469-018-0010-x</w:t>
              </w:r>
            </w:hyperlink>
          </w:p>
        </w:tc>
      </w:tr>
      <w:tr w:rsidR="00533AD0" w:rsidRPr="00FE3276" w14:paraId="23D2FC96" w14:textId="77777777" w:rsidTr="00533AD0">
        <w:tc>
          <w:tcPr>
            <w:tcW w:w="562" w:type="dxa"/>
          </w:tcPr>
          <w:p w14:paraId="3C90B9EF" w14:textId="65E10912" w:rsidR="00533AD0" w:rsidRPr="00FE3276" w:rsidRDefault="00533AD0" w:rsidP="00533AD0">
            <w:pPr>
              <w:contextualSpacing/>
              <w:rPr>
                <w:sz w:val="22"/>
                <w:szCs w:val="22"/>
              </w:rPr>
            </w:pPr>
            <w:r w:rsidRPr="00FE3276">
              <w:rPr>
                <w:sz w:val="22"/>
                <w:szCs w:val="22"/>
              </w:rPr>
              <w:t>9.</w:t>
            </w:r>
          </w:p>
        </w:tc>
        <w:tc>
          <w:tcPr>
            <w:tcW w:w="9076" w:type="dxa"/>
          </w:tcPr>
          <w:p w14:paraId="1739EA02" w14:textId="32B70E13" w:rsidR="00533AD0" w:rsidRPr="00FE3276" w:rsidRDefault="00533AD0" w:rsidP="00533AD0">
            <w:pPr>
              <w:spacing w:after="120"/>
              <w:rPr>
                <w:bCs/>
                <w:i/>
                <w:sz w:val="22"/>
                <w:szCs w:val="22"/>
              </w:rPr>
            </w:pPr>
            <w:r w:rsidRPr="00FE3276">
              <w:rPr>
                <w:sz w:val="22"/>
                <w:szCs w:val="22"/>
              </w:rPr>
              <w:t xml:space="preserve">Strong, T., </w:t>
            </w:r>
            <w:proofErr w:type="spellStart"/>
            <w:r w:rsidRPr="00FE3276">
              <w:rPr>
                <w:sz w:val="22"/>
                <w:szCs w:val="22"/>
              </w:rPr>
              <w:t>Sesma</w:t>
            </w:r>
            <w:proofErr w:type="spellEnd"/>
            <w:r w:rsidRPr="00FE3276">
              <w:rPr>
                <w:sz w:val="22"/>
                <w:szCs w:val="22"/>
              </w:rPr>
              <w:t xml:space="preserve">-Vazquez, M., Ross, K., </w:t>
            </w:r>
            <w:r w:rsidRPr="00FE3276">
              <w:rPr>
                <w:b/>
                <w:sz w:val="22"/>
                <w:szCs w:val="22"/>
              </w:rPr>
              <w:t>Mudry, T</w:t>
            </w:r>
            <w:r w:rsidRPr="00FE3276">
              <w:rPr>
                <w:sz w:val="22"/>
                <w:szCs w:val="22"/>
              </w:rPr>
              <w:t xml:space="preserve">., Doyle, E., &amp; Pickering, B. (2018). Governing by </w:t>
            </w:r>
            <w:r w:rsidRPr="00FE3276">
              <w:rPr>
                <w:bCs/>
                <w:sz w:val="22"/>
                <w:szCs w:val="22"/>
              </w:rPr>
              <w:t xml:space="preserve">expert therapeutic discourse: Expert therapeutic discourse, practices and counter-practices across six service contexts. </w:t>
            </w:r>
            <w:r w:rsidRPr="00FE3276">
              <w:rPr>
                <w:bCs/>
                <w:i/>
                <w:sz w:val="22"/>
                <w:szCs w:val="22"/>
              </w:rPr>
              <w:t>International Journal of Collaborative-Dialogic Practices, 8</w:t>
            </w:r>
            <w:r w:rsidRPr="00FE3276">
              <w:rPr>
                <w:bCs/>
                <w:sz w:val="22"/>
                <w:szCs w:val="22"/>
              </w:rPr>
              <w:t xml:space="preserve">(1), 1-19. </w:t>
            </w:r>
            <w:hyperlink r:id="rId18" w:history="1">
              <w:r w:rsidRPr="00FE3276">
                <w:rPr>
                  <w:rStyle w:val="Hyperlink"/>
                  <w:bCs/>
                  <w:sz w:val="22"/>
                  <w:szCs w:val="22"/>
                </w:rPr>
                <w:t>https://ijcp.files.wordpress.com/2018/10/1-strong-sesma-governing-english-final-1-1.pdf</w:t>
              </w:r>
            </w:hyperlink>
            <w:r w:rsidRPr="00FE3276">
              <w:rPr>
                <w:bCs/>
                <w:sz w:val="22"/>
                <w:szCs w:val="22"/>
              </w:rPr>
              <w:t xml:space="preserve"> </w:t>
            </w:r>
          </w:p>
        </w:tc>
      </w:tr>
      <w:tr w:rsidR="00533AD0" w:rsidRPr="00FE3276" w14:paraId="2C85678F" w14:textId="77777777" w:rsidTr="00533AD0">
        <w:tc>
          <w:tcPr>
            <w:tcW w:w="562" w:type="dxa"/>
          </w:tcPr>
          <w:p w14:paraId="7030C042" w14:textId="57357503" w:rsidR="00533AD0" w:rsidRPr="00FE3276" w:rsidRDefault="00533AD0" w:rsidP="00533AD0">
            <w:pPr>
              <w:contextualSpacing/>
              <w:rPr>
                <w:sz w:val="22"/>
                <w:szCs w:val="22"/>
              </w:rPr>
            </w:pPr>
            <w:r w:rsidRPr="00FE3276">
              <w:rPr>
                <w:sz w:val="22"/>
                <w:szCs w:val="22"/>
              </w:rPr>
              <w:t>8.</w:t>
            </w:r>
          </w:p>
        </w:tc>
        <w:tc>
          <w:tcPr>
            <w:tcW w:w="9076" w:type="dxa"/>
          </w:tcPr>
          <w:p w14:paraId="194CA5E8" w14:textId="165BFCB4" w:rsidR="00533AD0" w:rsidRPr="00FE3276" w:rsidRDefault="00533AD0" w:rsidP="00533AD0">
            <w:pPr>
              <w:spacing w:after="120"/>
              <w:rPr>
                <w:iCs/>
                <w:sz w:val="22"/>
                <w:szCs w:val="22"/>
              </w:rPr>
            </w:pPr>
            <w:r w:rsidRPr="00FE3276">
              <w:rPr>
                <w:sz w:val="22"/>
                <w:szCs w:val="22"/>
              </w:rPr>
              <w:t xml:space="preserve">Gosnell, F., </w:t>
            </w:r>
            <w:proofErr w:type="spellStart"/>
            <w:r w:rsidRPr="00FE3276">
              <w:rPr>
                <w:sz w:val="22"/>
                <w:szCs w:val="22"/>
              </w:rPr>
              <w:t>McKergow</w:t>
            </w:r>
            <w:proofErr w:type="spellEnd"/>
            <w:r w:rsidRPr="00FE3276">
              <w:rPr>
                <w:sz w:val="22"/>
                <w:szCs w:val="22"/>
              </w:rPr>
              <w:t xml:space="preserve">, M., Moore, B., </w:t>
            </w:r>
            <w:r w:rsidRPr="00FE3276">
              <w:rPr>
                <w:b/>
                <w:sz w:val="22"/>
                <w:szCs w:val="22"/>
              </w:rPr>
              <w:t>Mudry, T.,</w:t>
            </w:r>
            <w:r w:rsidRPr="00FE3276">
              <w:rPr>
                <w:sz w:val="22"/>
                <w:szCs w:val="22"/>
              </w:rPr>
              <w:t xml:space="preserve"> &amp; </w:t>
            </w:r>
            <w:proofErr w:type="spellStart"/>
            <w:r w:rsidRPr="00FE3276">
              <w:rPr>
                <w:sz w:val="22"/>
                <w:szCs w:val="22"/>
              </w:rPr>
              <w:t>Tomm</w:t>
            </w:r>
            <w:proofErr w:type="spellEnd"/>
            <w:r w:rsidRPr="00FE3276">
              <w:rPr>
                <w:sz w:val="22"/>
                <w:szCs w:val="22"/>
              </w:rPr>
              <w:t xml:space="preserve">, K. (2017). A Galveston declaration. </w:t>
            </w:r>
            <w:r w:rsidRPr="00FE3276">
              <w:rPr>
                <w:i/>
                <w:sz w:val="22"/>
                <w:szCs w:val="22"/>
              </w:rPr>
              <w:t>Journal of Systemic Therapies, 36(3), 20-26.</w:t>
            </w:r>
            <w:r w:rsidRPr="00FE3276">
              <w:rPr>
                <w:iCs/>
                <w:sz w:val="22"/>
                <w:szCs w:val="22"/>
              </w:rPr>
              <w:t xml:space="preserve"> </w:t>
            </w:r>
          </w:p>
        </w:tc>
      </w:tr>
      <w:tr w:rsidR="00533AD0" w:rsidRPr="00FE3276" w14:paraId="29C0D426" w14:textId="77777777" w:rsidTr="00533AD0">
        <w:tc>
          <w:tcPr>
            <w:tcW w:w="562" w:type="dxa"/>
          </w:tcPr>
          <w:p w14:paraId="14E2AE38" w14:textId="5B853364" w:rsidR="00533AD0" w:rsidRPr="00FE3276" w:rsidRDefault="00533AD0" w:rsidP="00533AD0">
            <w:pPr>
              <w:contextualSpacing/>
              <w:rPr>
                <w:sz w:val="22"/>
                <w:szCs w:val="22"/>
              </w:rPr>
            </w:pPr>
            <w:r w:rsidRPr="00FE3276">
              <w:rPr>
                <w:sz w:val="22"/>
                <w:szCs w:val="22"/>
              </w:rPr>
              <w:t>7.</w:t>
            </w:r>
          </w:p>
        </w:tc>
        <w:tc>
          <w:tcPr>
            <w:tcW w:w="9076" w:type="dxa"/>
          </w:tcPr>
          <w:p w14:paraId="574268F1" w14:textId="0CAD65E1" w:rsidR="00533AD0" w:rsidRPr="00FE3276" w:rsidRDefault="00533AD0" w:rsidP="00533AD0">
            <w:pPr>
              <w:spacing w:after="120"/>
              <w:rPr>
                <w:sz w:val="22"/>
                <w:szCs w:val="22"/>
              </w:rPr>
            </w:pPr>
            <w:r w:rsidRPr="00FE3276">
              <w:rPr>
                <w:rFonts w:eastAsia="MS Mincho"/>
                <w:b/>
                <w:sz w:val="22"/>
                <w:szCs w:val="22"/>
              </w:rPr>
              <w:t>Mudry, T. E.,</w:t>
            </w:r>
            <w:r w:rsidRPr="00FE3276">
              <w:rPr>
                <w:rFonts w:eastAsia="MS Mincho"/>
                <w:sz w:val="22"/>
                <w:szCs w:val="22"/>
              </w:rPr>
              <w:t xml:space="preserve"> Strong, T., </w:t>
            </w:r>
            <w:proofErr w:type="spellStart"/>
            <w:r w:rsidRPr="00FE3276">
              <w:rPr>
                <w:rFonts w:eastAsia="MS Mincho"/>
                <w:sz w:val="22"/>
                <w:szCs w:val="22"/>
              </w:rPr>
              <w:t>Sametband</w:t>
            </w:r>
            <w:proofErr w:type="spellEnd"/>
            <w:r w:rsidRPr="00FE3276">
              <w:rPr>
                <w:rFonts w:eastAsia="MS Mincho"/>
                <w:sz w:val="22"/>
                <w:szCs w:val="22"/>
              </w:rPr>
              <w:t xml:space="preserve">, I., Rogers-de Jong, M., </w:t>
            </w:r>
            <w:proofErr w:type="spellStart"/>
            <w:r w:rsidRPr="00FE3276">
              <w:rPr>
                <w:rFonts w:eastAsia="MS Mincho"/>
                <w:sz w:val="22"/>
                <w:szCs w:val="22"/>
              </w:rPr>
              <w:t>Gaete</w:t>
            </w:r>
            <w:proofErr w:type="spellEnd"/>
            <w:r w:rsidRPr="00FE3276">
              <w:rPr>
                <w:rFonts w:eastAsia="MS Mincho"/>
                <w:sz w:val="22"/>
                <w:szCs w:val="22"/>
              </w:rPr>
              <w:t xml:space="preserve">, J., Merritt, S., Doyle, E., &amp; Ross, K. (2016). Internalized Other Interviewing in relational therapy: Three discursive approaches to understanding its use and outcomes. </w:t>
            </w:r>
            <w:r w:rsidRPr="00FE3276">
              <w:rPr>
                <w:rFonts w:eastAsia="MS Mincho"/>
                <w:i/>
                <w:sz w:val="22"/>
                <w:szCs w:val="22"/>
              </w:rPr>
              <w:t>Journal of Marital and Family Therapy, 42</w:t>
            </w:r>
            <w:r w:rsidRPr="00FE3276">
              <w:rPr>
                <w:rFonts w:eastAsia="MS Mincho"/>
                <w:sz w:val="22"/>
                <w:szCs w:val="22"/>
              </w:rPr>
              <w:t>(1), 169-184</w:t>
            </w:r>
            <w:r w:rsidRPr="00FE3276">
              <w:rPr>
                <w:rFonts w:eastAsia="MS Mincho"/>
                <w:i/>
                <w:sz w:val="22"/>
                <w:szCs w:val="22"/>
              </w:rPr>
              <w:t xml:space="preserve">. </w:t>
            </w:r>
            <w:proofErr w:type="spellStart"/>
            <w:r w:rsidRPr="00FE3276">
              <w:rPr>
                <w:sz w:val="22"/>
                <w:szCs w:val="22"/>
              </w:rPr>
              <w:t>doi</w:t>
            </w:r>
            <w:proofErr w:type="spellEnd"/>
            <w:r w:rsidRPr="00FE3276">
              <w:rPr>
                <w:sz w:val="22"/>
                <w:szCs w:val="22"/>
              </w:rPr>
              <w:t xml:space="preserve">: 10.1111/jmft.12110. </w:t>
            </w:r>
          </w:p>
        </w:tc>
      </w:tr>
      <w:tr w:rsidR="00533AD0" w:rsidRPr="00FE3276" w14:paraId="3D75E0B8" w14:textId="77777777" w:rsidTr="00533AD0">
        <w:tc>
          <w:tcPr>
            <w:tcW w:w="562" w:type="dxa"/>
          </w:tcPr>
          <w:p w14:paraId="65976D2D" w14:textId="0602A0F2" w:rsidR="00533AD0" w:rsidRPr="00FE3276" w:rsidRDefault="00533AD0" w:rsidP="00533AD0">
            <w:pPr>
              <w:contextualSpacing/>
              <w:rPr>
                <w:sz w:val="22"/>
                <w:szCs w:val="22"/>
              </w:rPr>
            </w:pPr>
            <w:r w:rsidRPr="00FE3276">
              <w:rPr>
                <w:sz w:val="22"/>
                <w:szCs w:val="22"/>
              </w:rPr>
              <w:t>6.</w:t>
            </w:r>
          </w:p>
        </w:tc>
        <w:tc>
          <w:tcPr>
            <w:tcW w:w="9076" w:type="dxa"/>
          </w:tcPr>
          <w:p w14:paraId="7D443A1A" w14:textId="3B823163" w:rsidR="00533AD0" w:rsidRPr="00FE3276" w:rsidRDefault="00533AD0" w:rsidP="00533AD0">
            <w:pPr>
              <w:spacing w:after="120"/>
              <w:rPr>
                <w:sz w:val="22"/>
                <w:szCs w:val="22"/>
              </w:rPr>
            </w:pPr>
            <w:r w:rsidRPr="00FE3276">
              <w:rPr>
                <w:sz w:val="22"/>
                <w:szCs w:val="22"/>
              </w:rPr>
              <w:t xml:space="preserve">Strong, T., St. George, S., Wulff, D., </w:t>
            </w:r>
            <w:r w:rsidRPr="00FE3276">
              <w:rPr>
                <w:b/>
                <w:sz w:val="22"/>
                <w:szCs w:val="22"/>
              </w:rPr>
              <w:t>Mudry, T.,</w:t>
            </w:r>
            <w:r w:rsidRPr="00FE3276">
              <w:rPr>
                <w:sz w:val="22"/>
                <w:szCs w:val="22"/>
              </w:rPr>
              <w:t xml:space="preserve"> &amp; </w:t>
            </w:r>
            <w:proofErr w:type="spellStart"/>
            <w:r w:rsidRPr="00FE3276">
              <w:rPr>
                <w:sz w:val="22"/>
                <w:szCs w:val="22"/>
              </w:rPr>
              <w:t>Sametband</w:t>
            </w:r>
            <w:proofErr w:type="spellEnd"/>
            <w:r w:rsidRPr="00FE3276">
              <w:rPr>
                <w:sz w:val="22"/>
                <w:szCs w:val="22"/>
              </w:rPr>
              <w:t xml:space="preserve">, I. (2015). Differences over dollars and sense: Discourses involving money in family therapy. </w:t>
            </w:r>
            <w:r w:rsidRPr="00FE3276">
              <w:rPr>
                <w:i/>
                <w:sz w:val="22"/>
                <w:szCs w:val="22"/>
              </w:rPr>
              <w:t>Human Systems: Journal of Therapy, Consultation &amp; Training, 26</w:t>
            </w:r>
            <w:r w:rsidRPr="00FE3276">
              <w:rPr>
                <w:sz w:val="22"/>
                <w:szCs w:val="22"/>
              </w:rPr>
              <w:t>(1),</w:t>
            </w:r>
            <w:r w:rsidRPr="00FE3276">
              <w:rPr>
                <w:i/>
                <w:sz w:val="22"/>
                <w:szCs w:val="22"/>
              </w:rPr>
              <w:t xml:space="preserve"> </w:t>
            </w:r>
            <w:r w:rsidRPr="00FE3276">
              <w:rPr>
                <w:sz w:val="22"/>
                <w:szCs w:val="22"/>
              </w:rPr>
              <w:t xml:space="preserve">66-85. </w:t>
            </w:r>
          </w:p>
        </w:tc>
      </w:tr>
      <w:tr w:rsidR="00533AD0" w:rsidRPr="00FE3276" w14:paraId="2065AB1A" w14:textId="77777777" w:rsidTr="00533AD0">
        <w:tc>
          <w:tcPr>
            <w:tcW w:w="562" w:type="dxa"/>
          </w:tcPr>
          <w:p w14:paraId="33122883" w14:textId="48E76730" w:rsidR="00533AD0" w:rsidRPr="00FE3276" w:rsidRDefault="00533AD0" w:rsidP="00533AD0">
            <w:pPr>
              <w:contextualSpacing/>
              <w:rPr>
                <w:sz w:val="22"/>
                <w:szCs w:val="22"/>
              </w:rPr>
            </w:pPr>
            <w:r w:rsidRPr="00FE3276">
              <w:rPr>
                <w:sz w:val="22"/>
                <w:szCs w:val="22"/>
              </w:rPr>
              <w:t>5.</w:t>
            </w:r>
          </w:p>
        </w:tc>
        <w:tc>
          <w:tcPr>
            <w:tcW w:w="9076" w:type="dxa"/>
          </w:tcPr>
          <w:p w14:paraId="5AA8FFAE" w14:textId="23A63D16" w:rsidR="00533AD0" w:rsidRPr="00FE3276" w:rsidRDefault="00533AD0" w:rsidP="00533AD0">
            <w:pPr>
              <w:spacing w:after="120"/>
              <w:rPr>
                <w:sz w:val="22"/>
                <w:szCs w:val="22"/>
              </w:rPr>
            </w:pPr>
            <w:r w:rsidRPr="00FE3276">
              <w:rPr>
                <w:b/>
                <w:sz w:val="22"/>
                <w:szCs w:val="22"/>
              </w:rPr>
              <w:t>Mudry, T.,</w:t>
            </w:r>
            <w:r w:rsidRPr="00FE3276">
              <w:rPr>
                <w:sz w:val="22"/>
                <w:szCs w:val="22"/>
              </w:rPr>
              <w:t xml:space="preserve"> </w:t>
            </w:r>
            <w:proofErr w:type="spellStart"/>
            <w:r w:rsidRPr="00FE3276">
              <w:rPr>
                <w:sz w:val="22"/>
                <w:szCs w:val="22"/>
              </w:rPr>
              <w:t>Sametband</w:t>
            </w:r>
            <w:proofErr w:type="spellEnd"/>
            <w:r w:rsidRPr="00FE3276">
              <w:rPr>
                <w:sz w:val="22"/>
                <w:szCs w:val="22"/>
              </w:rPr>
              <w:t xml:space="preserve">, I., Strong, T., Wulff, D., Michel, J., &amp; St. George, S. (2014). “Where I’m coming from”: A discourse analysis of financial advice media. </w:t>
            </w:r>
            <w:r w:rsidRPr="00FE3276">
              <w:rPr>
                <w:i/>
                <w:sz w:val="22"/>
                <w:szCs w:val="22"/>
              </w:rPr>
              <w:t>Journal of</w:t>
            </w:r>
            <w:r w:rsidRPr="00FE3276">
              <w:rPr>
                <w:sz w:val="22"/>
                <w:szCs w:val="22"/>
              </w:rPr>
              <w:t xml:space="preserve"> </w:t>
            </w:r>
            <w:r w:rsidRPr="00FE3276">
              <w:rPr>
                <w:i/>
                <w:sz w:val="22"/>
                <w:szCs w:val="22"/>
              </w:rPr>
              <w:t>Financial Therapy, 5</w:t>
            </w:r>
            <w:r w:rsidRPr="00FE3276">
              <w:rPr>
                <w:sz w:val="22"/>
                <w:szCs w:val="22"/>
              </w:rPr>
              <w:t xml:space="preserve">(1), 55-79. doi:10.4148/1944-9771.1055 </w:t>
            </w:r>
          </w:p>
        </w:tc>
      </w:tr>
      <w:tr w:rsidR="00533AD0" w:rsidRPr="00FE3276" w14:paraId="4E074D34" w14:textId="77777777" w:rsidTr="00533AD0">
        <w:tc>
          <w:tcPr>
            <w:tcW w:w="562" w:type="dxa"/>
          </w:tcPr>
          <w:p w14:paraId="7761C5B4" w14:textId="2B0225ED" w:rsidR="00533AD0" w:rsidRPr="00FE3276" w:rsidRDefault="00533AD0" w:rsidP="00533AD0">
            <w:pPr>
              <w:contextualSpacing/>
              <w:rPr>
                <w:sz w:val="22"/>
                <w:szCs w:val="22"/>
              </w:rPr>
            </w:pPr>
            <w:r w:rsidRPr="00FE3276">
              <w:rPr>
                <w:sz w:val="22"/>
                <w:szCs w:val="22"/>
              </w:rPr>
              <w:t>4.</w:t>
            </w:r>
          </w:p>
        </w:tc>
        <w:tc>
          <w:tcPr>
            <w:tcW w:w="9076" w:type="dxa"/>
          </w:tcPr>
          <w:p w14:paraId="7CEA929B" w14:textId="4A51152D" w:rsidR="00533AD0" w:rsidRPr="00FE3276" w:rsidRDefault="00533AD0" w:rsidP="00533AD0">
            <w:pPr>
              <w:spacing w:after="120"/>
              <w:rPr>
                <w:sz w:val="22"/>
                <w:szCs w:val="22"/>
              </w:rPr>
            </w:pPr>
            <w:r w:rsidRPr="00FE3276">
              <w:rPr>
                <w:b/>
                <w:sz w:val="22"/>
                <w:szCs w:val="22"/>
              </w:rPr>
              <w:t>Mudry, T</w:t>
            </w:r>
            <w:r w:rsidRPr="00FE3276">
              <w:rPr>
                <w:sz w:val="22"/>
                <w:szCs w:val="22"/>
              </w:rPr>
              <w:t xml:space="preserve">., &amp; Strong, T. (2013). Doing recovery online. </w:t>
            </w:r>
            <w:r w:rsidRPr="00FE3276">
              <w:rPr>
                <w:i/>
                <w:sz w:val="22"/>
                <w:szCs w:val="22"/>
              </w:rPr>
              <w:t>Qualitative Health Research, 23</w:t>
            </w:r>
            <w:r w:rsidRPr="00FE3276">
              <w:rPr>
                <w:sz w:val="22"/>
                <w:szCs w:val="22"/>
              </w:rPr>
              <w:t xml:space="preserve">(3), 313-325. </w:t>
            </w:r>
            <w:proofErr w:type="spellStart"/>
            <w:r w:rsidRPr="00FE3276">
              <w:rPr>
                <w:color w:val="221E1F"/>
                <w:sz w:val="22"/>
                <w:szCs w:val="22"/>
              </w:rPr>
              <w:t>doi</w:t>
            </w:r>
            <w:proofErr w:type="spellEnd"/>
            <w:r w:rsidRPr="00FE3276">
              <w:rPr>
                <w:color w:val="221E1F"/>
                <w:sz w:val="22"/>
                <w:szCs w:val="22"/>
              </w:rPr>
              <w:t xml:space="preserve">: 10.1177/1049732312468296 </w:t>
            </w:r>
          </w:p>
        </w:tc>
      </w:tr>
      <w:tr w:rsidR="00533AD0" w:rsidRPr="00FE3276" w14:paraId="3C0F7DDD" w14:textId="77777777" w:rsidTr="00533AD0">
        <w:tc>
          <w:tcPr>
            <w:tcW w:w="562" w:type="dxa"/>
          </w:tcPr>
          <w:p w14:paraId="5EE1D9A7" w14:textId="213EFDC7" w:rsidR="00533AD0" w:rsidRPr="00FE3276" w:rsidRDefault="00533AD0" w:rsidP="00533AD0">
            <w:pPr>
              <w:contextualSpacing/>
              <w:rPr>
                <w:sz w:val="22"/>
                <w:szCs w:val="22"/>
              </w:rPr>
            </w:pPr>
            <w:r w:rsidRPr="00FE3276">
              <w:rPr>
                <w:sz w:val="22"/>
                <w:szCs w:val="22"/>
              </w:rPr>
              <w:t>3.</w:t>
            </w:r>
          </w:p>
        </w:tc>
        <w:tc>
          <w:tcPr>
            <w:tcW w:w="9076" w:type="dxa"/>
          </w:tcPr>
          <w:p w14:paraId="1967BECD" w14:textId="497C8D99" w:rsidR="00533AD0" w:rsidRPr="00FE3276" w:rsidRDefault="00533AD0" w:rsidP="00533AD0">
            <w:pPr>
              <w:widowControl w:val="0"/>
              <w:autoSpaceDE w:val="0"/>
              <w:autoSpaceDN w:val="0"/>
              <w:adjustRightInd w:val="0"/>
              <w:spacing w:after="120"/>
              <w:rPr>
                <w:sz w:val="22"/>
                <w:szCs w:val="22"/>
              </w:rPr>
            </w:pPr>
            <w:proofErr w:type="spellStart"/>
            <w:r w:rsidRPr="00FE3276">
              <w:rPr>
                <w:rFonts w:eastAsia="Calibri"/>
                <w:color w:val="000000"/>
                <w:sz w:val="22"/>
                <w:szCs w:val="22"/>
              </w:rPr>
              <w:t>el-Guebaly</w:t>
            </w:r>
            <w:proofErr w:type="spellEnd"/>
            <w:r w:rsidRPr="00FE3276">
              <w:rPr>
                <w:rFonts w:eastAsia="Calibri"/>
                <w:color w:val="000000"/>
                <w:sz w:val="22"/>
                <w:szCs w:val="22"/>
              </w:rPr>
              <w:t xml:space="preserve">, N., </w:t>
            </w:r>
            <w:r w:rsidRPr="00FE3276">
              <w:rPr>
                <w:rFonts w:eastAsia="Calibri"/>
                <w:b/>
                <w:color w:val="000000"/>
                <w:sz w:val="22"/>
                <w:szCs w:val="22"/>
              </w:rPr>
              <w:t>Mudry, T.,</w:t>
            </w:r>
            <w:r w:rsidRPr="00FE3276">
              <w:rPr>
                <w:rFonts w:eastAsia="Calibri"/>
                <w:color w:val="000000"/>
                <w:sz w:val="22"/>
                <w:szCs w:val="22"/>
              </w:rPr>
              <w:t xml:space="preserve"> Zohar, J., Tavares, H., &amp; Potenza, M.N. (2012). Compulsive features in behavioral addictions: The case of pathological gambling. </w:t>
            </w:r>
            <w:r w:rsidRPr="00FE3276">
              <w:rPr>
                <w:rFonts w:eastAsia="Calibri"/>
                <w:i/>
                <w:color w:val="000000"/>
                <w:sz w:val="22"/>
                <w:szCs w:val="22"/>
              </w:rPr>
              <w:t>Addiction, 107</w:t>
            </w:r>
            <w:r w:rsidRPr="00FE3276">
              <w:rPr>
                <w:rFonts w:eastAsia="Calibri"/>
                <w:color w:val="000000"/>
                <w:sz w:val="22"/>
                <w:szCs w:val="22"/>
              </w:rPr>
              <w:t xml:space="preserve">(10), </w:t>
            </w:r>
            <w:r w:rsidRPr="00FE3276">
              <w:rPr>
                <w:sz w:val="22"/>
                <w:szCs w:val="22"/>
              </w:rPr>
              <w:t>1726–1734</w:t>
            </w:r>
            <w:r w:rsidRPr="00FE3276">
              <w:rPr>
                <w:rFonts w:eastAsia="Calibri"/>
                <w:i/>
                <w:color w:val="000000"/>
                <w:sz w:val="22"/>
                <w:szCs w:val="22"/>
              </w:rPr>
              <w:t>.</w:t>
            </w:r>
            <w:r w:rsidRPr="00FE3276">
              <w:rPr>
                <w:rFonts w:eastAsia="Calibri"/>
                <w:color w:val="000000"/>
                <w:sz w:val="22"/>
                <w:szCs w:val="22"/>
              </w:rPr>
              <w:t xml:space="preserve"> </w:t>
            </w:r>
            <w:proofErr w:type="spellStart"/>
            <w:r w:rsidRPr="00FE3276">
              <w:rPr>
                <w:rFonts w:eastAsia="Calibri"/>
                <w:color w:val="000000"/>
                <w:sz w:val="22"/>
                <w:szCs w:val="22"/>
              </w:rPr>
              <w:t>doi</w:t>
            </w:r>
            <w:proofErr w:type="spellEnd"/>
            <w:r w:rsidRPr="00FE3276">
              <w:rPr>
                <w:rFonts w:eastAsia="Calibri"/>
                <w:color w:val="000000"/>
                <w:sz w:val="22"/>
                <w:szCs w:val="22"/>
              </w:rPr>
              <w:t xml:space="preserve">: </w:t>
            </w:r>
            <w:r w:rsidRPr="00FE3276">
              <w:rPr>
                <w:sz w:val="22"/>
                <w:szCs w:val="22"/>
              </w:rPr>
              <w:t xml:space="preserve">10.1111/j.1360-0443.2011.03546.x </w:t>
            </w:r>
          </w:p>
        </w:tc>
      </w:tr>
      <w:tr w:rsidR="00533AD0" w:rsidRPr="00FE3276" w14:paraId="6F2F1D95" w14:textId="77777777" w:rsidTr="00533AD0">
        <w:tc>
          <w:tcPr>
            <w:tcW w:w="562" w:type="dxa"/>
          </w:tcPr>
          <w:p w14:paraId="395C5463" w14:textId="01DB62EB" w:rsidR="00533AD0" w:rsidRPr="00FE3276" w:rsidRDefault="00533AD0" w:rsidP="00533AD0">
            <w:pPr>
              <w:contextualSpacing/>
              <w:rPr>
                <w:sz w:val="22"/>
                <w:szCs w:val="22"/>
              </w:rPr>
            </w:pPr>
            <w:r w:rsidRPr="00FE3276">
              <w:rPr>
                <w:sz w:val="22"/>
                <w:szCs w:val="22"/>
              </w:rPr>
              <w:t>2.</w:t>
            </w:r>
          </w:p>
        </w:tc>
        <w:tc>
          <w:tcPr>
            <w:tcW w:w="9076" w:type="dxa"/>
          </w:tcPr>
          <w:p w14:paraId="261E3049" w14:textId="47D4CB00" w:rsidR="00533AD0" w:rsidRPr="00FE3276" w:rsidRDefault="00533AD0" w:rsidP="00533AD0">
            <w:pPr>
              <w:spacing w:after="120"/>
              <w:rPr>
                <w:sz w:val="22"/>
                <w:szCs w:val="22"/>
              </w:rPr>
            </w:pPr>
            <w:r w:rsidRPr="00FE3276">
              <w:rPr>
                <w:b/>
                <w:sz w:val="22"/>
                <w:szCs w:val="22"/>
              </w:rPr>
              <w:t>Mudry, T. E.</w:t>
            </w:r>
            <w:r w:rsidRPr="00FE3276">
              <w:rPr>
                <w:sz w:val="22"/>
                <w:szCs w:val="22"/>
              </w:rPr>
              <w:t xml:space="preserve">, Hodgins, D. C., </w:t>
            </w:r>
            <w:proofErr w:type="spellStart"/>
            <w:r w:rsidRPr="00FE3276">
              <w:rPr>
                <w:sz w:val="22"/>
                <w:szCs w:val="22"/>
              </w:rPr>
              <w:t>el-Guebaly</w:t>
            </w:r>
            <w:proofErr w:type="spellEnd"/>
            <w:r w:rsidRPr="00FE3276">
              <w:rPr>
                <w:sz w:val="22"/>
                <w:szCs w:val="22"/>
              </w:rPr>
              <w:t xml:space="preserve">, N., Wild, T. C., Colman, I., Patten, S. B., &amp; </w:t>
            </w:r>
            <w:proofErr w:type="spellStart"/>
            <w:r w:rsidRPr="00FE3276">
              <w:rPr>
                <w:sz w:val="22"/>
                <w:szCs w:val="22"/>
              </w:rPr>
              <w:t>Schopflocher</w:t>
            </w:r>
            <w:proofErr w:type="spellEnd"/>
            <w:r w:rsidRPr="00FE3276">
              <w:rPr>
                <w:sz w:val="22"/>
                <w:szCs w:val="22"/>
              </w:rPr>
              <w:t xml:space="preserve">, D. (2011). Conceptualizing excessive behaviour syndromes: A systematic review. </w:t>
            </w:r>
            <w:r w:rsidRPr="00FE3276">
              <w:rPr>
                <w:i/>
                <w:sz w:val="22"/>
                <w:szCs w:val="22"/>
              </w:rPr>
              <w:t>Current Psychiatry Reviews, 7</w:t>
            </w:r>
            <w:r w:rsidRPr="00FE3276">
              <w:rPr>
                <w:sz w:val="22"/>
                <w:szCs w:val="22"/>
              </w:rPr>
              <w:t xml:space="preserve">, 138-151. </w:t>
            </w:r>
            <w:r w:rsidRPr="00FE3276">
              <w:rPr>
                <w:color w:val="000000" w:themeColor="text1"/>
                <w:sz w:val="22"/>
                <w:szCs w:val="22"/>
              </w:rPr>
              <w:t xml:space="preserve">doi:10.2174/157340011796391201  </w:t>
            </w:r>
          </w:p>
        </w:tc>
      </w:tr>
      <w:tr w:rsidR="00533AD0" w:rsidRPr="00FE3276" w14:paraId="685AA8E6" w14:textId="77777777" w:rsidTr="00533AD0">
        <w:tc>
          <w:tcPr>
            <w:tcW w:w="562" w:type="dxa"/>
          </w:tcPr>
          <w:p w14:paraId="6B2A9DD6" w14:textId="6F1290E2" w:rsidR="00533AD0" w:rsidRPr="00FE3276" w:rsidRDefault="00533AD0" w:rsidP="00533AD0">
            <w:pPr>
              <w:contextualSpacing/>
              <w:rPr>
                <w:sz w:val="22"/>
                <w:szCs w:val="22"/>
              </w:rPr>
            </w:pPr>
            <w:r w:rsidRPr="00FE3276">
              <w:rPr>
                <w:sz w:val="22"/>
                <w:szCs w:val="22"/>
              </w:rPr>
              <w:lastRenderedPageBreak/>
              <w:t>1.</w:t>
            </w:r>
          </w:p>
        </w:tc>
        <w:tc>
          <w:tcPr>
            <w:tcW w:w="9076" w:type="dxa"/>
          </w:tcPr>
          <w:p w14:paraId="5CF61A45" w14:textId="71B1AA07" w:rsidR="00533AD0" w:rsidRPr="00FE3276" w:rsidRDefault="00533AD0" w:rsidP="00533AD0">
            <w:pPr>
              <w:spacing w:after="120"/>
              <w:rPr>
                <w:sz w:val="22"/>
                <w:szCs w:val="22"/>
              </w:rPr>
            </w:pPr>
            <w:r w:rsidRPr="00FE3276">
              <w:rPr>
                <w:b/>
                <w:sz w:val="22"/>
                <w:szCs w:val="22"/>
              </w:rPr>
              <w:t>Mudry, T</w:t>
            </w:r>
            <w:r w:rsidRPr="00FE3276">
              <w:rPr>
                <w:sz w:val="22"/>
                <w:szCs w:val="22"/>
              </w:rPr>
              <w:t xml:space="preserve">., Kushner, K.E., &amp; Neufeld, A. (2010). Employed mothers’ worker ideology and social support network composition while managing multiple demands in paid and family work. </w:t>
            </w:r>
            <w:r w:rsidRPr="00FE3276">
              <w:rPr>
                <w:i/>
                <w:sz w:val="22"/>
                <w:szCs w:val="22"/>
              </w:rPr>
              <w:t>Qualitative Health Research,</w:t>
            </w:r>
            <w:r w:rsidRPr="00FE3276">
              <w:rPr>
                <w:rStyle w:val="HTMLPreformattedChar"/>
                <w:rFonts w:ascii="Times New Roman" w:eastAsia="Calibri" w:hAnsi="Times New Roman" w:cs="Times New Roman"/>
                <w:i/>
                <w:iCs/>
                <w:sz w:val="22"/>
                <w:szCs w:val="22"/>
                <w:bdr w:val="none" w:sz="0" w:space="0" w:color="auto" w:frame="1"/>
              </w:rPr>
              <w:t xml:space="preserve"> </w:t>
            </w:r>
            <w:r w:rsidRPr="00FE3276">
              <w:rPr>
                <w:rStyle w:val="cit-vol"/>
                <w:i/>
                <w:iCs/>
                <w:sz w:val="22"/>
                <w:szCs w:val="22"/>
                <w:bdr w:val="none" w:sz="0" w:space="0" w:color="auto" w:frame="1"/>
              </w:rPr>
              <w:t>20</w:t>
            </w:r>
            <w:r w:rsidRPr="00FE3276">
              <w:rPr>
                <w:rStyle w:val="cit-sep"/>
                <w:iCs/>
                <w:sz w:val="22"/>
                <w:szCs w:val="22"/>
                <w:bdr w:val="none" w:sz="0" w:space="0" w:color="auto" w:frame="1"/>
              </w:rPr>
              <w:t>(</w:t>
            </w:r>
            <w:r w:rsidRPr="00FE3276">
              <w:rPr>
                <w:rStyle w:val="cit-issue"/>
                <w:iCs/>
                <w:sz w:val="22"/>
                <w:szCs w:val="22"/>
                <w:bdr w:val="none" w:sz="0" w:space="0" w:color="auto" w:frame="1"/>
              </w:rPr>
              <w:t>7</w:t>
            </w:r>
            <w:r w:rsidRPr="00FE3276">
              <w:rPr>
                <w:rStyle w:val="cit-sep"/>
                <w:iCs/>
                <w:sz w:val="22"/>
                <w:szCs w:val="22"/>
                <w:bdr w:val="none" w:sz="0" w:space="0" w:color="auto" w:frame="1"/>
              </w:rPr>
              <w:t>)</w:t>
            </w:r>
            <w:r w:rsidRPr="00FE3276">
              <w:rPr>
                <w:rStyle w:val="apple-converted-space"/>
                <w:iCs/>
                <w:sz w:val="22"/>
                <w:szCs w:val="22"/>
                <w:bdr w:val="none" w:sz="0" w:space="0" w:color="auto" w:frame="1"/>
              </w:rPr>
              <w:t>, </w:t>
            </w:r>
            <w:r w:rsidRPr="00FE3276">
              <w:rPr>
                <w:rStyle w:val="cit-first-page"/>
                <w:iCs/>
                <w:sz w:val="22"/>
                <w:szCs w:val="22"/>
                <w:bdr w:val="none" w:sz="0" w:space="0" w:color="auto" w:frame="1"/>
              </w:rPr>
              <w:t>905</w:t>
            </w:r>
            <w:r w:rsidRPr="00FE3276">
              <w:rPr>
                <w:rStyle w:val="cit-sep"/>
                <w:iCs/>
                <w:sz w:val="22"/>
                <w:szCs w:val="22"/>
                <w:bdr w:val="none" w:sz="0" w:space="0" w:color="auto" w:frame="1"/>
              </w:rPr>
              <w:t>-</w:t>
            </w:r>
            <w:r w:rsidRPr="00FE3276">
              <w:rPr>
                <w:rStyle w:val="cit-last-page"/>
                <w:iCs/>
                <w:sz w:val="22"/>
                <w:szCs w:val="22"/>
                <w:bdr w:val="none" w:sz="0" w:space="0" w:color="auto" w:frame="1"/>
              </w:rPr>
              <w:t xml:space="preserve">921. </w:t>
            </w:r>
            <w:proofErr w:type="spellStart"/>
            <w:r w:rsidRPr="00FE3276">
              <w:rPr>
                <w:rStyle w:val="cit-last-page"/>
                <w:iCs/>
                <w:sz w:val="22"/>
                <w:szCs w:val="22"/>
                <w:bdr w:val="none" w:sz="0" w:space="0" w:color="auto" w:frame="1"/>
              </w:rPr>
              <w:t>doi</w:t>
            </w:r>
            <w:proofErr w:type="spellEnd"/>
            <w:r w:rsidRPr="00FE3276">
              <w:rPr>
                <w:rStyle w:val="cit-last-page"/>
                <w:iCs/>
                <w:sz w:val="22"/>
                <w:szCs w:val="22"/>
                <w:bdr w:val="none" w:sz="0" w:space="0" w:color="auto" w:frame="1"/>
              </w:rPr>
              <w:t>:</w:t>
            </w:r>
            <w:r w:rsidRPr="00FE3276">
              <w:rPr>
                <w:sz w:val="22"/>
                <w:szCs w:val="22"/>
              </w:rPr>
              <w:t xml:space="preserve"> 10.1177/1049732310364221 </w:t>
            </w:r>
          </w:p>
        </w:tc>
      </w:tr>
    </w:tbl>
    <w:p w14:paraId="6F40C01B" w14:textId="76ADE443" w:rsidR="007C1505" w:rsidRPr="009C6E3D" w:rsidRDefault="007C1505" w:rsidP="007C1505">
      <w:pPr>
        <w:pBdr>
          <w:bottom w:val="single" w:sz="4" w:space="1" w:color="000000" w:themeColor="text1"/>
        </w:pBdr>
        <w:spacing w:after="120"/>
        <w:outlineLvl w:val="0"/>
        <w:rPr>
          <w:b/>
        </w:rPr>
      </w:pPr>
      <w:r w:rsidRPr="009C6E3D">
        <w:rPr>
          <w:b/>
        </w:rPr>
        <w:t>Non-</w:t>
      </w:r>
      <w:r w:rsidR="002714B8" w:rsidRPr="009C6E3D">
        <w:rPr>
          <w:b/>
        </w:rPr>
        <w:t>R</w:t>
      </w:r>
      <w:r w:rsidRPr="009C6E3D">
        <w:rPr>
          <w:b/>
        </w:rPr>
        <w:t>efereed Articles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6"/>
      </w:tblGrid>
      <w:tr w:rsidR="00FA52A1" w:rsidRPr="009C6E3D" w14:paraId="6EEF1FC4" w14:textId="77777777" w:rsidTr="00CC7E47">
        <w:tc>
          <w:tcPr>
            <w:tcW w:w="567" w:type="dxa"/>
          </w:tcPr>
          <w:p w14:paraId="5385F9B2" w14:textId="13060C7F" w:rsidR="00FA52A1" w:rsidRPr="009C6E3D" w:rsidRDefault="00CC7E47" w:rsidP="00533AD0">
            <w:pPr>
              <w:spacing w:after="120"/>
            </w:pPr>
            <w:r>
              <w:t>7.</w:t>
            </w:r>
          </w:p>
        </w:tc>
        <w:tc>
          <w:tcPr>
            <w:tcW w:w="9076" w:type="dxa"/>
          </w:tcPr>
          <w:p w14:paraId="0E30530F" w14:textId="4B86C402" w:rsidR="00FA52A1" w:rsidRPr="0021416D" w:rsidRDefault="00CC7E47" w:rsidP="00533AD0">
            <w:pPr>
              <w:spacing w:after="120"/>
            </w:pPr>
            <w:proofErr w:type="spellStart"/>
            <w:r w:rsidRPr="00CC7E47">
              <w:t>Beks</w:t>
            </w:r>
            <w:proofErr w:type="spellEnd"/>
            <w:r w:rsidRPr="00CC7E47">
              <w:t>, T.</w:t>
            </w:r>
            <w:r>
              <w:t>*</w:t>
            </w:r>
            <w:r w:rsidRPr="00CC7E47">
              <w:t>,</w:t>
            </w:r>
            <w:r w:rsidRPr="00E41FA6">
              <w:t xml:space="preserve"> &amp; </w:t>
            </w:r>
            <w:r w:rsidRPr="00B37EDE">
              <w:rPr>
                <w:b/>
                <w:bCs/>
              </w:rPr>
              <w:t>Mudry, T</w:t>
            </w:r>
            <w:r w:rsidRPr="00E41FA6">
              <w:t>. Social justice and multicultural counselling in the time of COVID-19. (</w:t>
            </w:r>
            <w:r w:rsidR="0021416D">
              <w:t>2022</w:t>
            </w:r>
            <w:r w:rsidRPr="00E41FA6">
              <w:t>).</w:t>
            </w:r>
            <w:r w:rsidRPr="00E41FA6">
              <w:rPr>
                <w:i/>
                <w:iCs/>
              </w:rPr>
              <w:t xml:space="preserve"> Kaleidoscope: Newsletter of the Counselling Psychology Section, Canadian Psychological Association</w:t>
            </w:r>
            <w:r w:rsidR="0021416D">
              <w:rPr>
                <w:i/>
                <w:iCs/>
              </w:rPr>
              <w:t>, 2022</w:t>
            </w:r>
            <w:r w:rsidR="0021416D" w:rsidRPr="0021416D">
              <w:t>(March)</w:t>
            </w:r>
            <w:r w:rsidRPr="0021416D">
              <w:t>.</w:t>
            </w:r>
            <w:r w:rsidR="0021416D" w:rsidRPr="0021416D">
              <w:t xml:space="preserve"> </w:t>
            </w:r>
            <w:r w:rsidR="0021416D">
              <w:t>(p. 25).</w:t>
            </w:r>
          </w:p>
        </w:tc>
      </w:tr>
      <w:tr w:rsidR="00CC7E47" w:rsidRPr="009C6E3D" w14:paraId="738106C6" w14:textId="77777777" w:rsidTr="00533AD0">
        <w:trPr>
          <w:trHeight w:val="395"/>
        </w:trPr>
        <w:tc>
          <w:tcPr>
            <w:tcW w:w="567" w:type="dxa"/>
          </w:tcPr>
          <w:p w14:paraId="0224F596" w14:textId="1C3245F6" w:rsidR="00CC7E47" w:rsidRDefault="00CC7E47" w:rsidP="00533AD0">
            <w:pPr>
              <w:spacing w:after="120"/>
            </w:pPr>
            <w:r>
              <w:t>6</w:t>
            </w:r>
            <w:r w:rsidRPr="009C6E3D">
              <w:t>.</w:t>
            </w:r>
          </w:p>
        </w:tc>
        <w:tc>
          <w:tcPr>
            <w:tcW w:w="9076" w:type="dxa"/>
          </w:tcPr>
          <w:p w14:paraId="5EEE3556" w14:textId="0502A19E" w:rsidR="00CC7E47" w:rsidRPr="009C6E3D" w:rsidRDefault="00CC7E47" w:rsidP="00533AD0">
            <w:pPr>
              <w:spacing w:after="120"/>
              <w:rPr>
                <w:b/>
                <w:bCs/>
              </w:rPr>
            </w:pPr>
            <w:r w:rsidRPr="009C6E3D">
              <w:rPr>
                <w:b/>
                <w:bCs/>
              </w:rPr>
              <w:t xml:space="preserve">Mudry, T. </w:t>
            </w:r>
            <w:r w:rsidRPr="009C6E3D">
              <w:t>(Dec</w:t>
            </w:r>
            <w:r>
              <w:t>ember,</w:t>
            </w:r>
            <w:r w:rsidRPr="009C6E3D">
              <w:t xml:space="preserve"> 2020). Awards Update. </w:t>
            </w:r>
            <w:r w:rsidRPr="009C6E3D">
              <w:rPr>
                <w:i/>
                <w:iCs/>
              </w:rPr>
              <w:t>Kaleidoscope: Newsletter of the Counselling Psychology Section, 2.</w:t>
            </w:r>
            <w:r w:rsidRPr="009C6E3D">
              <w:t xml:space="preserve"> Canadian Psychological Association.</w:t>
            </w:r>
          </w:p>
        </w:tc>
      </w:tr>
      <w:tr w:rsidR="00FA52A1" w:rsidRPr="009C6E3D" w14:paraId="07FB246E" w14:textId="77777777" w:rsidTr="00CC7E47">
        <w:tc>
          <w:tcPr>
            <w:tcW w:w="567" w:type="dxa"/>
          </w:tcPr>
          <w:p w14:paraId="1AF7EEF1" w14:textId="615C49A3" w:rsidR="00FA52A1" w:rsidRPr="009C6E3D" w:rsidRDefault="008959E9" w:rsidP="00533AD0">
            <w:pPr>
              <w:spacing w:after="120"/>
            </w:pPr>
            <w:r>
              <w:t>5</w:t>
            </w:r>
            <w:r w:rsidR="00FA52A1" w:rsidRPr="009C6E3D">
              <w:t>.</w:t>
            </w:r>
          </w:p>
        </w:tc>
        <w:tc>
          <w:tcPr>
            <w:tcW w:w="9076" w:type="dxa"/>
          </w:tcPr>
          <w:p w14:paraId="66A2A0AE" w14:textId="55C8FF53" w:rsidR="00FA52A1" w:rsidRPr="009C6E3D" w:rsidRDefault="00FA52A1" w:rsidP="00533AD0">
            <w:pPr>
              <w:spacing w:after="120"/>
            </w:pPr>
            <w:r w:rsidRPr="009C6E3D">
              <w:rPr>
                <w:b/>
                <w:bCs/>
              </w:rPr>
              <w:t xml:space="preserve">Mudry, T. </w:t>
            </w:r>
            <w:r w:rsidRPr="009C6E3D">
              <w:t xml:space="preserve">(May, 2020). Awards Update. </w:t>
            </w:r>
            <w:r w:rsidRPr="009C6E3D">
              <w:rPr>
                <w:i/>
                <w:iCs/>
              </w:rPr>
              <w:t>Kaleidoscope: Newsletter of the Counselling Psychology Section.</w:t>
            </w:r>
            <w:r w:rsidRPr="009C6E3D">
              <w:t xml:space="preserve"> Canadian Psychological Association. </w:t>
            </w:r>
          </w:p>
        </w:tc>
      </w:tr>
      <w:tr w:rsidR="00FA52A1" w:rsidRPr="009C6E3D" w14:paraId="561872F7" w14:textId="77777777" w:rsidTr="00CC7E47">
        <w:tc>
          <w:tcPr>
            <w:tcW w:w="567" w:type="dxa"/>
          </w:tcPr>
          <w:p w14:paraId="071DE777" w14:textId="4CDC635E" w:rsidR="00FA52A1" w:rsidRPr="009C6E3D" w:rsidRDefault="008959E9" w:rsidP="00533AD0">
            <w:pPr>
              <w:spacing w:after="120"/>
            </w:pPr>
            <w:r>
              <w:t>4</w:t>
            </w:r>
            <w:r w:rsidR="00FA52A1" w:rsidRPr="009C6E3D">
              <w:t>.</w:t>
            </w:r>
          </w:p>
        </w:tc>
        <w:tc>
          <w:tcPr>
            <w:tcW w:w="9076" w:type="dxa"/>
          </w:tcPr>
          <w:p w14:paraId="48B1550B" w14:textId="4F8AD4EA" w:rsidR="00FA52A1" w:rsidRPr="009C6E3D" w:rsidRDefault="00FA52A1" w:rsidP="00533AD0">
            <w:pPr>
              <w:spacing w:after="120"/>
            </w:pPr>
            <w:r w:rsidRPr="009C6E3D">
              <w:rPr>
                <w:b/>
                <w:bCs/>
              </w:rPr>
              <w:t>Mudry, T.</w:t>
            </w:r>
            <w:r w:rsidRPr="009C6E3D">
              <w:t xml:space="preserve"> (May, 2020). Summit Reflections &amp; Call for Feedback. </w:t>
            </w:r>
            <w:r w:rsidRPr="009C6E3D">
              <w:rPr>
                <w:i/>
                <w:iCs/>
              </w:rPr>
              <w:t>Kaleidoscope: Newsletter of the Counselling Psychology Section.</w:t>
            </w:r>
            <w:r w:rsidRPr="009C6E3D">
              <w:t xml:space="preserve"> Canadian Psychological Association.</w:t>
            </w:r>
          </w:p>
        </w:tc>
      </w:tr>
      <w:tr w:rsidR="00FA52A1" w:rsidRPr="009C6E3D" w14:paraId="1AB0AC71" w14:textId="77777777" w:rsidTr="00CC7E47">
        <w:tc>
          <w:tcPr>
            <w:tcW w:w="567" w:type="dxa"/>
          </w:tcPr>
          <w:p w14:paraId="002CDBAA" w14:textId="0390AD3A" w:rsidR="00FA52A1" w:rsidRPr="009C6E3D" w:rsidRDefault="008959E9" w:rsidP="00533AD0">
            <w:pPr>
              <w:spacing w:after="120"/>
            </w:pPr>
            <w:r>
              <w:t>3.</w:t>
            </w:r>
          </w:p>
        </w:tc>
        <w:tc>
          <w:tcPr>
            <w:tcW w:w="9076" w:type="dxa"/>
          </w:tcPr>
          <w:p w14:paraId="02FF641F" w14:textId="1C16E4CF" w:rsidR="00FA52A1" w:rsidRPr="009C6E3D" w:rsidRDefault="00FA52A1" w:rsidP="00533AD0">
            <w:pPr>
              <w:spacing w:after="120"/>
            </w:pPr>
            <w:r w:rsidRPr="009C6E3D">
              <w:rPr>
                <w:b/>
                <w:bCs/>
              </w:rPr>
              <w:t xml:space="preserve">Mudry, T. </w:t>
            </w:r>
            <w:r w:rsidRPr="009C6E3D">
              <w:t>(Nov</w:t>
            </w:r>
            <w:r w:rsidR="0033502E">
              <w:t>ember</w:t>
            </w:r>
            <w:r w:rsidRPr="009C6E3D">
              <w:t xml:space="preserve"> 2019). Awards Update. </w:t>
            </w:r>
            <w:r w:rsidRPr="009C6E3D">
              <w:rPr>
                <w:i/>
                <w:iCs/>
              </w:rPr>
              <w:t>Kaleidoscope: Newsletter of the Counselling Psychology Section.</w:t>
            </w:r>
            <w:r w:rsidRPr="009C6E3D">
              <w:t xml:space="preserve"> Canadian Psychological Association. </w:t>
            </w:r>
          </w:p>
        </w:tc>
      </w:tr>
      <w:tr w:rsidR="008959E9" w:rsidRPr="009C6E3D" w14:paraId="65E641D8" w14:textId="77777777" w:rsidTr="00CC7E47">
        <w:tc>
          <w:tcPr>
            <w:tcW w:w="567" w:type="dxa"/>
          </w:tcPr>
          <w:p w14:paraId="53F068B5" w14:textId="4B41DE22" w:rsidR="008959E9" w:rsidRPr="009C6E3D" w:rsidRDefault="008959E9" w:rsidP="00533AD0">
            <w:pPr>
              <w:spacing w:after="120"/>
            </w:pPr>
            <w:r>
              <w:t>2.</w:t>
            </w:r>
          </w:p>
        </w:tc>
        <w:tc>
          <w:tcPr>
            <w:tcW w:w="9076" w:type="dxa"/>
          </w:tcPr>
          <w:p w14:paraId="48EDCD35" w14:textId="020D276A" w:rsidR="008959E9" w:rsidRPr="009C6E3D" w:rsidRDefault="008959E9" w:rsidP="00533AD0">
            <w:pPr>
              <w:spacing w:after="120"/>
              <w:rPr>
                <w:b/>
                <w:bCs/>
              </w:rPr>
            </w:pPr>
            <w:proofErr w:type="spellStart"/>
            <w:r w:rsidRPr="009C6E3D">
              <w:rPr>
                <w:rFonts w:eastAsia="Calibri"/>
                <w:color w:val="000000"/>
              </w:rPr>
              <w:t>el-Guebaly</w:t>
            </w:r>
            <w:proofErr w:type="spellEnd"/>
            <w:r w:rsidRPr="009C6E3D">
              <w:rPr>
                <w:rFonts w:eastAsia="Calibri"/>
                <w:color w:val="000000"/>
              </w:rPr>
              <w:t xml:space="preserve">, N., </w:t>
            </w:r>
            <w:r w:rsidRPr="009C6E3D">
              <w:rPr>
                <w:rFonts w:eastAsia="Calibri"/>
                <w:b/>
                <w:color w:val="000000"/>
              </w:rPr>
              <w:t>Mudry, T.,</w:t>
            </w:r>
            <w:r w:rsidRPr="009C6E3D">
              <w:rPr>
                <w:rFonts w:eastAsia="Calibri"/>
                <w:color w:val="000000"/>
              </w:rPr>
              <w:t xml:space="preserve"> Zohar, J., Tavares, H., &amp; Potenza, M.N. (2012). </w:t>
            </w:r>
            <w:r w:rsidRPr="009C6E3D">
              <w:rPr>
                <w:bCs/>
              </w:rPr>
              <w:t>Broadening our horizon: Response to commentaries.</w:t>
            </w:r>
            <w:r w:rsidRPr="009C6E3D">
              <w:rPr>
                <w:rFonts w:eastAsia="Calibri"/>
                <w:color w:val="000000"/>
              </w:rPr>
              <w:t xml:space="preserve"> </w:t>
            </w:r>
            <w:r w:rsidRPr="009C6E3D">
              <w:rPr>
                <w:rFonts w:eastAsia="Calibri"/>
                <w:i/>
                <w:color w:val="000000"/>
              </w:rPr>
              <w:t>Addiction, 107</w:t>
            </w:r>
            <w:r w:rsidRPr="009C6E3D">
              <w:rPr>
                <w:rFonts w:eastAsia="Calibri"/>
                <w:color w:val="000000"/>
              </w:rPr>
              <w:t xml:space="preserve">(10), </w:t>
            </w:r>
            <w:r w:rsidRPr="009C6E3D">
              <w:t>1739-1740</w:t>
            </w:r>
            <w:r w:rsidRPr="009C6E3D">
              <w:rPr>
                <w:rFonts w:eastAsia="Calibri"/>
                <w:i/>
                <w:color w:val="000000"/>
              </w:rPr>
              <w:t>.</w:t>
            </w:r>
            <w:r w:rsidRPr="009C6E3D">
              <w:rPr>
                <w:rFonts w:eastAsia="Calibri"/>
                <w:color w:val="000000"/>
              </w:rPr>
              <w:t xml:space="preserve"> </w:t>
            </w:r>
            <w:proofErr w:type="spellStart"/>
            <w:r w:rsidRPr="009C6E3D">
              <w:rPr>
                <w:rFonts w:eastAsia="Calibri"/>
                <w:color w:val="000000"/>
              </w:rPr>
              <w:t>doi</w:t>
            </w:r>
            <w:proofErr w:type="spellEnd"/>
            <w:r w:rsidRPr="009C6E3D">
              <w:rPr>
                <w:rFonts w:eastAsia="Calibri"/>
                <w:color w:val="000000"/>
              </w:rPr>
              <w:t xml:space="preserve">: </w:t>
            </w:r>
            <w:r w:rsidRPr="009C6E3D">
              <w:t>10.1111/j.1360-0443.2011.03546.x (</w:t>
            </w:r>
            <w:r w:rsidR="006934E5">
              <w:t>i</w:t>
            </w:r>
            <w:r w:rsidRPr="009C6E3D">
              <w:t>mpact</w:t>
            </w:r>
            <w:r w:rsidR="006934E5">
              <w:t xml:space="preserve"> factor</w:t>
            </w:r>
            <w:r w:rsidRPr="009C6E3D">
              <w:t xml:space="preserve"> 5.798, </w:t>
            </w:r>
            <w:r w:rsidR="004A7020">
              <w:t>i</w:t>
            </w:r>
            <w:r w:rsidRPr="009C6E3D">
              <w:t>nternational collaboration)</w:t>
            </w:r>
          </w:p>
        </w:tc>
      </w:tr>
      <w:tr w:rsidR="008959E9" w:rsidRPr="009C6E3D" w14:paraId="78EEFF25" w14:textId="77777777" w:rsidTr="00CC7E47">
        <w:trPr>
          <w:trHeight w:val="559"/>
        </w:trPr>
        <w:tc>
          <w:tcPr>
            <w:tcW w:w="567" w:type="dxa"/>
          </w:tcPr>
          <w:p w14:paraId="27D863D3" w14:textId="5D00E7AE" w:rsidR="008959E9" w:rsidRPr="009C6E3D" w:rsidRDefault="008959E9" w:rsidP="00533AD0">
            <w:pPr>
              <w:spacing w:after="120"/>
            </w:pPr>
            <w:r>
              <w:t>1.</w:t>
            </w:r>
          </w:p>
        </w:tc>
        <w:tc>
          <w:tcPr>
            <w:tcW w:w="9076" w:type="dxa"/>
          </w:tcPr>
          <w:p w14:paraId="337A612E" w14:textId="2CEF53E1" w:rsidR="008959E9" w:rsidRPr="009C6E3D" w:rsidRDefault="008959E9" w:rsidP="00533AD0">
            <w:pPr>
              <w:spacing w:after="120"/>
              <w:rPr>
                <w:b/>
                <w:bCs/>
              </w:rPr>
            </w:pPr>
            <w:proofErr w:type="spellStart"/>
            <w:r w:rsidRPr="009C6E3D">
              <w:t>el-Guebaly</w:t>
            </w:r>
            <w:proofErr w:type="spellEnd"/>
            <w:r w:rsidRPr="009C6E3D">
              <w:t xml:space="preserve">, N., &amp; </w:t>
            </w:r>
            <w:r w:rsidRPr="009C6E3D">
              <w:rPr>
                <w:b/>
              </w:rPr>
              <w:t xml:space="preserve">Mudry, T. </w:t>
            </w:r>
            <w:r w:rsidRPr="009C6E3D">
              <w:t xml:space="preserve">(2010). Problematic Internet use and the diagnostic journey. </w:t>
            </w:r>
            <w:r w:rsidRPr="009C6E3D">
              <w:rPr>
                <w:i/>
              </w:rPr>
              <w:t>World Psychiatry, 9</w:t>
            </w:r>
            <w:r w:rsidRPr="009C6E3D">
              <w:t>(2), 93-94.</w:t>
            </w:r>
            <w:r w:rsidR="0030069F">
              <w:t xml:space="preserve"> (6 citations)</w:t>
            </w:r>
          </w:p>
        </w:tc>
      </w:tr>
    </w:tbl>
    <w:p w14:paraId="2E718FF2" w14:textId="23316194" w:rsidR="00E4131B" w:rsidRPr="009C6E3D" w:rsidRDefault="006934E5" w:rsidP="00331722">
      <w:pPr>
        <w:pBdr>
          <w:bottom w:val="single" w:sz="4" w:space="1" w:color="auto"/>
        </w:pBdr>
        <w:spacing w:after="160"/>
        <w:outlineLvl w:val="0"/>
        <w:rPr>
          <w:b/>
        </w:rPr>
      </w:pPr>
      <w:r>
        <w:rPr>
          <w:b/>
        </w:rPr>
        <w:t xml:space="preserve">Peer-Reviewed </w:t>
      </w:r>
      <w:r w:rsidR="00713289" w:rsidRPr="009C6E3D">
        <w:rPr>
          <w:b/>
        </w:rPr>
        <w:t>Conference Presentations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6"/>
      </w:tblGrid>
      <w:tr w:rsidR="00CE348C" w:rsidRPr="00FE3276" w14:paraId="56D62970" w14:textId="77777777" w:rsidTr="00C2589F">
        <w:tc>
          <w:tcPr>
            <w:tcW w:w="567" w:type="dxa"/>
          </w:tcPr>
          <w:p w14:paraId="1761D8BE" w14:textId="2433EEE7" w:rsidR="00CE348C" w:rsidRPr="00FE3276" w:rsidRDefault="00CE348C" w:rsidP="00533AD0">
            <w:pPr>
              <w:spacing w:after="120"/>
              <w:rPr>
                <w:color w:val="000000" w:themeColor="text1"/>
                <w:sz w:val="22"/>
                <w:szCs w:val="22"/>
              </w:rPr>
            </w:pPr>
            <w:r w:rsidRPr="00FE3276">
              <w:rPr>
                <w:color w:val="000000" w:themeColor="text1"/>
                <w:sz w:val="22"/>
                <w:szCs w:val="22"/>
              </w:rPr>
              <w:t>93.</w:t>
            </w:r>
          </w:p>
        </w:tc>
        <w:tc>
          <w:tcPr>
            <w:tcW w:w="9076" w:type="dxa"/>
          </w:tcPr>
          <w:p w14:paraId="1FC4AAB8" w14:textId="7503C4DC" w:rsidR="00CE348C" w:rsidRPr="00FE3276" w:rsidRDefault="00CE348C" w:rsidP="00533AD0">
            <w:pPr>
              <w:spacing w:after="120"/>
              <w:jc w:val="both"/>
              <w:rPr>
                <w:color w:val="212121"/>
                <w:sz w:val="22"/>
                <w:szCs w:val="22"/>
              </w:rPr>
            </w:pPr>
            <w:proofErr w:type="spellStart"/>
            <w:r w:rsidRPr="00FE3276">
              <w:rPr>
                <w:color w:val="212121"/>
                <w:sz w:val="22"/>
                <w:szCs w:val="22"/>
              </w:rPr>
              <w:t>Guanaes-Lorenzi</w:t>
            </w:r>
            <w:proofErr w:type="spellEnd"/>
            <w:r w:rsidRPr="00FE3276">
              <w:rPr>
                <w:color w:val="212121"/>
                <w:sz w:val="22"/>
                <w:szCs w:val="22"/>
              </w:rPr>
              <w:t xml:space="preserve">, C., </w:t>
            </w:r>
            <w:proofErr w:type="spellStart"/>
            <w:r w:rsidRPr="00FE3276">
              <w:rPr>
                <w:color w:val="212121"/>
                <w:sz w:val="22"/>
                <w:szCs w:val="22"/>
              </w:rPr>
              <w:t>Sesma</w:t>
            </w:r>
            <w:proofErr w:type="spellEnd"/>
            <w:r w:rsidRPr="00FE3276">
              <w:rPr>
                <w:color w:val="212121"/>
                <w:sz w:val="22"/>
                <w:szCs w:val="22"/>
              </w:rPr>
              <w:t xml:space="preserve">-Vazquez, M., </w:t>
            </w:r>
            <w:proofErr w:type="spellStart"/>
            <w:r w:rsidRPr="00FE3276">
              <w:rPr>
                <w:color w:val="212121"/>
                <w:sz w:val="22"/>
                <w:szCs w:val="22"/>
              </w:rPr>
              <w:t>Tomm</w:t>
            </w:r>
            <w:proofErr w:type="spellEnd"/>
            <w:r w:rsidRPr="00FE3276">
              <w:rPr>
                <w:color w:val="212121"/>
                <w:sz w:val="22"/>
                <w:szCs w:val="22"/>
              </w:rPr>
              <w:t xml:space="preserve">, K., </w:t>
            </w:r>
            <w:proofErr w:type="spellStart"/>
            <w:r w:rsidRPr="00FE3276">
              <w:rPr>
                <w:color w:val="212121"/>
                <w:sz w:val="22"/>
                <w:szCs w:val="22"/>
              </w:rPr>
              <w:t>Gaete</w:t>
            </w:r>
            <w:proofErr w:type="spellEnd"/>
            <w:r w:rsidRPr="00FE3276">
              <w:rPr>
                <w:color w:val="212121"/>
                <w:sz w:val="22"/>
                <w:szCs w:val="22"/>
              </w:rPr>
              <w:t xml:space="preserve">, J.S., </w:t>
            </w:r>
            <w:proofErr w:type="spellStart"/>
            <w:r w:rsidRPr="00FE3276">
              <w:rPr>
                <w:color w:val="212121"/>
                <w:sz w:val="22"/>
                <w:szCs w:val="22"/>
              </w:rPr>
              <w:t>Sametband</w:t>
            </w:r>
            <w:proofErr w:type="spellEnd"/>
            <w:r w:rsidRPr="00FE3276">
              <w:rPr>
                <w:color w:val="212121"/>
                <w:sz w:val="22"/>
                <w:szCs w:val="22"/>
              </w:rPr>
              <w:t xml:space="preserve">, I, &amp; </w:t>
            </w:r>
            <w:r w:rsidRPr="00FE3276">
              <w:rPr>
                <w:color w:val="212121"/>
                <w:sz w:val="22"/>
                <w:szCs w:val="22"/>
                <w:u w:val="single"/>
              </w:rPr>
              <w:t>Mudry, T.</w:t>
            </w:r>
            <w:r w:rsidRPr="00FE3276">
              <w:rPr>
                <w:rStyle w:val="apple-converted-space"/>
                <w:color w:val="212121"/>
                <w:sz w:val="22"/>
                <w:szCs w:val="22"/>
              </w:rPr>
              <w:t xml:space="preserve"> (Aug 17, 2024). </w:t>
            </w:r>
            <w:proofErr w:type="spellStart"/>
            <w:r w:rsidRPr="00FE3276">
              <w:rPr>
                <w:color w:val="212121"/>
                <w:sz w:val="22"/>
                <w:szCs w:val="22"/>
              </w:rPr>
              <w:t>Inquietações</w:t>
            </w:r>
            <w:proofErr w:type="spellEnd"/>
            <w:r w:rsidRPr="00FE3276">
              <w:rPr>
                <w:color w:val="212121"/>
                <w:sz w:val="22"/>
                <w:szCs w:val="22"/>
              </w:rPr>
              <w:t xml:space="preserve"> </w:t>
            </w:r>
            <w:proofErr w:type="spellStart"/>
            <w:r w:rsidRPr="00FE3276">
              <w:rPr>
                <w:color w:val="212121"/>
                <w:sz w:val="22"/>
                <w:szCs w:val="22"/>
              </w:rPr>
              <w:t>relacionais</w:t>
            </w:r>
            <w:proofErr w:type="spellEnd"/>
            <w:r w:rsidRPr="00FE3276">
              <w:rPr>
                <w:color w:val="212121"/>
                <w:sz w:val="22"/>
                <w:szCs w:val="22"/>
              </w:rPr>
              <w:t xml:space="preserve">: </w:t>
            </w:r>
            <w:proofErr w:type="spellStart"/>
            <w:r w:rsidRPr="00FE3276">
              <w:rPr>
                <w:color w:val="212121"/>
                <w:sz w:val="22"/>
                <w:szCs w:val="22"/>
              </w:rPr>
              <w:t>oportunidades</w:t>
            </w:r>
            <w:proofErr w:type="spellEnd"/>
            <w:r w:rsidRPr="00FE3276">
              <w:rPr>
                <w:color w:val="212121"/>
                <w:sz w:val="22"/>
                <w:szCs w:val="22"/>
              </w:rPr>
              <w:t xml:space="preserve"> para </w:t>
            </w:r>
            <w:proofErr w:type="spellStart"/>
            <w:r w:rsidRPr="00FE3276">
              <w:rPr>
                <w:color w:val="212121"/>
                <w:sz w:val="22"/>
                <w:szCs w:val="22"/>
              </w:rPr>
              <w:t>ampliação</w:t>
            </w:r>
            <w:proofErr w:type="spellEnd"/>
            <w:r w:rsidRPr="00FE3276">
              <w:rPr>
                <w:color w:val="212121"/>
                <w:sz w:val="22"/>
                <w:szCs w:val="22"/>
              </w:rPr>
              <w:t xml:space="preserve"> de </w:t>
            </w:r>
            <w:proofErr w:type="spellStart"/>
            <w:r w:rsidRPr="00FE3276">
              <w:rPr>
                <w:color w:val="212121"/>
                <w:sz w:val="22"/>
                <w:szCs w:val="22"/>
              </w:rPr>
              <w:t>sentidos</w:t>
            </w:r>
            <w:proofErr w:type="spellEnd"/>
            <w:r w:rsidRPr="00FE3276">
              <w:rPr>
                <w:color w:val="212121"/>
                <w:sz w:val="22"/>
                <w:szCs w:val="22"/>
              </w:rPr>
              <w:t xml:space="preserve"> e </w:t>
            </w:r>
            <w:proofErr w:type="spellStart"/>
            <w:r w:rsidRPr="00FE3276">
              <w:rPr>
                <w:color w:val="212121"/>
                <w:sz w:val="22"/>
                <w:szCs w:val="22"/>
              </w:rPr>
              <w:t>práticas</w:t>
            </w:r>
            <w:proofErr w:type="spellEnd"/>
            <w:r w:rsidRPr="00FE3276">
              <w:rPr>
                <w:color w:val="212121"/>
                <w:sz w:val="22"/>
                <w:szCs w:val="22"/>
              </w:rPr>
              <w:t xml:space="preserve"> </w:t>
            </w:r>
            <w:proofErr w:type="spellStart"/>
            <w:r w:rsidRPr="00FE3276">
              <w:rPr>
                <w:color w:val="212121"/>
                <w:sz w:val="22"/>
                <w:szCs w:val="22"/>
              </w:rPr>
              <w:t>em</w:t>
            </w:r>
            <w:proofErr w:type="spellEnd"/>
            <w:r w:rsidRPr="00FE3276">
              <w:rPr>
                <w:color w:val="212121"/>
                <w:sz w:val="22"/>
                <w:szCs w:val="22"/>
              </w:rPr>
              <w:t xml:space="preserve"> </w:t>
            </w:r>
            <w:proofErr w:type="spellStart"/>
            <w:r w:rsidRPr="00FE3276">
              <w:rPr>
                <w:color w:val="212121"/>
                <w:sz w:val="22"/>
                <w:szCs w:val="22"/>
              </w:rPr>
              <w:t>terapia</w:t>
            </w:r>
            <w:proofErr w:type="spellEnd"/>
            <w:r w:rsidRPr="00FE3276">
              <w:rPr>
                <w:color w:val="212121"/>
                <w:sz w:val="22"/>
                <w:szCs w:val="22"/>
              </w:rPr>
              <w:t xml:space="preserve"> de </w:t>
            </w:r>
            <w:proofErr w:type="spellStart"/>
            <w:r w:rsidRPr="00FE3276">
              <w:rPr>
                <w:color w:val="212121"/>
                <w:sz w:val="22"/>
                <w:szCs w:val="22"/>
              </w:rPr>
              <w:t>família</w:t>
            </w:r>
            <w:proofErr w:type="spellEnd"/>
            <w:r w:rsidRPr="00FE3276">
              <w:rPr>
                <w:color w:val="212121"/>
                <w:sz w:val="22"/>
                <w:szCs w:val="22"/>
              </w:rPr>
              <w:t>.</w:t>
            </w:r>
            <w:r w:rsidRPr="00FE3276">
              <w:rPr>
                <w:i/>
                <w:iCs/>
                <w:color w:val="212121"/>
                <w:sz w:val="22"/>
                <w:szCs w:val="22"/>
              </w:rPr>
              <w:t xml:space="preserve"> 15o </w:t>
            </w:r>
            <w:proofErr w:type="spellStart"/>
            <w:r w:rsidRPr="00FE3276">
              <w:rPr>
                <w:i/>
                <w:iCs/>
                <w:color w:val="212121"/>
                <w:sz w:val="22"/>
                <w:szCs w:val="22"/>
              </w:rPr>
              <w:t>Congresso</w:t>
            </w:r>
            <w:proofErr w:type="spellEnd"/>
            <w:r w:rsidRPr="00FE3276">
              <w:rPr>
                <w:i/>
                <w:iCs/>
                <w:color w:val="212121"/>
                <w:sz w:val="22"/>
                <w:szCs w:val="22"/>
              </w:rPr>
              <w:t xml:space="preserve"> </w:t>
            </w:r>
            <w:proofErr w:type="spellStart"/>
            <w:r w:rsidRPr="00FE3276">
              <w:rPr>
                <w:i/>
                <w:iCs/>
                <w:color w:val="212121"/>
                <w:sz w:val="22"/>
                <w:szCs w:val="22"/>
              </w:rPr>
              <w:t>Brasileiro</w:t>
            </w:r>
            <w:proofErr w:type="spellEnd"/>
            <w:r w:rsidRPr="00FE3276">
              <w:rPr>
                <w:i/>
                <w:iCs/>
                <w:color w:val="212121"/>
                <w:sz w:val="22"/>
                <w:szCs w:val="22"/>
              </w:rPr>
              <w:t xml:space="preserve"> de </w:t>
            </w:r>
            <w:proofErr w:type="spellStart"/>
            <w:r w:rsidRPr="00FE3276">
              <w:rPr>
                <w:i/>
                <w:iCs/>
                <w:color w:val="212121"/>
                <w:sz w:val="22"/>
                <w:szCs w:val="22"/>
              </w:rPr>
              <w:t>Terapia</w:t>
            </w:r>
            <w:proofErr w:type="spellEnd"/>
            <w:r w:rsidRPr="00FE3276">
              <w:rPr>
                <w:i/>
                <w:iCs/>
                <w:color w:val="212121"/>
                <w:sz w:val="22"/>
                <w:szCs w:val="22"/>
              </w:rPr>
              <w:t xml:space="preserve"> Familiar. (15 Brazilian Congress of Family Therapy)</w:t>
            </w:r>
            <w:r w:rsidRPr="00FE3276">
              <w:rPr>
                <w:i/>
                <w:iCs/>
                <w:sz w:val="22"/>
                <w:szCs w:val="22"/>
              </w:rPr>
              <w:t xml:space="preserve">. </w:t>
            </w:r>
            <w:r w:rsidRPr="00FE3276">
              <w:rPr>
                <w:sz w:val="22"/>
                <w:szCs w:val="22"/>
              </w:rPr>
              <w:t xml:space="preserve">Belo Horizonte, Brazil. </w:t>
            </w:r>
          </w:p>
        </w:tc>
      </w:tr>
      <w:tr w:rsidR="00C2589F" w:rsidRPr="00FE3276" w14:paraId="108DDFA1" w14:textId="77777777" w:rsidTr="00C2589F">
        <w:tc>
          <w:tcPr>
            <w:tcW w:w="567" w:type="dxa"/>
          </w:tcPr>
          <w:p w14:paraId="5A6F1502" w14:textId="79CE8F3D" w:rsidR="00C2589F" w:rsidRPr="00FE3276" w:rsidRDefault="00C2589F" w:rsidP="00533AD0">
            <w:pPr>
              <w:spacing w:after="120"/>
              <w:rPr>
                <w:color w:val="000000" w:themeColor="text1"/>
                <w:sz w:val="22"/>
                <w:szCs w:val="22"/>
              </w:rPr>
            </w:pPr>
            <w:r w:rsidRPr="00FE3276">
              <w:rPr>
                <w:color w:val="000000" w:themeColor="text1"/>
                <w:sz w:val="22"/>
                <w:szCs w:val="22"/>
              </w:rPr>
              <w:t>92.</w:t>
            </w:r>
          </w:p>
        </w:tc>
        <w:tc>
          <w:tcPr>
            <w:tcW w:w="9076" w:type="dxa"/>
          </w:tcPr>
          <w:p w14:paraId="7285C2C4" w14:textId="419A6752" w:rsidR="00C2589F" w:rsidRPr="00FE3276" w:rsidRDefault="00C2589F" w:rsidP="00533AD0">
            <w:pPr>
              <w:spacing w:after="120"/>
              <w:rPr>
                <w:sz w:val="22"/>
                <w:szCs w:val="22"/>
              </w:rPr>
            </w:pPr>
            <w:proofErr w:type="spellStart"/>
            <w:r w:rsidRPr="00FE3276">
              <w:rPr>
                <w:sz w:val="22"/>
                <w:szCs w:val="22"/>
              </w:rPr>
              <w:t>Sametband</w:t>
            </w:r>
            <w:proofErr w:type="spellEnd"/>
            <w:r w:rsidRPr="00FE3276">
              <w:rPr>
                <w:sz w:val="22"/>
                <w:szCs w:val="22"/>
              </w:rPr>
              <w:t xml:space="preserve">, I., </w:t>
            </w:r>
            <w:proofErr w:type="spellStart"/>
            <w:r w:rsidRPr="00FE3276">
              <w:rPr>
                <w:sz w:val="22"/>
                <w:szCs w:val="22"/>
              </w:rPr>
              <w:t>Gaete</w:t>
            </w:r>
            <w:proofErr w:type="spellEnd"/>
            <w:r w:rsidRPr="00FE3276">
              <w:rPr>
                <w:sz w:val="22"/>
                <w:szCs w:val="22"/>
              </w:rPr>
              <w:t xml:space="preserve"> Silva, J., </w:t>
            </w:r>
            <w:proofErr w:type="spellStart"/>
            <w:r w:rsidRPr="00FE3276">
              <w:rPr>
                <w:sz w:val="22"/>
                <w:szCs w:val="22"/>
              </w:rPr>
              <w:t>Guanes-lorenzi</w:t>
            </w:r>
            <w:proofErr w:type="spellEnd"/>
            <w:r w:rsidRPr="00FE3276">
              <w:rPr>
                <w:sz w:val="22"/>
                <w:szCs w:val="22"/>
              </w:rPr>
              <w:t xml:space="preserve">, C., </w:t>
            </w:r>
            <w:proofErr w:type="spellStart"/>
            <w:r w:rsidRPr="00FE3276">
              <w:rPr>
                <w:sz w:val="22"/>
                <w:szCs w:val="22"/>
              </w:rPr>
              <w:t>Mccallum</w:t>
            </w:r>
            <w:proofErr w:type="spellEnd"/>
            <w:r w:rsidRPr="00FE3276">
              <w:rPr>
                <w:sz w:val="22"/>
                <w:szCs w:val="22"/>
              </w:rPr>
              <w:t xml:space="preserve">, N.*, Say, Z.*, </w:t>
            </w:r>
            <w:proofErr w:type="spellStart"/>
            <w:r w:rsidRPr="00FE3276">
              <w:rPr>
                <w:sz w:val="22"/>
                <w:szCs w:val="22"/>
              </w:rPr>
              <w:t>Sesma-vazquez</w:t>
            </w:r>
            <w:proofErr w:type="spellEnd"/>
            <w:r w:rsidRPr="00FE3276">
              <w:rPr>
                <w:sz w:val="22"/>
                <w:szCs w:val="22"/>
              </w:rPr>
              <w:t xml:space="preserve">, M., &amp; </w:t>
            </w:r>
            <w:r w:rsidRPr="00FE3276">
              <w:rPr>
                <w:b/>
                <w:bCs/>
                <w:sz w:val="22"/>
                <w:szCs w:val="22"/>
              </w:rPr>
              <w:t>Mudry, T</w:t>
            </w:r>
            <w:r w:rsidRPr="00FE3276">
              <w:rPr>
                <w:sz w:val="22"/>
                <w:szCs w:val="22"/>
              </w:rPr>
              <w:t xml:space="preserve">. (June 26-28, 2024). </w:t>
            </w:r>
            <w:r w:rsidRPr="00FE3276">
              <w:rPr>
                <w:i/>
                <w:iCs/>
                <w:sz w:val="22"/>
                <w:szCs w:val="22"/>
              </w:rPr>
              <w:t>Overcoming cultural blindness in family therapy: Exploring opportunities for relational wellness</w:t>
            </w:r>
            <w:r w:rsidRPr="00FE3276">
              <w:rPr>
                <w:sz w:val="22"/>
                <w:szCs w:val="22"/>
              </w:rPr>
              <w:t>. Association of European Qualitative Researchers in Psychology. Milan, Italy.</w:t>
            </w:r>
          </w:p>
        </w:tc>
      </w:tr>
      <w:tr w:rsidR="006F1A78" w:rsidRPr="00FE3276" w14:paraId="11BC1B1C" w14:textId="77777777" w:rsidTr="00C2589F">
        <w:tc>
          <w:tcPr>
            <w:tcW w:w="567" w:type="dxa"/>
          </w:tcPr>
          <w:p w14:paraId="2A635EF3" w14:textId="057C663D" w:rsidR="006F1A78" w:rsidRPr="00FE3276" w:rsidRDefault="00BC62F2" w:rsidP="00533AD0">
            <w:pPr>
              <w:spacing w:after="120"/>
              <w:rPr>
                <w:color w:val="000000" w:themeColor="text1"/>
                <w:sz w:val="22"/>
                <w:szCs w:val="22"/>
              </w:rPr>
            </w:pPr>
            <w:r w:rsidRPr="00FE3276">
              <w:rPr>
                <w:color w:val="000000" w:themeColor="text1"/>
                <w:sz w:val="22"/>
                <w:szCs w:val="22"/>
              </w:rPr>
              <w:t>91.</w:t>
            </w:r>
          </w:p>
        </w:tc>
        <w:tc>
          <w:tcPr>
            <w:tcW w:w="9076" w:type="dxa"/>
          </w:tcPr>
          <w:p w14:paraId="413E652C" w14:textId="535F7A20" w:rsidR="00C2589F" w:rsidRPr="00FE3276" w:rsidRDefault="00C2589F" w:rsidP="00533AD0">
            <w:pPr>
              <w:spacing w:after="120"/>
              <w:rPr>
                <w:sz w:val="22"/>
                <w:szCs w:val="22"/>
                <w:lang w:val="en-US"/>
              </w:rPr>
            </w:pPr>
            <w:proofErr w:type="spellStart"/>
            <w:r w:rsidRPr="00FE3276">
              <w:rPr>
                <w:sz w:val="22"/>
                <w:szCs w:val="22"/>
              </w:rPr>
              <w:t>Guanes-lorenzi</w:t>
            </w:r>
            <w:proofErr w:type="spellEnd"/>
            <w:r w:rsidRPr="00FE3276">
              <w:rPr>
                <w:sz w:val="22"/>
                <w:szCs w:val="22"/>
              </w:rPr>
              <w:t xml:space="preserve">, C., </w:t>
            </w:r>
            <w:proofErr w:type="spellStart"/>
            <w:r w:rsidRPr="00FE3276">
              <w:rPr>
                <w:sz w:val="22"/>
                <w:szCs w:val="22"/>
                <w:lang w:val="en-US"/>
              </w:rPr>
              <w:t>Sesma-vazquez</w:t>
            </w:r>
            <w:proofErr w:type="spellEnd"/>
            <w:r w:rsidRPr="00FE3276">
              <w:rPr>
                <w:sz w:val="22"/>
                <w:szCs w:val="22"/>
                <w:lang w:val="en-US"/>
              </w:rPr>
              <w:t xml:space="preserve">, M., </w:t>
            </w:r>
            <w:proofErr w:type="spellStart"/>
            <w:r w:rsidRPr="00FE3276">
              <w:rPr>
                <w:sz w:val="22"/>
                <w:szCs w:val="22"/>
                <w:lang w:val="en-US"/>
              </w:rPr>
              <w:t>Tomm</w:t>
            </w:r>
            <w:proofErr w:type="spellEnd"/>
            <w:r w:rsidRPr="00FE3276">
              <w:rPr>
                <w:sz w:val="22"/>
                <w:szCs w:val="22"/>
                <w:lang w:val="en-US"/>
              </w:rPr>
              <w:t xml:space="preserve">, K., </w:t>
            </w:r>
            <w:proofErr w:type="spellStart"/>
            <w:r w:rsidRPr="00FE3276">
              <w:rPr>
                <w:sz w:val="22"/>
                <w:szCs w:val="22"/>
                <w:lang w:val="en-US"/>
              </w:rPr>
              <w:t>Gaete</w:t>
            </w:r>
            <w:proofErr w:type="spellEnd"/>
            <w:r w:rsidRPr="00FE3276">
              <w:rPr>
                <w:sz w:val="22"/>
                <w:szCs w:val="22"/>
                <w:lang w:val="en-US"/>
              </w:rPr>
              <w:t xml:space="preserve">, J., </w:t>
            </w:r>
            <w:proofErr w:type="spellStart"/>
            <w:r w:rsidRPr="00FE3276">
              <w:rPr>
                <w:sz w:val="22"/>
                <w:szCs w:val="22"/>
                <w:lang w:val="en-US"/>
              </w:rPr>
              <w:t>Sametband</w:t>
            </w:r>
            <w:proofErr w:type="spellEnd"/>
            <w:r w:rsidRPr="00FE3276">
              <w:rPr>
                <w:sz w:val="22"/>
                <w:szCs w:val="22"/>
                <w:lang w:val="en-US"/>
              </w:rPr>
              <w:t xml:space="preserve">, I., &amp; </w:t>
            </w:r>
            <w:r w:rsidRPr="00FE3276">
              <w:rPr>
                <w:b/>
                <w:bCs/>
                <w:sz w:val="22"/>
                <w:szCs w:val="22"/>
                <w:lang w:val="en-US"/>
              </w:rPr>
              <w:t>Mudry, T.</w:t>
            </w:r>
            <w:r w:rsidRPr="00FE3276">
              <w:rPr>
                <w:sz w:val="22"/>
                <w:szCs w:val="22"/>
                <w:lang w:val="en-US"/>
              </w:rPr>
              <w:t xml:space="preserve"> (</w:t>
            </w:r>
            <w:r w:rsidRPr="00FE3276">
              <w:rPr>
                <w:sz w:val="22"/>
                <w:szCs w:val="22"/>
              </w:rPr>
              <w:t>June 26-28, 2024</w:t>
            </w:r>
            <w:r w:rsidRPr="00FE3276">
              <w:rPr>
                <w:sz w:val="22"/>
                <w:szCs w:val="22"/>
                <w:lang w:val="en-US"/>
              </w:rPr>
              <w:t xml:space="preserve">). </w:t>
            </w:r>
            <w:r w:rsidRPr="00FE3276">
              <w:rPr>
                <w:i/>
                <w:iCs/>
                <w:sz w:val="22"/>
                <w:szCs w:val="22"/>
                <w:lang w:val="en-US"/>
              </w:rPr>
              <w:t>Family therapist’s meanings and actions on navigating disquieting interactions in family therapy</w:t>
            </w:r>
            <w:r w:rsidRPr="00FE3276">
              <w:rPr>
                <w:sz w:val="22"/>
                <w:szCs w:val="22"/>
                <w:lang w:val="en-US"/>
              </w:rPr>
              <w:t xml:space="preserve">. </w:t>
            </w:r>
            <w:r w:rsidRPr="00FE3276">
              <w:rPr>
                <w:sz w:val="22"/>
                <w:szCs w:val="22"/>
              </w:rPr>
              <w:t>Association of European Qualitative Researchers in Psychology. Milan, Italy.</w:t>
            </w:r>
          </w:p>
        </w:tc>
      </w:tr>
      <w:tr w:rsidR="00BC62F2" w:rsidRPr="00FE3276" w14:paraId="674606F6" w14:textId="77777777" w:rsidTr="00C2589F">
        <w:tc>
          <w:tcPr>
            <w:tcW w:w="567" w:type="dxa"/>
          </w:tcPr>
          <w:p w14:paraId="27BF2011" w14:textId="3638B26E" w:rsidR="00BC62F2" w:rsidRPr="00FE3276" w:rsidRDefault="00BC62F2" w:rsidP="00533AD0">
            <w:pPr>
              <w:spacing w:after="120"/>
              <w:rPr>
                <w:color w:val="000000" w:themeColor="text1"/>
                <w:sz w:val="22"/>
                <w:szCs w:val="22"/>
              </w:rPr>
            </w:pPr>
            <w:r w:rsidRPr="00FE3276">
              <w:rPr>
                <w:color w:val="000000" w:themeColor="text1"/>
                <w:sz w:val="22"/>
                <w:szCs w:val="22"/>
              </w:rPr>
              <w:t>90.</w:t>
            </w:r>
          </w:p>
        </w:tc>
        <w:tc>
          <w:tcPr>
            <w:tcW w:w="9076" w:type="dxa"/>
          </w:tcPr>
          <w:p w14:paraId="6A3DFDFF" w14:textId="21A1B312" w:rsidR="00BC62F2" w:rsidRPr="00FE3276" w:rsidRDefault="00BC62F2" w:rsidP="00533AD0">
            <w:pPr>
              <w:spacing w:after="120"/>
              <w:rPr>
                <w:sz w:val="22"/>
                <w:szCs w:val="22"/>
              </w:rPr>
            </w:pPr>
            <w:r w:rsidRPr="00FE3276">
              <w:rPr>
                <w:sz w:val="22"/>
                <w:szCs w:val="22"/>
              </w:rPr>
              <w:t>Mudry, T. E., Domene, J. F., Sander, C.</w:t>
            </w:r>
            <w:r w:rsidR="00E26630" w:rsidRPr="00FE3276">
              <w:rPr>
                <w:sz w:val="22"/>
                <w:szCs w:val="22"/>
              </w:rPr>
              <w:t>*</w:t>
            </w:r>
            <w:r w:rsidRPr="00FE3276">
              <w:rPr>
                <w:sz w:val="22"/>
                <w:szCs w:val="22"/>
              </w:rPr>
              <w:t xml:space="preserve">, </w:t>
            </w:r>
            <w:proofErr w:type="spellStart"/>
            <w:r w:rsidRPr="00FE3276">
              <w:rPr>
                <w:sz w:val="22"/>
                <w:szCs w:val="22"/>
              </w:rPr>
              <w:t>Fillion</w:t>
            </w:r>
            <w:proofErr w:type="spellEnd"/>
            <w:r w:rsidRPr="00FE3276">
              <w:rPr>
                <w:sz w:val="22"/>
                <w:szCs w:val="22"/>
              </w:rPr>
              <w:t>, C.</w:t>
            </w:r>
            <w:r w:rsidR="00E26630" w:rsidRPr="00FE3276">
              <w:rPr>
                <w:sz w:val="22"/>
                <w:szCs w:val="22"/>
              </w:rPr>
              <w:t>*</w:t>
            </w:r>
            <w:r w:rsidRPr="00FE3276">
              <w:rPr>
                <w:sz w:val="22"/>
                <w:szCs w:val="22"/>
              </w:rPr>
              <w:t xml:space="preserve">, </w:t>
            </w:r>
            <w:proofErr w:type="spellStart"/>
            <w:r w:rsidRPr="00FE3276">
              <w:rPr>
                <w:sz w:val="22"/>
                <w:szCs w:val="22"/>
              </w:rPr>
              <w:t>Sapoznikow</w:t>
            </w:r>
            <w:proofErr w:type="spellEnd"/>
            <w:r w:rsidRPr="00FE3276">
              <w:rPr>
                <w:sz w:val="22"/>
                <w:szCs w:val="22"/>
              </w:rPr>
              <w:t>, A.</w:t>
            </w:r>
            <w:r w:rsidR="00E26630" w:rsidRPr="00FE3276">
              <w:rPr>
                <w:sz w:val="22"/>
                <w:szCs w:val="22"/>
              </w:rPr>
              <w:t>*</w:t>
            </w:r>
            <w:r w:rsidRPr="00FE3276">
              <w:rPr>
                <w:sz w:val="22"/>
                <w:szCs w:val="22"/>
              </w:rPr>
              <w:t>, O'Brien, D.</w:t>
            </w:r>
            <w:r w:rsidR="00E26630" w:rsidRPr="00FE3276">
              <w:rPr>
                <w:sz w:val="22"/>
                <w:szCs w:val="22"/>
              </w:rPr>
              <w:t>*</w:t>
            </w:r>
            <w:r w:rsidRPr="00FE3276">
              <w:rPr>
                <w:sz w:val="22"/>
                <w:szCs w:val="22"/>
              </w:rPr>
              <w:t>, Reynolds, G.</w:t>
            </w:r>
            <w:r w:rsidR="00E26630" w:rsidRPr="00FE3276">
              <w:rPr>
                <w:sz w:val="22"/>
                <w:szCs w:val="22"/>
              </w:rPr>
              <w:t>*</w:t>
            </w:r>
            <w:r w:rsidRPr="00FE3276">
              <w:rPr>
                <w:sz w:val="22"/>
                <w:szCs w:val="22"/>
              </w:rPr>
              <w:t>, &amp; King, G.</w:t>
            </w:r>
            <w:r w:rsidR="00E26630" w:rsidRPr="00FE3276">
              <w:rPr>
                <w:sz w:val="22"/>
                <w:szCs w:val="22"/>
              </w:rPr>
              <w:t>*</w:t>
            </w:r>
            <w:r w:rsidRPr="00FE3276">
              <w:rPr>
                <w:sz w:val="22"/>
                <w:szCs w:val="22"/>
              </w:rPr>
              <w:t xml:space="preserve"> (June 21-23</w:t>
            </w:r>
            <w:r w:rsidR="00C2589F" w:rsidRPr="00FE3276">
              <w:rPr>
                <w:sz w:val="22"/>
                <w:szCs w:val="22"/>
              </w:rPr>
              <w:t>, 2024</w:t>
            </w:r>
            <w:r w:rsidRPr="00FE3276">
              <w:rPr>
                <w:sz w:val="22"/>
                <w:szCs w:val="22"/>
              </w:rPr>
              <w:t xml:space="preserve">). </w:t>
            </w:r>
            <w:r w:rsidRPr="00FE3276">
              <w:rPr>
                <w:i/>
                <w:iCs/>
                <w:sz w:val="22"/>
                <w:szCs w:val="22"/>
              </w:rPr>
              <w:t>Doing it together: The complexities of social support in recovery</w:t>
            </w:r>
            <w:r w:rsidRPr="00FE3276">
              <w:rPr>
                <w:sz w:val="22"/>
                <w:szCs w:val="22"/>
              </w:rPr>
              <w:t>. 2024 Canadian Psychological Association Annual Convention, Ottawa, ON, Canada.</w:t>
            </w:r>
          </w:p>
        </w:tc>
      </w:tr>
      <w:tr w:rsidR="006F1A78" w:rsidRPr="00FE3276" w14:paraId="5B7F1E29" w14:textId="77777777" w:rsidTr="00E26630">
        <w:tc>
          <w:tcPr>
            <w:tcW w:w="567" w:type="dxa"/>
          </w:tcPr>
          <w:p w14:paraId="26A13533" w14:textId="79C950FE" w:rsidR="006F1A78" w:rsidRPr="00FE3276" w:rsidRDefault="006F1A78" w:rsidP="00533AD0">
            <w:pPr>
              <w:spacing w:after="120"/>
              <w:rPr>
                <w:color w:val="000000" w:themeColor="text1"/>
                <w:sz w:val="22"/>
                <w:szCs w:val="22"/>
              </w:rPr>
            </w:pPr>
            <w:r w:rsidRPr="00FE3276">
              <w:rPr>
                <w:color w:val="000000" w:themeColor="text1"/>
                <w:sz w:val="22"/>
                <w:szCs w:val="22"/>
              </w:rPr>
              <w:t>8</w:t>
            </w:r>
            <w:r w:rsidR="00BC62F2" w:rsidRPr="00FE3276">
              <w:rPr>
                <w:color w:val="000000" w:themeColor="text1"/>
                <w:sz w:val="22"/>
                <w:szCs w:val="22"/>
              </w:rPr>
              <w:t>9</w:t>
            </w:r>
            <w:r w:rsidRPr="00FE3276">
              <w:rPr>
                <w:color w:val="000000" w:themeColor="text1"/>
                <w:sz w:val="22"/>
                <w:szCs w:val="22"/>
              </w:rPr>
              <w:t>.</w:t>
            </w:r>
          </w:p>
        </w:tc>
        <w:tc>
          <w:tcPr>
            <w:tcW w:w="9076" w:type="dxa"/>
          </w:tcPr>
          <w:p w14:paraId="1182A19F" w14:textId="36A38A66" w:rsidR="006F1A78" w:rsidRPr="00FE3276" w:rsidRDefault="00BC62F2" w:rsidP="00533AD0">
            <w:pPr>
              <w:autoSpaceDE w:val="0"/>
              <w:autoSpaceDN w:val="0"/>
              <w:adjustRightInd w:val="0"/>
              <w:spacing w:after="120"/>
              <w:rPr>
                <w:sz w:val="22"/>
                <w:szCs w:val="22"/>
              </w:rPr>
            </w:pPr>
            <w:r w:rsidRPr="00FE3276">
              <w:rPr>
                <w:sz w:val="22"/>
                <w:szCs w:val="22"/>
              </w:rPr>
              <w:t xml:space="preserve">Keough, J.*, Maroney, M., &amp; </w:t>
            </w:r>
            <w:r w:rsidRPr="00FE3276">
              <w:rPr>
                <w:b/>
                <w:bCs/>
                <w:sz w:val="22"/>
                <w:szCs w:val="22"/>
              </w:rPr>
              <w:t>Mudry, T.</w:t>
            </w:r>
            <w:r w:rsidRPr="00FE3276">
              <w:rPr>
                <w:sz w:val="22"/>
                <w:szCs w:val="22"/>
              </w:rPr>
              <w:t xml:space="preserve"> (</w:t>
            </w:r>
            <w:r w:rsidR="00C2589F" w:rsidRPr="00FE3276">
              <w:rPr>
                <w:sz w:val="22"/>
                <w:szCs w:val="22"/>
              </w:rPr>
              <w:t xml:space="preserve">May 8, </w:t>
            </w:r>
            <w:r w:rsidRPr="00FE3276">
              <w:rPr>
                <w:sz w:val="22"/>
                <w:szCs w:val="22"/>
              </w:rPr>
              <w:t xml:space="preserve">2024). </w:t>
            </w:r>
            <w:r w:rsidRPr="00FE3276">
              <w:rPr>
                <w:i/>
                <w:iCs/>
                <w:sz w:val="22"/>
                <w:szCs w:val="22"/>
              </w:rPr>
              <w:t>Media representations of bisexual women</w:t>
            </w:r>
            <w:r w:rsidRPr="00FE3276">
              <w:rPr>
                <w:sz w:val="22"/>
                <w:szCs w:val="22"/>
              </w:rPr>
              <w:t>. Worlds Cafe Student Summit. Kananaskis, AB.</w:t>
            </w:r>
          </w:p>
        </w:tc>
      </w:tr>
      <w:tr w:rsidR="00BC62F2" w:rsidRPr="00FE3276" w14:paraId="12256094" w14:textId="77777777" w:rsidTr="00E26630">
        <w:tc>
          <w:tcPr>
            <w:tcW w:w="567" w:type="dxa"/>
          </w:tcPr>
          <w:p w14:paraId="03D0B627" w14:textId="5FFCCF9E" w:rsidR="00BC62F2" w:rsidRPr="00FE3276" w:rsidRDefault="00BC62F2" w:rsidP="00533AD0">
            <w:pPr>
              <w:spacing w:after="120"/>
              <w:rPr>
                <w:color w:val="000000" w:themeColor="text1"/>
                <w:sz w:val="22"/>
                <w:szCs w:val="22"/>
              </w:rPr>
            </w:pPr>
            <w:r w:rsidRPr="00FE3276">
              <w:rPr>
                <w:color w:val="000000" w:themeColor="text1"/>
                <w:sz w:val="22"/>
                <w:szCs w:val="22"/>
              </w:rPr>
              <w:t>88.</w:t>
            </w:r>
          </w:p>
        </w:tc>
        <w:tc>
          <w:tcPr>
            <w:tcW w:w="9076" w:type="dxa"/>
          </w:tcPr>
          <w:p w14:paraId="78E8B2EF" w14:textId="1D69FAFC" w:rsidR="00BC62F2" w:rsidRPr="00FE3276" w:rsidRDefault="00BC62F2" w:rsidP="00533AD0">
            <w:pPr>
              <w:autoSpaceDE w:val="0"/>
              <w:autoSpaceDN w:val="0"/>
              <w:adjustRightInd w:val="0"/>
              <w:spacing w:after="120"/>
              <w:rPr>
                <w:sz w:val="22"/>
                <w:szCs w:val="22"/>
              </w:rPr>
            </w:pPr>
            <w:r w:rsidRPr="00FE3276">
              <w:rPr>
                <w:sz w:val="22"/>
                <w:szCs w:val="22"/>
              </w:rPr>
              <w:t xml:space="preserve">Keough, J.*, Maroney, M., &amp; </w:t>
            </w:r>
            <w:r w:rsidRPr="00FE3276">
              <w:rPr>
                <w:b/>
                <w:bCs/>
                <w:sz w:val="22"/>
                <w:szCs w:val="22"/>
              </w:rPr>
              <w:t>Mudry, T.</w:t>
            </w:r>
            <w:r w:rsidRPr="00FE3276">
              <w:rPr>
                <w:sz w:val="22"/>
                <w:szCs w:val="22"/>
              </w:rPr>
              <w:t xml:space="preserve"> (</w:t>
            </w:r>
            <w:r w:rsidR="00C2589F" w:rsidRPr="00FE3276">
              <w:rPr>
                <w:sz w:val="22"/>
                <w:szCs w:val="22"/>
              </w:rPr>
              <w:t xml:space="preserve">March 8, </w:t>
            </w:r>
            <w:r w:rsidRPr="00FE3276">
              <w:rPr>
                <w:sz w:val="22"/>
                <w:szCs w:val="22"/>
              </w:rPr>
              <w:t xml:space="preserve">2024) </w:t>
            </w:r>
            <w:r w:rsidRPr="00FE3276">
              <w:rPr>
                <w:i/>
                <w:iCs/>
                <w:sz w:val="22"/>
                <w:szCs w:val="22"/>
              </w:rPr>
              <w:t>Patriarchal masculinity and media representations of queer women</w:t>
            </w:r>
            <w:r w:rsidRPr="00FE3276">
              <w:rPr>
                <w:sz w:val="22"/>
                <w:szCs w:val="22"/>
              </w:rPr>
              <w:t xml:space="preserve"> [Poster presentation]. Association for Women in Psychology.</w:t>
            </w:r>
          </w:p>
        </w:tc>
      </w:tr>
      <w:tr w:rsidR="00A14849" w:rsidRPr="00FE3276" w14:paraId="6A613C8F" w14:textId="77777777" w:rsidTr="00E26630">
        <w:tc>
          <w:tcPr>
            <w:tcW w:w="567" w:type="dxa"/>
          </w:tcPr>
          <w:p w14:paraId="34004B89" w14:textId="6253126D" w:rsidR="00A14849" w:rsidRPr="00FE3276" w:rsidRDefault="00BC62F2" w:rsidP="00533AD0">
            <w:pPr>
              <w:spacing w:after="120"/>
              <w:rPr>
                <w:color w:val="000000" w:themeColor="text1"/>
                <w:sz w:val="22"/>
                <w:szCs w:val="22"/>
              </w:rPr>
            </w:pPr>
            <w:r w:rsidRPr="00FE3276">
              <w:rPr>
                <w:color w:val="000000" w:themeColor="text1"/>
                <w:sz w:val="22"/>
                <w:szCs w:val="22"/>
              </w:rPr>
              <w:t>87.</w:t>
            </w:r>
          </w:p>
        </w:tc>
        <w:tc>
          <w:tcPr>
            <w:tcW w:w="9076" w:type="dxa"/>
          </w:tcPr>
          <w:p w14:paraId="0A5E9AB1" w14:textId="1B802EDB" w:rsidR="00A14849" w:rsidRPr="00FE3276" w:rsidRDefault="001B4E29" w:rsidP="00533AD0">
            <w:pPr>
              <w:autoSpaceDE w:val="0"/>
              <w:autoSpaceDN w:val="0"/>
              <w:adjustRightInd w:val="0"/>
              <w:spacing w:after="120"/>
              <w:rPr>
                <w:i/>
                <w:iCs/>
                <w:sz w:val="22"/>
                <w:szCs w:val="22"/>
                <w:lang w:val="en-US"/>
              </w:rPr>
            </w:pPr>
            <w:r w:rsidRPr="00FE3276">
              <w:rPr>
                <w:sz w:val="22"/>
                <w:szCs w:val="22"/>
              </w:rPr>
              <w:t xml:space="preserve">Andersen, S. K., </w:t>
            </w:r>
            <w:proofErr w:type="spellStart"/>
            <w:r w:rsidRPr="00FE3276">
              <w:rPr>
                <w:sz w:val="22"/>
                <w:szCs w:val="22"/>
              </w:rPr>
              <w:t>Kilcommons</w:t>
            </w:r>
            <w:proofErr w:type="spellEnd"/>
            <w:r w:rsidRPr="00FE3276">
              <w:rPr>
                <w:sz w:val="22"/>
                <w:szCs w:val="22"/>
              </w:rPr>
              <w:t xml:space="preserve">, S., Deschenes, S., </w:t>
            </w:r>
            <w:r w:rsidRPr="00FE3276">
              <w:rPr>
                <w:b/>
                <w:bCs/>
                <w:sz w:val="22"/>
                <w:szCs w:val="22"/>
              </w:rPr>
              <w:t>Mudry, T.</w:t>
            </w:r>
            <w:r w:rsidRPr="00FE3276">
              <w:rPr>
                <w:sz w:val="22"/>
                <w:szCs w:val="22"/>
              </w:rPr>
              <w:t xml:space="preserve">, </w:t>
            </w:r>
            <w:r w:rsidR="001716AF" w:rsidRPr="00FE3276">
              <w:rPr>
                <w:sz w:val="22"/>
                <w:szCs w:val="22"/>
              </w:rPr>
              <w:t xml:space="preserve">&amp; </w:t>
            </w:r>
            <w:r w:rsidRPr="00FE3276">
              <w:rPr>
                <w:sz w:val="22"/>
                <w:szCs w:val="22"/>
              </w:rPr>
              <w:t>Lau, V. (January 20, 2024).</w:t>
            </w:r>
            <w:r w:rsidRPr="00FE3276">
              <w:rPr>
                <w:b/>
                <w:bCs/>
                <w:sz w:val="22"/>
                <w:szCs w:val="22"/>
              </w:rPr>
              <w:t xml:space="preserve"> </w:t>
            </w:r>
            <w:r w:rsidRPr="00FE3276">
              <w:rPr>
                <w:i/>
                <w:iCs/>
                <w:sz w:val="22"/>
                <w:szCs w:val="22"/>
                <w:lang w:val="en-US"/>
              </w:rPr>
              <w:t xml:space="preserve">EXIT-ICU </w:t>
            </w:r>
            <w:r w:rsidR="001716AF" w:rsidRPr="00FE3276">
              <w:rPr>
                <w:i/>
                <w:iCs/>
                <w:sz w:val="22"/>
                <w:szCs w:val="22"/>
                <w:lang w:val="en-US"/>
              </w:rPr>
              <w:t>n</w:t>
            </w:r>
            <w:r w:rsidRPr="00FE3276">
              <w:rPr>
                <w:i/>
                <w:iCs/>
                <w:sz w:val="22"/>
                <w:szCs w:val="22"/>
                <w:lang w:val="en-US"/>
              </w:rPr>
              <w:t xml:space="preserve">ational </w:t>
            </w:r>
            <w:r w:rsidR="001716AF" w:rsidRPr="00FE3276">
              <w:rPr>
                <w:i/>
                <w:iCs/>
                <w:sz w:val="22"/>
                <w:szCs w:val="22"/>
                <w:lang w:val="en-US"/>
              </w:rPr>
              <w:t>s</w:t>
            </w:r>
            <w:r w:rsidRPr="00FE3276">
              <w:rPr>
                <w:i/>
                <w:iCs/>
                <w:sz w:val="22"/>
                <w:szCs w:val="22"/>
                <w:lang w:val="en-US"/>
              </w:rPr>
              <w:t xml:space="preserve">urvey: Factors </w:t>
            </w:r>
            <w:r w:rsidR="001716AF" w:rsidRPr="00FE3276">
              <w:rPr>
                <w:i/>
                <w:iCs/>
                <w:sz w:val="22"/>
                <w:szCs w:val="22"/>
                <w:lang w:val="en-US"/>
              </w:rPr>
              <w:t>l</w:t>
            </w:r>
            <w:r w:rsidRPr="00FE3276">
              <w:rPr>
                <w:i/>
                <w:iCs/>
                <w:sz w:val="22"/>
                <w:szCs w:val="22"/>
                <w:lang w:val="en-US"/>
              </w:rPr>
              <w:t>eading</w:t>
            </w:r>
            <w:r w:rsidR="001716AF" w:rsidRPr="00FE3276">
              <w:rPr>
                <w:i/>
                <w:iCs/>
                <w:sz w:val="22"/>
                <w:szCs w:val="22"/>
                <w:lang w:val="en-US"/>
              </w:rPr>
              <w:t xml:space="preserve"> </w:t>
            </w:r>
            <w:r w:rsidRPr="00FE3276">
              <w:rPr>
                <w:i/>
                <w:iCs/>
                <w:sz w:val="22"/>
                <w:szCs w:val="22"/>
                <w:lang w:val="en-US"/>
              </w:rPr>
              <w:t xml:space="preserve">Canadian ICU </w:t>
            </w:r>
            <w:r w:rsidR="001716AF" w:rsidRPr="00FE3276">
              <w:rPr>
                <w:i/>
                <w:iCs/>
                <w:sz w:val="22"/>
                <w:szCs w:val="22"/>
                <w:lang w:val="en-US"/>
              </w:rPr>
              <w:t>h</w:t>
            </w:r>
            <w:r w:rsidRPr="00FE3276">
              <w:rPr>
                <w:i/>
                <w:iCs/>
                <w:sz w:val="22"/>
                <w:szCs w:val="22"/>
                <w:lang w:val="en-US"/>
              </w:rPr>
              <w:t xml:space="preserve">ealthcare </w:t>
            </w:r>
            <w:r w:rsidR="001716AF" w:rsidRPr="00FE3276">
              <w:rPr>
                <w:i/>
                <w:iCs/>
                <w:sz w:val="22"/>
                <w:szCs w:val="22"/>
                <w:lang w:val="en-US"/>
              </w:rPr>
              <w:t>w</w:t>
            </w:r>
            <w:r w:rsidRPr="00FE3276">
              <w:rPr>
                <w:i/>
                <w:iCs/>
                <w:sz w:val="22"/>
                <w:szCs w:val="22"/>
                <w:lang w:val="en-US"/>
              </w:rPr>
              <w:t xml:space="preserve">orkers to </w:t>
            </w:r>
            <w:r w:rsidR="001716AF" w:rsidRPr="00FE3276">
              <w:rPr>
                <w:i/>
                <w:iCs/>
                <w:sz w:val="22"/>
                <w:szCs w:val="22"/>
                <w:lang w:val="en-US"/>
              </w:rPr>
              <w:t>l</w:t>
            </w:r>
            <w:r w:rsidRPr="00FE3276">
              <w:rPr>
                <w:i/>
                <w:iCs/>
                <w:sz w:val="22"/>
                <w:szCs w:val="22"/>
                <w:lang w:val="en-US"/>
              </w:rPr>
              <w:t xml:space="preserve">eave or </w:t>
            </w:r>
            <w:r w:rsidR="001716AF" w:rsidRPr="00FE3276">
              <w:rPr>
                <w:i/>
                <w:iCs/>
                <w:sz w:val="22"/>
                <w:szCs w:val="22"/>
                <w:lang w:val="en-US"/>
              </w:rPr>
              <w:t>c</w:t>
            </w:r>
            <w:r w:rsidRPr="00FE3276">
              <w:rPr>
                <w:i/>
                <w:iCs/>
                <w:sz w:val="22"/>
                <w:szCs w:val="22"/>
                <w:lang w:val="en-US"/>
              </w:rPr>
              <w:t xml:space="preserve">onsider </w:t>
            </w:r>
            <w:r w:rsidR="001716AF" w:rsidRPr="00FE3276">
              <w:rPr>
                <w:i/>
                <w:iCs/>
                <w:sz w:val="22"/>
                <w:szCs w:val="22"/>
                <w:lang w:val="en-US"/>
              </w:rPr>
              <w:t>l</w:t>
            </w:r>
            <w:r w:rsidRPr="00FE3276">
              <w:rPr>
                <w:i/>
                <w:iCs/>
                <w:sz w:val="22"/>
                <w:szCs w:val="22"/>
                <w:lang w:val="en-US"/>
              </w:rPr>
              <w:t xml:space="preserve">eaving </w:t>
            </w:r>
            <w:r w:rsidR="001716AF" w:rsidRPr="00FE3276">
              <w:rPr>
                <w:i/>
                <w:iCs/>
                <w:sz w:val="22"/>
                <w:szCs w:val="22"/>
                <w:lang w:val="en-US"/>
              </w:rPr>
              <w:t>t</w:t>
            </w:r>
            <w:r w:rsidRPr="00FE3276">
              <w:rPr>
                <w:i/>
                <w:iCs/>
                <w:sz w:val="22"/>
                <w:szCs w:val="22"/>
                <w:lang w:val="en-US"/>
              </w:rPr>
              <w:t xml:space="preserve">heir ICU </w:t>
            </w:r>
            <w:r w:rsidR="001716AF" w:rsidRPr="00FE3276">
              <w:rPr>
                <w:i/>
                <w:iCs/>
                <w:sz w:val="22"/>
                <w:szCs w:val="22"/>
                <w:lang w:val="en-US"/>
              </w:rPr>
              <w:t>p</w:t>
            </w:r>
            <w:r w:rsidRPr="00FE3276">
              <w:rPr>
                <w:i/>
                <w:iCs/>
                <w:sz w:val="22"/>
                <w:szCs w:val="22"/>
                <w:lang w:val="en-US"/>
              </w:rPr>
              <w:t>ositions</w:t>
            </w:r>
            <w:r w:rsidR="001716AF" w:rsidRPr="00FE3276">
              <w:rPr>
                <w:i/>
                <w:iCs/>
                <w:sz w:val="22"/>
                <w:szCs w:val="22"/>
                <w:lang w:val="en-US"/>
              </w:rPr>
              <w:t xml:space="preserve"> s</w:t>
            </w:r>
            <w:r w:rsidRPr="00FE3276">
              <w:rPr>
                <w:i/>
                <w:iCs/>
                <w:sz w:val="22"/>
                <w:szCs w:val="22"/>
                <w:lang w:val="en-US"/>
              </w:rPr>
              <w:t xml:space="preserve">ince </w:t>
            </w:r>
            <w:r w:rsidR="001716AF" w:rsidRPr="00FE3276">
              <w:rPr>
                <w:i/>
                <w:iCs/>
                <w:sz w:val="22"/>
                <w:szCs w:val="22"/>
                <w:lang w:val="en-US"/>
              </w:rPr>
              <w:t>o</w:t>
            </w:r>
            <w:r w:rsidRPr="00FE3276">
              <w:rPr>
                <w:i/>
                <w:iCs/>
                <w:sz w:val="22"/>
                <w:szCs w:val="22"/>
                <w:lang w:val="en-US"/>
              </w:rPr>
              <w:t xml:space="preserve">nset of the COVID-19 </w:t>
            </w:r>
            <w:r w:rsidR="001716AF" w:rsidRPr="00FE3276">
              <w:rPr>
                <w:i/>
                <w:iCs/>
                <w:sz w:val="22"/>
                <w:szCs w:val="22"/>
                <w:lang w:val="en-US"/>
              </w:rPr>
              <w:t>p</w:t>
            </w:r>
            <w:r w:rsidRPr="00FE3276">
              <w:rPr>
                <w:i/>
                <w:iCs/>
                <w:sz w:val="22"/>
                <w:szCs w:val="22"/>
                <w:lang w:val="en-US"/>
              </w:rPr>
              <w:t>andemic</w:t>
            </w:r>
            <w:r w:rsidRPr="00FE3276">
              <w:rPr>
                <w:sz w:val="22"/>
                <w:szCs w:val="22"/>
                <w:lang w:val="en-US"/>
              </w:rPr>
              <w:t>. Alberta Society of Intensive Care Physicians (ASICP) Research Symposium, Lake Louise, AB.</w:t>
            </w:r>
          </w:p>
        </w:tc>
      </w:tr>
      <w:tr w:rsidR="00E05AC4" w:rsidRPr="00FE3276" w14:paraId="73C31DAC" w14:textId="77777777" w:rsidTr="00E26630">
        <w:tc>
          <w:tcPr>
            <w:tcW w:w="567" w:type="dxa"/>
          </w:tcPr>
          <w:p w14:paraId="33BCB2AD" w14:textId="3EBF8A95" w:rsidR="00E05AC4" w:rsidRPr="00FE3276" w:rsidRDefault="00E05AC4" w:rsidP="00533AD0">
            <w:pPr>
              <w:spacing w:after="120"/>
              <w:rPr>
                <w:color w:val="000000" w:themeColor="text1"/>
                <w:sz w:val="22"/>
                <w:szCs w:val="22"/>
              </w:rPr>
            </w:pPr>
            <w:r w:rsidRPr="00FE3276">
              <w:rPr>
                <w:color w:val="000000" w:themeColor="text1"/>
                <w:sz w:val="22"/>
                <w:szCs w:val="22"/>
              </w:rPr>
              <w:lastRenderedPageBreak/>
              <w:t>86.</w:t>
            </w:r>
          </w:p>
        </w:tc>
        <w:tc>
          <w:tcPr>
            <w:tcW w:w="9076" w:type="dxa"/>
          </w:tcPr>
          <w:p w14:paraId="691F606D" w14:textId="4664A6F4" w:rsidR="00E05AC4" w:rsidRPr="00FE3276" w:rsidRDefault="00E05AC4" w:rsidP="00533AD0">
            <w:pPr>
              <w:spacing w:after="120"/>
              <w:rPr>
                <w:b/>
                <w:sz w:val="22"/>
                <w:szCs w:val="22"/>
              </w:rPr>
            </w:pPr>
            <w:proofErr w:type="spellStart"/>
            <w:r w:rsidRPr="00FE3276">
              <w:rPr>
                <w:bCs/>
                <w:sz w:val="22"/>
                <w:szCs w:val="22"/>
              </w:rPr>
              <w:t>Guanaes-Lorenzi</w:t>
            </w:r>
            <w:proofErr w:type="spellEnd"/>
            <w:r w:rsidRPr="00FE3276">
              <w:rPr>
                <w:bCs/>
                <w:sz w:val="22"/>
                <w:szCs w:val="22"/>
              </w:rPr>
              <w:t xml:space="preserve">, C., </w:t>
            </w:r>
            <w:proofErr w:type="spellStart"/>
            <w:r w:rsidRPr="00FE3276">
              <w:rPr>
                <w:bCs/>
                <w:sz w:val="22"/>
                <w:szCs w:val="22"/>
              </w:rPr>
              <w:t>Sesma</w:t>
            </w:r>
            <w:proofErr w:type="spellEnd"/>
            <w:r w:rsidRPr="00FE3276">
              <w:rPr>
                <w:bCs/>
                <w:sz w:val="22"/>
                <w:szCs w:val="22"/>
              </w:rPr>
              <w:t xml:space="preserve">-Vazquez, M., </w:t>
            </w:r>
            <w:proofErr w:type="spellStart"/>
            <w:r w:rsidRPr="00FE3276">
              <w:rPr>
                <w:bCs/>
                <w:sz w:val="22"/>
                <w:szCs w:val="22"/>
              </w:rPr>
              <w:t>Tomm</w:t>
            </w:r>
            <w:proofErr w:type="spellEnd"/>
            <w:r w:rsidRPr="00FE3276">
              <w:rPr>
                <w:bCs/>
                <w:sz w:val="22"/>
                <w:szCs w:val="22"/>
              </w:rPr>
              <w:t xml:space="preserve">, K., </w:t>
            </w:r>
            <w:proofErr w:type="spellStart"/>
            <w:r w:rsidRPr="00FE3276">
              <w:rPr>
                <w:bCs/>
                <w:sz w:val="22"/>
                <w:szCs w:val="22"/>
              </w:rPr>
              <w:t>Gaete</w:t>
            </w:r>
            <w:proofErr w:type="spellEnd"/>
            <w:r w:rsidRPr="00FE3276">
              <w:rPr>
                <w:bCs/>
                <w:sz w:val="22"/>
                <w:szCs w:val="22"/>
              </w:rPr>
              <w:t xml:space="preserve">, J., </w:t>
            </w:r>
            <w:proofErr w:type="spellStart"/>
            <w:r w:rsidRPr="00FE3276">
              <w:rPr>
                <w:bCs/>
                <w:sz w:val="22"/>
                <w:szCs w:val="22"/>
              </w:rPr>
              <w:t>Sametband</w:t>
            </w:r>
            <w:proofErr w:type="spellEnd"/>
            <w:r w:rsidRPr="00FE3276">
              <w:rPr>
                <w:bCs/>
                <w:sz w:val="22"/>
                <w:szCs w:val="22"/>
              </w:rPr>
              <w:t xml:space="preserve">, I., &amp; </w:t>
            </w:r>
            <w:r w:rsidRPr="00FE3276">
              <w:rPr>
                <w:b/>
                <w:sz w:val="22"/>
                <w:szCs w:val="22"/>
              </w:rPr>
              <w:t>Mudry, T.</w:t>
            </w:r>
            <w:r w:rsidRPr="00FE3276">
              <w:rPr>
                <w:bCs/>
                <w:sz w:val="22"/>
                <w:szCs w:val="22"/>
              </w:rPr>
              <w:t xml:space="preserve"> (August 16-20</w:t>
            </w:r>
            <w:r w:rsidRPr="00FE3276">
              <w:rPr>
                <w:bCs/>
                <w:sz w:val="22"/>
                <w:szCs w:val="22"/>
                <w:vertAlign w:val="superscript"/>
              </w:rPr>
              <w:t xml:space="preserve">th </w:t>
            </w:r>
            <w:r w:rsidRPr="00FE3276">
              <w:rPr>
                <w:bCs/>
                <w:sz w:val="22"/>
                <w:szCs w:val="22"/>
              </w:rPr>
              <w:t xml:space="preserve">2023). </w:t>
            </w:r>
            <w:r w:rsidRPr="00FE3276">
              <w:rPr>
                <w:bCs/>
                <w:i/>
                <w:iCs/>
                <w:sz w:val="22"/>
                <w:szCs w:val="22"/>
              </w:rPr>
              <w:t>From disquiets to potentials: Investigating therapist’s actions on navigating disquieting interactions in family therapy.</w:t>
            </w:r>
            <w:r w:rsidRPr="00FE3276">
              <w:rPr>
                <w:bCs/>
                <w:sz w:val="22"/>
                <w:szCs w:val="22"/>
              </w:rPr>
              <w:t xml:space="preserve"> Calgary Family Therapy Centre’s 50</w:t>
            </w:r>
            <w:r w:rsidRPr="00FE3276">
              <w:rPr>
                <w:bCs/>
                <w:sz w:val="22"/>
                <w:szCs w:val="22"/>
                <w:vertAlign w:val="superscript"/>
              </w:rPr>
              <w:t>th</w:t>
            </w:r>
            <w:r w:rsidRPr="00FE3276">
              <w:rPr>
                <w:bCs/>
                <w:sz w:val="22"/>
                <w:szCs w:val="22"/>
              </w:rPr>
              <w:t xml:space="preserve"> Anniversary Conference, Calgary, AB.</w:t>
            </w:r>
          </w:p>
        </w:tc>
      </w:tr>
      <w:tr w:rsidR="00E05AC4" w:rsidRPr="00FE3276" w14:paraId="0EE62C92" w14:textId="77777777" w:rsidTr="00E26630">
        <w:tc>
          <w:tcPr>
            <w:tcW w:w="567" w:type="dxa"/>
          </w:tcPr>
          <w:p w14:paraId="5ECC08D0" w14:textId="15012788" w:rsidR="00E05AC4" w:rsidRPr="00FE3276" w:rsidRDefault="00E05AC4" w:rsidP="00533AD0">
            <w:pPr>
              <w:spacing w:after="120"/>
              <w:rPr>
                <w:color w:val="000000" w:themeColor="text1"/>
                <w:sz w:val="22"/>
                <w:szCs w:val="22"/>
              </w:rPr>
            </w:pPr>
            <w:r w:rsidRPr="00FE3276">
              <w:rPr>
                <w:color w:val="000000" w:themeColor="text1"/>
                <w:sz w:val="22"/>
                <w:szCs w:val="22"/>
              </w:rPr>
              <w:t>85.</w:t>
            </w:r>
          </w:p>
        </w:tc>
        <w:tc>
          <w:tcPr>
            <w:tcW w:w="9076" w:type="dxa"/>
          </w:tcPr>
          <w:p w14:paraId="547B07C6" w14:textId="797F22F4" w:rsidR="00E05AC4" w:rsidRPr="00FE3276" w:rsidRDefault="00E05AC4" w:rsidP="00533AD0">
            <w:pPr>
              <w:spacing w:after="120"/>
              <w:rPr>
                <w:b/>
                <w:sz w:val="22"/>
                <w:szCs w:val="22"/>
              </w:rPr>
            </w:pPr>
            <w:proofErr w:type="spellStart"/>
            <w:r w:rsidRPr="00FE3276">
              <w:rPr>
                <w:bCs/>
                <w:sz w:val="22"/>
                <w:szCs w:val="22"/>
              </w:rPr>
              <w:t>Sametband</w:t>
            </w:r>
            <w:proofErr w:type="spellEnd"/>
            <w:r w:rsidRPr="00FE3276">
              <w:rPr>
                <w:bCs/>
                <w:sz w:val="22"/>
                <w:szCs w:val="22"/>
              </w:rPr>
              <w:t xml:space="preserve">, I., </w:t>
            </w:r>
            <w:proofErr w:type="spellStart"/>
            <w:r w:rsidRPr="00FE3276">
              <w:rPr>
                <w:bCs/>
                <w:sz w:val="22"/>
                <w:szCs w:val="22"/>
              </w:rPr>
              <w:t>Gaete</w:t>
            </w:r>
            <w:proofErr w:type="spellEnd"/>
            <w:r w:rsidRPr="00FE3276">
              <w:rPr>
                <w:bCs/>
                <w:sz w:val="22"/>
                <w:szCs w:val="22"/>
              </w:rPr>
              <w:t>, J., Say, Z.</w:t>
            </w:r>
            <w:r w:rsidR="00B11D02" w:rsidRPr="00FE3276">
              <w:rPr>
                <w:bCs/>
                <w:sz w:val="22"/>
                <w:szCs w:val="22"/>
              </w:rPr>
              <w:t>*</w:t>
            </w:r>
            <w:r w:rsidRPr="00FE3276">
              <w:rPr>
                <w:bCs/>
                <w:sz w:val="22"/>
                <w:szCs w:val="22"/>
              </w:rPr>
              <w:t>, McCallum, N.</w:t>
            </w:r>
            <w:r w:rsidR="00B11D02" w:rsidRPr="00FE3276">
              <w:rPr>
                <w:bCs/>
                <w:sz w:val="22"/>
                <w:szCs w:val="22"/>
              </w:rPr>
              <w:t>*</w:t>
            </w:r>
            <w:r w:rsidRPr="00FE3276">
              <w:rPr>
                <w:bCs/>
                <w:sz w:val="22"/>
                <w:szCs w:val="22"/>
              </w:rPr>
              <w:t xml:space="preserve">, </w:t>
            </w:r>
            <w:proofErr w:type="spellStart"/>
            <w:r w:rsidRPr="00FE3276">
              <w:rPr>
                <w:bCs/>
                <w:sz w:val="22"/>
                <w:szCs w:val="22"/>
              </w:rPr>
              <w:t>Guanaes-Lorenzi</w:t>
            </w:r>
            <w:proofErr w:type="spellEnd"/>
            <w:r w:rsidRPr="00FE3276">
              <w:rPr>
                <w:bCs/>
                <w:sz w:val="22"/>
                <w:szCs w:val="22"/>
              </w:rPr>
              <w:t xml:space="preserve">, C., </w:t>
            </w:r>
            <w:proofErr w:type="spellStart"/>
            <w:r w:rsidRPr="00FE3276">
              <w:rPr>
                <w:bCs/>
                <w:sz w:val="22"/>
                <w:szCs w:val="22"/>
              </w:rPr>
              <w:t>Sesma</w:t>
            </w:r>
            <w:proofErr w:type="spellEnd"/>
            <w:r w:rsidRPr="00FE3276">
              <w:rPr>
                <w:bCs/>
                <w:sz w:val="22"/>
                <w:szCs w:val="22"/>
              </w:rPr>
              <w:t xml:space="preserve">-Vazquez, M., </w:t>
            </w:r>
            <w:proofErr w:type="spellStart"/>
            <w:r w:rsidRPr="00FE3276">
              <w:rPr>
                <w:bCs/>
                <w:sz w:val="22"/>
                <w:szCs w:val="22"/>
              </w:rPr>
              <w:t>Tomm</w:t>
            </w:r>
            <w:proofErr w:type="spellEnd"/>
            <w:r w:rsidRPr="00FE3276">
              <w:rPr>
                <w:bCs/>
                <w:sz w:val="22"/>
                <w:szCs w:val="22"/>
              </w:rPr>
              <w:t xml:space="preserve">, K., &amp; </w:t>
            </w:r>
            <w:r w:rsidRPr="00FE3276">
              <w:rPr>
                <w:b/>
                <w:sz w:val="22"/>
                <w:szCs w:val="22"/>
              </w:rPr>
              <w:t>Mudry, T.</w:t>
            </w:r>
            <w:r w:rsidRPr="00FE3276">
              <w:rPr>
                <w:bCs/>
                <w:sz w:val="22"/>
                <w:szCs w:val="22"/>
              </w:rPr>
              <w:t xml:space="preserve"> (August 16-20</w:t>
            </w:r>
            <w:r w:rsidRPr="00FE3276">
              <w:rPr>
                <w:bCs/>
                <w:sz w:val="22"/>
                <w:szCs w:val="22"/>
                <w:vertAlign w:val="superscript"/>
              </w:rPr>
              <w:t xml:space="preserve">th </w:t>
            </w:r>
            <w:r w:rsidRPr="00FE3276">
              <w:rPr>
                <w:bCs/>
                <w:sz w:val="22"/>
                <w:szCs w:val="22"/>
              </w:rPr>
              <w:t xml:space="preserve">2023). </w:t>
            </w:r>
            <w:r w:rsidRPr="00FE3276">
              <w:rPr>
                <w:bCs/>
                <w:i/>
                <w:iCs/>
                <w:sz w:val="22"/>
                <w:szCs w:val="22"/>
              </w:rPr>
              <w:t>Relational disquiets and social cultural interpersonal patterns: Family therapists and actions on navigating different cultural understandings.</w:t>
            </w:r>
            <w:r w:rsidRPr="00FE3276">
              <w:rPr>
                <w:bCs/>
                <w:sz w:val="22"/>
                <w:szCs w:val="22"/>
              </w:rPr>
              <w:t xml:space="preserve"> Calgary Family Therapy Centre’s 50</w:t>
            </w:r>
            <w:r w:rsidRPr="00FE3276">
              <w:rPr>
                <w:bCs/>
                <w:sz w:val="22"/>
                <w:szCs w:val="22"/>
                <w:vertAlign w:val="superscript"/>
              </w:rPr>
              <w:t>th</w:t>
            </w:r>
            <w:r w:rsidRPr="00FE3276">
              <w:rPr>
                <w:bCs/>
                <w:sz w:val="22"/>
                <w:szCs w:val="22"/>
              </w:rPr>
              <w:t xml:space="preserve"> Anniversary Conference, Calgary, AB.</w:t>
            </w:r>
          </w:p>
        </w:tc>
      </w:tr>
      <w:tr w:rsidR="00E05AC4" w:rsidRPr="00FE3276" w14:paraId="214B09CF" w14:textId="77777777" w:rsidTr="00E26630">
        <w:tc>
          <w:tcPr>
            <w:tcW w:w="567" w:type="dxa"/>
          </w:tcPr>
          <w:p w14:paraId="7DE7ABBF" w14:textId="68FF8F50" w:rsidR="00E05AC4" w:rsidRPr="00FE3276" w:rsidRDefault="00E05AC4" w:rsidP="00533AD0">
            <w:pPr>
              <w:spacing w:after="120"/>
              <w:rPr>
                <w:color w:val="000000" w:themeColor="text1"/>
                <w:sz w:val="22"/>
                <w:szCs w:val="22"/>
              </w:rPr>
            </w:pPr>
            <w:r w:rsidRPr="00FE3276">
              <w:rPr>
                <w:color w:val="000000" w:themeColor="text1"/>
                <w:sz w:val="22"/>
                <w:szCs w:val="22"/>
              </w:rPr>
              <w:t>84.</w:t>
            </w:r>
          </w:p>
        </w:tc>
        <w:tc>
          <w:tcPr>
            <w:tcW w:w="9076" w:type="dxa"/>
          </w:tcPr>
          <w:p w14:paraId="3BB4C735" w14:textId="7E4BC5CB" w:rsidR="00E05AC4" w:rsidRPr="00FE3276" w:rsidRDefault="00E05AC4" w:rsidP="00533AD0">
            <w:pPr>
              <w:spacing w:after="120"/>
              <w:rPr>
                <w:bCs/>
                <w:sz w:val="22"/>
                <w:szCs w:val="22"/>
              </w:rPr>
            </w:pPr>
            <w:proofErr w:type="spellStart"/>
            <w:r w:rsidRPr="00FE3276">
              <w:rPr>
                <w:bCs/>
                <w:sz w:val="22"/>
                <w:szCs w:val="22"/>
              </w:rPr>
              <w:t>Guanaes-Lorenzi</w:t>
            </w:r>
            <w:proofErr w:type="spellEnd"/>
            <w:r w:rsidRPr="00FE3276">
              <w:rPr>
                <w:bCs/>
                <w:sz w:val="22"/>
                <w:szCs w:val="22"/>
              </w:rPr>
              <w:t xml:space="preserve">, C., </w:t>
            </w:r>
            <w:proofErr w:type="spellStart"/>
            <w:r w:rsidRPr="00FE3276">
              <w:rPr>
                <w:bCs/>
                <w:sz w:val="22"/>
                <w:szCs w:val="22"/>
              </w:rPr>
              <w:t>Sesma</w:t>
            </w:r>
            <w:proofErr w:type="spellEnd"/>
            <w:r w:rsidRPr="00FE3276">
              <w:rPr>
                <w:bCs/>
                <w:sz w:val="22"/>
                <w:szCs w:val="22"/>
              </w:rPr>
              <w:t xml:space="preserve">-Vazquez, M., </w:t>
            </w:r>
            <w:proofErr w:type="spellStart"/>
            <w:r w:rsidRPr="00FE3276">
              <w:rPr>
                <w:bCs/>
                <w:sz w:val="22"/>
                <w:szCs w:val="22"/>
              </w:rPr>
              <w:t>Tomm</w:t>
            </w:r>
            <w:proofErr w:type="spellEnd"/>
            <w:r w:rsidRPr="00FE3276">
              <w:rPr>
                <w:bCs/>
                <w:sz w:val="22"/>
                <w:szCs w:val="22"/>
              </w:rPr>
              <w:t xml:space="preserve">, K., </w:t>
            </w:r>
            <w:proofErr w:type="spellStart"/>
            <w:r w:rsidRPr="00FE3276">
              <w:rPr>
                <w:bCs/>
                <w:sz w:val="22"/>
                <w:szCs w:val="22"/>
              </w:rPr>
              <w:t>Gaete</w:t>
            </w:r>
            <w:proofErr w:type="spellEnd"/>
            <w:r w:rsidRPr="00FE3276">
              <w:rPr>
                <w:bCs/>
                <w:sz w:val="22"/>
                <w:szCs w:val="22"/>
              </w:rPr>
              <w:t xml:space="preserve">, J., </w:t>
            </w:r>
            <w:proofErr w:type="spellStart"/>
            <w:r w:rsidRPr="00FE3276">
              <w:rPr>
                <w:bCs/>
                <w:sz w:val="22"/>
                <w:szCs w:val="22"/>
              </w:rPr>
              <w:t>Sametband</w:t>
            </w:r>
            <w:proofErr w:type="spellEnd"/>
            <w:r w:rsidRPr="00FE3276">
              <w:rPr>
                <w:bCs/>
                <w:sz w:val="22"/>
                <w:szCs w:val="22"/>
              </w:rPr>
              <w:t xml:space="preserve">, I., &amp; </w:t>
            </w:r>
            <w:r w:rsidRPr="00FE3276">
              <w:rPr>
                <w:b/>
                <w:sz w:val="22"/>
                <w:szCs w:val="22"/>
              </w:rPr>
              <w:t>Mudry, T.</w:t>
            </w:r>
            <w:r w:rsidRPr="00FE3276">
              <w:rPr>
                <w:bCs/>
                <w:sz w:val="22"/>
                <w:szCs w:val="22"/>
              </w:rPr>
              <w:t xml:space="preserve"> (August 16-20</w:t>
            </w:r>
            <w:r w:rsidRPr="00FE3276">
              <w:rPr>
                <w:bCs/>
                <w:sz w:val="22"/>
                <w:szCs w:val="22"/>
                <w:vertAlign w:val="superscript"/>
              </w:rPr>
              <w:t xml:space="preserve">th </w:t>
            </w:r>
            <w:r w:rsidRPr="00FE3276">
              <w:rPr>
                <w:bCs/>
                <w:sz w:val="22"/>
                <w:szCs w:val="22"/>
              </w:rPr>
              <w:t xml:space="preserve">2023). </w:t>
            </w:r>
            <w:r w:rsidRPr="00FE3276">
              <w:rPr>
                <w:bCs/>
                <w:i/>
                <w:iCs/>
                <w:sz w:val="22"/>
                <w:szCs w:val="22"/>
              </w:rPr>
              <w:t>Relational disquiet as a sensitizing concept: Reflections on the use of the word in academic literature.</w:t>
            </w:r>
            <w:r w:rsidRPr="00FE3276">
              <w:rPr>
                <w:bCs/>
                <w:sz w:val="22"/>
                <w:szCs w:val="22"/>
              </w:rPr>
              <w:t xml:space="preserve"> Calgary Family Therapy Centre’s 50</w:t>
            </w:r>
            <w:r w:rsidRPr="00FE3276">
              <w:rPr>
                <w:bCs/>
                <w:sz w:val="22"/>
                <w:szCs w:val="22"/>
                <w:vertAlign w:val="superscript"/>
              </w:rPr>
              <w:t>th</w:t>
            </w:r>
            <w:r w:rsidRPr="00FE3276">
              <w:rPr>
                <w:bCs/>
                <w:sz w:val="22"/>
                <w:szCs w:val="22"/>
              </w:rPr>
              <w:t xml:space="preserve"> Anniversary Conference, Calgary, AB.</w:t>
            </w:r>
          </w:p>
        </w:tc>
      </w:tr>
      <w:tr w:rsidR="0035551D" w:rsidRPr="00FE3276" w14:paraId="50DE5C9D" w14:textId="77777777" w:rsidTr="00E26630">
        <w:tc>
          <w:tcPr>
            <w:tcW w:w="567" w:type="dxa"/>
          </w:tcPr>
          <w:p w14:paraId="33730ABB" w14:textId="7C3444AC" w:rsidR="0035551D" w:rsidRPr="00FE3276" w:rsidRDefault="0035551D" w:rsidP="00533AD0">
            <w:pPr>
              <w:spacing w:after="120"/>
              <w:rPr>
                <w:color w:val="000000" w:themeColor="text1"/>
                <w:sz w:val="22"/>
                <w:szCs w:val="22"/>
              </w:rPr>
            </w:pPr>
            <w:r w:rsidRPr="00FE3276">
              <w:rPr>
                <w:color w:val="000000" w:themeColor="text1"/>
                <w:sz w:val="22"/>
                <w:szCs w:val="22"/>
              </w:rPr>
              <w:t>83.</w:t>
            </w:r>
          </w:p>
        </w:tc>
        <w:tc>
          <w:tcPr>
            <w:tcW w:w="9076" w:type="dxa"/>
          </w:tcPr>
          <w:p w14:paraId="5F6F6E11" w14:textId="07A73F0F" w:rsidR="0035551D" w:rsidRPr="00FE3276" w:rsidRDefault="0035551D" w:rsidP="00533AD0">
            <w:pPr>
              <w:spacing w:after="120"/>
              <w:rPr>
                <w:bCs/>
                <w:sz w:val="22"/>
                <w:szCs w:val="22"/>
              </w:rPr>
            </w:pPr>
            <w:r w:rsidRPr="00FE3276">
              <w:rPr>
                <w:b/>
                <w:sz w:val="22"/>
                <w:szCs w:val="22"/>
              </w:rPr>
              <w:t>Mudry, T.,</w:t>
            </w:r>
            <w:r w:rsidRPr="00FE3276">
              <w:rPr>
                <w:bCs/>
                <w:sz w:val="22"/>
                <w:szCs w:val="22"/>
              </w:rPr>
              <w:t xml:space="preserve"> O’Brien, D.*, Sander, C.*, &amp; </w:t>
            </w:r>
            <w:proofErr w:type="spellStart"/>
            <w:r w:rsidRPr="00FE3276">
              <w:rPr>
                <w:sz w:val="22"/>
                <w:szCs w:val="22"/>
              </w:rPr>
              <w:t>Sapoznikow</w:t>
            </w:r>
            <w:proofErr w:type="spellEnd"/>
            <w:r w:rsidRPr="00FE3276">
              <w:rPr>
                <w:sz w:val="22"/>
                <w:szCs w:val="22"/>
              </w:rPr>
              <w:t>, A.* (August 16-20</w:t>
            </w:r>
            <w:r w:rsidRPr="00FE3276">
              <w:rPr>
                <w:sz w:val="22"/>
                <w:szCs w:val="22"/>
                <w:vertAlign w:val="superscript"/>
              </w:rPr>
              <w:t>th</w:t>
            </w:r>
            <w:r w:rsidRPr="00FE3276">
              <w:rPr>
                <w:sz w:val="22"/>
                <w:szCs w:val="22"/>
              </w:rPr>
              <w:t xml:space="preserve">, 2023). </w:t>
            </w:r>
            <w:r w:rsidRPr="00FE3276">
              <w:rPr>
                <w:bCs/>
                <w:i/>
                <w:iCs/>
                <w:sz w:val="22"/>
                <w:szCs w:val="22"/>
              </w:rPr>
              <w:t>Recovery from substance use: How are family members helpful and hindering?</w:t>
            </w:r>
            <w:r w:rsidRPr="00FE3276">
              <w:rPr>
                <w:bCs/>
                <w:sz w:val="22"/>
                <w:szCs w:val="22"/>
              </w:rPr>
              <w:t xml:space="preserve"> [conference presentation]. Calgary Family Therapy Centre’s 50</w:t>
            </w:r>
            <w:r w:rsidRPr="00FE3276">
              <w:rPr>
                <w:bCs/>
                <w:sz w:val="22"/>
                <w:szCs w:val="22"/>
                <w:vertAlign w:val="superscript"/>
              </w:rPr>
              <w:t>th</w:t>
            </w:r>
            <w:r w:rsidRPr="00FE3276">
              <w:rPr>
                <w:bCs/>
                <w:sz w:val="22"/>
                <w:szCs w:val="22"/>
              </w:rPr>
              <w:t xml:space="preserve"> Anniversary Conference, Calgary, AB.</w:t>
            </w:r>
          </w:p>
        </w:tc>
      </w:tr>
      <w:tr w:rsidR="0035551D" w:rsidRPr="00FE3276" w14:paraId="27A55CE4" w14:textId="77777777" w:rsidTr="00E26630">
        <w:tc>
          <w:tcPr>
            <w:tcW w:w="567" w:type="dxa"/>
          </w:tcPr>
          <w:p w14:paraId="1E08EEB6" w14:textId="7CFF1FBF" w:rsidR="0035551D" w:rsidRPr="00FE3276" w:rsidRDefault="0035551D" w:rsidP="00533AD0">
            <w:pPr>
              <w:spacing w:after="120"/>
              <w:rPr>
                <w:color w:val="000000" w:themeColor="text1"/>
                <w:sz w:val="22"/>
                <w:szCs w:val="22"/>
              </w:rPr>
            </w:pPr>
            <w:r w:rsidRPr="00FE3276">
              <w:rPr>
                <w:color w:val="000000" w:themeColor="text1"/>
                <w:sz w:val="22"/>
                <w:szCs w:val="22"/>
              </w:rPr>
              <w:t>82.</w:t>
            </w:r>
          </w:p>
        </w:tc>
        <w:tc>
          <w:tcPr>
            <w:tcW w:w="9076" w:type="dxa"/>
          </w:tcPr>
          <w:p w14:paraId="57BA7849" w14:textId="362AC67E" w:rsidR="0035551D" w:rsidRPr="00FE3276" w:rsidRDefault="0035551D" w:rsidP="00533AD0">
            <w:pPr>
              <w:spacing w:after="120"/>
              <w:rPr>
                <w:bCs/>
                <w:sz w:val="22"/>
                <w:szCs w:val="22"/>
              </w:rPr>
            </w:pPr>
            <w:r w:rsidRPr="00FE3276">
              <w:rPr>
                <w:bCs/>
                <w:sz w:val="22"/>
                <w:szCs w:val="22"/>
              </w:rPr>
              <w:t xml:space="preserve">Stone, J.* &amp; </w:t>
            </w:r>
            <w:r w:rsidRPr="00FE3276">
              <w:rPr>
                <w:b/>
                <w:sz w:val="22"/>
                <w:szCs w:val="22"/>
              </w:rPr>
              <w:t xml:space="preserve">Mudry, T. </w:t>
            </w:r>
            <w:r w:rsidRPr="00FE3276">
              <w:rPr>
                <w:bCs/>
                <w:sz w:val="22"/>
                <w:szCs w:val="22"/>
              </w:rPr>
              <w:t xml:space="preserve">(August 16-20, 2023). </w:t>
            </w:r>
            <w:r w:rsidRPr="00FE3276">
              <w:rPr>
                <w:bCs/>
                <w:i/>
                <w:iCs/>
                <w:sz w:val="22"/>
                <w:szCs w:val="22"/>
              </w:rPr>
              <w:t>Recovering from critical events: Understanding families’ relationships during COVID-19.</w:t>
            </w:r>
            <w:r w:rsidRPr="00FE3276">
              <w:rPr>
                <w:bCs/>
                <w:sz w:val="22"/>
                <w:szCs w:val="22"/>
              </w:rPr>
              <w:t xml:space="preserve"> [conference presentation]. Calgary Family Therapy Centre’s 50</w:t>
            </w:r>
            <w:r w:rsidRPr="00FE3276">
              <w:rPr>
                <w:bCs/>
                <w:sz w:val="22"/>
                <w:szCs w:val="22"/>
                <w:vertAlign w:val="superscript"/>
              </w:rPr>
              <w:t>th</w:t>
            </w:r>
            <w:r w:rsidRPr="00FE3276">
              <w:rPr>
                <w:bCs/>
                <w:sz w:val="22"/>
                <w:szCs w:val="22"/>
              </w:rPr>
              <w:t xml:space="preserve"> Anniversary Conference, Calgary, AB. </w:t>
            </w:r>
          </w:p>
        </w:tc>
      </w:tr>
      <w:tr w:rsidR="0035551D" w:rsidRPr="00FE3276" w14:paraId="47650DE5" w14:textId="77777777" w:rsidTr="00E26630">
        <w:tc>
          <w:tcPr>
            <w:tcW w:w="567" w:type="dxa"/>
          </w:tcPr>
          <w:p w14:paraId="68230973" w14:textId="27805DD1" w:rsidR="0035551D" w:rsidRPr="00FE3276" w:rsidRDefault="0035551D" w:rsidP="00533AD0">
            <w:pPr>
              <w:spacing w:after="120"/>
              <w:rPr>
                <w:color w:val="000000" w:themeColor="text1"/>
                <w:sz w:val="22"/>
                <w:szCs w:val="22"/>
              </w:rPr>
            </w:pPr>
            <w:r w:rsidRPr="00FE3276">
              <w:rPr>
                <w:color w:val="000000" w:themeColor="text1"/>
                <w:sz w:val="22"/>
                <w:szCs w:val="22"/>
              </w:rPr>
              <w:t>81.</w:t>
            </w:r>
          </w:p>
        </w:tc>
        <w:tc>
          <w:tcPr>
            <w:tcW w:w="9076" w:type="dxa"/>
          </w:tcPr>
          <w:p w14:paraId="232E6F00" w14:textId="220D916A" w:rsidR="0035551D" w:rsidRPr="00FE3276" w:rsidRDefault="0035551D" w:rsidP="00533AD0">
            <w:pPr>
              <w:spacing w:after="120"/>
              <w:rPr>
                <w:b/>
                <w:sz w:val="22"/>
                <w:szCs w:val="22"/>
              </w:rPr>
            </w:pPr>
            <w:r w:rsidRPr="00FE3276">
              <w:rPr>
                <w:sz w:val="22"/>
                <w:szCs w:val="22"/>
              </w:rPr>
              <w:t xml:space="preserve">Mudry, T., Stone, J.,* &amp; Bonneville, D.* (August 16-20, 2023). </w:t>
            </w:r>
            <w:r w:rsidRPr="00FE3276">
              <w:rPr>
                <w:bCs/>
                <w:i/>
                <w:iCs/>
                <w:sz w:val="22"/>
                <w:szCs w:val="22"/>
              </w:rPr>
              <w:t>Recovering from critical care: Adopting a family systems lens in group counselling.</w:t>
            </w:r>
            <w:r w:rsidRPr="00FE3276">
              <w:rPr>
                <w:bCs/>
                <w:sz w:val="22"/>
                <w:szCs w:val="22"/>
              </w:rPr>
              <w:t xml:space="preserve"> [conference presentation]. Calgary Family Therapy Centre’s 50</w:t>
            </w:r>
            <w:r w:rsidRPr="00FE3276">
              <w:rPr>
                <w:bCs/>
                <w:sz w:val="22"/>
                <w:szCs w:val="22"/>
                <w:vertAlign w:val="superscript"/>
              </w:rPr>
              <w:t>th</w:t>
            </w:r>
            <w:r w:rsidRPr="00FE3276">
              <w:rPr>
                <w:bCs/>
                <w:sz w:val="22"/>
                <w:szCs w:val="22"/>
              </w:rPr>
              <w:t xml:space="preserve"> Anniversary Conference, Calgary, AB</w:t>
            </w:r>
          </w:p>
        </w:tc>
      </w:tr>
      <w:tr w:rsidR="0035551D" w:rsidRPr="00FE3276" w14:paraId="3EBD84A4" w14:textId="77777777" w:rsidTr="00E26630">
        <w:tc>
          <w:tcPr>
            <w:tcW w:w="567" w:type="dxa"/>
          </w:tcPr>
          <w:p w14:paraId="42A66C49" w14:textId="53E21C1A" w:rsidR="0035551D" w:rsidRPr="00FE3276" w:rsidRDefault="0035551D" w:rsidP="00533AD0">
            <w:pPr>
              <w:spacing w:after="120"/>
              <w:rPr>
                <w:color w:val="000000" w:themeColor="text1"/>
                <w:sz w:val="22"/>
                <w:szCs w:val="22"/>
              </w:rPr>
            </w:pPr>
            <w:r w:rsidRPr="00FE3276">
              <w:rPr>
                <w:color w:val="000000" w:themeColor="text1"/>
                <w:sz w:val="22"/>
                <w:szCs w:val="22"/>
              </w:rPr>
              <w:t>80.</w:t>
            </w:r>
          </w:p>
        </w:tc>
        <w:tc>
          <w:tcPr>
            <w:tcW w:w="9076" w:type="dxa"/>
          </w:tcPr>
          <w:p w14:paraId="0594F667" w14:textId="73EADA8F" w:rsidR="0035551D" w:rsidRPr="00FE3276" w:rsidRDefault="0035551D" w:rsidP="00533AD0">
            <w:pPr>
              <w:pStyle w:val="font8"/>
              <w:spacing w:before="0" w:beforeAutospacing="0" w:after="120" w:afterAutospacing="0"/>
              <w:textAlignment w:val="baseline"/>
              <w:rPr>
                <w:sz w:val="22"/>
                <w:szCs w:val="22"/>
              </w:rPr>
            </w:pPr>
            <w:r w:rsidRPr="00FE3276">
              <w:rPr>
                <w:sz w:val="22"/>
                <w:szCs w:val="22"/>
              </w:rPr>
              <w:t xml:space="preserve">Bonneville, D.,* </w:t>
            </w:r>
            <w:r w:rsidRPr="00FE3276">
              <w:rPr>
                <w:rStyle w:val="wixui-rich-texttext"/>
                <w:sz w:val="22"/>
                <w:szCs w:val="22"/>
                <w:bdr w:val="none" w:sz="0" w:space="0" w:color="auto" w:frame="1"/>
              </w:rPr>
              <w:t xml:space="preserve">Como, R.,* &amp;  Mudry, T. (August 16-20, 2023). </w:t>
            </w:r>
            <w:r w:rsidRPr="00FE3276">
              <w:rPr>
                <w:rStyle w:val="wixui-rich-texttext"/>
                <w:i/>
                <w:iCs/>
                <w:sz w:val="22"/>
                <w:szCs w:val="22"/>
                <w:bdr w:val="none" w:sz="0" w:space="0" w:color="auto" w:frame="1"/>
              </w:rPr>
              <w:t>Tough Talks: Exploring Parent-Child Conversations about Military Life.</w:t>
            </w:r>
            <w:r w:rsidRPr="00FE3276">
              <w:rPr>
                <w:rStyle w:val="apple-converted-space"/>
                <w:i/>
                <w:iCs/>
                <w:sz w:val="22"/>
                <w:szCs w:val="22"/>
                <w:bdr w:val="none" w:sz="0" w:space="0" w:color="auto" w:frame="1"/>
              </w:rPr>
              <w:t> </w:t>
            </w:r>
            <w:r w:rsidRPr="00FE3276">
              <w:rPr>
                <w:bCs/>
                <w:sz w:val="22"/>
                <w:szCs w:val="22"/>
              </w:rPr>
              <w:t>[conference presentation]. Calgary Family Therapy Centre’s 50</w:t>
            </w:r>
            <w:r w:rsidRPr="00FE3276">
              <w:rPr>
                <w:bCs/>
                <w:sz w:val="22"/>
                <w:szCs w:val="22"/>
                <w:vertAlign w:val="superscript"/>
              </w:rPr>
              <w:t>th</w:t>
            </w:r>
            <w:r w:rsidRPr="00FE3276">
              <w:rPr>
                <w:bCs/>
                <w:sz w:val="22"/>
                <w:szCs w:val="22"/>
              </w:rPr>
              <w:t xml:space="preserve"> Anniversary Conference, Calgary, AB</w:t>
            </w:r>
          </w:p>
        </w:tc>
      </w:tr>
      <w:tr w:rsidR="0021416D" w:rsidRPr="00FE3276" w14:paraId="68098960" w14:textId="77777777" w:rsidTr="00E26630">
        <w:tc>
          <w:tcPr>
            <w:tcW w:w="567" w:type="dxa"/>
          </w:tcPr>
          <w:p w14:paraId="115DCAB2" w14:textId="53A43E1F" w:rsidR="0021416D" w:rsidRPr="00FE3276" w:rsidRDefault="0021416D" w:rsidP="00533AD0">
            <w:pPr>
              <w:spacing w:after="120"/>
              <w:rPr>
                <w:color w:val="000000" w:themeColor="text1"/>
                <w:sz w:val="22"/>
                <w:szCs w:val="22"/>
              </w:rPr>
            </w:pPr>
            <w:r w:rsidRPr="00FE3276">
              <w:rPr>
                <w:color w:val="000000" w:themeColor="text1"/>
                <w:sz w:val="22"/>
                <w:szCs w:val="22"/>
              </w:rPr>
              <w:t>79.</w:t>
            </w:r>
          </w:p>
        </w:tc>
        <w:tc>
          <w:tcPr>
            <w:tcW w:w="9076" w:type="dxa"/>
          </w:tcPr>
          <w:p w14:paraId="5635C669" w14:textId="332057F0" w:rsidR="0021416D" w:rsidRPr="00FE3276" w:rsidRDefault="0021416D" w:rsidP="00533AD0">
            <w:pPr>
              <w:pStyle w:val="NormalWeb"/>
              <w:shd w:val="clear" w:color="auto" w:fill="FFFFFF"/>
              <w:spacing w:before="0" w:beforeAutospacing="0" w:after="120" w:afterAutospacing="0"/>
              <w:rPr>
                <w:sz w:val="22"/>
                <w:szCs w:val="22"/>
              </w:rPr>
            </w:pPr>
            <w:proofErr w:type="spellStart"/>
            <w:r w:rsidRPr="00FE3276">
              <w:rPr>
                <w:sz w:val="22"/>
                <w:szCs w:val="22"/>
              </w:rPr>
              <w:t>Nepustil</w:t>
            </w:r>
            <w:proofErr w:type="spellEnd"/>
            <w:r w:rsidRPr="00FE3276">
              <w:rPr>
                <w:sz w:val="22"/>
                <w:szCs w:val="22"/>
              </w:rPr>
              <w:t xml:space="preserve">, P., &amp; </w:t>
            </w:r>
            <w:r w:rsidRPr="00FE3276">
              <w:rPr>
                <w:b/>
                <w:bCs/>
                <w:sz w:val="22"/>
                <w:szCs w:val="22"/>
              </w:rPr>
              <w:t>Mudry, T.</w:t>
            </w:r>
            <w:r w:rsidRPr="00FE3276">
              <w:rPr>
                <w:sz w:val="22"/>
                <w:szCs w:val="22"/>
              </w:rPr>
              <w:t xml:space="preserve"> (May 17-20, 2023). </w:t>
            </w:r>
            <w:r w:rsidRPr="00FE3276">
              <w:rPr>
                <w:i/>
                <w:iCs/>
                <w:sz w:val="22"/>
                <w:szCs w:val="22"/>
              </w:rPr>
              <w:t xml:space="preserve">From motivational interviewing to open dialogue. </w:t>
            </w:r>
            <w:r w:rsidRPr="00FE3276">
              <w:rPr>
                <w:sz w:val="22"/>
                <w:szCs w:val="22"/>
              </w:rPr>
              <w:t xml:space="preserve">[Workshop]. Springs of Dialogue: 6th International Conference on Dialogical Practice. Olomouc, Czech Republic. </w:t>
            </w:r>
          </w:p>
        </w:tc>
      </w:tr>
      <w:tr w:rsidR="0021416D" w:rsidRPr="00FE3276" w14:paraId="7B86E62B" w14:textId="77777777" w:rsidTr="00E26630">
        <w:tc>
          <w:tcPr>
            <w:tcW w:w="567" w:type="dxa"/>
          </w:tcPr>
          <w:p w14:paraId="4DD6B941" w14:textId="312CAA17" w:rsidR="0021416D" w:rsidRPr="00FE3276" w:rsidRDefault="0021416D" w:rsidP="00533AD0">
            <w:pPr>
              <w:spacing w:after="120"/>
              <w:rPr>
                <w:color w:val="000000" w:themeColor="text1"/>
                <w:sz w:val="22"/>
                <w:szCs w:val="22"/>
              </w:rPr>
            </w:pPr>
            <w:r w:rsidRPr="00FE3276">
              <w:rPr>
                <w:color w:val="000000" w:themeColor="text1"/>
                <w:sz w:val="22"/>
                <w:szCs w:val="22"/>
              </w:rPr>
              <w:t>78.</w:t>
            </w:r>
          </w:p>
        </w:tc>
        <w:tc>
          <w:tcPr>
            <w:tcW w:w="9076" w:type="dxa"/>
          </w:tcPr>
          <w:p w14:paraId="418DE494" w14:textId="68698B17" w:rsidR="0021416D" w:rsidRPr="00FE3276" w:rsidRDefault="0021416D" w:rsidP="00533AD0">
            <w:pPr>
              <w:pStyle w:val="NormalWeb"/>
              <w:shd w:val="clear" w:color="auto" w:fill="FFFFFF"/>
              <w:spacing w:before="0" w:beforeAutospacing="0" w:after="120" w:afterAutospacing="0"/>
              <w:rPr>
                <w:sz w:val="22"/>
                <w:szCs w:val="22"/>
              </w:rPr>
            </w:pPr>
            <w:r w:rsidRPr="00FE3276">
              <w:rPr>
                <w:sz w:val="22"/>
                <w:szCs w:val="22"/>
              </w:rPr>
              <w:t xml:space="preserve">Doyle, E., &amp; </w:t>
            </w:r>
            <w:r w:rsidRPr="00FE3276">
              <w:rPr>
                <w:b/>
                <w:bCs/>
                <w:sz w:val="22"/>
                <w:szCs w:val="22"/>
              </w:rPr>
              <w:t>Mudry, T.</w:t>
            </w:r>
            <w:r w:rsidRPr="00FE3276">
              <w:rPr>
                <w:sz w:val="22"/>
                <w:szCs w:val="22"/>
              </w:rPr>
              <w:t xml:space="preserve"> (January 3-6, 2023). </w:t>
            </w:r>
            <w:r w:rsidRPr="00FE3276">
              <w:rPr>
                <w:i/>
                <w:iCs/>
                <w:sz w:val="22"/>
                <w:szCs w:val="22"/>
              </w:rPr>
              <w:t>Ethics of responsiveness in graduate counselor education in response to COVID-19 and beyond</w:t>
            </w:r>
            <w:r w:rsidRPr="00FE3276">
              <w:rPr>
                <w:sz w:val="22"/>
                <w:szCs w:val="22"/>
              </w:rPr>
              <w:t>. [Workshop]. Hawaii International Conference on Education. Waikiki, Hawaii.</w:t>
            </w:r>
          </w:p>
        </w:tc>
      </w:tr>
      <w:tr w:rsidR="00CC7E47" w:rsidRPr="00FE3276" w14:paraId="36EFE581" w14:textId="77777777" w:rsidTr="00E26630">
        <w:tc>
          <w:tcPr>
            <w:tcW w:w="567" w:type="dxa"/>
          </w:tcPr>
          <w:p w14:paraId="1109FA48" w14:textId="1E060AE7" w:rsidR="00CC7E47" w:rsidRPr="00FE3276" w:rsidRDefault="00CC7E47" w:rsidP="00533AD0">
            <w:pPr>
              <w:spacing w:after="120"/>
              <w:rPr>
                <w:color w:val="000000" w:themeColor="text1"/>
                <w:sz w:val="22"/>
                <w:szCs w:val="22"/>
              </w:rPr>
            </w:pPr>
            <w:r w:rsidRPr="00FE3276">
              <w:rPr>
                <w:color w:val="000000" w:themeColor="text1"/>
                <w:sz w:val="22"/>
                <w:szCs w:val="22"/>
              </w:rPr>
              <w:t>77.</w:t>
            </w:r>
          </w:p>
        </w:tc>
        <w:tc>
          <w:tcPr>
            <w:tcW w:w="9076" w:type="dxa"/>
          </w:tcPr>
          <w:p w14:paraId="46D365A9" w14:textId="14B17441" w:rsidR="00CC7E47" w:rsidRPr="00FE3276" w:rsidRDefault="00CC7E47" w:rsidP="00533AD0">
            <w:pPr>
              <w:pStyle w:val="NormalWeb"/>
              <w:shd w:val="clear" w:color="auto" w:fill="FFFFFF"/>
              <w:spacing w:before="0" w:beforeAutospacing="0" w:after="120" w:afterAutospacing="0"/>
              <w:rPr>
                <w:i/>
                <w:iCs/>
                <w:sz w:val="22"/>
                <w:szCs w:val="22"/>
                <w:lang w:val="en-CA"/>
              </w:rPr>
            </w:pPr>
            <w:proofErr w:type="spellStart"/>
            <w:r w:rsidRPr="00FE3276">
              <w:rPr>
                <w:sz w:val="22"/>
                <w:szCs w:val="22"/>
              </w:rPr>
              <w:t>Fillion</w:t>
            </w:r>
            <w:proofErr w:type="spellEnd"/>
            <w:r w:rsidRPr="00FE3276">
              <w:rPr>
                <w:sz w:val="22"/>
                <w:szCs w:val="22"/>
              </w:rPr>
              <w:t xml:space="preserve">, C.*, </w:t>
            </w:r>
            <w:proofErr w:type="spellStart"/>
            <w:r w:rsidRPr="00FE3276">
              <w:rPr>
                <w:sz w:val="22"/>
                <w:szCs w:val="22"/>
              </w:rPr>
              <w:t>Kintzel</w:t>
            </w:r>
            <w:proofErr w:type="spellEnd"/>
            <w:r w:rsidRPr="00FE3276">
              <w:rPr>
                <w:sz w:val="22"/>
                <w:szCs w:val="22"/>
              </w:rPr>
              <w:t>, F.*,</w:t>
            </w:r>
            <w:r w:rsidRPr="00FE3276">
              <w:rPr>
                <w:b/>
                <w:bCs/>
                <w:sz w:val="22"/>
                <w:szCs w:val="22"/>
              </w:rPr>
              <w:t xml:space="preserve"> Mudry, T.,</w:t>
            </w:r>
            <w:r w:rsidRPr="00FE3276">
              <w:rPr>
                <w:sz w:val="22"/>
                <w:szCs w:val="22"/>
              </w:rPr>
              <w:t xml:space="preserve"> &amp;</w:t>
            </w:r>
            <w:r w:rsidRPr="00FE3276">
              <w:rPr>
                <w:b/>
                <w:bCs/>
                <w:sz w:val="22"/>
                <w:szCs w:val="22"/>
              </w:rPr>
              <w:t xml:space="preserve"> </w:t>
            </w:r>
            <w:r w:rsidRPr="00FE3276">
              <w:rPr>
                <w:sz w:val="22"/>
                <w:szCs w:val="22"/>
              </w:rPr>
              <w:t xml:space="preserve">Domene, J. (June 17-19, 2022). </w:t>
            </w:r>
            <w:r w:rsidRPr="00FE3276">
              <w:rPr>
                <w:i/>
                <w:iCs/>
                <w:sz w:val="22"/>
                <w:szCs w:val="22"/>
              </w:rPr>
              <w:t>Burning Out in the Critical Care Unit: Clinicians' Experience of Burnout during the COVID-19 Pandemic</w:t>
            </w:r>
            <w:r w:rsidRPr="00FE3276">
              <w:rPr>
                <w:sz w:val="22"/>
                <w:szCs w:val="22"/>
              </w:rPr>
              <w:t xml:space="preserve">. [conference presentation]. </w:t>
            </w:r>
            <w:r w:rsidR="0051360E" w:rsidRPr="00FE3276">
              <w:rPr>
                <w:bCs/>
                <w:sz w:val="22"/>
                <w:szCs w:val="22"/>
              </w:rPr>
              <w:t>83rd Canadian Psychological Association Annual National Convention</w:t>
            </w:r>
            <w:r w:rsidR="0051360E" w:rsidRPr="00FE3276">
              <w:rPr>
                <w:sz w:val="22"/>
                <w:szCs w:val="22"/>
              </w:rPr>
              <w:t>. Calgary, AB, Canada.</w:t>
            </w:r>
          </w:p>
        </w:tc>
      </w:tr>
      <w:tr w:rsidR="00CC7E47" w:rsidRPr="00FE3276" w14:paraId="55080ECE" w14:textId="77777777" w:rsidTr="00E26630">
        <w:tc>
          <w:tcPr>
            <w:tcW w:w="567" w:type="dxa"/>
          </w:tcPr>
          <w:p w14:paraId="1ED9EBF8" w14:textId="42D36B59" w:rsidR="00CC7E47" w:rsidRPr="00FE3276" w:rsidRDefault="00CC7E47" w:rsidP="00533AD0">
            <w:pPr>
              <w:spacing w:after="120"/>
              <w:rPr>
                <w:color w:val="000000" w:themeColor="text1"/>
                <w:sz w:val="22"/>
                <w:szCs w:val="22"/>
              </w:rPr>
            </w:pPr>
            <w:r w:rsidRPr="00FE3276">
              <w:rPr>
                <w:color w:val="000000" w:themeColor="text1"/>
                <w:sz w:val="22"/>
                <w:szCs w:val="22"/>
              </w:rPr>
              <w:t>76.</w:t>
            </w:r>
          </w:p>
        </w:tc>
        <w:tc>
          <w:tcPr>
            <w:tcW w:w="9076" w:type="dxa"/>
          </w:tcPr>
          <w:p w14:paraId="293E45CA" w14:textId="06ED42E1" w:rsidR="00CC7E47" w:rsidRPr="00FE3276" w:rsidRDefault="00CC7E47" w:rsidP="00533AD0">
            <w:pPr>
              <w:pStyle w:val="NormalWeb"/>
              <w:shd w:val="clear" w:color="auto" w:fill="FFFFFF"/>
              <w:spacing w:before="0" w:beforeAutospacing="0" w:after="120" w:afterAutospacing="0"/>
              <w:rPr>
                <w:i/>
                <w:iCs/>
                <w:sz w:val="22"/>
                <w:szCs w:val="22"/>
                <w:lang w:val="en-CA"/>
              </w:rPr>
            </w:pPr>
            <w:r w:rsidRPr="00FE3276">
              <w:rPr>
                <w:sz w:val="22"/>
                <w:szCs w:val="22"/>
              </w:rPr>
              <w:t xml:space="preserve">Stone, J.*, Bonneville, D.*, </w:t>
            </w:r>
            <w:proofErr w:type="spellStart"/>
            <w:r w:rsidRPr="00FE3276">
              <w:rPr>
                <w:sz w:val="22"/>
                <w:szCs w:val="22"/>
              </w:rPr>
              <w:t>Fillion</w:t>
            </w:r>
            <w:proofErr w:type="spellEnd"/>
            <w:r w:rsidRPr="00FE3276">
              <w:rPr>
                <w:sz w:val="22"/>
                <w:szCs w:val="22"/>
              </w:rPr>
              <w:t>, C.*,</w:t>
            </w:r>
            <w:r w:rsidRPr="00FE3276">
              <w:rPr>
                <w:b/>
                <w:bCs/>
                <w:sz w:val="22"/>
                <w:szCs w:val="22"/>
              </w:rPr>
              <w:t xml:space="preserve"> </w:t>
            </w:r>
            <w:r w:rsidRPr="00FE3276">
              <w:rPr>
                <w:sz w:val="22"/>
                <w:szCs w:val="22"/>
              </w:rPr>
              <w:t xml:space="preserve">&amp; </w:t>
            </w:r>
            <w:r w:rsidRPr="00FE3276">
              <w:rPr>
                <w:b/>
                <w:bCs/>
                <w:sz w:val="22"/>
                <w:szCs w:val="22"/>
              </w:rPr>
              <w:t>Mudry, T</w:t>
            </w:r>
            <w:r w:rsidRPr="00FE3276">
              <w:rPr>
                <w:sz w:val="22"/>
                <w:szCs w:val="22"/>
              </w:rPr>
              <w:t xml:space="preserve">. (June 17-19, 2022). </w:t>
            </w:r>
            <w:r w:rsidRPr="00FE3276">
              <w:rPr>
                <w:i/>
                <w:iCs/>
                <w:sz w:val="22"/>
                <w:szCs w:val="22"/>
              </w:rPr>
              <w:t>A Group Counselling Intervention for Critical Care Survivors and Caregivers.</w:t>
            </w:r>
            <w:r w:rsidRPr="00FE3276">
              <w:rPr>
                <w:sz w:val="22"/>
                <w:szCs w:val="22"/>
              </w:rPr>
              <w:t xml:space="preserve"> [conference presentation]. </w:t>
            </w:r>
            <w:r w:rsidR="0051360E" w:rsidRPr="00FE3276">
              <w:rPr>
                <w:bCs/>
                <w:sz w:val="22"/>
                <w:szCs w:val="22"/>
              </w:rPr>
              <w:t>83rd Canadian Psychological Association Annual National Convention</w:t>
            </w:r>
            <w:r w:rsidR="0051360E" w:rsidRPr="00FE3276">
              <w:rPr>
                <w:sz w:val="22"/>
                <w:szCs w:val="22"/>
              </w:rPr>
              <w:t>. Calgary, AB, Canada.</w:t>
            </w:r>
          </w:p>
        </w:tc>
      </w:tr>
      <w:tr w:rsidR="00CC7E47" w:rsidRPr="00FE3276" w14:paraId="19376184" w14:textId="77777777" w:rsidTr="00E26630">
        <w:tc>
          <w:tcPr>
            <w:tcW w:w="567" w:type="dxa"/>
          </w:tcPr>
          <w:p w14:paraId="1502BA9C" w14:textId="2E8733EB" w:rsidR="00CC7E47" w:rsidRPr="00FE3276" w:rsidRDefault="00CC7E47" w:rsidP="00533AD0">
            <w:pPr>
              <w:spacing w:after="120"/>
              <w:rPr>
                <w:color w:val="000000" w:themeColor="text1"/>
                <w:sz w:val="22"/>
                <w:szCs w:val="22"/>
              </w:rPr>
            </w:pPr>
            <w:r w:rsidRPr="00FE3276">
              <w:rPr>
                <w:color w:val="000000" w:themeColor="text1"/>
                <w:sz w:val="22"/>
                <w:szCs w:val="22"/>
              </w:rPr>
              <w:t>75.</w:t>
            </w:r>
          </w:p>
        </w:tc>
        <w:tc>
          <w:tcPr>
            <w:tcW w:w="9076" w:type="dxa"/>
          </w:tcPr>
          <w:p w14:paraId="24BD9CDC" w14:textId="753C0F31" w:rsidR="00CC7E47" w:rsidRPr="00FE3276" w:rsidRDefault="00CC7E47" w:rsidP="00533AD0">
            <w:pPr>
              <w:spacing w:after="120"/>
              <w:rPr>
                <w:color w:val="000000" w:themeColor="text1"/>
                <w:sz w:val="22"/>
                <w:szCs w:val="22"/>
              </w:rPr>
            </w:pPr>
            <w:r w:rsidRPr="00FE3276">
              <w:rPr>
                <w:sz w:val="22"/>
                <w:szCs w:val="22"/>
                <w:lang w:val="en-US"/>
              </w:rPr>
              <w:t xml:space="preserve">Stone, J.*, </w:t>
            </w:r>
            <w:r w:rsidRPr="00FE3276">
              <w:rPr>
                <w:b/>
                <w:bCs/>
                <w:sz w:val="22"/>
                <w:szCs w:val="22"/>
                <w:lang w:val="en-US"/>
              </w:rPr>
              <w:t>Mudry, T.,</w:t>
            </w:r>
            <w:r w:rsidRPr="00FE3276">
              <w:rPr>
                <w:sz w:val="22"/>
                <w:szCs w:val="22"/>
                <w:lang w:val="en-US"/>
              </w:rPr>
              <w:t xml:space="preserve"> McEwan, D.*, Bonneville, D.*, &amp; </w:t>
            </w:r>
            <w:proofErr w:type="spellStart"/>
            <w:r w:rsidRPr="00FE3276">
              <w:rPr>
                <w:sz w:val="22"/>
                <w:szCs w:val="22"/>
                <w:lang w:val="en-US"/>
              </w:rPr>
              <w:t>Fillion</w:t>
            </w:r>
            <w:proofErr w:type="spellEnd"/>
            <w:r w:rsidRPr="00FE3276">
              <w:rPr>
                <w:sz w:val="22"/>
                <w:szCs w:val="22"/>
                <w:lang w:val="en-US"/>
              </w:rPr>
              <w:t xml:space="preserve">, C.* </w:t>
            </w:r>
            <w:r w:rsidRPr="00FE3276">
              <w:rPr>
                <w:sz w:val="22"/>
                <w:szCs w:val="22"/>
              </w:rPr>
              <w:t xml:space="preserve">(June 17-19, 2022). </w:t>
            </w:r>
            <w:r w:rsidRPr="00FE3276">
              <w:rPr>
                <w:i/>
                <w:iCs/>
                <w:sz w:val="22"/>
                <w:szCs w:val="22"/>
                <w:lang w:val="en-US"/>
              </w:rPr>
              <w:t>Critical Care Recovery Group: A Qualitative Exploration of Experiences from the Group.</w:t>
            </w:r>
            <w:r w:rsidRPr="00FE3276">
              <w:rPr>
                <w:sz w:val="22"/>
                <w:szCs w:val="22"/>
              </w:rPr>
              <w:t xml:space="preserve"> [conference presentation]. </w:t>
            </w:r>
            <w:r w:rsidR="0051360E" w:rsidRPr="00FE3276">
              <w:rPr>
                <w:bCs/>
                <w:sz w:val="22"/>
                <w:szCs w:val="22"/>
              </w:rPr>
              <w:t>83rd Canadian Psychological Association Annual National Convention</w:t>
            </w:r>
            <w:r w:rsidR="0051360E" w:rsidRPr="00FE3276">
              <w:rPr>
                <w:sz w:val="22"/>
                <w:szCs w:val="22"/>
              </w:rPr>
              <w:t>. Calgary, AB, Canada.</w:t>
            </w:r>
          </w:p>
        </w:tc>
      </w:tr>
      <w:tr w:rsidR="00CC7E47" w:rsidRPr="00FE3276" w14:paraId="5CFCB066" w14:textId="77777777" w:rsidTr="00E26630">
        <w:tc>
          <w:tcPr>
            <w:tcW w:w="567" w:type="dxa"/>
          </w:tcPr>
          <w:p w14:paraId="06A89161" w14:textId="190DF217" w:rsidR="00CC7E47" w:rsidRPr="00FE3276" w:rsidRDefault="00CC7E47" w:rsidP="00533AD0">
            <w:pPr>
              <w:spacing w:after="120"/>
              <w:rPr>
                <w:color w:val="000000" w:themeColor="text1"/>
                <w:sz w:val="22"/>
                <w:szCs w:val="22"/>
              </w:rPr>
            </w:pPr>
            <w:r w:rsidRPr="00FE3276">
              <w:rPr>
                <w:color w:val="000000" w:themeColor="text1"/>
                <w:sz w:val="22"/>
                <w:szCs w:val="22"/>
              </w:rPr>
              <w:t>74.</w:t>
            </w:r>
          </w:p>
        </w:tc>
        <w:tc>
          <w:tcPr>
            <w:tcW w:w="9076" w:type="dxa"/>
          </w:tcPr>
          <w:p w14:paraId="0BDDF495" w14:textId="36D683C7" w:rsidR="00CC7E47" w:rsidRPr="00FE3276" w:rsidRDefault="00CC7E47" w:rsidP="00533AD0">
            <w:pPr>
              <w:pStyle w:val="NormalWeb"/>
              <w:shd w:val="clear" w:color="auto" w:fill="FFFFFF"/>
              <w:spacing w:before="0" w:beforeAutospacing="0" w:after="120" w:afterAutospacing="0"/>
              <w:rPr>
                <w:i/>
                <w:iCs/>
                <w:sz w:val="22"/>
                <w:szCs w:val="22"/>
              </w:rPr>
            </w:pPr>
            <w:proofErr w:type="spellStart"/>
            <w:r w:rsidRPr="00FE3276">
              <w:rPr>
                <w:sz w:val="22"/>
                <w:szCs w:val="22"/>
              </w:rPr>
              <w:t>Fillion</w:t>
            </w:r>
            <w:proofErr w:type="spellEnd"/>
            <w:r w:rsidRPr="00FE3276">
              <w:rPr>
                <w:sz w:val="22"/>
                <w:szCs w:val="22"/>
              </w:rPr>
              <w:t>, C.*,</w:t>
            </w:r>
            <w:r w:rsidRPr="00FE3276">
              <w:rPr>
                <w:b/>
                <w:bCs/>
                <w:sz w:val="22"/>
                <w:szCs w:val="22"/>
              </w:rPr>
              <w:t xml:space="preserve"> </w:t>
            </w:r>
            <w:r w:rsidRPr="00FE3276">
              <w:rPr>
                <w:sz w:val="22"/>
                <w:szCs w:val="22"/>
              </w:rPr>
              <w:t xml:space="preserve">&amp; </w:t>
            </w:r>
            <w:r w:rsidRPr="00FE3276">
              <w:rPr>
                <w:b/>
                <w:bCs/>
                <w:sz w:val="22"/>
                <w:szCs w:val="22"/>
              </w:rPr>
              <w:t>Mudry, T.</w:t>
            </w:r>
            <w:r w:rsidRPr="00FE3276">
              <w:rPr>
                <w:sz w:val="22"/>
                <w:szCs w:val="22"/>
              </w:rPr>
              <w:t xml:space="preserve"> (June 17-19, 2022). </w:t>
            </w:r>
            <w:r w:rsidRPr="00FE3276">
              <w:rPr>
                <w:i/>
                <w:iCs/>
                <w:color w:val="000000"/>
                <w:sz w:val="22"/>
                <w:szCs w:val="22"/>
              </w:rPr>
              <w:t>Responding to COVID-19: An Exploration of Low-Income Frontline Essential Workers' Experience of the COVID-19 Pandemic.</w:t>
            </w:r>
            <w:r w:rsidRPr="00FE3276">
              <w:rPr>
                <w:b/>
                <w:bCs/>
                <w:i/>
                <w:iCs/>
                <w:color w:val="000000"/>
                <w:sz w:val="22"/>
                <w:szCs w:val="22"/>
              </w:rPr>
              <w:t xml:space="preserve"> </w:t>
            </w:r>
            <w:r w:rsidRPr="00FE3276">
              <w:rPr>
                <w:sz w:val="22"/>
                <w:szCs w:val="22"/>
              </w:rPr>
              <w:t xml:space="preserve">[conference presentation]. </w:t>
            </w:r>
            <w:r w:rsidR="0051360E" w:rsidRPr="00FE3276">
              <w:rPr>
                <w:bCs/>
                <w:sz w:val="22"/>
                <w:szCs w:val="22"/>
              </w:rPr>
              <w:t>83rd Canadian Psychological Association Annual National Convention</w:t>
            </w:r>
            <w:r w:rsidR="0051360E" w:rsidRPr="00FE3276">
              <w:rPr>
                <w:sz w:val="22"/>
                <w:szCs w:val="22"/>
              </w:rPr>
              <w:t>. Calgary, AB, Canada.</w:t>
            </w:r>
          </w:p>
        </w:tc>
      </w:tr>
      <w:tr w:rsidR="00CC7E47" w:rsidRPr="00FE3276" w14:paraId="66128096" w14:textId="77777777" w:rsidTr="00E26630">
        <w:tc>
          <w:tcPr>
            <w:tcW w:w="567" w:type="dxa"/>
          </w:tcPr>
          <w:p w14:paraId="4018D6E9" w14:textId="55D94B16" w:rsidR="00CC7E47" w:rsidRPr="00FE3276" w:rsidRDefault="00CC7E47" w:rsidP="00533AD0">
            <w:pPr>
              <w:spacing w:after="120"/>
              <w:rPr>
                <w:color w:val="000000" w:themeColor="text1"/>
                <w:sz w:val="22"/>
                <w:szCs w:val="22"/>
              </w:rPr>
            </w:pPr>
            <w:r w:rsidRPr="00FE3276">
              <w:rPr>
                <w:color w:val="000000" w:themeColor="text1"/>
                <w:sz w:val="22"/>
                <w:szCs w:val="22"/>
              </w:rPr>
              <w:lastRenderedPageBreak/>
              <w:t>73.</w:t>
            </w:r>
          </w:p>
        </w:tc>
        <w:tc>
          <w:tcPr>
            <w:tcW w:w="9076" w:type="dxa"/>
          </w:tcPr>
          <w:p w14:paraId="13F98290" w14:textId="2D9B49DD" w:rsidR="00CC7E47" w:rsidRPr="00FE3276" w:rsidRDefault="00CC7E47" w:rsidP="00533AD0">
            <w:pPr>
              <w:pStyle w:val="NormalWeb"/>
              <w:shd w:val="clear" w:color="auto" w:fill="FFFFFF"/>
              <w:spacing w:before="0" w:beforeAutospacing="0" w:after="120" w:afterAutospacing="0"/>
              <w:rPr>
                <w:i/>
                <w:iCs/>
                <w:sz w:val="22"/>
                <w:szCs w:val="22"/>
              </w:rPr>
            </w:pPr>
            <w:proofErr w:type="spellStart"/>
            <w:r w:rsidRPr="00FE3276">
              <w:rPr>
                <w:sz w:val="22"/>
                <w:szCs w:val="22"/>
              </w:rPr>
              <w:t>Sapoznikow</w:t>
            </w:r>
            <w:proofErr w:type="spellEnd"/>
            <w:r w:rsidRPr="00FE3276">
              <w:rPr>
                <w:sz w:val="22"/>
                <w:szCs w:val="22"/>
              </w:rPr>
              <w:t>, A.*,</w:t>
            </w:r>
            <w:r w:rsidRPr="00FE3276">
              <w:rPr>
                <w:b/>
                <w:bCs/>
                <w:sz w:val="22"/>
                <w:szCs w:val="22"/>
              </w:rPr>
              <w:t xml:space="preserve"> </w:t>
            </w:r>
            <w:r w:rsidRPr="00FE3276">
              <w:rPr>
                <w:sz w:val="22"/>
                <w:szCs w:val="22"/>
              </w:rPr>
              <w:t xml:space="preserve">&amp; </w:t>
            </w:r>
            <w:r w:rsidRPr="00FE3276">
              <w:rPr>
                <w:b/>
                <w:bCs/>
                <w:sz w:val="22"/>
                <w:szCs w:val="22"/>
              </w:rPr>
              <w:t>Mudry, T.</w:t>
            </w:r>
            <w:r w:rsidRPr="00FE3276">
              <w:rPr>
                <w:sz w:val="22"/>
                <w:szCs w:val="22"/>
              </w:rPr>
              <w:t xml:space="preserve"> (June 17-19, 2022). </w:t>
            </w:r>
            <w:r w:rsidRPr="00FE3276">
              <w:rPr>
                <w:i/>
                <w:iCs/>
                <w:color w:val="000000"/>
                <w:sz w:val="22"/>
                <w:szCs w:val="22"/>
              </w:rPr>
              <w:t>Exploring Former Opioid Users' Perspectives on Opioid Use and the Opioid Crisis.</w:t>
            </w:r>
            <w:r w:rsidRPr="00FE3276">
              <w:rPr>
                <w:b/>
                <w:bCs/>
                <w:i/>
                <w:iCs/>
                <w:color w:val="000000"/>
                <w:sz w:val="22"/>
                <w:szCs w:val="22"/>
              </w:rPr>
              <w:t xml:space="preserve"> </w:t>
            </w:r>
            <w:r w:rsidRPr="00FE3276">
              <w:rPr>
                <w:sz w:val="22"/>
                <w:szCs w:val="22"/>
              </w:rPr>
              <w:t xml:space="preserve">[conference presentation]. </w:t>
            </w:r>
            <w:r w:rsidR="0051360E" w:rsidRPr="00FE3276">
              <w:rPr>
                <w:bCs/>
                <w:sz w:val="22"/>
                <w:szCs w:val="22"/>
              </w:rPr>
              <w:t>83rd Canadian Psychological Association Annual National Convention</w:t>
            </w:r>
            <w:r w:rsidR="0051360E" w:rsidRPr="00FE3276">
              <w:rPr>
                <w:sz w:val="22"/>
                <w:szCs w:val="22"/>
              </w:rPr>
              <w:t>. Calgary, AB, Canada.</w:t>
            </w:r>
          </w:p>
        </w:tc>
      </w:tr>
      <w:tr w:rsidR="00CC7E47" w:rsidRPr="00FE3276" w14:paraId="708207F4" w14:textId="77777777" w:rsidTr="00E26630">
        <w:tc>
          <w:tcPr>
            <w:tcW w:w="567" w:type="dxa"/>
          </w:tcPr>
          <w:p w14:paraId="5250B53C" w14:textId="09D9D672" w:rsidR="00CC7E47" w:rsidRPr="00FE3276" w:rsidRDefault="00CC7E47" w:rsidP="00533AD0">
            <w:pPr>
              <w:spacing w:after="120"/>
              <w:rPr>
                <w:color w:val="000000" w:themeColor="text1"/>
                <w:sz w:val="22"/>
                <w:szCs w:val="22"/>
              </w:rPr>
            </w:pPr>
            <w:r w:rsidRPr="00FE3276">
              <w:rPr>
                <w:color w:val="000000" w:themeColor="text1"/>
                <w:sz w:val="22"/>
                <w:szCs w:val="22"/>
              </w:rPr>
              <w:t>72.</w:t>
            </w:r>
          </w:p>
        </w:tc>
        <w:tc>
          <w:tcPr>
            <w:tcW w:w="9076" w:type="dxa"/>
          </w:tcPr>
          <w:p w14:paraId="7D458EBE" w14:textId="7779B865" w:rsidR="00CC7E47" w:rsidRPr="00FE3276" w:rsidRDefault="00CC7E47" w:rsidP="00533AD0">
            <w:pPr>
              <w:pStyle w:val="NormalWeb"/>
              <w:shd w:val="clear" w:color="auto" w:fill="FFFFFF"/>
              <w:spacing w:before="0" w:beforeAutospacing="0" w:after="120" w:afterAutospacing="0"/>
              <w:rPr>
                <w:i/>
                <w:iCs/>
                <w:sz w:val="22"/>
                <w:szCs w:val="22"/>
              </w:rPr>
            </w:pPr>
            <w:r w:rsidRPr="00FE3276">
              <w:rPr>
                <w:sz w:val="22"/>
                <w:szCs w:val="22"/>
              </w:rPr>
              <w:t xml:space="preserve">Sander, C.*, </w:t>
            </w:r>
            <w:r w:rsidR="00B801BF" w:rsidRPr="00FE3276">
              <w:rPr>
                <w:b/>
                <w:bCs/>
                <w:sz w:val="22"/>
                <w:szCs w:val="22"/>
              </w:rPr>
              <w:t>Mudry, T</w:t>
            </w:r>
            <w:r w:rsidR="00B801BF" w:rsidRPr="00FE3276">
              <w:rPr>
                <w:sz w:val="22"/>
                <w:szCs w:val="22"/>
              </w:rPr>
              <w:t xml:space="preserve">., </w:t>
            </w:r>
            <w:proofErr w:type="spellStart"/>
            <w:r w:rsidRPr="00FE3276">
              <w:rPr>
                <w:sz w:val="22"/>
                <w:szCs w:val="22"/>
              </w:rPr>
              <w:t>Sapoznikow</w:t>
            </w:r>
            <w:proofErr w:type="spellEnd"/>
            <w:r w:rsidRPr="00FE3276">
              <w:rPr>
                <w:sz w:val="22"/>
                <w:szCs w:val="22"/>
              </w:rPr>
              <w:t>, A.*, &amp; McEwan, D.*</w:t>
            </w:r>
            <w:r w:rsidR="00E03A7D" w:rsidRPr="00FE3276">
              <w:rPr>
                <w:sz w:val="22"/>
                <w:szCs w:val="22"/>
              </w:rPr>
              <w:t xml:space="preserve"> </w:t>
            </w:r>
            <w:r w:rsidRPr="00FE3276">
              <w:rPr>
                <w:sz w:val="22"/>
                <w:szCs w:val="22"/>
              </w:rPr>
              <w:t xml:space="preserve">(June 17-19, 2022). </w:t>
            </w:r>
            <w:r w:rsidRPr="00FE3276">
              <w:rPr>
                <w:i/>
                <w:iCs/>
                <w:sz w:val="22"/>
                <w:szCs w:val="22"/>
              </w:rPr>
              <w:t>Family Factors in Recovery from Problematic Substance Use: What's Helpful and Hindering?</w:t>
            </w:r>
            <w:r w:rsidRPr="00FE3276">
              <w:rPr>
                <w:sz w:val="22"/>
                <w:szCs w:val="22"/>
              </w:rPr>
              <w:t xml:space="preserve"> [conference presentation]. </w:t>
            </w:r>
            <w:r w:rsidR="0051360E" w:rsidRPr="00FE3276">
              <w:rPr>
                <w:bCs/>
                <w:sz w:val="22"/>
                <w:szCs w:val="22"/>
              </w:rPr>
              <w:t>83rd Canadian Psychological Association Annual National Convention</w:t>
            </w:r>
            <w:r w:rsidRPr="00FE3276">
              <w:rPr>
                <w:sz w:val="22"/>
                <w:szCs w:val="22"/>
              </w:rPr>
              <w:t xml:space="preserve">. Calgary, AB, Canada. </w:t>
            </w:r>
          </w:p>
        </w:tc>
      </w:tr>
      <w:tr w:rsidR="00CC7E47" w:rsidRPr="00FE3276" w14:paraId="37C1A040" w14:textId="77777777" w:rsidTr="00E26630">
        <w:tc>
          <w:tcPr>
            <w:tcW w:w="567" w:type="dxa"/>
          </w:tcPr>
          <w:p w14:paraId="648D6F61" w14:textId="17177CFA" w:rsidR="00CC7E47" w:rsidRPr="00FE3276" w:rsidRDefault="00CC7E47" w:rsidP="00533AD0">
            <w:pPr>
              <w:spacing w:after="120"/>
              <w:rPr>
                <w:color w:val="000000" w:themeColor="text1"/>
                <w:sz w:val="22"/>
                <w:szCs w:val="22"/>
              </w:rPr>
            </w:pPr>
            <w:r w:rsidRPr="00FE3276">
              <w:rPr>
                <w:color w:val="000000" w:themeColor="text1"/>
                <w:sz w:val="22"/>
                <w:szCs w:val="22"/>
              </w:rPr>
              <w:t>71.</w:t>
            </w:r>
          </w:p>
        </w:tc>
        <w:tc>
          <w:tcPr>
            <w:tcW w:w="9076" w:type="dxa"/>
          </w:tcPr>
          <w:p w14:paraId="20F6D121" w14:textId="70943FA5" w:rsidR="00CC7E47" w:rsidRPr="00FE3276" w:rsidRDefault="00CC7E47" w:rsidP="00533AD0">
            <w:pPr>
              <w:spacing w:after="120"/>
              <w:rPr>
                <w:b/>
                <w:bCs/>
                <w:color w:val="000000" w:themeColor="text1"/>
                <w:sz w:val="22"/>
                <w:szCs w:val="22"/>
              </w:rPr>
            </w:pPr>
            <w:r w:rsidRPr="00FE3276">
              <w:rPr>
                <w:b/>
                <w:bCs/>
                <w:color w:val="000000" w:themeColor="text1"/>
                <w:sz w:val="22"/>
                <w:szCs w:val="22"/>
              </w:rPr>
              <w:t>Mudry, T.,</w:t>
            </w:r>
            <w:r w:rsidRPr="00FE3276">
              <w:rPr>
                <w:color w:val="000000" w:themeColor="text1"/>
                <w:sz w:val="22"/>
                <w:szCs w:val="22"/>
              </w:rPr>
              <w:t xml:space="preserve"> Stone, J.,* &amp; </w:t>
            </w:r>
            <w:proofErr w:type="spellStart"/>
            <w:r w:rsidRPr="00FE3276">
              <w:rPr>
                <w:color w:val="000000" w:themeColor="text1"/>
                <w:sz w:val="22"/>
                <w:szCs w:val="22"/>
              </w:rPr>
              <w:t>Kintzel</w:t>
            </w:r>
            <w:proofErr w:type="spellEnd"/>
            <w:r w:rsidRPr="00FE3276">
              <w:rPr>
                <w:color w:val="000000" w:themeColor="text1"/>
                <w:sz w:val="22"/>
                <w:szCs w:val="22"/>
              </w:rPr>
              <w:t xml:space="preserve">, F.* (June 10, 2021). </w:t>
            </w:r>
            <w:r w:rsidRPr="00FE3276">
              <w:rPr>
                <w:i/>
                <w:iCs/>
                <w:color w:val="000000" w:themeColor="text1"/>
                <w:sz w:val="22"/>
                <w:szCs w:val="22"/>
              </w:rPr>
              <w:t>Group counselling for ICU survivors and caregivers: Physical, emotional, and social recovery.</w:t>
            </w:r>
            <w:r w:rsidRPr="00FE3276">
              <w:rPr>
                <w:color w:val="000000" w:themeColor="text1"/>
                <w:sz w:val="22"/>
                <w:szCs w:val="22"/>
              </w:rPr>
              <w:t xml:space="preserve"> </w:t>
            </w:r>
            <w:r w:rsidRPr="00FE3276">
              <w:rPr>
                <w:color w:val="000000"/>
                <w:sz w:val="22"/>
                <w:szCs w:val="22"/>
              </w:rPr>
              <w:t>82nd Canadian Psychological Association Annual National Convention, Virtual.</w:t>
            </w:r>
            <w:r w:rsidRPr="00FE3276">
              <w:rPr>
                <w:rStyle w:val="apple-converted-space"/>
                <w:color w:val="000000"/>
                <w:sz w:val="22"/>
                <w:szCs w:val="22"/>
              </w:rPr>
              <w:t> </w:t>
            </w:r>
            <w:r w:rsidRPr="00FE3276">
              <w:rPr>
                <w:color w:val="000000"/>
                <w:sz w:val="22"/>
                <w:szCs w:val="22"/>
              </w:rPr>
              <w:t> </w:t>
            </w:r>
          </w:p>
        </w:tc>
      </w:tr>
      <w:tr w:rsidR="002714B8" w:rsidRPr="00FE3276" w14:paraId="095FA545" w14:textId="77777777" w:rsidTr="00E26630">
        <w:tc>
          <w:tcPr>
            <w:tcW w:w="567" w:type="dxa"/>
          </w:tcPr>
          <w:p w14:paraId="5B13975D" w14:textId="2CEEC35B" w:rsidR="002714B8" w:rsidRPr="00FE3276" w:rsidRDefault="002714B8" w:rsidP="00533AD0">
            <w:pPr>
              <w:spacing w:after="120"/>
              <w:rPr>
                <w:color w:val="000000"/>
                <w:sz w:val="22"/>
                <w:szCs w:val="22"/>
              </w:rPr>
            </w:pPr>
            <w:r w:rsidRPr="00FE3276">
              <w:rPr>
                <w:color w:val="000000"/>
                <w:sz w:val="22"/>
                <w:szCs w:val="22"/>
              </w:rPr>
              <w:t>7</w:t>
            </w:r>
            <w:r w:rsidR="008959E9" w:rsidRPr="00FE3276">
              <w:rPr>
                <w:color w:val="000000"/>
                <w:sz w:val="22"/>
                <w:szCs w:val="22"/>
              </w:rPr>
              <w:t>0</w:t>
            </w:r>
            <w:r w:rsidRPr="00FE3276">
              <w:rPr>
                <w:color w:val="000000"/>
                <w:sz w:val="22"/>
                <w:szCs w:val="22"/>
              </w:rPr>
              <w:t>.</w:t>
            </w:r>
          </w:p>
        </w:tc>
        <w:tc>
          <w:tcPr>
            <w:tcW w:w="9076" w:type="dxa"/>
          </w:tcPr>
          <w:p w14:paraId="74B984A0" w14:textId="330D67C5" w:rsidR="002714B8" w:rsidRPr="00FE3276" w:rsidRDefault="002714B8" w:rsidP="00533AD0">
            <w:pPr>
              <w:spacing w:after="120"/>
              <w:rPr>
                <w:sz w:val="22"/>
                <w:szCs w:val="22"/>
              </w:rPr>
            </w:pPr>
            <w:r w:rsidRPr="00FE3276">
              <w:rPr>
                <w:color w:val="000000"/>
                <w:sz w:val="22"/>
                <w:szCs w:val="22"/>
              </w:rPr>
              <w:t>Wada, K.,</w:t>
            </w:r>
            <w:r w:rsidRPr="00FE3276">
              <w:rPr>
                <w:rStyle w:val="apple-converted-space"/>
                <w:color w:val="000000"/>
                <w:sz w:val="22"/>
                <w:szCs w:val="22"/>
              </w:rPr>
              <w:t> </w:t>
            </w:r>
            <w:proofErr w:type="spellStart"/>
            <w:r w:rsidRPr="00FE3276">
              <w:rPr>
                <w:color w:val="000000"/>
                <w:sz w:val="22"/>
                <w:szCs w:val="22"/>
              </w:rPr>
              <w:t>Gescher</w:t>
            </w:r>
            <w:proofErr w:type="spellEnd"/>
            <w:r w:rsidRPr="00FE3276">
              <w:rPr>
                <w:color w:val="000000"/>
                <w:sz w:val="22"/>
                <w:szCs w:val="22"/>
              </w:rPr>
              <w:t xml:space="preserve">, S., </w:t>
            </w:r>
            <w:proofErr w:type="spellStart"/>
            <w:r w:rsidRPr="00FE3276">
              <w:rPr>
                <w:color w:val="000000"/>
                <w:sz w:val="22"/>
                <w:szCs w:val="22"/>
              </w:rPr>
              <w:t>Bezanson</w:t>
            </w:r>
            <w:proofErr w:type="spellEnd"/>
            <w:r w:rsidRPr="00FE3276">
              <w:rPr>
                <w:color w:val="000000"/>
                <w:sz w:val="22"/>
                <w:szCs w:val="22"/>
              </w:rPr>
              <w:t xml:space="preserve">, B., </w:t>
            </w:r>
            <w:r w:rsidRPr="00FE3276">
              <w:rPr>
                <w:b/>
                <w:bCs/>
                <w:color w:val="000000"/>
                <w:sz w:val="22"/>
                <w:szCs w:val="22"/>
              </w:rPr>
              <w:t>Mudry, T.</w:t>
            </w:r>
            <w:r w:rsidRPr="00FE3276">
              <w:rPr>
                <w:color w:val="000000"/>
                <w:sz w:val="22"/>
                <w:szCs w:val="22"/>
              </w:rPr>
              <w:t xml:space="preserve">, </w:t>
            </w:r>
            <w:proofErr w:type="spellStart"/>
            <w:r w:rsidRPr="00FE3276">
              <w:rPr>
                <w:color w:val="000000"/>
                <w:sz w:val="22"/>
                <w:szCs w:val="22"/>
              </w:rPr>
              <w:t>Marulanda</w:t>
            </w:r>
            <w:proofErr w:type="spellEnd"/>
            <w:r w:rsidRPr="00FE3276">
              <w:rPr>
                <w:color w:val="000000"/>
                <w:sz w:val="22"/>
                <w:szCs w:val="22"/>
              </w:rPr>
              <w:t>, D.</w:t>
            </w:r>
            <w:r w:rsidR="00C10013" w:rsidRPr="00FE3276">
              <w:rPr>
                <w:color w:val="000000"/>
                <w:sz w:val="22"/>
                <w:szCs w:val="22"/>
              </w:rPr>
              <w:t>*</w:t>
            </w:r>
            <w:r w:rsidRPr="00FE3276">
              <w:rPr>
                <w:color w:val="000000"/>
                <w:sz w:val="22"/>
                <w:szCs w:val="22"/>
              </w:rPr>
              <w:t xml:space="preserve">, </w:t>
            </w:r>
            <w:r w:rsidR="00DA0313" w:rsidRPr="00FE3276">
              <w:rPr>
                <w:color w:val="000000"/>
                <w:sz w:val="22"/>
                <w:szCs w:val="22"/>
              </w:rPr>
              <w:t xml:space="preserve">&amp; </w:t>
            </w:r>
            <w:proofErr w:type="spellStart"/>
            <w:r w:rsidRPr="00FE3276">
              <w:rPr>
                <w:color w:val="000000"/>
                <w:sz w:val="22"/>
                <w:szCs w:val="22"/>
              </w:rPr>
              <w:t>Kassan</w:t>
            </w:r>
            <w:proofErr w:type="spellEnd"/>
            <w:r w:rsidRPr="00FE3276">
              <w:rPr>
                <w:color w:val="000000"/>
                <w:sz w:val="22"/>
                <w:szCs w:val="22"/>
              </w:rPr>
              <w:t>, A. (August 6-9, 2020). </w:t>
            </w:r>
            <w:r w:rsidRPr="00FE3276">
              <w:rPr>
                <w:i/>
                <w:iCs/>
                <w:color w:val="000000"/>
                <w:sz w:val="22"/>
                <w:szCs w:val="22"/>
              </w:rPr>
              <w:t>Graduate students’ experience in a social justice-oriented program: A qualitative study.</w:t>
            </w:r>
            <w:r w:rsidRPr="00FE3276">
              <w:rPr>
                <w:color w:val="000000"/>
                <w:sz w:val="22"/>
                <w:szCs w:val="22"/>
              </w:rPr>
              <w:t xml:space="preserve"> In J. M. Taylor (Chair).,</w:t>
            </w:r>
            <w:r w:rsidRPr="00FE3276">
              <w:rPr>
                <w:rStyle w:val="apple-converted-space"/>
                <w:color w:val="000000"/>
                <w:sz w:val="22"/>
                <w:szCs w:val="22"/>
              </w:rPr>
              <w:t> </w:t>
            </w:r>
            <w:r w:rsidRPr="00FE3276">
              <w:rPr>
                <w:color w:val="000000"/>
                <w:sz w:val="22"/>
                <w:szCs w:val="22"/>
              </w:rPr>
              <w:t>Integrating social justice into teaching and learning in counseling psychology</w:t>
            </w:r>
            <w:r w:rsidRPr="00FE3276">
              <w:rPr>
                <w:rStyle w:val="apple-converted-space"/>
                <w:color w:val="000000"/>
                <w:sz w:val="22"/>
                <w:szCs w:val="22"/>
              </w:rPr>
              <w:t> </w:t>
            </w:r>
            <w:r w:rsidRPr="00FE3276">
              <w:rPr>
                <w:color w:val="000000"/>
                <w:sz w:val="22"/>
                <w:szCs w:val="22"/>
              </w:rPr>
              <w:t>[Symposium]. American Psychological Association Annual Convention, Virtual.  </w:t>
            </w:r>
          </w:p>
        </w:tc>
      </w:tr>
      <w:tr w:rsidR="002714B8" w:rsidRPr="00FE3276" w14:paraId="3EE7139D" w14:textId="77777777" w:rsidTr="00E26630">
        <w:tc>
          <w:tcPr>
            <w:tcW w:w="567" w:type="dxa"/>
          </w:tcPr>
          <w:p w14:paraId="143B4A21" w14:textId="7D1CE528" w:rsidR="002714B8" w:rsidRPr="00FE3276" w:rsidRDefault="008959E9" w:rsidP="00533AD0">
            <w:pPr>
              <w:spacing w:after="120"/>
              <w:rPr>
                <w:color w:val="000000"/>
                <w:sz w:val="22"/>
                <w:szCs w:val="22"/>
              </w:rPr>
            </w:pPr>
            <w:r w:rsidRPr="00FE3276">
              <w:rPr>
                <w:color w:val="000000"/>
                <w:sz w:val="22"/>
                <w:szCs w:val="22"/>
              </w:rPr>
              <w:t>69</w:t>
            </w:r>
            <w:r w:rsidR="002714B8" w:rsidRPr="00FE3276">
              <w:rPr>
                <w:color w:val="000000"/>
                <w:sz w:val="22"/>
                <w:szCs w:val="22"/>
              </w:rPr>
              <w:t>.</w:t>
            </w:r>
          </w:p>
        </w:tc>
        <w:tc>
          <w:tcPr>
            <w:tcW w:w="9076" w:type="dxa"/>
          </w:tcPr>
          <w:p w14:paraId="3553EF7B" w14:textId="3E500454" w:rsidR="002714B8" w:rsidRPr="00FE3276" w:rsidRDefault="002714B8" w:rsidP="00533AD0">
            <w:pPr>
              <w:spacing w:after="120"/>
              <w:rPr>
                <w:sz w:val="22"/>
                <w:szCs w:val="22"/>
              </w:rPr>
            </w:pPr>
            <w:r w:rsidRPr="00FE3276">
              <w:rPr>
                <w:b/>
                <w:bCs/>
                <w:color w:val="000000"/>
                <w:sz w:val="22"/>
                <w:szCs w:val="22"/>
              </w:rPr>
              <w:t>Mudry, T.</w:t>
            </w:r>
            <w:r w:rsidRPr="00FE3276">
              <w:rPr>
                <w:color w:val="000000"/>
                <w:sz w:val="22"/>
                <w:szCs w:val="22"/>
              </w:rPr>
              <w:t xml:space="preserve"> (July 30, 2020).  </w:t>
            </w:r>
            <w:r w:rsidRPr="00FE3276">
              <w:rPr>
                <w:i/>
                <w:iCs/>
                <w:sz w:val="22"/>
                <w:szCs w:val="22"/>
              </w:rPr>
              <w:t xml:space="preserve">Supervision in the Post-Pandemic World </w:t>
            </w:r>
            <w:r w:rsidRPr="00FE3276">
              <w:rPr>
                <w:color w:val="000000"/>
                <w:sz w:val="22"/>
                <w:szCs w:val="22"/>
              </w:rPr>
              <w:t>– Panel Presentation (with Chang, J., Wallace, K., Williams, E.</w:t>
            </w:r>
            <w:r w:rsidR="00DA0313" w:rsidRPr="00FE3276">
              <w:rPr>
                <w:color w:val="000000"/>
                <w:sz w:val="22"/>
                <w:szCs w:val="22"/>
              </w:rPr>
              <w:t>*</w:t>
            </w:r>
            <w:r w:rsidRPr="00FE3276">
              <w:rPr>
                <w:color w:val="000000"/>
                <w:sz w:val="22"/>
                <w:szCs w:val="22"/>
              </w:rPr>
              <w:t xml:space="preserve">, </w:t>
            </w:r>
            <w:proofErr w:type="spellStart"/>
            <w:r w:rsidRPr="00FE3276">
              <w:rPr>
                <w:color w:val="000000"/>
                <w:sz w:val="22"/>
                <w:szCs w:val="22"/>
              </w:rPr>
              <w:t>Spowart</w:t>
            </w:r>
            <w:proofErr w:type="spellEnd"/>
            <w:r w:rsidRPr="00FE3276">
              <w:rPr>
                <w:color w:val="000000"/>
                <w:sz w:val="22"/>
                <w:szCs w:val="22"/>
              </w:rPr>
              <w:t>, P</w:t>
            </w:r>
            <w:r w:rsidR="00DA0313" w:rsidRPr="00FE3276">
              <w:rPr>
                <w:color w:val="000000"/>
                <w:sz w:val="22"/>
                <w:szCs w:val="22"/>
              </w:rPr>
              <w:t>.*</w:t>
            </w:r>
            <w:r w:rsidRPr="00FE3276">
              <w:rPr>
                <w:color w:val="000000"/>
                <w:sz w:val="22"/>
                <w:szCs w:val="22"/>
              </w:rPr>
              <w:t xml:space="preserve"> [moderator]). 81st Canadian Psychological Association Annual National Convention, Virtual.</w:t>
            </w:r>
            <w:r w:rsidRPr="00FE3276">
              <w:rPr>
                <w:rStyle w:val="apple-converted-space"/>
                <w:color w:val="000000"/>
                <w:sz w:val="22"/>
                <w:szCs w:val="22"/>
              </w:rPr>
              <w:t> </w:t>
            </w:r>
            <w:r w:rsidRPr="00FE3276">
              <w:rPr>
                <w:color w:val="000000"/>
                <w:sz w:val="22"/>
                <w:szCs w:val="22"/>
              </w:rPr>
              <w:t> </w:t>
            </w:r>
          </w:p>
        </w:tc>
      </w:tr>
      <w:tr w:rsidR="002714B8" w:rsidRPr="00FE3276" w14:paraId="23FFD4C1" w14:textId="77777777" w:rsidTr="00E26630">
        <w:tc>
          <w:tcPr>
            <w:tcW w:w="567" w:type="dxa"/>
          </w:tcPr>
          <w:p w14:paraId="6F8D76DF" w14:textId="3BC34D14" w:rsidR="002714B8" w:rsidRPr="00FE3276" w:rsidRDefault="008959E9" w:rsidP="00533AD0">
            <w:pPr>
              <w:suppressAutoHyphens/>
              <w:spacing w:after="120"/>
              <w:rPr>
                <w:color w:val="000000" w:themeColor="text1"/>
                <w:sz w:val="22"/>
                <w:szCs w:val="22"/>
              </w:rPr>
            </w:pPr>
            <w:r w:rsidRPr="00FE3276">
              <w:rPr>
                <w:color w:val="000000" w:themeColor="text1"/>
                <w:sz w:val="22"/>
                <w:szCs w:val="22"/>
              </w:rPr>
              <w:t>68</w:t>
            </w:r>
            <w:r w:rsidR="002714B8" w:rsidRPr="00FE3276">
              <w:rPr>
                <w:color w:val="000000" w:themeColor="text1"/>
                <w:sz w:val="22"/>
                <w:szCs w:val="22"/>
              </w:rPr>
              <w:t>.</w:t>
            </w:r>
          </w:p>
        </w:tc>
        <w:tc>
          <w:tcPr>
            <w:tcW w:w="9076" w:type="dxa"/>
          </w:tcPr>
          <w:p w14:paraId="41E84CAB" w14:textId="41979720" w:rsidR="002714B8" w:rsidRPr="00FE3276" w:rsidRDefault="002714B8" w:rsidP="00533AD0">
            <w:pPr>
              <w:suppressAutoHyphens/>
              <w:spacing w:after="120"/>
              <w:rPr>
                <w:color w:val="000000" w:themeColor="text1"/>
                <w:sz w:val="22"/>
                <w:szCs w:val="22"/>
              </w:rPr>
            </w:pPr>
            <w:r w:rsidRPr="00FE3276">
              <w:rPr>
                <w:b/>
                <w:bCs/>
                <w:color w:val="000000" w:themeColor="text1"/>
                <w:sz w:val="22"/>
                <w:szCs w:val="22"/>
              </w:rPr>
              <w:t>Mudry, T.</w:t>
            </w:r>
            <w:r w:rsidRPr="00FE3276">
              <w:rPr>
                <w:color w:val="000000" w:themeColor="text1"/>
                <w:sz w:val="22"/>
                <w:szCs w:val="22"/>
              </w:rPr>
              <w:t xml:space="preserve"> (July 19-24, 2020) </w:t>
            </w:r>
            <w:r w:rsidRPr="00FE3276">
              <w:rPr>
                <w:i/>
                <w:iCs/>
                <w:color w:val="000000" w:themeColor="text1"/>
                <w:sz w:val="22"/>
                <w:szCs w:val="22"/>
              </w:rPr>
              <w:t>Let me help you quit: Relational practices in recovery from addictive behaviors</w:t>
            </w:r>
            <w:r w:rsidRPr="00FE3276">
              <w:rPr>
                <w:color w:val="000000" w:themeColor="text1"/>
                <w:sz w:val="22"/>
                <w:szCs w:val="22"/>
              </w:rPr>
              <w:t xml:space="preserve"> – presentation. – Symposium. 32</w:t>
            </w:r>
            <w:r w:rsidRPr="00FE3276">
              <w:rPr>
                <w:color w:val="000000" w:themeColor="text1"/>
                <w:sz w:val="22"/>
                <w:szCs w:val="22"/>
                <w:vertAlign w:val="superscript"/>
              </w:rPr>
              <w:t>nd</w:t>
            </w:r>
            <w:r w:rsidRPr="00FE3276">
              <w:rPr>
                <w:color w:val="000000" w:themeColor="text1"/>
                <w:sz w:val="22"/>
                <w:szCs w:val="22"/>
              </w:rPr>
              <w:t xml:space="preserve"> International Congress of Psychology, Prague, Czech Republic. (Conference cancelled due to COVID-19)</w:t>
            </w:r>
          </w:p>
        </w:tc>
      </w:tr>
      <w:tr w:rsidR="002714B8" w:rsidRPr="00FE3276" w14:paraId="49FFB964" w14:textId="77777777" w:rsidTr="00E26630">
        <w:tc>
          <w:tcPr>
            <w:tcW w:w="567" w:type="dxa"/>
          </w:tcPr>
          <w:p w14:paraId="6C5A5373" w14:textId="2593796E" w:rsidR="002714B8" w:rsidRPr="00FE3276" w:rsidRDefault="002714B8" w:rsidP="00533AD0">
            <w:pPr>
              <w:suppressAutoHyphens/>
              <w:spacing w:after="120"/>
              <w:rPr>
                <w:color w:val="000000" w:themeColor="text1"/>
                <w:sz w:val="22"/>
                <w:szCs w:val="22"/>
              </w:rPr>
            </w:pPr>
            <w:r w:rsidRPr="00FE3276">
              <w:rPr>
                <w:color w:val="000000" w:themeColor="text1"/>
                <w:sz w:val="22"/>
                <w:szCs w:val="22"/>
              </w:rPr>
              <w:t>6</w:t>
            </w:r>
            <w:r w:rsidR="008959E9" w:rsidRPr="00FE3276">
              <w:rPr>
                <w:color w:val="000000" w:themeColor="text1"/>
                <w:sz w:val="22"/>
                <w:szCs w:val="22"/>
              </w:rPr>
              <w:t>7</w:t>
            </w:r>
            <w:r w:rsidRPr="00FE3276">
              <w:rPr>
                <w:color w:val="000000" w:themeColor="text1"/>
                <w:sz w:val="22"/>
                <w:szCs w:val="22"/>
              </w:rPr>
              <w:t>.</w:t>
            </w:r>
          </w:p>
        </w:tc>
        <w:tc>
          <w:tcPr>
            <w:tcW w:w="9076" w:type="dxa"/>
          </w:tcPr>
          <w:p w14:paraId="2891AFF4" w14:textId="21163775" w:rsidR="002714B8" w:rsidRPr="00FE3276" w:rsidRDefault="002714B8" w:rsidP="00533AD0">
            <w:pPr>
              <w:suppressAutoHyphens/>
              <w:spacing w:after="120"/>
              <w:rPr>
                <w:bCs/>
                <w:i/>
                <w:iCs/>
                <w:color w:val="000000" w:themeColor="text1"/>
                <w:sz w:val="22"/>
                <w:szCs w:val="22"/>
              </w:rPr>
            </w:pPr>
            <w:r w:rsidRPr="00FE3276">
              <w:rPr>
                <w:b/>
                <w:bCs/>
                <w:color w:val="000000" w:themeColor="text1"/>
                <w:sz w:val="22"/>
                <w:szCs w:val="22"/>
              </w:rPr>
              <w:t>Mudry, T.</w:t>
            </w:r>
            <w:r w:rsidRPr="00FE3276">
              <w:rPr>
                <w:color w:val="000000" w:themeColor="text1"/>
                <w:sz w:val="22"/>
                <w:szCs w:val="22"/>
              </w:rPr>
              <w:t xml:space="preserve"> (July 19-24, 2020). </w:t>
            </w:r>
            <w:r w:rsidRPr="00FE3276">
              <w:rPr>
                <w:bCs/>
                <w:sz w:val="22"/>
                <w:szCs w:val="22"/>
              </w:rPr>
              <w:t xml:space="preserve">Surviving the Intensive Care Unit: Individual and couples’ meaning making during critical care recovery processes – </w:t>
            </w:r>
            <w:r w:rsidRPr="00FE3276">
              <w:rPr>
                <w:bCs/>
                <w:i/>
                <w:iCs/>
                <w:sz w:val="22"/>
                <w:szCs w:val="22"/>
              </w:rPr>
              <w:t xml:space="preserve">Symposium </w:t>
            </w:r>
            <w:r w:rsidRPr="00FE3276">
              <w:rPr>
                <w:i/>
                <w:iCs/>
                <w:color w:val="000000" w:themeColor="text1"/>
                <w:sz w:val="22"/>
                <w:szCs w:val="22"/>
              </w:rPr>
              <w:t>Making meaning through diverse Recovery: Disaster, Concussion, and Critical Care Survival</w:t>
            </w:r>
            <w:r w:rsidRPr="00FE3276">
              <w:rPr>
                <w:color w:val="000000" w:themeColor="text1"/>
                <w:sz w:val="22"/>
                <w:szCs w:val="22"/>
              </w:rPr>
              <w:t>. 32</w:t>
            </w:r>
            <w:r w:rsidRPr="00FE3276">
              <w:rPr>
                <w:color w:val="000000" w:themeColor="text1"/>
                <w:sz w:val="22"/>
                <w:szCs w:val="22"/>
                <w:vertAlign w:val="superscript"/>
              </w:rPr>
              <w:t>nd</w:t>
            </w:r>
            <w:r w:rsidRPr="00FE3276">
              <w:rPr>
                <w:color w:val="000000" w:themeColor="text1"/>
                <w:sz w:val="22"/>
                <w:szCs w:val="22"/>
              </w:rPr>
              <w:t xml:space="preserve"> International Congress of Psychology, Prague, Czech Republic. (Conference cancelled due to COVID-19)</w:t>
            </w:r>
          </w:p>
        </w:tc>
      </w:tr>
      <w:tr w:rsidR="002714B8" w:rsidRPr="00FE3276" w14:paraId="477410FE" w14:textId="77777777" w:rsidTr="00E26630">
        <w:tc>
          <w:tcPr>
            <w:tcW w:w="567" w:type="dxa"/>
          </w:tcPr>
          <w:p w14:paraId="7A46B29D" w14:textId="50751CB1" w:rsidR="002714B8" w:rsidRPr="00FE3276" w:rsidRDefault="00DA0313" w:rsidP="00533AD0">
            <w:pPr>
              <w:suppressAutoHyphens/>
              <w:spacing w:after="120"/>
              <w:rPr>
                <w:sz w:val="22"/>
                <w:szCs w:val="22"/>
              </w:rPr>
            </w:pPr>
            <w:r w:rsidRPr="00FE3276">
              <w:rPr>
                <w:color w:val="000000"/>
                <w:sz w:val="22"/>
                <w:szCs w:val="22"/>
              </w:rPr>
              <w:t>66.</w:t>
            </w:r>
          </w:p>
        </w:tc>
        <w:tc>
          <w:tcPr>
            <w:tcW w:w="9076" w:type="dxa"/>
          </w:tcPr>
          <w:p w14:paraId="2367EBA0" w14:textId="1863B9D0" w:rsidR="002714B8" w:rsidRPr="00FE3276" w:rsidRDefault="007C73D7" w:rsidP="00533AD0">
            <w:pPr>
              <w:suppressAutoHyphens/>
              <w:spacing w:after="120"/>
              <w:rPr>
                <w:sz w:val="22"/>
                <w:szCs w:val="22"/>
              </w:rPr>
            </w:pPr>
            <w:r w:rsidRPr="00FE3276">
              <w:rPr>
                <w:b/>
                <w:bCs/>
                <w:color w:val="000000"/>
                <w:sz w:val="22"/>
                <w:szCs w:val="22"/>
              </w:rPr>
              <w:t>Mudry, T.</w:t>
            </w:r>
            <w:r w:rsidRPr="00FE3276">
              <w:rPr>
                <w:color w:val="000000"/>
                <w:sz w:val="22"/>
                <w:szCs w:val="22"/>
              </w:rPr>
              <w:t xml:space="preserve"> (May 27-30</w:t>
            </w:r>
            <w:r w:rsidR="00132C79" w:rsidRPr="00FE3276">
              <w:rPr>
                <w:color w:val="000000"/>
                <w:sz w:val="22"/>
                <w:szCs w:val="22"/>
              </w:rPr>
              <w:t>,</w:t>
            </w:r>
            <w:r w:rsidR="0033502E" w:rsidRPr="00FE3276">
              <w:rPr>
                <w:color w:val="000000"/>
                <w:sz w:val="22"/>
                <w:szCs w:val="22"/>
              </w:rPr>
              <w:t xml:space="preserve"> 2020</w:t>
            </w:r>
            <w:r w:rsidR="00132C79" w:rsidRPr="00FE3276">
              <w:rPr>
                <w:color w:val="000000"/>
                <w:sz w:val="22"/>
                <w:szCs w:val="22"/>
              </w:rPr>
              <w:t>)</w:t>
            </w:r>
            <w:r w:rsidRPr="00FE3276">
              <w:rPr>
                <w:color w:val="000000"/>
                <w:sz w:val="22"/>
                <w:szCs w:val="22"/>
              </w:rPr>
              <w:t xml:space="preserve">.  </w:t>
            </w:r>
            <w:r w:rsidRPr="00FE3276">
              <w:rPr>
                <w:i/>
                <w:iCs/>
                <w:sz w:val="22"/>
                <w:szCs w:val="22"/>
              </w:rPr>
              <w:t>Addressing Social Justice Training at a Programme Level</w:t>
            </w:r>
            <w:r w:rsidRPr="00FE3276">
              <w:rPr>
                <w:color w:val="000000"/>
                <w:sz w:val="22"/>
                <w:szCs w:val="22"/>
              </w:rPr>
              <w:t xml:space="preserve"> – Symposium. 81st Canadian Psychological Association Annual National Convention, Montréal, Quebec, Canada.</w:t>
            </w:r>
            <w:r w:rsidRPr="00FE3276">
              <w:rPr>
                <w:rStyle w:val="apple-converted-space"/>
                <w:color w:val="000000"/>
                <w:sz w:val="22"/>
                <w:szCs w:val="22"/>
              </w:rPr>
              <w:t> </w:t>
            </w:r>
            <w:r w:rsidRPr="00FE3276">
              <w:rPr>
                <w:color w:val="000000"/>
                <w:sz w:val="22"/>
                <w:szCs w:val="22"/>
              </w:rPr>
              <w:t> (Conference cancelled due to COVID-19)</w:t>
            </w:r>
          </w:p>
        </w:tc>
      </w:tr>
      <w:tr w:rsidR="002714B8" w:rsidRPr="00FE3276" w14:paraId="0963E12C" w14:textId="77777777" w:rsidTr="00E26630">
        <w:tc>
          <w:tcPr>
            <w:tcW w:w="567" w:type="dxa"/>
          </w:tcPr>
          <w:p w14:paraId="61C44030" w14:textId="0BBED187" w:rsidR="002714B8" w:rsidRPr="00FE3276" w:rsidRDefault="00DA0313" w:rsidP="00533AD0">
            <w:pPr>
              <w:suppressAutoHyphens/>
              <w:spacing w:after="120"/>
              <w:rPr>
                <w:sz w:val="22"/>
                <w:szCs w:val="22"/>
              </w:rPr>
            </w:pPr>
            <w:r w:rsidRPr="00FE3276">
              <w:rPr>
                <w:sz w:val="22"/>
                <w:szCs w:val="22"/>
              </w:rPr>
              <w:t>65.</w:t>
            </w:r>
          </w:p>
        </w:tc>
        <w:tc>
          <w:tcPr>
            <w:tcW w:w="9076" w:type="dxa"/>
          </w:tcPr>
          <w:p w14:paraId="4ABCAAAD" w14:textId="44DC1E27" w:rsidR="002714B8" w:rsidRPr="00FE3276" w:rsidRDefault="007C73D7" w:rsidP="00533AD0">
            <w:pPr>
              <w:suppressAutoHyphens/>
              <w:spacing w:after="120"/>
              <w:rPr>
                <w:sz w:val="22"/>
                <w:szCs w:val="22"/>
              </w:rPr>
            </w:pPr>
            <w:r w:rsidRPr="00FE3276">
              <w:rPr>
                <w:b/>
                <w:bCs/>
                <w:sz w:val="22"/>
                <w:szCs w:val="22"/>
              </w:rPr>
              <w:t>Mudry, T.</w:t>
            </w:r>
            <w:r w:rsidRPr="00FE3276">
              <w:rPr>
                <w:sz w:val="22"/>
                <w:szCs w:val="22"/>
              </w:rPr>
              <w:t xml:space="preserve">, Stone, J.*, &amp; </w:t>
            </w:r>
            <w:proofErr w:type="spellStart"/>
            <w:r w:rsidRPr="00FE3276">
              <w:rPr>
                <w:sz w:val="22"/>
                <w:szCs w:val="22"/>
              </w:rPr>
              <w:t>Kintzel</w:t>
            </w:r>
            <w:proofErr w:type="spellEnd"/>
            <w:r w:rsidRPr="00FE3276">
              <w:rPr>
                <w:sz w:val="22"/>
                <w:szCs w:val="22"/>
              </w:rPr>
              <w:t>, F.*</w:t>
            </w:r>
            <w:r w:rsidRPr="00FE3276">
              <w:rPr>
                <w:color w:val="000000"/>
                <w:sz w:val="22"/>
                <w:szCs w:val="22"/>
              </w:rPr>
              <w:t>(May 27-30</w:t>
            </w:r>
            <w:r w:rsidR="0033502E" w:rsidRPr="00FE3276">
              <w:rPr>
                <w:color w:val="000000"/>
                <w:sz w:val="22"/>
                <w:szCs w:val="22"/>
              </w:rPr>
              <w:t>, 2020</w:t>
            </w:r>
            <w:r w:rsidRPr="00FE3276">
              <w:rPr>
                <w:color w:val="000000"/>
                <w:sz w:val="22"/>
                <w:szCs w:val="22"/>
              </w:rPr>
              <w:t xml:space="preserve">). </w:t>
            </w:r>
            <w:r w:rsidRPr="00FE3276">
              <w:rPr>
                <w:i/>
                <w:iCs/>
                <w:sz w:val="22"/>
                <w:szCs w:val="22"/>
              </w:rPr>
              <w:t xml:space="preserve">Group Counselling for ICU Survivors and Caregivers: Physical, Emotional, and Social Recovery </w:t>
            </w:r>
            <w:r w:rsidRPr="00FE3276">
              <w:rPr>
                <w:color w:val="000000"/>
                <w:sz w:val="22"/>
                <w:szCs w:val="22"/>
              </w:rPr>
              <w:t>– 12-minute talk. 81st Canadian Psychological Association Annual National Convention, Montréal, Quebec, Canada.</w:t>
            </w:r>
            <w:r w:rsidRPr="00FE3276">
              <w:rPr>
                <w:rStyle w:val="apple-converted-space"/>
                <w:color w:val="000000"/>
                <w:sz w:val="22"/>
                <w:szCs w:val="22"/>
              </w:rPr>
              <w:t> </w:t>
            </w:r>
            <w:r w:rsidRPr="00FE3276">
              <w:rPr>
                <w:color w:val="000000"/>
                <w:sz w:val="22"/>
                <w:szCs w:val="22"/>
              </w:rPr>
              <w:t> (Conference cancelled due to COVID-19)</w:t>
            </w:r>
          </w:p>
        </w:tc>
      </w:tr>
      <w:tr w:rsidR="00DA0313" w:rsidRPr="00FE3276" w14:paraId="6632E053" w14:textId="77777777" w:rsidTr="00E26630">
        <w:tc>
          <w:tcPr>
            <w:tcW w:w="567" w:type="dxa"/>
          </w:tcPr>
          <w:p w14:paraId="687777B4" w14:textId="1CF7594B" w:rsidR="00DA0313" w:rsidRPr="00FE3276" w:rsidRDefault="00DA0313" w:rsidP="00533AD0">
            <w:pPr>
              <w:suppressAutoHyphens/>
              <w:spacing w:after="120"/>
              <w:rPr>
                <w:sz w:val="22"/>
                <w:szCs w:val="22"/>
              </w:rPr>
            </w:pPr>
            <w:r w:rsidRPr="00FE3276">
              <w:rPr>
                <w:sz w:val="22"/>
                <w:szCs w:val="22"/>
              </w:rPr>
              <w:t>64.</w:t>
            </w:r>
          </w:p>
        </w:tc>
        <w:tc>
          <w:tcPr>
            <w:tcW w:w="9076" w:type="dxa"/>
          </w:tcPr>
          <w:p w14:paraId="4A382010" w14:textId="2878CA77" w:rsidR="00DA0313" w:rsidRPr="00FE3276" w:rsidRDefault="00DA0313" w:rsidP="00533AD0">
            <w:pPr>
              <w:suppressAutoHyphens/>
              <w:spacing w:after="120"/>
              <w:rPr>
                <w:b/>
                <w:bCs/>
                <w:sz w:val="22"/>
                <w:szCs w:val="22"/>
              </w:rPr>
            </w:pPr>
            <w:proofErr w:type="spellStart"/>
            <w:r w:rsidRPr="00FE3276">
              <w:rPr>
                <w:sz w:val="22"/>
                <w:szCs w:val="22"/>
              </w:rPr>
              <w:t>Kitchenham</w:t>
            </w:r>
            <w:proofErr w:type="spellEnd"/>
            <w:r w:rsidRPr="00FE3276">
              <w:rPr>
                <w:sz w:val="22"/>
                <w:szCs w:val="22"/>
              </w:rPr>
              <w:t xml:space="preserve">, A.*, Russell-Mayhew, S., </w:t>
            </w:r>
            <w:proofErr w:type="spellStart"/>
            <w:r w:rsidRPr="00FE3276">
              <w:rPr>
                <w:sz w:val="22"/>
                <w:szCs w:val="22"/>
              </w:rPr>
              <w:t>Kassan</w:t>
            </w:r>
            <w:proofErr w:type="spellEnd"/>
            <w:r w:rsidRPr="00FE3276">
              <w:rPr>
                <w:sz w:val="22"/>
                <w:szCs w:val="22"/>
              </w:rPr>
              <w:t xml:space="preserve">, A., </w:t>
            </w:r>
            <w:r w:rsidRPr="00FE3276">
              <w:rPr>
                <w:b/>
                <w:sz w:val="22"/>
                <w:szCs w:val="22"/>
              </w:rPr>
              <w:t>Mudry, T.,</w:t>
            </w:r>
            <w:r w:rsidRPr="00FE3276">
              <w:rPr>
                <w:sz w:val="22"/>
                <w:szCs w:val="22"/>
              </w:rPr>
              <w:t xml:space="preserve"> Wada, K., Marula, D.*, Cohen, J.*, &amp; Domene, J. (July 4, 2019). </w:t>
            </w:r>
            <w:r w:rsidRPr="00FE3276">
              <w:rPr>
                <w:i/>
                <w:sz w:val="22"/>
                <w:szCs w:val="22"/>
              </w:rPr>
              <w:t>Scholarship of teaching and learning research in social justice pedagogy: An inter-disciplinary, reflexive conversation.</w:t>
            </w:r>
            <w:r w:rsidRPr="00FE3276">
              <w:rPr>
                <w:sz w:val="22"/>
                <w:szCs w:val="22"/>
              </w:rPr>
              <w:t xml:space="preserve"> IDEAS Conference. Calgary, AB.</w:t>
            </w:r>
          </w:p>
        </w:tc>
      </w:tr>
      <w:tr w:rsidR="002714B8" w:rsidRPr="00FE3276" w14:paraId="412DB720" w14:textId="77777777" w:rsidTr="00E26630">
        <w:tc>
          <w:tcPr>
            <w:tcW w:w="567" w:type="dxa"/>
          </w:tcPr>
          <w:p w14:paraId="537CBBC3" w14:textId="06EAF47F" w:rsidR="002714B8" w:rsidRPr="00FE3276" w:rsidRDefault="002714B8" w:rsidP="00533AD0">
            <w:pPr>
              <w:suppressAutoHyphens/>
              <w:spacing w:after="120"/>
              <w:rPr>
                <w:sz w:val="22"/>
                <w:szCs w:val="22"/>
              </w:rPr>
            </w:pPr>
            <w:r w:rsidRPr="00FE3276">
              <w:rPr>
                <w:sz w:val="22"/>
                <w:szCs w:val="22"/>
              </w:rPr>
              <w:t>6</w:t>
            </w:r>
            <w:r w:rsidR="008959E9" w:rsidRPr="00FE3276">
              <w:rPr>
                <w:sz w:val="22"/>
                <w:szCs w:val="22"/>
              </w:rPr>
              <w:t>3</w:t>
            </w:r>
            <w:r w:rsidRPr="00FE3276">
              <w:rPr>
                <w:sz w:val="22"/>
                <w:szCs w:val="22"/>
              </w:rPr>
              <w:t>.</w:t>
            </w:r>
          </w:p>
        </w:tc>
        <w:tc>
          <w:tcPr>
            <w:tcW w:w="9076" w:type="dxa"/>
          </w:tcPr>
          <w:p w14:paraId="57C1FC65" w14:textId="79E61557" w:rsidR="002714B8" w:rsidRPr="00FE3276" w:rsidRDefault="007C73D7" w:rsidP="00533AD0">
            <w:pPr>
              <w:suppressAutoHyphens/>
              <w:spacing w:after="120"/>
              <w:rPr>
                <w:sz w:val="22"/>
                <w:szCs w:val="22"/>
              </w:rPr>
            </w:pPr>
            <w:r w:rsidRPr="00FE3276">
              <w:rPr>
                <w:b/>
                <w:sz w:val="22"/>
                <w:szCs w:val="22"/>
              </w:rPr>
              <w:t xml:space="preserve">Mudry, T., </w:t>
            </w:r>
            <w:r w:rsidRPr="00FE3276">
              <w:rPr>
                <w:sz w:val="22"/>
                <w:szCs w:val="22"/>
              </w:rPr>
              <w:t xml:space="preserve">&amp; Strong, T. (May 18, 2019). </w:t>
            </w:r>
            <w:r w:rsidRPr="00FE3276">
              <w:rPr>
                <w:i/>
                <w:sz w:val="22"/>
                <w:szCs w:val="22"/>
              </w:rPr>
              <w:t xml:space="preserve">Researching socio-material practices: Situated theoretical, methodological, and clinical considerations. </w:t>
            </w:r>
            <w:r w:rsidRPr="00FE3276">
              <w:rPr>
                <w:sz w:val="22"/>
                <w:szCs w:val="22"/>
              </w:rPr>
              <w:t>15</w:t>
            </w:r>
            <w:r w:rsidRPr="00FE3276">
              <w:rPr>
                <w:sz w:val="22"/>
                <w:szCs w:val="22"/>
                <w:vertAlign w:val="superscript"/>
              </w:rPr>
              <w:t>th</w:t>
            </w:r>
            <w:r w:rsidRPr="00FE3276">
              <w:rPr>
                <w:sz w:val="22"/>
                <w:szCs w:val="22"/>
              </w:rPr>
              <w:t xml:space="preserve"> International Congress of Qualitative Inquiry. Urbana-Champaign, IL.</w:t>
            </w:r>
          </w:p>
        </w:tc>
      </w:tr>
      <w:tr w:rsidR="002714B8" w:rsidRPr="00FE3276" w14:paraId="48185E4F" w14:textId="77777777" w:rsidTr="00E26630">
        <w:tc>
          <w:tcPr>
            <w:tcW w:w="567" w:type="dxa"/>
          </w:tcPr>
          <w:p w14:paraId="62CE02B7" w14:textId="4C3699F0" w:rsidR="002714B8" w:rsidRPr="00FE3276" w:rsidRDefault="002714B8" w:rsidP="00533AD0">
            <w:pPr>
              <w:suppressAutoHyphens/>
              <w:spacing w:after="120"/>
              <w:rPr>
                <w:sz w:val="22"/>
                <w:szCs w:val="22"/>
              </w:rPr>
            </w:pPr>
            <w:r w:rsidRPr="00FE3276">
              <w:rPr>
                <w:sz w:val="22"/>
                <w:szCs w:val="22"/>
              </w:rPr>
              <w:t>6</w:t>
            </w:r>
            <w:r w:rsidR="008959E9" w:rsidRPr="00FE3276">
              <w:rPr>
                <w:sz w:val="22"/>
                <w:szCs w:val="22"/>
              </w:rPr>
              <w:t>2</w:t>
            </w:r>
            <w:r w:rsidRPr="00FE3276">
              <w:rPr>
                <w:sz w:val="22"/>
                <w:szCs w:val="22"/>
              </w:rPr>
              <w:t>.</w:t>
            </w:r>
          </w:p>
        </w:tc>
        <w:tc>
          <w:tcPr>
            <w:tcW w:w="9076" w:type="dxa"/>
          </w:tcPr>
          <w:p w14:paraId="11D72543" w14:textId="0ACD98AE" w:rsidR="002714B8" w:rsidRPr="00FE3276" w:rsidRDefault="007C73D7" w:rsidP="00533AD0">
            <w:pPr>
              <w:suppressAutoHyphens/>
              <w:spacing w:after="120"/>
              <w:rPr>
                <w:sz w:val="22"/>
                <w:szCs w:val="22"/>
              </w:rPr>
            </w:pPr>
            <w:r w:rsidRPr="00FE3276">
              <w:rPr>
                <w:sz w:val="22"/>
                <w:szCs w:val="22"/>
              </w:rPr>
              <w:t xml:space="preserve">Strong, T., </w:t>
            </w:r>
            <w:r w:rsidRPr="00FE3276">
              <w:rPr>
                <w:b/>
                <w:sz w:val="22"/>
                <w:szCs w:val="22"/>
              </w:rPr>
              <w:t>Mudry, T.,</w:t>
            </w:r>
            <w:r w:rsidRPr="00FE3276">
              <w:rPr>
                <w:sz w:val="22"/>
                <w:szCs w:val="22"/>
              </w:rPr>
              <w:t xml:space="preserve"> &amp; </w:t>
            </w:r>
            <w:proofErr w:type="spellStart"/>
            <w:r w:rsidRPr="00FE3276">
              <w:rPr>
                <w:sz w:val="22"/>
                <w:szCs w:val="22"/>
              </w:rPr>
              <w:t>Vegter</w:t>
            </w:r>
            <w:proofErr w:type="spellEnd"/>
            <w:r w:rsidRPr="00FE3276">
              <w:rPr>
                <w:sz w:val="22"/>
                <w:szCs w:val="22"/>
              </w:rPr>
              <w:t xml:space="preserve">, V.* (May 17, 2019). </w:t>
            </w:r>
            <w:r w:rsidRPr="00FE3276">
              <w:rPr>
                <w:i/>
                <w:sz w:val="22"/>
                <w:szCs w:val="22"/>
              </w:rPr>
              <w:t>Situational analysis mapping for transformative thinking and dialogues in Counselling Psychology.</w:t>
            </w:r>
            <w:r w:rsidRPr="00FE3276">
              <w:rPr>
                <w:sz w:val="22"/>
                <w:szCs w:val="22"/>
              </w:rPr>
              <w:t xml:space="preserve"> In Situational analysis in practice II: Substantive research across disciplines. 15</w:t>
            </w:r>
            <w:r w:rsidRPr="00FE3276">
              <w:rPr>
                <w:sz w:val="22"/>
                <w:szCs w:val="22"/>
                <w:vertAlign w:val="superscript"/>
              </w:rPr>
              <w:t>th</w:t>
            </w:r>
            <w:r w:rsidRPr="00FE3276">
              <w:rPr>
                <w:sz w:val="22"/>
                <w:szCs w:val="22"/>
              </w:rPr>
              <w:t xml:space="preserve"> International Congress of Qualitative Inquiry. Urbana-Champaign, IL.</w:t>
            </w:r>
          </w:p>
        </w:tc>
      </w:tr>
      <w:tr w:rsidR="002714B8" w:rsidRPr="00FE3276" w14:paraId="3ECF212F" w14:textId="77777777" w:rsidTr="00E26630">
        <w:tc>
          <w:tcPr>
            <w:tcW w:w="567" w:type="dxa"/>
          </w:tcPr>
          <w:p w14:paraId="1CED94BD" w14:textId="47663597" w:rsidR="002714B8" w:rsidRPr="00FE3276" w:rsidRDefault="002714B8" w:rsidP="00533AD0">
            <w:pPr>
              <w:suppressAutoHyphens/>
              <w:spacing w:after="120"/>
              <w:rPr>
                <w:sz w:val="22"/>
                <w:szCs w:val="22"/>
              </w:rPr>
            </w:pPr>
            <w:r w:rsidRPr="00FE3276">
              <w:rPr>
                <w:sz w:val="22"/>
                <w:szCs w:val="22"/>
              </w:rPr>
              <w:t>6</w:t>
            </w:r>
            <w:r w:rsidR="008959E9" w:rsidRPr="00FE3276">
              <w:rPr>
                <w:sz w:val="22"/>
                <w:szCs w:val="22"/>
              </w:rPr>
              <w:t>1</w:t>
            </w:r>
            <w:r w:rsidRPr="00FE3276">
              <w:rPr>
                <w:sz w:val="22"/>
                <w:szCs w:val="22"/>
              </w:rPr>
              <w:t>.</w:t>
            </w:r>
          </w:p>
        </w:tc>
        <w:tc>
          <w:tcPr>
            <w:tcW w:w="9076" w:type="dxa"/>
          </w:tcPr>
          <w:p w14:paraId="69E6E2E6" w14:textId="144B0438" w:rsidR="002714B8" w:rsidRPr="00FE3276" w:rsidRDefault="002714B8" w:rsidP="00533AD0">
            <w:pPr>
              <w:suppressAutoHyphens/>
              <w:spacing w:after="120"/>
              <w:rPr>
                <w:sz w:val="22"/>
                <w:szCs w:val="22"/>
              </w:rPr>
            </w:pPr>
            <w:r w:rsidRPr="00FE3276">
              <w:rPr>
                <w:b/>
                <w:sz w:val="22"/>
                <w:szCs w:val="22"/>
              </w:rPr>
              <w:t>Mudry, T.,</w:t>
            </w:r>
            <w:r w:rsidRPr="00FE3276">
              <w:rPr>
                <w:sz w:val="22"/>
                <w:szCs w:val="22"/>
              </w:rPr>
              <w:t xml:space="preserve"> Doyle, E., &amp; Strong, T. (November 9, 2018). </w:t>
            </w:r>
            <w:r w:rsidRPr="00FE3276">
              <w:rPr>
                <w:i/>
                <w:sz w:val="22"/>
                <w:szCs w:val="22"/>
              </w:rPr>
              <w:t>Envisioning a better future for recovery practices.</w:t>
            </w:r>
            <w:r w:rsidRPr="00FE3276">
              <w:rPr>
                <w:sz w:val="22"/>
                <w:szCs w:val="22"/>
              </w:rPr>
              <w:t xml:space="preserve"> Taos Institute Silver Jubilee – 25 years of Innovation in Social Construction, Cancun, MX.</w:t>
            </w:r>
          </w:p>
        </w:tc>
      </w:tr>
      <w:tr w:rsidR="002714B8" w:rsidRPr="00FE3276" w14:paraId="73530A53" w14:textId="77777777" w:rsidTr="00E26630">
        <w:tc>
          <w:tcPr>
            <w:tcW w:w="567" w:type="dxa"/>
          </w:tcPr>
          <w:p w14:paraId="1AFA97C0" w14:textId="6792FC5C" w:rsidR="002714B8" w:rsidRPr="00FE3276" w:rsidRDefault="002714B8" w:rsidP="00533AD0">
            <w:pPr>
              <w:suppressAutoHyphens/>
              <w:spacing w:after="120"/>
              <w:rPr>
                <w:sz w:val="22"/>
                <w:szCs w:val="22"/>
              </w:rPr>
            </w:pPr>
            <w:r w:rsidRPr="00FE3276">
              <w:rPr>
                <w:sz w:val="22"/>
                <w:szCs w:val="22"/>
              </w:rPr>
              <w:lastRenderedPageBreak/>
              <w:t>6</w:t>
            </w:r>
            <w:r w:rsidR="008959E9" w:rsidRPr="00FE3276">
              <w:rPr>
                <w:sz w:val="22"/>
                <w:szCs w:val="22"/>
              </w:rPr>
              <w:t>0</w:t>
            </w:r>
            <w:r w:rsidRPr="00FE3276">
              <w:rPr>
                <w:sz w:val="22"/>
                <w:szCs w:val="22"/>
              </w:rPr>
              <w:t>.</w:t>
            </w:r>
          </w:p>
        </w:tc>
        <w:tc>
          <w:tcPr>
            <w:tcW w:w="9076" w:type="dxa"/>
          </w:tcPr>
          <w:p w14:paraId="2B38EDC1" w14:textId="616FD992" w:rsidR="002714B8" w:rsidRPr="00FE3276" w:rsidRDefault="002714B8" w:rsidP="00533AD0">
            <w:pPr>
              <w:suppressAutoHyphens/>
              <w:spacing w:after="120"/>
              <w:rPr>
                <w:sz w:val="22"/>
                <w:szCs w:val="22"/>
              </w:rPr>
            </w:pPr>
            <w:r w:rsidRPr="00FE3276">
              <w:rPr>
                <w:b/>
                <w:sz w:val="22"/>
                <w:szCs w:val="22"/>
              </w:rPr>
              <w:t>Mudry, T</w:t>
            </w:r>
            <w:r w:rsidRPr="00FE3276">
              <w:rPr>
                <w:sz w:val="22"/>
                <w:szCs w:val="22"/>
              </w:rPr>
              <w:t xml:space="preserve">. (October 28, 2018). </w:t>
            </w:r>
            <w:r w:rsidRPr="00FE3276">
              <w:rPr>
                <w:i/>
                <w:sz w:val="22"/>
                <w:szCs w:val="22"/>
              </w:rPr>
              <w:t>Mapping addictive behaviour practices in session: Helping clients move from unhelpful to helpful practices</w:t>
            </w:r>
            <w:r w:rsidRPr="00FE3276">
              <w:rPr>
                <w:sz w:val="22"/>
                <w:szCs w:val="22"/>
              </w:rPr>
              <w:t>. 2018 Canadian Counselling Psychology Conference, Canadian Psychological Association, Calgary, AB.</w:t>
            </w:r>
          </w:p>
        </w:tc>
      </w:tr>
      <w:tr w:rsidR="002714B8" w:rsidRPr="00FE3276" w14:paraId="4D1BFD99" w14:textId="77777777" w:rsidTr="00E26630">
        <w:tc>
          <w:tcPr>
            <w:tcW w:w="567" w:type="dxa"/>
          </w:tcPr>
          <w:p w14:paraId="7989100D" w14:textId="39510144" w:rsidR="002714B8" w:rsidRPr="00FE3276" w:rsidRDefault="008959E9" w:rsidP="00533AD0">
            <w:pPr>
              <w:suppressAutoHyphens/>
              <w:spacing w:after="120"/>
              <w:rPr>
                <w:sz w:val="22"/>
                <w:szCs w:val="22"/>
              </w:rPr>
            </w:pPr>
            <w:r w:rsidRPr="00FE3276">
              <w:rPr>
                <w:sz w:val="22"/>
                <w:szCs w:val="22"/>
              </w:rPr>
              <w:t>59</w:t>
            </w:r>
            <w:r w:rsidR="002714B8" w:rsidRPr="00FE3276">
              <w:rPr>
                <w:sz w:val="22"/>
                <w:szCs w:val="22"/>
              </w:rPr>
              <w:t>.</w:t>
            </w:r>
          </w:p>
        </w:tc>
        <w:tc>
          <w:tcPr>
            <w:tcW w:w="9076" w:type="dxa"/>
          </w:tcPr>
          <w:p w14:paraId="53BFF535" w14:textId="1A9C4ED5" w:rsidR="002714B8" w:rsidRPr="00FE3276" w:rsidRDefault="002714B8" w:rsidP="00533AD0">
            <w:pPr>
              <w:suppressAutoHyphens/>
              <w:spacing w:after="120"/>
              <w:rPr>
                <w:sz w:val="22"/>
                <w:szCs w:val="22"/>
              </w:rPr>
            </w:pPr>
            <w:r w:rsidRPr="00FE3276">
              <w:rPr>
                <w:b/>
                <w:sz w:val="22"/>
                <w:szCs w:val="22"/>
              </w:rPr>
              <w:t>Mudry, T.</w:t>
            </w:r>
            <w:r w:rsidRPr="00FE3276">
              <w:rPr>
                <w:sz w:val="22"/>
                <w:szCs w:val="22"/>
              </w:rPr>
              <w:t xml:space="preserve"> (October 28, 2018). </w:t>
            </w:r>
            <w:r w:rsidRPr="00FE3276">
              <w:rPr>
                <w:i/>
                <w:sz w:val="22"/>
                <w:szCs w:val="22"/>
              </w:rPr>
              <w:t xml:space="preserve">Marriage and Family Therapy and Counselling Psychology: All in the family. </w:t>
            </w:r>
            <w:r w:rsidRPr="00FE3276">
              <w:rPr>
                <w:sz w:val="22"/>
                <w:szCs w:val="22"/>
              </w:rPr>
              <w:t>2018 Canadian Counselling Psychology Conference, Canadian Psychological Association, Calgary, AB.</w:t>
            </w:r>
          </w:p>
        </w:tc>
      </w:tr>
      <w:tr w:rsidR="002714B8" w:rsidRPr="00FE3276" w14:paraId="125FCB63" w14:textId="77777777" w:rsidTr="00E26630">
        <w:tc>
          <w:tcPr>
            <w:tcW w:w="567" w:type="dxa"/>
          </w:tcPr>
          <w:p w14:paraId="335FA236" w14:textId="3D56B003" w:rsidR="002714B8" w:rsidRPr="00FE3276" w:rsidRDefault="008959E9" w:rsidP="00533AD0">
            <w:pPr>
              <w:suppressAutoHyphens/>
              <w:spacing w:after="120"/>
              <w:rPr>
                <w:sz w:val="22"/>
                <w:szCs w:val="22"/>
              </w:rPr>
            </w:pPr>
            <w:r w:rsidRPr="00FE3276">
              <w:rPr>
                <w:sz w:val="22"/>
                <w:szCs w:val="22"/>
              </w:rPr>
              <w:t>58</w:t>
            </w:r>
            <w:r w:rsidR="002714B8" w:rsidRPr="00FE3276">
              <w:rPr>
                <w:sz w:val="22"/>
                <w:szCs w:val="22"/>
              </w:rPr>
              <w:t>.</w:t>
            </w:r>
          </w:p>
        </w:tc>
        <w:tc>
          <w:tcPr>
            <w:tcW w:w="9076" w:type="dxa"/>
          </w:tcPr>
          <w:p w14:paraId="45DCA448" w14:textId="13A6B18A" w:rsidR="002714B8" w:rsidRPr="00FE3276" w:rsidRDefault="002714B8" w:rsidP="00533AD0">
            <w:pPr>
              <w:suppressAutoHyphens/>
              <w:spacing w:after="120"/>
              <w:rPr>
                <w:sz w:val="22"/>
                <w:szCs w:val="22"/>
              </w:rPr>
            </w:pPr>
            <w:r w:rsidRPr="00FE3276">
              <w:rPr>
                <w:b/>
                <w:sz w:val="22"/>
                <w:szCs w:val="22"/>
              </w:rPr>
              <w:t>Mudry, T.</w:t>
            </w:r>
            <w:r w:rsidRPr="00FE3276">
              <w:rPr>
                <w:sz w:val="22"/>
                <w:szCs w:val="22"/>
              </w:rPr>
              <w:t xml:space="preserve">, &amp; </w:t>
            </w:r>
            <w:proofErr w:type="spellStart"/>
            <w:r w:rsidRPr="00FE3276">
              <w:rPr>
                <w:sz w:val="22"/>
                <w:szCs w:val="22"/>
              </w:rPr>
              <w:t>Morar</w:t>
            </w:r>
            <w:proofErr w:type="spellEnd"/>
            <w:r w:rsidRPr="00FE3276">
              <w:rPr>
                <w:sz w:val="22"/>
                <w:szCs w:val="22"/>
              </w:rPr>
              <w:t>, M.</w:t>
            </w:r>
            <w:r w:rsidR="00C10013" w:rsidRPr="00FE3276">
              <w:rPr>
                <w:sz w:val="22"/>
                <w:szCs w:val="22"/>
              </w:rPr>
              <w:t>*</w:t>
            </w:r>
            <w:r w:rsidRPr="00FE3276">
              <w:rPr>
                <w:sz w:val="22"/>
                <w:szCs w:val="22"/>
              </w:rPr>
              <w:t xml:space="preserve"> (June 22, 2018). </w:t>
            </w:r>
            <w:r w:rsidRPr="00FE3276">
              <w:rPr>
                <w:i/>
                <w:sz w:val="22"/>
                <w:szCs w:val="22"/>
              </w:rPr>
              <w:t>Just peer support: A recovery-oriented collaborative learning group.</w:t>
            </w:r>
            <w:r w:rsidRPr="00FE3276">
              <w:rPr>
                <w:sz w:val="22"/>
                <w:szCs w:val="22"/>
              </w:rPr>
              <w:t xml:space="preserve"> American Family Therapy A</w:t>
            </w:r>
            <w:r w:rsidR="000F526D" w:rsidRPr="00FE3276">
              <w:rPr>
                <w:sz w:val="22"/>
                <w:szCs w:val="22"/>
              </w:rPr>
              <w:t>cademy</w:t>
            </w:r>
            <w:r w:rsidRPr="00FE3276">
              <w:rPr>
                <w:sz w:val="22"/>
                <w:szCs w:val="22"/>
              </w:rPr>
              <w:t xml:space="preserve"> Annual Meeting: Relational activism: Supporting just relationships in family therapy. Austin, TX.</w:t>
            </w:r>
          </w:p>
        </w:tc>
      </w:tr>
      <w:tr w:rsidR="002714B8" w:rsidRPr="00FE3276" w14:paraId="20EC4226" w14:textId="77777777" w:rsidTr="00E26630">
        <w:tc>
          <w:tcPr>
            <w:tcW w:w="567" w:type="dxa"/>
          </w:tcPr>
          <w:p w14:paraId="58E01F53" w14:textId="410F77CE" w:rsidR="002714B8" w:rsidRPr="00FE3276" w:rsidRDefault="002714B8" w:rsidP="00533AD0">
            <w:pPr>
              <w:suppressAutoHyphens/>
              <w:spacing w:after="120"/>
              <w:rPr>
                <w:sz w:val="22"/>
                <w:szCs w:val="22"/>
              </w:rPr>
            </w:pPr>
            <w:r w:rsidRPr="00FE3276">
              <w:rPr>
                <w:sz w:val="22"/>
                <w:szCs w:val="22"/>
              </w:rPr>
              <w:t>5</w:t>
            </w:r>
            <w:r w:rsidR="008959E9" w:rsidRPr="00FE3276">
              <w:rPr>
                <w:sz w:val="22"/>
                <w:szCs w:val="22"/>
              </w:rPr>
              <w:t>7</w:t>
            </w:r>
            <w:r w:rsidRPr="00FE3276">
              <w:rPr>
                <w:sz w:val="22"/>
                <w:szCs w:val="22"/>
              </w:rPr>
              <w:t>.</w:t>
            </w:r>
          </w:p>
        </w:tc>
        <w:tc>
          <w:tcPr>
            <w:tcW w:w="9076" w:type="dxa"/>
          </w:tcPr>
          <w:p w14:paraId="000A4CDE" w14:textId="7763D491" w:rsidR="002714B8" w:rsidRPr="00FE3276" w:rsidRDefault="00EF4BA7" w:rsidP="00533AD0">
            <w:pPr>
              <w:suppressAutoHyphens/>
              <w:spacing w:after="120"/>
              <w:rPr>
                <w:sz w:val="22"/>
                <w:szCs w:val="22"/>
              </w:rPr>
            </w:pPr>
            <w:r w:rsidRPr="00FE3276">
              <w:rPr>
                <w:sz w:val="22"/>
                <w:szCs w:val="22"/>
              </w:rPr>
              <w:t xml:space="preserve">Solórzano, B., &amp; </w:t>
            </w:r>
            <w:r w:rsidRPr="00FE3276">
              <w:rPr>
                <w:b/>
                <w:sz w:val="22"/>
                <w:szCs w:val="22"/>
              </w:rPr>
              <w:t>Mudry, T</w:t>
            </w:r>
            <w:r w:rsidRPr="00FE3276">
              <w:rPr>
                <w:sz w:val="22"/>
                <w:szCs w:val="22"/>
              </w:rPr>
              <w:t xml:space="preserve">. (April 21, 2018). </w:t>
            </w:r>
            <w:r w:rsidRPr="00FE3276">
              <w:rPr>
                <w:i/>
                <w:sz w:val="22"/>
                <w:szCs w:val="22"/>
              </w:rPr>
              <w:t>Collaborating around themes of hardship.</w:t>
            </w:r>
            <w:r w:rsidRPr="00FE3276">
              <w:rPr>
                <w:sz w:val="22"/>
                <w:szCs w:val="22"/>
              </w:rPr>
              <w:t xml:space="preserve"> Life Changing Conversations: A conference and gathering. Houston, TX.</w:t>
            </w:r>
          </w:p>
        </w:tc>
      </w:tr>
      <w:tr w:rsidR="002714B8" w:rsidRPr="00FE3276" w14:paraId="7782B532" w14:textId="77777777" w:rsidTr="00E26630">
        <w:tc>
          <w:tcPr>
            <w:tcW w:w="567" w:type="dxa"/>
          </w:tcPr>
          <w:p w14:paraId="17FC10F1" w14:textId="4B6DBC6B" w:rsidR="002714B8" w:rsidRPr="00FE3276" w:rsidRDefault="002714B8" w:rsidP="00533AD0">
            <w:pPr>
              <w:suppressAutoHyphens/>
              <w:spacing w:after="120"/>
              <w:rPr>
                <w:sz w:val="22"/>
                <w:szCs w:val="22"/>
              </w:rPr>
            </w:pPr>
            <w:r w:rsidRPr="00FE3276">
              <w:rPr>
                <w:sz w:val="22"/>
                <w:szCs w:val="22"/>
              </w:rPr>
              <w:t>5</w:t>
            </w:r>
            <w:r w:rsidR="008959E9" w:rsidRPr="00FE3276">
              <w:rPr>
                <w:sz w:val="22"/>
                <w:szCs w:val="22"/>
              </w:rPr>
              <w:t>6</w:t>
            </w:r>
            <w:r w:rsidRPr="00FE3276">
              <w:rPr>
                <w:sz w:val="22"/>
                <w:szCs w:val="22"/>
              </w:rPr>
              <w:t>.</w:t>
            </w:r>
          </w:p>
        </w:tc>
        <w:tc>
          <w:tcPr>
            <w:tcW w:w="9076" w:type="dxa"/>
          </w:tcPr>
          <w:p w14:paraId="22B27769" w14:textId="4B7DA3D8" w:rsidR="002714B8" w:rsidRPr="00FE3276" w:rsidRDefault="00EF4BA7" w:rsidP="00533AD0">
            <w:pPr>
              <w:suppressAutoHyphens/>
              <w:spacing w:after="120"/>
              <w:rPr>
                <w:sz w:val="22"/>
                <w:szCs w:val="22"/>
              </w:rPr>
            </w:pPr>
            <w:r w:rsidRPr="00FE3276">
              <w:rPr>
                <w:sz w:val="22"/>
                <w:szCs w:val="22"/>
              </w:rPr>
              <w:t xml:space="preserve">Hanson, N.*, </w:t>
            </w:r>
            <w:proofErr w:type="spellStart"/>
            <w:r w:rsidRPr="00FE3276">
              <w:rPr>
                <w:sz w:val="22"/>
                <w:szCs w:val="22"/>
              </w:rPr>
              <w:t>polanco</w:t>
            </w:r>
            <w:proofErr w:type="spellEnd"/>
            <w:r w:rsidRPr="00FE3276">
              <w:rPr>
                <w:sz w:val="22"/>
                <w:szCs w:val="22"/>
              </w:rPr>
              <w:t xml:space="preserve">, m., Hernandez, N.*, Shelton, T. L.*, </w:t>
            </w:r>
            <w:r w:rsidRPr="00FE3276">
              <w:rPr>
                <w:b/>
                <w:sz w:val="22"/>
                <w:szCs w:val="22"/>
              </w:rPr>
              <w:t>Mudry, T</w:t>
            </w:r>
            <w:r w:rsidRPr="00FE3276">
              <w:rPr>
                <w:sz w:val="22"/>
                <w:szCs w:val="22"/>
              </w:rPr>
              <w:t xml:space="preserve">., Rivera, E.*, &amp; Williamson, B.* (April 20, 2018). </w:t>
            </w:r>
            <w:r w:rsidRPr="00FE3276">
              <w:rPr>
                <w:i/>
                <w:sz w:val="22"/>
                <w:szCs w:val="22"/>
              </w:rPr>
              <w:t>When therapists undergo an epistemological shift</w:t>
            </w:r>
            <w:r w:rsidRPr="00FE3276">
              <w:rPr>
                <w:sz w:val="22"/>
                <w:szCs w:val="22"/>
              </w:rPr>
              <w:t>. Life Changing Conversations: A conference and gathering. Houston, TX.</w:t>
            </w:r>
          </w:p>
        </w:tc>
      </w:tr>
      <w:tr w:rsidR="002714B8" w:rsidRPr="00FE3276" w14:paraId="160CF25B" w14:textId="77777777" w:rsidTr="00E26630">
        <w:tc>
          <w:tcPr>
            <w:tcW w:w="567" w:type="dxa"/>
          </w:tcPr>
          <w:p w14:paraId="1B037320" w14:textId="24BC33CE" w:rsidR="002714B8" w:rsidRPr="00FE3276" w:rsidRDefault="002714B8" w:rsidP="00533AD0">
            <w:pPr>
              <w:suppressAutoHyphens/>
              <w:spacing w:after="120"/>
              <w:rPr>
                <w:spacing w:val="-2"/>
                <w:sz w:val="22"/>
                <w:szCs w:val="22"/>
                <w:lang w:val="en-GB"/>
              </w:rPr>
            </w:pPr>
            <w:r w:rsidRPr="00FE3276">
              <w:rPr>
                <w:spacing w:val="-2"/>
                <w:sz w:val="22"/>
                <w:szCs w:val="22"/>
                <w:lang w:val="en-GB"/>
              </w:rPr>
              <w:t>5</w:t>
            </w:r>
            <w:r w:rsidR="008959E9" w:rsidRPr="00FE3276">
              <w:rPr>
                <w:spacing w:val="-2"/>
                <w:sz w:val="22"/>
                <w:szCs w:val="22"/>
                <w:lang w:val="en-GB"/>
              </w:rPr>
              <w:t>5</w:t>
            </w:r>
            <w:r w:rsidRPr="00FE3276">
              <w:rPr>
                <w:spacing w:val="-2"/>
                <w:sz w:val="22"/>
                <w:szCs w:val="22"/>
                <w:lang w:val="en-GB"/>
              </w:rPr>
              <w:t>.</w:t>
            </w:r>
          </w:p>
        </w:tc>
        <w:tc>
          <w:tcPr>
            <w:tcW w:w="9076" w:type="dxa"/>
          </w:tcPr>
          <w:p w14:paraId="6C6E394B" w14:textId="2B355C22" w:rsidR="002714B8" w:rsidRPr="00FE3276" w:rsidRDefault="002714B8" w:rsidP="00533AD0">
            <w:pPr>
              <w:suppressAutoHyphens/>
              <w:spacing w:after="120"/>
              <w:rPr>
                <w:sz w:val="22"/>
                <w:szCs w:val="22"/>
              </w:rPr>
            </w:pPr>
            <w:r w:rsidRPr="00FE3276">
              <w:rPr>
                <w:spacing w:val="-2"/>
                <w:sz w:val="22"/>
                <w:szCs w:val="22"/>
                <w:lang w:val="en-GB"/>
              </w:rPr>
              <w:t xml:space="preserve">Strong, T., </w:t>
            </w:r>
            <w:r w:rsidRPr="00FE3276">
              <w:rPr>
                <w:b/>
                <w:spacing w:val="-2"/>
                <w:sz w:val="22"/>
                <w:szCs w:val="22"/>
                <w:lang w:val="en-GB"/>
              </w:rPr>
              <w:t>Mudry, T.,</w:t>
            </w:r>
            <w:r w:rsidRPr="00FE3276">
              <w:rPr>
                <w:spacing w:val="-2"/>
                <w:sz w:val="22"/>
                <w:szCs w:val="22"/>
                <w:lang w:val="en-GB"/>
              </w:rPr>
              <w:t xml:space="preserve"> Doyle, E., &amp; </w:t>
            </w:r>
            <w:proofErr w:type="spellStart"/>
            <w:r w:rsidRPr="00FE3276">
              <w:rPr>
                <w:spacing w:val="-2"/>
                <w:sz w:val="22"/>
                <w:szCs w:val="22"/>
                <w:lang w:val="en-GB"/>
              </w:rPr>
              <w:t>Sapacz</w:t>
            </w:r>
            <w:proofErr w:type="spellEnd"/>
            <w:r w:rsidRPr="00FE3276">
              <w:rPr>
                <w:spacing w:val="-2"/>
                <w:sz w:val="22"/>
                <w:szCs w:val="22"/>
                <w:lang w:val="en-GB"/>
              </w:rPr>
              <w:t>, M.</w:t>
            </w:r>
            <w:r w:rsidR="00FB4EF5" w:rsidRPr="00FE3276">
              <w:rPr>
                <w:spacing w:val="-2"/>
                <w:sz w:val="22"/>
                <w:szCs w:val="22"/>
                <w:lang w:val="en-GB"/>
              </w:rPr>
              <w:t>*</w:t>
            </w:r>
            <w:r w:rsidRPr="00FE3276">
              <w:rPr>
                <w:spacing w:val="-2"/>
                <w:sz w:val="22"/>
                <w:szCs w:val="22"/>
                <w:lang w:val="en-GB"/>
              </w:rPr>
              <w:t xml:space="preserve"> (May 18, 2017). </w:t>
            </w:r>
            <w:r w:rsidRPr="00FE3276">
              <w:rPr>
                <w:i/>
                <w:sz w:val="22"/>
                <w:szCs w:val="22"/>
              </w:rPr>
              <w:t>Placing addiction and recovery in a discursive, social practice framework: Helping clients inside and outside of the counselling room</w:t>
            </w:r>
            <w:r w:rsidRPr="00FE3276">
              <w:rPr>
                <w:sz w:val="22"/>
                <w:szCs w:val="22"/>
              </w:rPr>
              <w:t>. Canadian Counselling and Psychotherapy (CCPA) Conference. St. John’s, NL.</w:t>
            </w:r>
          </w:p>
        </w:tc>
      </w:tr>
      <w:tr w:rsidR="002714B8" w:rsidRPr="00FE3276" w14:paraId="4E0C7A8C" w14:textId="77777777" w:rsidTr="00E26630">
        <w:trPr>
          <w:trHeight w:val="785"/>
        </w:trPr>
        <w:tc>
          <w:tcPr>
            <w:tcW w:w="567" w:type="dxa"/>
          </w:tcPr>
          <w:p w14:paraId="1BD5F799" w14:textId="1229EA18" w:rsidR="002714B8" w:rsidRPr="00FE3276" w:rsidRDefault="002714B8" w:rsidP="00533AD0">
            <w:pPr>
              <w:spacing w:after="120"/>
              <w:rPr>
                <w:spacing w:val="-2"/>
                <w:sz w:val="22"/>
                <w:szCs w:val="22"/>
              </w:rPr>
            </w:pPr>
            <w:r w:rsidRPr="00FE3276">
              <w:rPr>
                <w:spacing w:val="-2"/>
                <w:sz w:val="22"/>
                <w:szCs w:val="22"/>
              </w:rPr>
              <w:t>5</w:t>
            </w:r>
            <w:r w:rsidR="008959E9" w:rsidRPr="00FE3276">
              <w:rPr>
                <w:spacing w:val="-2"/>
                <w:sz w:val="22"/>
                <w:szCs w:val="22"/>
              </w:rPr>
              <w:t>4.</w:t>
            </w:r>
          </w:p>
        </w:tc>
        <w:tc>
          <w:tcPr>
            <w:tcW w:w="9076" w:type="dxa"/>
          </w:tcPr>
          <w:p w14:paraId="09BA3BAB" w14:textId="19CB7400" w:rsidR="002714B8" w:rsidRPr="00FE3276" w:rsidRDefault="002714B8" w:rsidP="00533AD0">
            <w:pPr>
              <w:spacing w:after="120"/>
              <w:rPr>
                <w:i/>
                <w:spacing w:val="-2"/>
                <w:sz w:val="22"/>
                <w:szCs w:val="22"/>
              </w:rPr>
            </w:pPr>
            <w:r w:rsidRPr="00FE3276">
              <w:rPr>
                <w:b/>
                <w:spacing w:val="-2"/>
                <w:sz w:val="22"/>
                <w:szCs w:val="22"/>
              </w:rPr>
              <w:t>Mudry, T.,</w:t>
            </w:r>
            <w:r w:rsidRPr="00FE3276">
              <w:rPr>
                <w:spacing w:val="-2"/>
                <w:sz w:val="22"/>
                <w:szCs w:val="22"/>
              </w:rPr>
              <w:t xml:space="preserve"> </w:t>
            </w:r>
            <w:proofErr w:type="spellStart"/>
            <w:r w:rsidRPr="00FE3276">
              <w:rPr>
                <w:spacing w:val="-2"/>
                <w:sz w:val="22"/>
                <w:szCs w:val="22"/>
              </w:rPr>
              <w:t>Nepustil</w:t>
            </w:r>
            <w:proofErr w:type="spellEnd"/>
            <w:r w:rsidRPr="00FE3276">
              <w:rPr>
                <w:spacing w:val="-2"/>
                <w:sz w:val="22"/>
                <w:szCs w:val="22"/>
              </w:rPr>
              <w:t xml:space="preserve">, P., Doyle, E., &amp; Ness, O. (April 1, 2017). </w:t>
            </w:r>
            <w:r w:rsidRPr="00FE3276">
              <w:rPr>
                <w:i/>
                <w:spacing w:val="-2"/>
                <w:sz w:val="22"/>
                <w:szCs w:val="22"/>
              </w:rPr>
              <w:t xml:space="preserve">Recovery as social practice: </w:t>
            </w:r>
            <w:r w:rsidR="0076271F" w:rsidRPr="00FE3276">
              <w:rPr>
                <w:i/>
                <w:spacing w:val="-2"/>
                <w:sz w:val="22"/>
                <w:szCs w:val="22"/>
              </w:rPr>
              <w:t>Supporting clients in recovery both inside and outside of the counselling relationship</w:t>
            </w:r>
            <w:r w:rsidR="0076271F" w:rsidRPr="00FE3276">
              <w:rPr>
                <w:spacing w:val="-2"/>
                <w:sz w:val="22"/>
                <w:szCs w:val="22"/>
              </w:rPr>
              <w:t xml:space="preserve">. Third International Conference of Collaborative and Dialogic Practices. </w:t>
            </w:r>
            <w:r w:rsidR="0076271F" w:rsidRPr="00FE3276">
              <w:rPr>
                <w:sz w:val="22"/>
                <w:szCs w:val="22"/>
              </w:rPr>
              <w:t>Conversations with and among Education, Research, Health, Social Practices, Psychotherapy. Tenerife, Spain.</w:t>
            </w:r>
          </w:p>
        </w:tc>
      </w:tr>
      <w:tr w:rsidR="002714B8" w:rsidRPr="00FE3276" w14:paraId="0BD380E6" w14:textId="77777777" w:rsidTr="00E26630">
        <w:tc>
          <w:tcPr>
            <w:tcW w:w="567" w:type="dxa"/>
          </w:tcPr>
          <w:p w14:paraId="0692524B" w14:textId="173A7315" w:rsidR="002714B8" w:rsidRPr="00FE3276" w:rsidRDefault="002714B8" w:rsidP="00533AD0">
            <w:pPr>
              <w:spacing w:after="120"/>
              <w:outlineLvl w:val="0"/>
              <w:rPr>
                <w:sz w:val="22"/>
                <w:szCs w:val="22"/>
              </w:rPr>
            </w:pPr>
            <w:r w:rsidRPr="00FE3276">
              <w:rPr>
                <w:sz w:val="22"/>
                <w:szCs w:val="22"/>
              </w:rPr>
              <w:t>5</w:t>
            </w:r>
            <w:r w:rsidR="008959E9" w:rsidRPr="00FE3276">
              <w:rPr>
                <w:sz w:val="22"/>
                <w:szCs w:val="22"/>
              </w:rPr>
              <w:t>3</w:t>
            </w:r>
            <w:r w:rsidRPr="00FE3276">
              <w:rPr>
                <w:sz w:val="22"/>
                <w:szCs w:val="22"/>
              </w:rPr>
              <w:t>.</w:t>
            </w:r>
          </w:p>
        </w:tc>
        <w:tc>
          <w:tcPr>
            <w:tcW w:w="9076" w:type="dxa"/>
          </w:tcPr>
          <w:p w14:paraId="665ADB96" w14:textId="525AF5BE" w:rsidR="002714B8" w:rsidRPr="00FE3276" w:rsidRDefault="002714B8" w:rsidP="00533AD0">
            <w:pPr>
              <w:spacing w:after="120"/>
              <w:outlineLvl w:val="0"/>
              <w:rPr>
                <w:b/>
                <w:sz w:val="22"/>
                <w:szCs w:val="22"/>
              </w:rPr>
            </w:pPr>
            <w:r w:rsidRPr="00FE3276">
              <w:rPr>
                <w:b/>
                <w:sz w:val="22"/>
                <w:szCs w:val="22"/>
              </w:rPr>
              <w:t>Mudry, T.</w:t>
            </w:r>
            <w:r w:rsidRPr="00FE3276">
              <w:rPr>
                <w:sz w:val="22"/>
                <w:szCs w:val="22"/>
              </w:rPr>
              <w:t xml:space="preserve"> (November 3-5, 2016). </w:t>
            </w:r>
            <w:r w:rsidRPr="00FE3276">
              <w:rPr>
                <w:i/>
                <w:sz w:val="22"/>
                <w:szCs w:val="22"/>
              </w:rPr>
              <w:t>Using a practice framework to find solutions to addictive behaviours.</w:t>
            </w:r>
            <w:r w:rsidRPr="00FE3276">
              <w:rPr>
                <w:sz w:val="22"/>
                <w:szCs w:val="22"/>
              </w:rPr>
              <w:t xml:space="preserve"> Solution Focused Brief Therapy Association Conference, Halifax, NS.</w:t>
            </w:r>
          </w:p>
        </w:tc>
      </w:tr>
      <w:tr w:rsidR="002714B8" w:rsidRPr="00FE3276" w14:paraId="6FC96360" w14:textId="77777777" w:rsidTr="00E26630">
        <w:tc>
          <w:tcPr>
            <w:tcW w:w="567" w:type="dxa"/>
          </w:tcPr>
          <w:p w14:paraId="5DBEDEB0" w14:textId="46705E53" w:rsidR="002714B8" w:rsidRPr="00FE3276" w:rsidRDefault="002714B8" w:rsidP="00533AD0">
            <w:pPr>
              <w:spacing w:after="120"/>
              <w:rPr>
                <w:rFonts w:eastAsia="MS PGothic"/>
                <w:kern w:val="24"/>
                <w:sz w:val="22"/>
                <w:szCs w:val="22"/>
              </w:rPr>
            </w:pPr>
            <w:r w:rsidRPr="00FE3276">
              <w:rPr>
                <w:rFonts w:eastAsia="MS PGothic"/>
                <w:kern w:val="24"/>
                <w:sz w:val="22"/>
                <w:szCs w:val="22"/>
              </w:rPr>
              <w:t>5</w:t>
            </w:r>
            <w:r w:rsidR="008959E9" w:rsidRPr="00FE3276">
              <w:rPr>
                <w:rFonts w:eastAsia="MS PGothic"/>
                <w:kern w:val="24"/>
                <w:sz w:val="22"/>
                <w:szCs w:val="22"/>
              </w:rPr>
              <w:t>2</w:t>
            </w:r>
            <w:r w:rsidRPr="00FE3276">
              <w:rPr>
                <w:rFonts w:eastAsia="MS PGothic"/>
                <w:kern w:val="24"/>
                <w:sz w:val="22"/>
                <w:szCs w:val="22"/>
              </w:rPr>
              <w:t>.</w:t>
            </w:r>
          </w:p>
        </w:tc>
        <w:tc>
          <w:tcPr>
            <w:tcW w:w="9076" w:type="dxa"/>
          </w:tcPr>
          <w:p w14:paraId="4C04AFAD" w14:textId="366BB9AC" w:rsidR="002714B8" w:rsidRPr="00FE3276" w:rsidRDefault="002714B8" w:rsidP="00533AD0">
            <w:pPr>
              <w:spacing w:after="120"/>
              <w:rPr>
                <w:rFonts w:eastAsia="MS PGothic"/>
                <w:kern w:val="24"/>
                <w:sz w:val="22"/>
                <w:szCs w:val="22"/>
              </w:rPr>
            </w:pPr>
            <w:r w:rsidRPr="00FE3276">
              <w:rPr>
                <w:rFonts w:eastAsia="MS PGothic"/>
                <w:kern w:val="24"/>
                <w:sz w:val="22"/>
                <w:szCs w:val="22"/>
              </w:rPr>
              <w:t xml:space="preserve">Strong, T., Wulff, D., St. George, S., </w:t>
            </w:r>
            <w:proofErr w:type="spellStart"/>
            <w:r w:rsidRPr="00FE3276">
              <w:rPr>
                <w:rFonts w:eastAsia="MS PGothic"/>
                <w:kern w:val="24"/>
                <w:sz w:val="22"/>
                <w:szCs w:val="22"/>
              </w:rPr>
              <w:t>Sametband</w:t>
            </w:r>
            <w:proofErr w:type="spellEnd"/>
            <w:r w:rsidRPr="00FE3276">
              <w:rPr>
                <w:rFonts w:eastAsia="MS PGothic"/>
                <w:kern w:val="24"/>
                <w:sz w:val="22"/>
                <w:szCs w:val="22"/>
              </w:rPr>
              <w:t xml:space="preserve">, I., &amp; </w:t>
            </w:r>
            <w:r w:rsidRPr="00FE3276">
              <w:rPr>
                <w:rFonts w:eastAsia="MS PGothic"/>
                <w:b/>
                <w:kern w:val="24"/>
                <w:sz w:val="22"/>
                <w:szCs w:val="22"/>
              </w:rPr>
              <w:t>Mudry, T.</w:t>
            </w:r>
            <w:r w:rsidRPr="00FE3276">
              <w:rPr>
                <w:rFonts w:eastAsia="MS PGothic"/>
                <w:kern w:val="24"/>
                <w:sz w:val="22"/>
                <w:szCs w:val="22"/>
              </w:rPr>
              <w:t xml:space="preserve"> (October 16-19, 2014). </w:t>
            </w:r>
            <w:r w:rsidRPr="00FE3276">
              <w:rPr>
                <w:rFonts w:eastAsia="MS PGothic"/>
                <w:i/>
                <w:kern w:val="24"/>
                <w:sz w:val="22"/>
                <w:szCs w:val="22"/>
              </w:rPr>
              <w:t>Differences over Dollars and $</w:t>
            </w:r>
            <w:proofErr w:type="spellStart"/>
            <w:r w:rsidRPr="00FE3276">
              <w:rPr>
                <w:rFonts w:eastAsia="MS PGothic"/>
                <w:i/>
                <w:kern w:val="24"/>
                <w:sz w:val="22"/>
                <w:szCs w:val="22"/>
              </w:rPr>
              <w:t>ense</w:t>
            </w:r>
            <w:proofErr w:type="spellEnd"/>
            <w:r w:rsidRPr="00FE3276">
              <w:rPr>
                <w:rFonts w:eastAsia="MS PGothic"/>
                <w:i/>
                <w:kern w:val="24"/>
                <w:sz w:val="22"/>
                <w:szCs w:val="22"/>
              </w:rPr>
              <w:t>: Money Discourses in MFT</w:t>
            </w:r>
            <w:r w:rsidRPr="00FE3276">
              <w:rPr>
                <w:rFonts w:eastAsia="MS PGothic"/>
                <w:kern w:val="24"/>
                <w:sz w:val="22"/>
                <w:szCs w:val="22"/>
              </w:rPr>
              <w:t>. American Association of Marriage and Family Therapy Annual Conference, Milwaukee, WI.</w:t>
            </w:r>
          </w:p>
        </w:tc>
      </w:tr>
      <w:tr w:rsidR="002714B8" w:rsidRPr="00FE3276" w14:paraId="69C5A95F" w14:textId="77777777" w:rsidTr="00E26630">
        <w:tc>
          <w:tcPr>
            <w:tcW w:w="567" w:type="dxa"/>
          </w:tcPr>
          <w:p w14:paraId="7477065F" w14:textId="77EAF865" w:rsidR="002714B8" w:rsidRPr="00FE3276" w:rsidRDefault="002714B8" w:rsidP="00533AD0">
            <w:pPr>
              <w:widowControl w:val="0"/>
              <w:autoSpaceDE w:val="0"/>
              <w:autoSpaceDN w:val="0"/>
              <w:adjustRightInd w:val="0"/>
              <w:spacing w:after="120"/>
              <w:rPr>
                <w:color w:val="1F1E21"/>
                <w:sz w:val="22"/>
                <w:szCs w:val="22"/>
              </w:rPr>
            </w:pPr>
            <w:r w:rsidRPr="00FE3276">
              <w:rPr>
                <w:color w:val="1F1E21"/>
                <w:sz w:val="22"/>
                <w:szCs w:val="22"/>
              </w:rPr>
              <w:t>5</w:t>
            </w:r>
            <w:r w:rsidR="008959E9" w:rsidRPr="00FE3276">
              <w:rPr>
                <w:color w:val="1F1E21"/>
                <w:sz w:val="22"/>
                <w:szCs w:val="22"/>
              </w:rPr>
              <w:t>1.</w:t>
            </w:r>
          </w:p>
        </w:tc>
        <w:tc>
          <w:tcPr>
            <w:tcW w:w="9076" w:type="dxa"/>
          </w:tcPr>
          <w:p w14:paraId="1BF63F68" w14:textId="2E0381F7" w:rsidR="002714B8" w:rsidRPr="00FE3276" w:rsidRDefault="002714B8" w:rsidP="00533AD0">
            <w:pPr>
              <w:widowControl w:val="0"/>
              <w:autoSpaceDE w:val="0"/>
              <w:autoSpaceDN w:val="0"/>
              <w:adjustRightInd w:val="0"/>
              <w:spacing w:after="120"/>
              <w:rPr>
                <w:i/>
                <w:color w:val="1F1E21"/>
                <w:sz w:val="22"/>
                <w:szCs w:val="22"/>
              </w:rPr>
            </w:pPr>
            <w:r w:rsidRPr="00FE3276">
              <w:rPr>
                <w:b/>
                <w:color w:val="1F1E21"/>
                <w:sz w:val="22"/>
                <w:szCs w:val="22"/>
              </w:rPr>
              <w:t>Mudry, T</w:t>
            </w:r>
            <w:r w:rsidRPr="00FE3276">
              <w:rPr>
                <w:color w:val="1F1E21"/>
                <w:sz w:val="22"/>
                <w:szCs w:val="22"/>
              </w:rPr>
              <w:t>. E. (Sept</w:t>
            </w:r>
            <w:r w:rsidR="0033502E" w:rsidRPr="00FE3276">
              <w:rPr>
                <w:color w:val="1F1E21"/>
                <w:sz w:val="22"/>
                <w:szCs w:val="22"/>
              </w:rPr>
              <w:t>ember</w:t>
            </w:r>
            <w:r w:rsidRPr="00FE3276">
              <w:rPr>
                <w:color w:val="1F1E21"/>
                <w:sz w:val="22"/>
                <w:szCs w:val="22"/>
              </w:rPr>
              <w:t xml:space="preserve"> 2, 2014). </w:t>
            </w:r>
            <w:r w:rsidRPr="00FE3276">
              <w:rPr>
                <w:i/>
                <w:color w:val="1F1E21"/>
                <w:sz w:val="22"/>
                <w:szCs w:val="22"/>
              </w:rPr>
              <w:t>The addiction is in the practice: Examining components of addictive behaviours using a practice ecology framework.</w:t>
            </w:r>
            <w:r w:rsidRPr="00FE3276">
              <w:rPr>
                <w:color w:val="1F1E21"/>
                <w:sz w:val="22"/>
                <w:szCs w:val="22"/>
              </w:rPr>
              <w:t xml:space="preserve"> Symposium presentation: Stabilities and transitions between them: Practices and actor networks in addiction and recovery. </w:t>
            </w:r>
            <w:r w:rsidRPr="00FE3276">
              <w:rPr>
                <w:sz w:val="22"/>
                <w:szCs w:val="22"/>
              </w:rPr>
              <w:t xml:space="preserve">Qualitative Research in Mental Health Conference (QRMH4). Chania, Greece. </w:t>
            </w:r>
          </w:p>
        </w:tc>
      </w:tr>
      <w:tr w:rsidR="002714B8" w:rsidRPr="00FE3276" w14:paraId="5097D632" w14:textId="77777777" w:rsidTr="00E26630">
        <w:tc>
          <w:tcPr>
            <w:tcW w:w="567" w:type="dxa"/>
          </w:tcPr>
          <w:p w14:paraId="4963C566" w14:textId="775579AF" w:rsidR="002714B8" w:rsidRPr="00FE3276" w:rsidRDefault="002714B8" w:rsidP="00533AD0">
            <w:pPr>
              <w:spacing w:after="120"/>
              <w:rPr>
                <w:sz w:val="22"/>
                <w:szCs w:val="22"/>
              </w:rPr>
            </w:pPr>
            <w:r w:rsidRPr="00FE3276">
              <w:rPr>
                <w:sz w:val="22"/>
                <w:szCs w:val="22"/>
              </w:rPr>
              <w:t>5</w:t>
            </w:r>
            <w:r w:rsidR="008959E9" w:rsidRPr="00FE3276">
              <w:rPr>
                <w:sz w:val="22"/>
                <w:szCs w:val="22"/>
              </w:rPr>
              <w:t>0</w:t>
            </w:r>
            <w:r w:rsidRPr="00FE3276">
              <w:rPr>
                <w:sz w:val="22"/>
                <w:szCs w:val="22"/>
              </w:rPr>
              <w:t>.</w:t>
            </w:r>
          </w:p>
        </w:tc>
        <w:tc>
          <w:tcPr>
            <w:tcW w:w="9076" w:type="dxa"/>
          </w:tcPr>
          <w:p w14:paraId="5EFF7FB2" w14:textId="153C67B8" w:rsidR="002714B8" w:rsidRPr="00FE3276" w:rsidRDefault="002714B8" w:rsidP="00533AD0">
            <w:pPr>
              <w:spacing w:after="120"/>
              <w:rPr>
                <w:sz w:val="22"/>
                <w:szCs w:val="22"/>
              </w:rPr>
            </w:pPr>
            <w:r w:rsidRPr="00FE3276">
              <w:rPr>
                <w:sz w:val="22"/>
                <w:szCs w:val="22"/>
              </w:rPr>
              <w:t xml:space="preserve">Strong, T., </w:t>
            </w:r>
            <w:proofErr w:type="spellStart"/>
            <w:r w:rsidRPr="00FE3276">
              <w:rPr>
                <w:sz w:val="22"/>
                <w:szCs w:val="22"/>
              </w:rPr>
              <w:t>Sesma</w:t>
            </w:r>
            <w:proofErr w:type="spellEnd"/>
            <w:r w:rsidRPr="00FE3276">
              <w:rPr>
                <w:sz w:val="22"/>
                <w:szCs w:val="22"/>
              </w:rPr>
              <w:t xml:space="preserve">-Vazquez, M., Ross, K., </w:t>
            </w:r>
            <w:r w:rsidRPr="00FE3276">
              <w:rPr>
                <w:b/>
                <w:sz w:val="22"/>
                <w:szCs w:val="22"/>
              </w:rPr>
              <w:t>Mudry, T</w:t>
            </w:r>
            <w:r w:rsidRPr="00FE3276">
              <w:rPr>
                <w:sz w:val="22"/>
                <w:szCs w:val="22"/>
              </w:rPr>
              <w:t xml:space="preserve">., Doyle, E., &amp; Pickering, B. (June 27, 2014). </w:t>
            </w:r>
            <w:r w:rsidRPr="00FE3276">
              <w:rPr>
                <w:bCs/>
                <w:i/>
                <w:sz w:val="22"/>
                <w:szCs w:val="22"/>
              </w:rPr>
              <w:t>“Expert therapeutic” discourse: A contextualized look at its influence, alternatives, and counter-practices.</w:t>
            </w:r>
            <w:r w:rsidRPr="00FE3276">
              <w:rPr>
                <w:bCs/>
                <w:sz w:val="22"/>
                <w:szCs w:val="22"/>
              </w:rPr>
              <w:t xml:space="preserve"> Workshop presentation, </w:t>
            </w:r>
            <w:r w:rsidRPr="00FE3276">
              <w:rPr>
                <w:sz w:val="22"/>
                <w:szCs w:val="22"/>
              </w:rPr>
              <w:t>Beyond the Therapeutic State: Collaborative Practices for Individual and Social Change. Drammen, Norway.</w:t>
            </w:r>
          </w:p>
        </w:tc>
      </w:tr>
      <w:tr w:rsidR="002714B8" w:rsidRPr="00FE3276" w14:paraId="06CE67FA" w14:textId="77777777" w:rsidTr="00E26630">
        <w:tc>
          <w:tcPr>
            <w:tcW w:w="567" w:type="dxa"/>
          </w:tcPr>
          <w:p w14:paraId="66E92AF4" w14:textId="19182CBE" w:rsidR="002714B8" w:rsidRPr="00FE3276" w:rsidRDefault="008959E9" w:rsidP="00533AD0">
            <w:pPr>
              <w:spacing w:after="120"/>
              <w:rPr>
                <w:sz w:val="22"/>
                <w:szCs w:val="22"/>
              </w:rPr>
            </w:pPr>
            <w:r w:rsidRPr="00FE3276">
              <w:rPr>
                <w:sz w:val="22"/>
                <w:szCs w:val="22"/>
              </w:rPr>
              <w:t>49</w:t>
            </w:r>
            <w:r w:rsidR="002714B8" w:rsidRPr="00FE3276">
              <w:rPr>
                <w:sz w:val="22"/>
                <w:szCs w:val="22"/>
              </w:rPr>
              <w:t>.</w:t>
            </w:r>
          </w:p>
        </w:tc>
        <w:tc>
          <w:tcPr>
            <w:tcW w:w="9076" w:type="dxa"/>
          </w:tcPr>
          <w:p w14:paraId="6C01201E" w14:textId="1398C5CE" w:rsidR="002714B8" w:rsidRPr="00FE3276" w:rsidRDefault="002714B8" w:rsidP="00533AD0">
            <w:pPr>
              <w:spacing w:after="120"/>
              <w:rPr>
                <w:sz w:val="22"/>
                <w:szCs w:val="22"/>
              </w:rPr>
            </w:pPr>
            <w:r w:rsidRPr="00FE3276">
              <w:rPr>
                <w:b/>
                <w:sz w:val="22"/>
                <w:szCs w:val="22"/>
              </w:rPr>
              <w:t>Mudry, T</w:t>
            </w:r>
            <w:r w:rsidRPr="00FE3276">
              <w:rPr>
                <w:sz w:val="22"/>
                <w:szCs w:val="22"/>
              </w:rPr>
              <w:t xml:space="preserve">., &amp; Doyle, E. (June 27, 2014). </w:t>
            </w:r>
            <w:r w:rsidRPr="00FE3276">
              <w:rPr>
                <w:i/>
                <w:sz w:val="22"/>
                <w:szCs w:val="22"/>
              </w:rPr>
              <w:t>Interviewing the intervention: What happens when you apply CBT to CBT</w:t>
            </w:r>
            <w:r w:rsidRPr="00FE3276">
              <w:rPr>
                <w:sz w:val="22"/>
                <w:szCs w:val="22"/>
              </w:rPr>
              <w:t>. Paper presentation, Beyond the Therapeutic State: Collaborative Practices for Individual and Social Change. Drammen, Norway.</w:t>
            </w:r>
          </w:p>
        </w:tc>
      </w:tr>
      <w:tr w:rsidR="002714B8" w:rsidRPr="00FE3276" w14:paraId="10DFC4CA" w14:textId="77777777" w:rsidTr="00E26630">
        <w:trPr>
          <w:trHeight w:val="1222"/>
        </w:trPr>
        <w:tc>
          <w:tcPr>
            <w:tcW w:w="567" w:type="dxa"/>
          </w:tcPr>
          <w:p w14:paraId="1AB18789" w14:textId="57B36E57" w:rsidR="002714B8" w:rsidRPr="00FE3276" w:rsidRDefault="002714B8" w:rsidP="00533AD0">
            <w:pPr>
              <w:spacing w:after="120"/>
              <w:rPr>
                <w:sz w:val="22"/>
                <w:szCs w:val="22"/>
              </w:rPr>
            </w:pPr>
            <w:r w:rsidRPr="00FE3276">
              <w:rPr>
                <w:sz w:val="22"/>
                <w:szCs w:val="22"/>
              </w:rPr>
              <w:t>4</w:t>
            </w:r>
            <w:r w:rsidR="008959E9" w:rsidRPr="00FE3276">
              <w:rPr>
                <w:sz w:val="22"/>
                <w:szCs w:val="22"/>
              </w:rPr>
              <w:t>8</w:t>
            </w:r>
            <w:r w:rsidRPr="00FE3276">
              <w:rPr>
                <w:sz w:val="22"/>
                <w:szCs w:val="22"/>
              </w:rPr>
              <w:t>.</w:t>
            </w:r>
          </w:p>
        </w:tc>
        <w:tc>
          <w:tcPr>
            <w:tcW w:w="9076" w:type="dxa"/>
          </w:tcPr>
          <w:p w14:paraId="37779CDE" w14:textId="1A21B88C" w:rsidR="002714B8" w:rsidRPr="00FE3276" w:rsidRDefault="002714B8" w:rsidP="00533AD0">
            <w:pPr>
              <w:spacing w:after="120"/>
              <w:rPr>
                <w:sz w:val="22"/>
                <w:szCs w:val="22"/>
              </w:rPr>
            </w:pPr>
            <w:r w:rsidRPr="00FE3276">
              <w:rPr>
                <w:sz w:val="22"/>
                <w:szCs w:val="22"/>
              </w:rPr>
              <w:t xml:space="preserve">Doyle, E., &amp; </w:t>
            </w:r>
            <w:r w:rsidRPr="00FE3276">
              <w:rPr>
                <w:b/>
                <w:sz w:val="22"/>
                <w:szCs w:val="22"/>
              </w:rPr>
              <w:t>Mudry, T.</w:t>
            </w:r>
            <w:r w:rsidRPr="00FE3276">
              <w:rPr>
                <w:sz w:val="22"/>
                <w:szCs w:val="22"/>
              </w:rPr>
              <w:t xml:space="preserve"> (June 27, 2014). </w:t>
            </w:r>
            <w:r w:rsidRPr="00FE3276">
              <w:rPr>
                <w:i/>
                <w:sz w:val="22"/>
                <w:szCs w:val="22"/>
              </w:rPr>
              <w:t>Constructing the “client”: A critical examination of institutional discourses of addiction, recovery, and treatment.</w:t>
            </w:r>
            <w:r w:rsidRPr="00FE3276">
              <w:rPr>
                <w:sz w:val="22"/>
                <w:szCs w:val="22"/>
              </w:rPr>
              <w:t xml:space="preserve"> Paper presentation, Beyond the Therapeutic State: Collaborative Practices for Individual and Social Change. Drammen, Norway.</w:t>
            </w:r>
          </w:p>
        </w:tc>
      </w:tr>
      <w:tr w:rsidR="002714B8" w:rsidRPr="00FE3276" w14:paraId="02F967A6" w14:textId="77777777" w:rsidTr="00E26630">
        <w:tc>
          <w:tcPr>
            <w:tcW w:w="567" w:type="dxa"/>
          </w:tcPr>
          <w:p w14:paraId="27F522A6" w14:textId="5A80D834" w:rsidR="002714B8" w:rsidRPr="00FE3276" w:rsidRDefault="002714B8" w:rsidP="00533AD0">
            <w:pPr>
              <w:spacing w:after="120"/>
              <w:rPr>
                <w:sz w:val="22"/>
                <w:szCs w:val="22"/>
              </w:rPr>
            </w:pPr>
            <w:r w:rsidRPr="00FE3276">
              <w:rPr>
                <w:sz w:val="22"/>
                <w:szCs w:val="22"/>
              </w:rPr>
              <w:t>4</w:t>
            </w:r>
            <w:r w:rsidR="008959E9" w:rsidRPr="00FE3276">
              <w:rPr>
                <w:sz w:val="22"/>
                <w:szCs w:val="22"/>
              </w:rPr>
              <w:t>7</w:t>
            </w:r>
            <w:r w:rsidRPr="00FE3276">
              <w:rPr>
                <w:sz w:val="22"/>
                <w:szCs w:val="22"/>
              </w:rPr>
              <w:t>.</w:t>
            </w:r>
          </w:p>
        </w:tc>
        <w:tc>
          <w:tcPr>
            <w:tcW w:w="9076" w:type="dxa"/>
          </w:tcPr>
          <w:p w14:paraId="738D45CF" w14:textId="27A960D9" w:rsidR="002714B8" w:rsidRPr="00FE3276" w:rsidRDefault="002714B8" w:rsidP="00533AD0">
            <w:pPr>
              <w:spacing w:after="120"/>
              <w:rPr>
                <w:sz w:val="22"/>
                <w:szCs w:val="22"/>
              </w:rPr>
            </w:pPr>
            <w:r w:rsidRPr="00FE3276">
              <w:rPr>
                <w:b/>
                <w:sz w:val="22"/>
                <w:szCs w:val="22"/>
              </w:rPr>
              <w:t>Mudry, T</w:t>
            </w:r>
            <w:r w:rsidRPr="00FE3276">
              <w:rPr>
                <w:sz w:val="22"/>
                <w:szCs w:val="22"/>
              </w:rPr>
              <w:t xml:space="preserve">., &amp; Doyle, E. (May 9, 2014). </w:t>
            </w:r>
            <w:r w:rsidRPr="00FE3276">
              <w:rPr>
                <w:i/>
                <w:sz w:val="22"/>
                <w:szCs w:val="22"/>
              </w:rPr>
              <w:t>Applying a CBT intervention on the CBT Intervention</w:t>
            </w:r>
            <w:r w:rsidRPr="00FE3276">
              <w:rPr>
                <w:sz w:val="22"/>
                <w:szCs w:val="22"/>
              </w:rPr>
              <w:t>. Presentation, Canadian Counselling and Psychotherapy conference. Victoria, BC.</w:t>
            </w:r>
          </w:p>
        </w:tc>
      </w:tr>
      <w:tr w:rsidR="002714B8" w:rsidRPr="00FE3276" w14:paraId="04081237" w14:textId="77777777" w:rsidTr="00E26630">
        <w:tc>
          <w:tcPr>
            <w:tcW w:w="567" w:type="dxa"/>
          </w:tcPr>
          <w:p w14:paraId="481D0AD0" w14:textId="5968D3F4" w:rsidR="002714B8" w:rsidRPr="00FE3276" w:rsidRDefault="002714B8" w:rsidP="00533AD0">
            <w:pPr>
              <w:pStyle w:val="NoSpacing"/>
              <w:spacing w:after="120"/>
              <w:rPr>
                <w:sz w:val="22"/>
                <w:szCs w:val="22"/>
              </w:rPr>
            </w:pPr>
            <w:r w:rsidRPr="00FE3276">
              <w:rPr>
                <w:sz w:val="22"/>
                <w:szCs w:val="22"/>
              </w:rPr>
              <w:t>4</w:t>
            </w:r>
            <w:r w:rsidR="008959E9" w:rsidRPr="00FE3276">
              <w:rPr>
                <w:sz w:val="22"/>
                <w:szCs w:val="22"/>
              </w:rPr>
              <w:t>6</w:t>
            </w:r>
            <w:r w:rsidRPr="00FE3276">
              <w:rPr>
                <w:sz w:val="22"/>
                <w:szCs w:val="22"/>
              </w:rPr>
              <w:t>.</w:t>
            </w:r>
          </w:p>
        </w:tc>
        <w:tc>
          <w:tcPr>
            <w:tcW w:w="9076" w:type="dxa"/>
          </w:tcPr>
          <w:p w14:paraId="350A0B98" w14:textId="023F0E87" w:rsidR="002714B8" w:rsidRPr="00FE3276" w:rsidRDefault="002714B8" w:rsidP="00533AD0">
            <w:pPr>
              <w:pStyle w:val="NoSpacing"/>
              <w:spacing w:after="120"/>
              <w:rPr>
                <w:sz w:val="22"/>
                <w:szCs w:val="22"/>
              </w:rPr>
            </w:pPr>
            <w:r w:rsidRPr="00FE3276">
              <w:rPr>
                <w:b/>
                <w:sz w:val="22"/>
                <w:szCs w:val="22"/>
              </w:rPr>
              <w:t>Mudry, T.</w:t>
            </w:r>
            <w:r w:rsidRPr="00FE3276">
              <w:rPr>
                <w:sz w:val="22"/>
                <w:szCs w:val="22"/>
              </w:rPr>
              <w:t xml:space="preserve"> (April 4, 2014). </w:t>
            </w:r>
            <w:r w:rsidRPr="00FE3276">
              <w:rPr>
                <w:i/>
                <w:sz w:val="22"/>
                <w:szCs w:val="22"/>
              </w:rPr>
              <w:t>Behaviour is in the practice: Conceptualizing components of excessive behaviours like gambling using a practice framework</w:t>
            </w:r>
            <w:r w:rsidRPr="00FE3276">
              <w:rPr>
                <w:sz w:val="22"/>
                <w:szCs w:val="22"/>
              </w:rPr>
              <w:t>. Poster, Alberta Gambling Research Institute</w:t>
            </w:r>
            <w:r w:rsidRPr="00FE3276">
              <w:rPr>
                <w:i/>
                <w:sz w:val="22"/>
                <w:szCs w:val="22"/>
              </w:rPr>
              <w:t>.</w:t>
            </w:r>
            <w:r w:rsidRPr="00FE3276">
              <w:rPr>
                <w:sz w:val="22"/>
                <w:szCs w:val="22"/>
              </w:rPr>
              <w:t xml:space="preserve"> Banff, AB.</w:t>
            </w:r>
          </w:p>
        </w:tc>
      </w:tr>
      <w:tr w:rsidR="002714B8" w:rsidRPr="00FE3276" w14:paraId="137A936A" w14:textId="77777777" w:rsidTr="00E26630">
        <w:tc>
          <w:tcPr>
            <w:tcW w:w="567" w:type="dxa"/>
          </w:tcPr>
          <w:p w14:paraId="0849201F" w14:textId="12BECBDE" w:rsidR="002714B8" w:rsidRPr="00FE3276" w:rsidRDefault="002714B8" w:rsidP="00533AD0">
            <w:pPr>
              <w:pStyle w:val="NoSpacing"/>
              <w:spacing w:after="120"/>
              <w:rPr>
                <w:sz w:val="22"/>
                <w:szCs w:val="22"/>
              </w:rPr>
            </w:pPr>
            <w:r w:rsidRPr="00FE3276">
              <w:rPr>
                <w:sz w:val="22"/>
                <w:szCs w:val="22"/>
              </w:rPr>
              <w:lastRenderedPageBreak/>
              <w:t>4</w:t>
            </w:r>
            <w:r w:rsidR="008959E9" w:rsidRPr="00FE3276">
              <w:rPr>
                <w:sz w:val="22"/>
                <w:szCs w:val="22"/>
              </w:rPr>
              <w:t>5</w:t>
            </w:r>
            <w:r w:rsidRPr="00FE3276">
              <w:rPr>
                <w:sz w:val="22"/>
                <w:szCs w:val="22"/>
              </w:rPr>
              <w:t>.</w:t>
            </w:r>
          </w:p>
        </w:tc>
        <w:tc>
          <w:tcPr>
            <w:tcW w:w="9076" w:type="dxa"/>
          </w:tcPr>
          <w:p w14:paraId="44AF807A" w14:textId="1D34A921" w:rsidR="002714B8" w:rsidRPr="00FE3276" w:rsidRDefault="002714B8" w:rsidP="00533AD0">
            <w:pPr>
              <w:pStyle w:val="NoSpacing"/>
              <w:spacing w:after="120"/>
              <w:rPr>
                <w:sz w:val="22"/>
                <w:szCs w:val="22"/>
              </w:rPr>
            </w:pPr>
            <w:r w:rsidRPr="00FE3276">
              <w:rPr>
                <w:sz w:val="22"/>
                <w:szCs w:val="22"/>
              </w:rPr>
              <w:t xml:space="preserve">Ross, K., Strong, T., </w:t>
            </w:r>
            <w:proofErr w:type="spellStart"/>
            <w:r w:rsidRPr="00FE3276">
              <w:rPr>
                <w:sz w:val="22"/>
                <w:szCs w:val="22"/>
              </w:rPr>
              <w:t>Sesma</w:t>
            </w:r>
            <w:proofErr w:type="spellEnd"/>
            <w:r w:rsidRPr="00FE3276">
              <w:rPr>
                <w:sz w:val="22"/>
                <w:szCs w:val="22"/>
              </w:rPr>
              <w:t xml:space="preserve">, M., </w:t>
            </w:r>
            <w:proofErr w:type="spellStart"/>
            <w:r w:rsidRPr="00FE3276">
              <w:rPr>
                <w:sz w:val="22"/>
                <w:szCs w:val="22"/>
              </w:rPr>
              <w:t>Sarro</w:t>
            </w:r>
            <w:proofErr w:type="spellEnd"/>
            <w:r w:rsidRPr="00FE3276">
              <w:rPr>
                <w:sz w:val="22"/>
                <w:szCs w:val="22"/>
              </w:rPr>
              <w:t xml:space="preserve">, M., Inkster, C., &amp; </w:t>
            </w:r>
            <w:r w:rsidRPr="00FE3276">
              <w:rPr>
                <w:b/>
                <w:sz w:val="22"/>
                <w:szCs w:val="22"/>
              </w:rPr>
              <w:t xml:space="preserve">Mudry, T. </w:t>
            </w:r>
            <w:r w:rsidRPr="00FE3276">
              <w:rPr>
                <w:sz w:val="22"/>
                <w:szCs w:val="22"/>
              </w:rPr>
              <w:t xml:space="preserve">(April 4, 2014). </w:t>
            </w:r>
            <w:r w:rsidRPr="00FE3276">
              <w:rPr>
                <w:i/>
                <w:sz w:val="22"/>
                <w:szCs w:val="22"/>
              </w:rPr>
              <w:t>Customs, cravings, and compulsions: Discourses of gambling addiction in popular media</w:t>
            </w:r>
            <w:r w:rsidRPr="00FE3276">
              <w:rPr>
                <w:sz w:val="22"/>
                <w:szCs w:val="22"/>
              </w:rPr>
              <w:t>. Poster, Alberta Gambling Research Institute</w:t>
            </w:r>
            <w:r w:rsidRPr="00FE3276">
              <w:rPr>
                <w:i/>
                <w:sz w:val="22"/>
                <w:szCs w:val="22"/>
              </w:rPr>
              <w:t>.</w:t>
            </w:r>
            <w:r w:rsidRPr="00FE3276">
              <w:rPr>
                <w:sz w:val="22"/>
                <w:szCs w:val="22"/>
              </w:rPr>
              <w:t xml:space="preserve"> Banff, AB.</w:t>
            </w:r>
          </w:p>
        </w:tc>
      </w:tr>
      <w:tr w:rsidR="002714B8" w:rsidRPr="00FE3276" w14:paraId="63C4AF0D" w14:textId="77777777" w:rsidTr="00E26630">
        <w:tc>
          <w:tcPr>
            <w:tcW w:w="567" w:type="dxa"/>
          </w:tcPr>
          <w:p w14:paraId="632E29B5" w14:textId="5707EEF4" w:rsidR="002714B8" w:rsidRPr="00FE3276" w:rsidRDefault="002714B8" w:rsidP="00533AD0">
            <w:pPr>
              <w:pStyle w:val="NoSpacing"/>
              <w:spacing w:after="120"/>
              <w:rPr>
                <w:sz w:val="22"/>
                <w:szCs w:val="22"/>
              </w:rPr>
            </w:pPr>
            <w:r w:rsidRPr="00FE3276">
              <w:rPr>
                <w:sz w:val="22"/>
                <w:szCs w:val="22"/>
              </w:rPr>
              <w:t>4</w:t>
            </w:r>
            <w:r w:rsidR="008959E9" w:rsidRPr="00FE3276">
              <w:rPr>
                <w:sz w:val="22"/>
                <w:szCs w:val="22"/>
              </w:rPr>
              <w:t>4</w:t>
            </w:r>
            <w:r w:rsidRPr="00FE3276">
              <w:rPr>
                <w:sz w:val="22"/>
                <w:szCs w:val="22"/>
              </w:rPr>
              <w:t>.</w:t>
            </w:r>
          </w:p>
        </w:tc>
        <w:tc>
          <w:tcPr>
            <w:tcW w:w="9076" w:type="dxa"/>
          </w:tcPr>
          <w:p w14:paraId="60760A78" w14:textId="78620386" w:rsidR="002714B8" w:rsidRPr="00FE3276" w:rsidRDefault="002714B8" w:rsidP="00533AD0">
            <w:pPr>
              <w:pStyle w:val="NoSpacing"/>
              <w:spacing w:after="120"/>
              <w:rPr>
                <w:b/>
                <w:sz w:val="22"/>
                <w:szCs w:val="22"/>
              </w:rPr>
            </w:pPr>
            <w:proofErr w:type="spellStart"/>
            <w:r w:rsidRPr="00FE3276">
              <w:rPr>
                <w:sz w:val="22"/>
                <w:szCs w:val="22"/>
              </w:rPr>
              <w:t>Sesma</w:t>
            </w:r>
            <w:proofErr w:type="spellEnd"/>
            <w:r w:rsidRPr="00FE3276">
              <w:rPr>
                <w:sz w:val="22"/>
                <w:szCs w:val="22"/>
              </w:rPr>
              <w:t xml:space="preserve">-Vazquez, M., Ross, K.H., Strong, T., &amp; </w:t>
            </w:r>
            <w:r w:rsidRPr="00FE3276">
              <w:rPr>
                <w:b/>
                <w:sz w:val="22"/>
                <w:szCs w:val="22"/>
              </w:rPr>
              <w:t xml:space="preserve">Mudry, T. </w:t>
            </w:r>
            <w:r w:rsidRPr="00FE3276">
              <w:rPr>
                <w:sz w:val="22"/>
                <w:szCs w:val="22"/>
              </w:rPr>
              <w:t xml:space="preserve">(April 4, 2014). </w:t>
            </w:r>
            <w:r w:rsidRPr="00FE3276">
              <w:rPr>
                <w:i/>
                <w:sz w:val="22"/>
                <w:szCs w:val="22"/>
              </w:rPr>
              <w:t xml:space="preserve">Connecting with the Problem Gambler: Recognizing and responding to discursive differences in therapy. </w:t>
            </w:r>
            <w:r w:rsidRPr="00FE3276">
              <w:rPr>
                <w:sz w:val="22"/>
                <w:szCs w:val="22"/>
              </w:rPr>
              <w:t>Poster, Alberta Gambling Research Institute</w:t>
            </w:r>
            <w:r w:rsidRPr="00FE3276">
              <w:rPr>
                <w:i/>
                <w:sz w:val="22"/>
                <w:szCs w:val="22"/>
              </w:rPr>
              <w:t>.</w:t>
            </w:r>
            <w:r w:rsidRPr="00FE3276">
              <w:rPr>
                <w:sz w:val="22"/>
                <w:szCs w:val="22"/>
              </w:rPr>
              <w:t xml:space="preserve"> Banff, AB</w:t>
            </w:r>
          </w:p>
        </w:tc>
      </w:tr>
      <w:tr w:rsidR="002714B8" w:rsidRPr="00FE3276" w14:paraId="278F4576" w14:textId="77777777" w:rsidTr="00E26630">
        <w:tc>
          <w:tcPr>
            <w:tcW w:w="567" w:type="dxa"/>
          </w:tcPr>
          <w:p w14:paraId="75249C3A" w14:textId="3B6643F0" w:rsidR="002714B8" w:rsidRPr="00FE3276" w:rsidRDefault="002714B8" w:rsidP="00533AD0">
            <w:pPr>
              <w:spacing w:after="120"/>
              <w:rPr>
                <w:sz w:val="22"/>
                <w:szCs w:val="22"/>
              </w:rPr>
            </w:pPr>
            <w:r w:rsidRPr="00FE3276">
              <w:rPr>
                <w:sz w:val="22"/>
                <w:szCs w:val="22"/>
              </w:rPr>
              <w:t>4</w:t>
            </w:r>
            <w:r w:rsidR="008959E9" w:rsidRPr="00FE3276">
              <w:rPr>
                <w:sz w:val="22"/>
                <w:szCs w:val="22"/>
              </w:rPr>
              <w:t>3</w:t>
            </w:r>
            <w:r w:rsidRPr="00FE3276">
              <w:rPr>
                <w:sz w:val="22"/>
                <w:szCs w:val="22"/>
              </w:rPr>
              <w:t>.</w:t>
            </w:r>
          </w:p>
        </w:tc>
        <w:tc>
          <w:tcPr>
            <w:tcW w:w="9076" w:type="dxa"/>
          </w:tcPr>
          <w:p w14:paraId="0B7C7106" w14:textId="7D02F2AC" w:rsidR="002714B8" w:rsidRPr="00FE3276" w:rsidRDefault="002714B8" w:rsidP="00533AD0">
            <w:pPr>
              <w:spacing w:after="120"/>
              <w:rPr>
                <w:sz w:val="22"/>
                <w:szCs w:val="22"/>
              </w:rPr>
            </w:pPr>
            <w:r w:rsidRPr="00FE3276">
              <w:rPr>
                <w:b/>
                <w:sz w:val="22"/>
                <w:szCs w:val="22"/>
              </w:rPr>
              <w:t>Mudry, T</w:t>
            </w:r>
            <w:r w:rsidRPr="00FE3276">
              <w:rPr>
                <w:sz w:val="22"/>
                <w:szCs w:val="22"/>
              </w:rPr>
              <w:t xml:space="preserve">., </w:t>
            </w:r>
            <w:proofErr w:type="spellStart"/>
            <w:r w:rsidRPr="00FE3276">
              <w:rPr>
                <w:sz w:val="22"/>
                <w:szCs w:val="22"/>
              </w:rPr>
              <w:t>Gaete</w:t>
            </w:r>
            <w:proofErr w:type="spellEnd"/>
            <w:r w:rsidRPr="00FE3276">
              <w:rPr>
                <w:sz w:val="22"/>
                <w:szCs w:val="22"/>
              </w:rPr>
              <w:t xml:space="preserve"> Silva, J., &amp; Merritt, S. (October 19, 2013). </w:t>
            </w:r>
            <w:r w:rsidRPr="00FE3276">
              <w:rPr>
                <w:i/>
                <w:sz w:val="22"/>
                <w:szCs w:val="22"/>
              </w:rPr>
              <w:t>Why identity work matters in the Internalized Other Interview.</w:t>
            </w:r>
            <w:r w:rsidRPr="00FE3276">
              <w:rPr>
                <w:sz w:val="22"/>
                <w:szCs w:val="22"/>
              </w:rPr>
              <w:t xml:space="preserve"> Panel Presentation, North America Society for Psychotherapy Research, Memphis, TN.</w:t>
            </w:r>
          </w:p>
        </w:tc>
      </w:tr>
      <w:tr w:rsidR="002714B8" w:rsidRPr="00FE3276" w14:paraId="3EA11285" w14:textId="77777777" w:rsidTr="00E26630">
        <w:tc>
          <w:tcPr>
            <w:tcW w:w="567" w:type="dxa"/>
          </w:tcPr>
          <w:p w14:paraId="10540ABB" w14:textId="2009DCAB" w:rsidR="002714B8" w:rsidRPr="00FE3276" w:rsidRDefault="002714B8" w:rsidP="00533AD0">
            <w:pPr>
              <w:widowControl w:val="0"/>
              <w:autoSpaceDE w:val="0"/>
              <w:autoSpaceDN w:val="0"/>
              <w:adjustRightInd w:val="0"/>
              <w:spacing w:after="120"/>
              <w:rPr>
                <w:sz w:val="22"/>
                <w:szCs w:val="22"/>
              </w:rPr>
            </w:pPr>
            <w:r w:rsidRPr="00FE3276">
              <w:rPr>
                <w:sz w:val="22"/>
                <w:szCs w:val="22"/>
              </w:rPr>
              <w:t>4</w:t>
            </w:r>
            <w:r w:rsidR="008959E9" w:rsidRPr="00FE3276">
              <w:rPr>
                <w:sz w:val="22"/>
                <w:szCs w:val="22"/>
              </w:rPr>
              <w:t>2</w:t>
            </w:r>
            <w:r w:rsidRPr="00FE3276">
              <w:rPr>
                <w:sz w:val="22"/>
                <w:szCs w:val="22"/>
              </w:rPr>
              <w:t>.</w:t>
            </w:r>
          </w:p>
        </w:tc>
        <w:tc>
          <w:tcPr>
            <w:tcW w:w="9076" w:type="dxa"/>
          </w:tcPr>
          <w:p w14:paraId="3E6898A8" w14:textId="188A6511" w:rsidR="002714B8" w:rsidRPr="00FE3276" w:rsidRDefault="002714B8" w:rsidP="00533AD0">
            <w:pPr>
              <w:widowControl w:val="0"/>
              <w:autoSpaceDE w:val="0"/>
              <w:autoSpaceDN w:val="0"/>
              <w:adjustRightInd w:val="0"/>
              <w:spacing w:after="120"/>
              <w:rPr>
                <w:i/>
                <w:sz w:val="22"/>
                <w:szCs w:val="22"/>
              </w:rPr>
            </w:pPr>
            <w:r w:rsidRPr="00FE3276">
              <w:rPr>
                <w:b/>
                <w:sz w:val="22"/>
                <w:szCs w:val="22"/>
              </w:rPr>
              <w:t>Mudry, T.</w:t>
            </w:r>
            <w:r w:rsidRPr="00FE3276">
              <w:rPr>
                <w:sz w:val="22"/>
                <w:szCs w:val="22"/>
              </w:rPr>
              <w:t xml:space="preserve"> (August 6, 2013). </w:t>
            </w:r>
            <w:r w:rsidRPr="00FE3276">
              <w:rPr>
                <w:i/>
                <w:sz w:val="22"/>
                <w:szCs w:val="22"/>
              </w:rPr>
              <w:t xml:space="preserve">Identity and community co-construction: Adapting discourse analysis and ethnomethodology to analyze online forums. </w:t>
            </w:r>
            <w:r w:rsidRPr="00FE3276">
              <w:rPr>
                <w:sz w:val="22"/>
                <w:szCs w:val="22"/>
              </w:rPr>
              <w:t xml:space="preserve">Presentation, </w:t>
            </w:r>
            <w:r w:rsidRPr="00FE3276">
              <w:rPr>
                <w:rStyle w:val="Strong"/>
                <w:b w:val="0"/>
                <w:sz w:val="22"/>
                <w:szCs w:val="22"/>
              </w:rPr>
              <w:t>IIEMCA (</w:t>
            </w:r>
            <w:r w:rsidRPr="00FE3276">
              <w:rPr>
                <w:rStyle w:val="st"/>
                <w:sz w:val="22"/>
                <w:szCs w:val="22"/>
              </w:rPr>
              <w:t>International Institute for Ethnomethodology and Conversation Analysis)</w:t>
            </w:r>
            <w:r w:rsidRPr="00FE3276">
              <w:rPr>
                <w:rStyle w:val="Strong"/>
                <w:b w:val="0"/>
                <w:sz w:val="22"/>
                <w:szCs w:val="22"/>
              </w:rPr>
              <w:t xml:space="preserve"> 2013: Technologies and Techniques, Waterloo, ON.</w:t>
            </w:r>
          </w:p>
        </w:tc>
      </w:tr>
      <w:tr w:rsidR="002714B8" w:rsidRPr="00FE3276" w14:paraId="6D8184E1" w14:textId="77777777" w:rsidTr="00E26630">
        <w:tc>
          <w:tcPr>
            <w:tcW w:w="567" w:type="dxa"/>
          </w:tcPr>
          <w:p w14:paraId="57B8BCF2" w14:textId="2CAF2CCB" w:rsidR="002714B8" w:rsidRPr="00FE3276" w:rsidRDefault="002714B8" w:rsidP="00533AD0">
            <w:pPr>
              <w:spacing w:after="120"/>
              <w:rPr>
                <w:sz w:val="22"/>
                <w:szCs w:val="22"/>
              </w:rPr>
            </w:pPr>
            <w:r w:rsidRPr="00FE3276">
              <w:rPr>
                <w:sz w:val="22"/>
                <w:szCs w:val="22"/>
              </w:rPr>
              <w:t>4</w:t>
            </w:r>
            <w:r w:rsidR="008959E9" w:rsidRPr="00FE3276">
              <w:rPr>
                <w:sz w:val="22"/>
                <w:szCs w:val="22"/>
              </w:rPr>
              <w:t>1</w:t>
            </w:r>
            <w:r w:rsidRPr="00FE3276">
              <w:rPr>
                <w:sz w:val="22"/>
                <w:szCs w:val="22"/>
              </w:rPr>
              <w:t>.</w:t>
            </w:r>
          </w:p>
        </w:tc>
        <w:tc>
          <w:tcPr>
            <w:tcW w:w="9076" w:type="dxa"/>
          </w:tcPr>
          <w:p w14:paraId="4450414C" w14:textId="032C5B57" w:rsidR="002714B8" w:rsidRPr="00FE3276" w:rsidRDefault="002714B8" w:rsidP="00533AD0">
            <w:pPr>
              <w:spacing w:after="120"/>
              <w:rPr>
                <w:sz w:val="22"/>
                <w:szCs w:val="22"/>
              </w:rPr>
            </w:pPr>
            <w:r w:rsidRPr="00FE3276">
              <w:rPr>
                <w:b/>
                <w:sz w:val="22"/>
                <w:szCs w:val="22"/>
              </w:rPr>
              <w:t>Mudry, T.</w:t>
            </w:r>
            <w:r w:rsidRPr="00FE3276">
              <w:rPr>
                <w:sz w:val="22"/>
                <w:szCs w:val="22"/>
              </w:rPr>
              <w:t xml:space="preserve"> (June 23, 2013). </w:t>
            </w:r>
            <w:r w:rsidRPr="00FE3276">
              <w:rPr>
                <w:i/>
                <w:sz w:val="22"/>
                <w:szCs w:val="22"/>
              </w:rPr>
              <w:t xml:space="preserve">It’s all in the practice: Combining qualitative methods to analyze social practices. </w:t>
            </w:r>
            <w:r w:rsidRPr="00FE3276">
              <w:rPr>
                <w:sz w:val="22"/>
                <w:szCs w:val="22"/>
              </w:rPr>
              <w:t>Presentation, Advances in Qualitative Methods Conference: Innovation Matters in Qualitative Research – Mixed Methods, Edmonton, AB.</w:t>
            </w:r>
          </w:p>
        </w:tc>
      </w:tr>
      <w:tr w:rsidR="002714B8" w:rsidRPr="00FE3276" w14:paraId="755F75F4" w14:textId="77777777" w:rsidTr="00E26630">
        <w:tc>
          <w:tcPr>
            <w:tcW w:w="567" w:type="dxa"/>
          </w:tcPr>
          <w:p w14:paraId="4DB3D373" w14:textId="01765EFD" w:rsidR="002714B8" w:rsidRPr="00FE3276" w:rsidRDefault="002714B8" w:rsidP="00533AD0">
            <w:pPr>
              <w:spacing w:after="120"/>
              <w:rPr>
                <w:sz w:val="22"/>
                <w:szCs w:val="22"/>
              </w:rPr>
            </w:pPr>
            <w:r w:rsidRPr="00FE3276">
              <w:rPr>
                <w:sz w:val="22"/>
                <w:szCs w:val="22"/>
              </w:rPr>
              <w:t>4</w:t>
            </w:r>
            <w:r w:rsidR="008959E9" w:rsidRPr="00FE3276">
              <w:rPr>
                <w:sz w:val="22"/>
                <w:szCs w:val="22"/>
              </w:rPr>
              <w:t>0</w:t>
            </w:r>
            <w:r w:rsidRPr="00FE3276">
              <w:rPr>
                <w:sz w:val="22"/>
                <w:szCs w:val="22"/>
              </w:rPr>
              <w:t>.</w:t>
            </w:r>
          </w:p>
        </w:tc>
        <w:tc>
          <w:tcPr>
            <w:tcW w:w="9076" w:type="dxa"/>
          </w:tcPr>
          <w:p w14:paraId="1CD398C3" w14:textId="65356D6D" w:rsidR="002714B8" w:rsidRPr="00FE3276" w:rsidRDefault="002714B8" w:rsidP="00533AD0">
            <w:pPr>
              <w:spacing w:after="120"/>
              <w:rPr>
                <w:sz w:val="22"/>
                <w:szCs w:val="22"/>
              </w:rPr>
            </w:pPr>
            <w:r w:rsidRPr="00FE3276">
              <w:rPr>
                <w:b/>
                <w:sz w:val="22"/>
                <w:szCs w:val="22"/>
              </w:rPr>
              <w:t>Mudry, T.</w:t>
            </w:r>
            <w:r w:rsidRPr="00FE3276">
              <w:rPr>
                <w:sz w:val="22"/>
                <w:szCs w:val="22"/>
              </w:rPr>
              <w:t xml:space="preserve"> (June 22, 2013). </w:t>
            </w:r>
            <w:r w:rsidRPr="00FE3276">
              <w:rPr>
                <w:i/>
                <w:sz w:val="22"/>
                <w:szCs w:val="22"/>
              </w:rPr>
              <w:t xml:space="preserve">Identity co-construction online: Using discourse analysis, </w:t>
            </w:r>
            <w:proofErr w:type="spellStart"/>
            <w:r w:rsidRPr="00FE3276">
              <w:rPr>
                <w:i/>
                <w:sz w:val="22"/>
                <w:szCs w:val="22"/>
              </w:rPr>
              <w:t>netnography</w:t>
            </w:r>
            <w:proofErr w:type="spellEnd"/>
            <w:r w:rsidRPr="00FE3276">
              <w:rPr>
                <w:i/>
                <w:sz w:val="22"/>
                <w:szCs w:val="22"/>
              </w:rPr>
              <w:t>, and ethnomethodology to analyze an online community</w:t>
            </w:r>
            <w:r w:rsidRPr="00FE3276">
              <w:rPr>
                <w:sz w:val="22"/>
                <w:szCs w:val="22"/>
              </w:rPr>
              <w:t>. Presentation, Advances in Qualitative Methods Conference: Innovation Matters in Qualitative Research – Mixed Methods, Edmonton, AB.</w:t>
            </w:r>
          </w:p>
        </w:tc>
      </w:tr>
      <w:tr w:rsidR="002714B8" w:rsidRPr="00FE3276" w14:paraId="0B52C218" w14:textId="77777777" w:rsidTr="00E26630">
        <w:tc>
          <w:tcPr>
            <w:tcW w:w="567" w:type="dxa"/>
          </w:tcPr>
          <w:p w14:paraId="20F66ABE" w14:textId="51F7078F" w:rsidR="002714B8" w:rsidRPr="00FE3276" w:rsidRDefault="008959E9" w:rsidP="00533AD0">
            <w:pPr>
              <w:spacing w:after="120"/>
              <w:rPr>
                <w:sz w:val="22"/>
                <w:szCs w:val="22"/>
              </w:rPr>
            </w:pPr>
            <w:r w:rsidRPr="00FE3276">
              <w:rPr>
                <w:sz w:val="22"/>
                <w:szCs w:val="22"/>
              </w:rPr>
              <w:t>39</w:t>
            </w:r>
            <w:r w:rsidR="002714B8" w:rsidRPr="00FE3276">
              <w:rPr>
                <w:sz w:val="22"/>
                <w:szCs w:val="22"/>
              </w:rPr>
              <w:t>.</w:t>
            </w:r>
          </w:p>
        </w:tc>
        <w:tc>
          <w:tcPr>
            <w:tcW w:w="9076" w:type="dxa"/>
          </w:tcPr>
          <w:p w14:paraId="6A3D1570" w14:textId="06C3CF5A" w:rsidR="002714B8" w:rsidRPr="00FE3276" w:rsidRDefault="002714B8" w:rsidP="00533AD0">
            <w:pPr>
              <w:spacing w:after="120"/>
              <w:rPr>
                <w:sz w:val="22"/>
                <w:szCs w:val="22"/>
              </w:rPr>
            </w:pPr>
            <w:r w:rsidRPr="00FE3276">
              <w:rPr>
                <w:sz w:val="22"/>
                <w:szCs w:val="22"/>
              </w:rPr>
              <w:t xml:space="preserve">St. George, S., &amp; </w:t>
            </w:r>
            <w:r w:rsidRPr="00FE3276">
              <w:rPr>
                <w:b/>
                <w:sz w:val="22"/>
                <w:szCs w:val="22"/>
              </w:rPr>
              <w:t xml:space="preserve">Mudry, T. </w:t>
            </w:r>
            <w:r w:rsidRPr="00FE3276">
              <w:rPr>
                <w:sz w:val="22"/>
                <w:szCs w:val="22"/>
              </w:rPr>
              <w:t xml:space="preserve">(May 13, 2013). </w:t>
            </w:r>
            <w:r w:rsidRPr="00FE3276">
              <w:rPr>
                <w:i/>
                <w:sz w:val="22"/>
                <w:szCs w:val="22"/>
              </w:rPr>
              <w:t>Financial discourses in family therapy</w:t>
            </w:r>
            <w:r w:rsidRPr="00FE3276">
              <w:rPr>
                <w:sz w:val="22"/>
                <w:szCs w:val="22"/>
              </w:rPr>
              <w:t>. Presentation, Alberta Centre for Child, Family, and Community Research Showcase, Edmonton, AB.</w:t>
            </w:r>
          </w:p>
        </w:tc>
      </w:tr>
      <w:tr w:rsidR="00132C79" w:rsidRPr="00FE3276" w14:paraId="239D7CDB" w14:textId="77777777" w:rsidTr="00E26630">
        <w:tc>
          <w:tcPr>
            <w:tcW w:w="567" w:type="dxa"/>
          </w:tcPr>
          <w:p w14:paraId="7A1BAD60" w14:textId="53DAD9D5" w:rsidR="00132C79" w:rsidRPr="00FE3276" w:rsidRDefault="00132C79" w:rsidP="00533AD0">
            <w:pPr>
              <w:widowControl w:val="0"/>
              <w:autoSpaceDE w:val="0"/>
              <w:autoSpaceDN w:val="0"/>
              <w:adjustRightInd w:val="0"/>
              <w:spacing w:after="120"/>
              <w:rPr>
                <w:iCs/>
                <w:color w:val="000000"/>
                <w:sz w:val="22"/>
                <w:szCs w:val="22"/>
              </w:rPr>
            </w:pPr>
            <w:r w:rsidRPr="00FE3276">
              <w:rPr>
                <w:iCs/>
                <w:color w:val="000000"/>
                <w:sz w:val="22"/>
                <w:szCs w:val="22"/>
              </w:rPr>
              <w:t>38.</w:t>
            </w:r>
          </w:p>
        </w:tc>
        <w:tc>
          <w:tcPr>
            <w:tcW w:w="9076" w:type="dxa"/>
          </w:tcPr>
          <w:p w14:paraId="00ECC872" w14:textId="46F63870" w:rsidR="00132C79" w:rsidRPr="00FE3276" w:rsidRDefault="00132C79" w:rsidP="00533AD0">
            <w:pPr>
              <w:widowControl w:val="0"/>
              <w:autoSpaceDE w:val="0"/>
              <w:autoSpaceDN w:val="0"/>
              <w:adjustRightInd w:val="0"/>
              <w:spacing w:after="120"/>
              <w:rPr>
                <w:color w:val="000000"/>
                <w:sz w:val="22"/>
                <w:szCs w:val="22"/>
              </w:rPr>
            </w:pPr>
            <w:r w:rsidRPr="00FE3276">
              <w:rPr>
                <w:bCs/>
                <w:iCs/>
                <w:color w:val="000000"/>
                <w:sz w:val="22"/>
                <w:szCs w:val="22"/>
              </w:rPr>
              <w:t xml:space="preserve">Strong, T., </w:t>
            </w:r>
            <w:proofErr w:type="spellStart"/>
            <w:r w:rsidRPr="00FE3276">
              <w:rPr>
                <w:bCs/>
                <w:iCs/>
                <w:color w:val="000000"/>
                <w:sz w:val="22"/>
                <w:szCs w:val="22"/>
              </w:rPr>
              <w:t>Sametband</w:t>
            </w:r>
            <w:proofErr w:type="spellEnd"/>
            <w:r w:rsidRPr="00FE3276">
              <w:rPr>
                <w:bCs/>
                <w:iCs/>
                <w:color w:val="000000"/>
                <w:sz w:val="22"/>
                <w:szCs w:val="22"/>
              </w:rPr>
              <w:t xml:space="preserve">, I., French, J., </w:t>
            </w:r>
            <w:r w:rsidRPr="00FE3276">
              <w:rPr>
                <w:b/>
                <w:bCs/>
                <w:iCs/>
                <w:color w:val="000000"/>
                <w:sz w:val="22"/>
                <w:szCs w:val="22"/>
              </w:rPr>
              <w:t>Mudry, T</w:t>
            </w:r>
            <w:r w:rsidRPr="00FE3276">
              <w:rPr>
                <w:bCs/>
                <w:iCs/>
                <w:color w:val="000000"/>
                <w:sz w:val="22"/>
                <w:szCs w:val="22"/>
              </w:rPr>
              <w:t xml:space="preserve">., </w:t>
            </w:r>
            <w:proofErr w:type="spellStart"/>
            <w:r w:rsidRPr="00FE3276">
              <w:rPr>
                <w:bCs/>
                <w:iCs/>
                <w:color w:val="000000"/>
                <w:sz w:val="22"/>
                <w:szCs w:val="22"/>
              </w:rPr>
              <w:t>Gaete</w:t>
            </w:r>
            <w:proofErr w:type="spellEnd"/>
            <w:r w:rsidRPr="00FE3276">
              <w:rPr>
                <w:bCs/>
                <w:iCs/>
                <w:color w:val="000000"/>
                <w:sz w:val="22"/>
                <w:szCs w:val="22"/>
              </w:rPr>
              <w:t xml:space="preserve"> Silva, J. (November 16, 2012). </w:t>
            </w:r>
            <w:r w:rsidRPr="00FE3276">
              <w:rPr>
                <w:bCs/>
                <w:i/>
                <w:iCs/>
                <w:color w:val="000000"/>
                <w:sz w:val="22"/>
                <w:szCs w:val="22"/>
              </w:rPr>
              <w:t>Therapeutic dialogues beyond the constraints of a DSM monologue</w:t>
            </w:r>
            <w:r w:rsidRPr="00FE3276">
              <w:rPr>
                <w:bCs/>
                <w:iCs/>
                <w:color w:val="000000"/>
                <w:sz w:val="22"/>
                <w:szCs w:val="22"/>
              </w:rPr>
              <w:t xml:space="preserve">. Presentation, </w:t>
            </w:r>
            <w:r w:rsidRPr="00FE3276">
              <w:rPr>
                <w:iCs/>
                <w:color w:val="000000"/>
                <w:sz w:val="22"/>
                <w:szCs w:val="22"/>
              </w:rPr>
              <w:t>Taos Institute Conference, San Diego, CA.</w:t>
            </w:r>
          </w:p>
        </w:tc>
      </w:tr>
      <w:tr w:rsidR="00132C79" w:rsidRPr="00FE3276" w14:paraId="1D4C7ED2" w14:textId="77777777" w:rsidTr="00E26630">
        <w:tc>
          <w:tcPr>
            <w:tcW w:w="567" w:type="dxa"/>
          </w:tcPr>
          <w:p w14:paraId="6456F1F6" w14:textId="64B050E2" w:rsidR="00132C79" w:rsidRPr="00FE3276" w:rsidRDefault="00132C79" w:rsidP="00533AD0">
            <w:pPr>
              <w:widowControl w:val="0"/>
              <w:autoSpaceDE w:val="0"/>
              <w:autoSpaceDN w:val="0"/>
              <w:adjustRightInd w:val="0"/>
              <w:spacing w:after="120"/>
              <w:rPr>
                <w:iCs/>
                <w:color w:val="000000"/>
                <w:sz w:val="22"/>
                <w:szCs w:val="22"/>
              </w:rPr>
            </w:pPr>
            <w:r w:rsidRPr="00FE3276">
              <w:rPr>
                <w:iCs/>
                <w:color w:val="000000"/>
                <w:sz w:val="22"/>
                <w:szCs w:val="22"/>
              </w:rPr>
              <w:t>37.</w:t>
            </w:r>
          </w:p>
        </w:tc>
        <w:tc>
          <w:tcPr>
            <w:tcW w:w="9076" w:type="dxa"/>
          </w:tcPr>
          <w:p w14:paraId="6BCB9C29" w14:textId="146A08EC" w:rsidR="00132C79" w:rsidRPr="00FE3276" w:rsidRDefault="00132C79" w:rsidP="00533AD0">
            <w:pPr>
              <w:widowControl w:val="0"/>
              <w:autoSpaceDE w:val="0"/>
              <w:autoSpaceDN w:val="0"/>
              <w:adjustRightInd w:val="0"/>
              <w:spacing w:after="120"/>
              <w:rPr>
                <w:color w:val="000000"/>
                <w:sz w:val="22"/>
                <w:szCs w:val="22"/>
              </w:rPr>
            </w:pPr>
            <w:r w:rsidRPr="00FE3276">
              <w:rPr>
                <w:bCs/>
                <w:iCs/>
                <w:color w:val="000000"/>
                <w:sz w:val="22"/>
                <w:szCs w:val="22"/>
              </w:rPr>
              <w:t xml:space="preserve">Strong, T., </w:t>
            </w:r>
            <w:proofErr w:type="spellStart"/>
            <w:r w:rsidRPr="00FE3276">
              <w:rPr>
                <w:bCs/>
                <w:iCs/>
                <w:color w:val="000000"/>
                <w:sz w:val="22"/>
                <w:szCs w:val="22"/>
              </w:rPr>
              <w:t>Sametband</w:t>
            </w:r>
            <w:proofErr w:type="spellEnd"/>
            <w:r w:rsidRPr="00FE3276">
              <w:rPr>
                <w:bCs/>
                <w:iCs/>
                <w:color w:val="000000"/>
                <w:sz w:val="22"/>
                <w:szCs w:val="22"/>
              </w:rPr>
              <w:t xml:space="preserve">, I., </w:t>
            </w:r>
            <w:r w:rsidRPr="00FE3276">
              <w:rPr>
                <w:b/>
                <w:bCs/>
                <w:iCs/>
                <w:color w:val="000000"/>
                <w:sz w:val="22"/>
                <w:szCs w:val="22"/>
              </w:rPr>
              <w:t>Mudry, T.,</w:t>
            </w:r>
            <w:r w:rsidRPr="00FE3276">
              <w:rPr>
                <w:bCs/>
                <w:iCs/>
                <w:color w:val="000000"/>
                <w:sz w:val="22"/>
                <w:szCs w:val="22"/>
              </w:rPr>
              <w:t xml:space="preserve"> Wulff, T., St. George, S., Gale, J. (November 15, 2012). </w:t>
            </w:r>
            <w:r w:rsidRPr="00FE3276">
              <w:rPr>
                <w:bCs/>
                <w:i/>
                <w:iCs/>
                <w:color w:val="000000"/>
                <w:sz w:val="22"/>
                <w:szCs w:val="22"/>
              </w:rPr>
              <w:t>Resolving money conflicts: It's in the meaning, not the amount.</w:t>
            </w:r>
            <w:r w:rsidRPr="00FE3276">
              <w:rPr>
                <w:bCs/>
                <w:iCs/>
                <w:color w:val="000000"/>
                <w:sz w:val="22"/>
                <w:szCs w:val="22"/>
              </w:rPr>
              <w:t xml:space="preserve"> Presentation, </w:t>
            </w:r>
            <w:r w:rsidRPr="00FE3276">
              <w:rPr>
                <w:iCs/>
                <w:color w:val="000000"/>
                <w:sz w:val="22"/>
                <w:szCs w:val="22"/>
              </w:rPr>
              <w:t>Taos Institute Conference, San Diego, CA.</w:t>
            </w:r>
          </w:p>
        </w:tc>
      </w:tr>
      <w:tr w:rsidR="00132C79" w:rsidRPr="00FE3276" w14:paraId="36FC8824" w14:textId="77777777" w:rsidTr="00E26630">
        <w:tc>
          <w:tcPr>
            <w:tcW w:w="567" w:type="dxa"/>
          </w:tcPr>
          <w:p w14:paraId="27C8B109" w14:textId="2236CBEC" w:rsidR="00132C79" w:rsidRPr="00FE3276" w:rsidRDefault="00132C79" w:rsidP="00533AD0">
            <w:pPr>
              <w:spacing w:after="120"/>
              <w:rPr>
                <w:sz w:val="22"/>
                <w:szCs w:val="22"/>
              </w:rPr>
            </w:pPr>
            <w:r w:rsidRPr="00FE3276">
              <w:rPr>
                <w:sz w:val="22"/>
                <w:szCs w:val="22"/>
              </w:rPr>
              <w:t>36.</w:t>
            </w:r>
          </w:p>
        </w:tc>
        <w:tc>
          <w:tcPr>
            <w:tcW w:w="9076" w:type="dxa"/>
          </w:tcPr>
          <w:p w14:paraId="1AA9EEC5" w14:textId="768D5A28" w:rsidR="00132C79" w:rsidRPr="00FE3276" w:rsidRDefault="00132C79" w:rsidP="00533AD0">
            <w:pPr>
              <w:spacing w:after="120"/>
              <w:rPr>
                <w:color w:val="14274D"/>
                <w:sz w:val="22"/>
                <w:szCs w:val="22"/>
              </w:rPr>
            </w:pPr>
            <w:r w:rsidRPr="00FE3276">
              <w:rPr>
                <w:b/>
                <w:sz w:val="22"/>
                <w:szCs w:val="22"/>
              </w:rPr>
              <w:t>Mudry, T.</w:t>
            </w:r>
            <w:r w:rsidRPr="00FE3276">
              <w:rPr>
                <w:sz w:val="22"/>
                <w:szCs w:val="22"/>
              </w:rPr>
              <w:t xml:space="preserve"> (October 25, 2012).  </w:t>
            </w:r>
            <w:r w:rsidRPr="00FE3276">
              <w:rPr>
                <w:i/>
                <w:sz w:val="22"/>
                <w:szCs w:val="22"/>
              </w:rPr>
              <w:t>Online recovery: Managing identities of addiction and recovery on an online support forum for problem gamblers</w:t>
            </w:r>
            <w:r w:rsidRPr="00FE3276">
              <w:rPr>
                <w:sz w:val="22"/>
                <w:szCs w:val="22"/>
              </w:rPr>
              <w:t xml:space="preserve">. Faculty of Education </w:t>
            </w:r>
            <w:r w:rsidRPr="00FE3276">
              <w:rPr>
                <w:color w:val="14274D"/>
                <w:sz w:val="22"/>
                <w:szCs w:val="22"/>
              </w:rPr>
              <w:t>Research Colloquium, University of Calgary, AB.</w:t>
            </w:r>
          </w:p>
        </w:tc>
      </w:tr>
      <w:tr w:rsidR="00132C79" w:rsidRPr="00FE3276" w14:paraId="217A4334" w14:textId="77777777" w:rsidTr="00E26630">
        <w:tc>
          <w:tcPr>
            <w:tcW w:w="567" w:type="dxa"/>
          </w:tcPr>
          <w:p w14:paraId="7E42A3EA" w14:textId="7D155A4A" w:rsidR="00132C79" w:rsidRPr="00FE3276" w:rsidRDefault="00132C79" w:rsidP="00533AD0">
            <w:pPr>
              <w:spacing w:after="120"/>
              <w:rPr>
                <w:sz w:val="22"/>
                <w:szCs w:val="22"/>
              </w:rPr>
            </w:pPr>
            <w:r w:rsidRPr="00FE3276">
              <w:rPr>
                <w:sz w:val="22"/>
                <w:szCs w:val="22"/>
              </w:rPr>
              <w:t>35.</w:t>
            </w:r>
          </w:p>
        </w:tc>
        <w:tc>
          <w:tcPr>
            <w:tcW w:w="9076" w:type="dxa"/>
          </w:tcPr>
          <w:p w14:paraId="10FF8C52" w14:textId="593C6D86" w:rsidR="00132C79" w:rsidRPr="00FE3276" w:rsidRDefault="00132C79" w:rsidP="00533AD0">
            <w:pPr>
              <w:spacing w:after="120"/>
              <w:rPr>
                <w:b/>
                <w:sz w:val="22"/>
                <w:szCs w:val="22"/>
              </w:rPr>
            </w:pPr>
            <w:r w:rsidRPr="00FE3276">
              <w:rPr>
                <w:sz w:val="22"/>
                <w:szCs w:val="22"/>
              </w:rPr>
              <w:t xml:space="preserve">St. George, S., Wulff, D., Strong, T., &amp; </w:t>
            </w:r>
            <w:r w:rsidRPr="00FE3276">
              <w:rPr>
                <w:b/>
                <w:sz w:val="22"/>
                <w:szCs w:val="22"/>
              </w:rPr>
              <w:t>Mudry, T.</w:t>
            </w:r>
            <w:r w:rsidRPr="00FE3276">
              <w:rPr>
                <w:sz w:val="22"/>
                <w:szCs w:val="22"/>
              </w:rPr>
              <w:t xml:space="preserve"> (September 14, 2012). </w:t>
            </w:r>
            <w:r w:rsidRPr="00FE3276">
              <w:rPr>
                <w:rStyle w:val="Strong"/>
                <w:b w:val="0"/>
                <w:i/>
                <w:sz w:val="22"/>
                <w:szCs w:val="22"/>
              </w:rPr>
              <w:t>Financial discourses in family therapy sessions</w:t>
            </w:r>
            <w:r w:rsidRPr="00FE3276">
              <w:rPr>
                <w:rStyle w:val="Strong"/>
                <w:b w:val="0"/>
                <w:sz w:val="22"/>
                <w:szCs w:val="22"/>
              </w:rPr>
              <w:t>. Workshop, American Association for Marriage and Family Therapy, Charlotte, NC.</w:t>
            </w:r>
          </w:p>
        </w:tc>
      </w:tr>
      <w:tr w:rsidR="00132C79" w:rsidRPr="00FE3276" w14:paraId="118948C8" w14:textId="77777777" w:rsidTr="00E26630">
        <w:tc>
          <w:tcPr>
            <w:tcW w:w="567" w:type="dxa"/>
          </w:tcPr>
          <w:p w14:paraId="0D97E9F0" w14:textId="022625D2" w:rsidR="00132C79" w:rsidRPr="00FE3276" w:rsidRDefault="00132C79" w:rsidP="00533AD0">
            <w:pPr>
              <w:spacing w:after="120"/>
              <w:rPr>
                <w:sz w:val="22"/>
                <w:szCs w:val="22"/>
              </w:rPr>
            </w:pPr>
            <w:r w:rsidRPr="00FE3276">
              <w:rPr>
                <w:sz w:val="22"/>
                <w:szCs w:val="22"/>
              </w:rPr>
              <w:t>34.</w:t>
            </w:r>
          </w:p>
        </w:tc>
        <w:tc>
          <w:tcPr>
            <w:tcW w:w="9076" w:type="dxa"/>
          </w:tcPr>
          <w:p w14:paraId="6A70DE35" w14:textId="5D9739F9" w:rsidR="00132C79" w:rsidRPr="00FE3276" w:rsidRDefault="00132C79" w:rsidP="00533AD0">
            <w:pPr>
              <w:spacing w:after="120"/>
              <w:rPr>
                <w:sz w:val="22"/>
                <w:szCs w:val="22"/>
              </w:rPr>
            </w:pPr>
            <w:r w:rsidRPr="00FE3276">
              <w:rPr>
                <w:b/>
                <w:sz w:val="22"/>
                <w:szCs w:val="22"/>
              </w:rPr>
              <w:t>Mudry, T.</w:t>
            </w:r>
            <w:r w:rsidRPr="00FE3276">
              <w:rPr>
                <w:sz w:val="22"/>
                <w:szCs w:val="22"/>
              </w:rPr>
              <w:t xml:space="preserve"> (July 4, 2012). </w:t>
            </w:r>
            <w:r w:rsidRPr="00FE3276">
              <w:rPr>
                <w:i/>
                <w:sz w:val="22"/>
                <w:szCs w:val="22"/>
              </w:rPr>
              <w:t>Managing identities of addiction and recovery on an online support forum for problem gamblers</w:t>
            </w:r>
            <w:r w:rsidRPr="00FE3276">
              <w:rPr>
                <w:sz w:val="22"/>
                <w:szCs w:val="22"/>
              </w:rPr>
              <w:t>. Poster, Qualitative Research in Mental Health Conference (QRMH4), Nottingham, UK.</w:t>
            </w:r>
          </w:p>
        </w:tc>
      </w:tr>
      <w:tr w:rsidR="00132C79" w:rsidRPr="00FE3276" w14:paraId="07895BFE" w14:textId="77777777" w:rsidTr="00E26630">
        <w:tc>
          <w:tcPr>
            <w:tcW w:w="567" w:type="dxa"/>
          </w:tcPr>
          <w:p w14:paraId="62B0B805" w14:textId="7B89AB56" w:rsidR="00132C79" w:rsidRPr="00FE3276" w:rsidRDefault="00132C79" w:rsidP="00533AD0">
            <w:pPr>
              <w:autoSpaceDE w:val="0"/>
              <w:autoSpaceDN w:val="0"/>
              <w:adjustRightInd w:val="0"/>
              <w:spacing w:after="120"/>
              <w:rPr>
                <w:noProof/>
                <w:color w:val="000000"/>
                <w:sz w:val="22"/>
                <w:szCs w:val="22"/>
              </w:rPr>
            </w:pPr>
            <w:r w:rsidRPr="00FE3276">
              <w:rPr>
                <w:noProof/>
                <w:color w:val="000000"/>
                <w:sz w:val="22"/>
                <w:szCs w:val="22"/>
              </w:rPr>
              <w:t>33.</w:t>
            </w:r>
          </w:p>
        </w:tc>
        <w:tc>
          <w:tcPr>
            <w:tcW w:w="9076" w:type="dxa"/>
          </w:tcPr>
          <w:p w14:paraId="5AB9CE5C" w14:textId="17F665EB" w:rsidR="00132C79" w:rsidRPr="00FE3276" w:rsidRDefault="00132C79" w:rsidP="00533AD0">
            <w:pPr>
              <w:autoSpaceDE w:val="0"/>
              <w:autoSpaceDN w:val="0"/>
              <w:adjustRightInd w:val="0"/>
              <w:spacing w:after="120"/>
              <w:rPr>
                <w:noProof/>
                <w:color w:val="000000"/>
                <w:sz w:val="22"/>
                <w:szCs w:val="22"/>
              </w:rPr>
            </w:pPr>
            <w:r w:rsidRPr="00FE3276">
              <w:rPr>
                <w:b/>
                <w:noProof/>
                <w:color w:val="000000"/>
                <w:sz w:val="22"/>
                <w:szCs w:val="22"/>
              </w:rPr>
              <w:t>Mudry, T.</w:t>
            </w:r>
            <w:r w:rsidRPr="00FE3276">
              <w:rPr>
                <w:noProof/>
                <w:color w:val="000000"/>
                <w:sz w:val="22"/>
                <w:szCs w:val="22"/>
              </w:rPr>
              <w:t xml:space="preserve"> (June 14, 2012). </w:t>
            </w:r>
            <w:r w:rsidRPr="00FE3276">
              <w:rPr>
                <w:i/>
                <w:noProof/>
                <w:color w:val="000000"/>
                <w:sz w:val="22"/>
                <w:szCs w:val="22"/>
              </w:rPr>
              <w:t>Recovery on an online support forum for problem gamblers</w:t>
            </w:r>
            <w:r w:rsidRPr="00FE3276">
              <w:rPr>
                <w:noProof/>
                <w:color w:val="000000"/>
                <w:sz w:val="22"/>
                <w:szCs w:val="22"/>
              </w:rPr>
              <w:t>. Poster, Canadian Psychology Association Annual Convention, Halifax. NS.</w:t>
            </w:r>
          </w:p>
        </w:tc>
      </w:tr>
      <w:tr w:rsidR="00132C79" w:rsidRPr="00FE3276" w14:paraId="5D8830AF" w14:textId="77777777" w:rsidTr="00E26630">
        <w:tc>
          <w:tcPr>
            <w:tcW w:w="567" w:type="dxa"/>
          </w:tcPr>
          <w:p w14:paraId="30E0A625" w14:textId="0946C149" w:rsidR="00132C79" w:rsidRPr="00FE3276" w:rsidRDefault="00132C79" w:rsidP="00533AD0">
            <w:pPr>
              <w:autoSpaceDE w:val="0"/>
              <w:autoSpaceDN w:val="0"/>
              <w:adjustRightInd w:val="0"/>
              <w:spacing w:after="120"/>
              <w:rPr>
                <w:noProof/>
                <w:color w:val="000000"/>
                <w:sz w:val="22"/>
                <w:szCs w:val="22"/>
              </w:rPr>
            </w:pPr>
            <w:r w:rsidRPr="00FE3276">
              <w:rPr>
                <w:noProof/>
                <w:color w:val="000000"/>
                <w:sz w:val="22"/>
                <w:szCs w:val="22"/>
              </w:rPr>
              <w:t>32.</w:t>
            </w:r>
          </w:p>
        </w:tc>
        <w:tc>
          <w:tcPr>
            <w:tcW w:w="9076" w:type="dxa"/>
          </w:tcPr>
          <w:p w14:paraId="3B9AD0A7" w14:textId="309074E1" w:rsidR="00132C79" w:rsidRPr="00FE3276" w:rsidRDefault="00132C79" w:rsidP="00533AD0">
            <w:pPr>
              <w:autoSpaceDE w:val="0"/>
              <w:autoSpaceDN w:val="0"/>
              <w:adjustRightInd w:val="0"/>
              <w:spacing w:after="120"/>
              <w:rPr>
                <w:noProof/>
                <w:color w:val="000000"/>
                <w:sz w:val="22"/>
                <w:szCs w:val="22"/>
              </w:rPr>
            </w:pPr>
            <w:r w:rsidRPr="00FE3276">
              <w:rPr>
                <w:b/>
                <w:noProof/>
                <w:color w:val="000000"/>
                <w:sz w:val="22"/>
                <w:szCs w:val="22"/>
              </w:rPr>
              <w:t>Mudry, T.</w:t>
            </w:r>
            <w:r w:rsidRPr="00FE3276">
              <w:rPr>
                <w:noProof/>
                <w:color w:val="000000"/>
                <w:sz w:val="22"/>
                <w:szCs w:val="22"/>
              </w:rPr>
              <w:t xml:space="preserve">, Chang, J., &amp; French, J. (June 15, 2012). </w:t>
            </w:r>
            <w:r w:rsidRPr="00FE3276">
              <w:rPr>
                <w:i/>
                <w:noProof/>
                <w:color w:val="000000"/>
                <w:sz w:val="22"/>
                <w:szCs w:val="22"/>
              </w:rPr>
              <w:t>Negotiating a professional identity as a family therapist in professional psychology</w:t>
            </w:r>
            <w:r w:rsidRPr="00FE3276">
              <w:rPr>
                <w:noProof/>
                <w:color w:val="000000"/>
                <w:sz w:val="22"/>
                <w:szCs w:val="22"/>
              </w:rPr>
              <w:t>. Round Table Conversation, Canadian Psychology Association Annual Convention, Halifax. NS.</w:t>
            </w:r>
          </w:p>
        </w:tc>
      </w:tr>
      <w:tr w:rsidR="00132C79" w:rsidRPr="00FE3276" w14:paraId="51C6BF60" w14:textId="77777777" w:rsidTr="00E26630">
        <w:tc>
          <w:tcPr>
            <w:tcW w:w="567" w:type="dxa"/>
          </w:tcPr>
          <w:p w14:paraId="3D142C9A" w14:textId="5F3D1333" w:rsidR="00132C79" w:rsidRPr="00FE3276" w:rsidRDefault="00132C79" w:rsidP="00533AD0">
            <w:pPr>
              <w:spacing w:after="120"/>
              <w:rPr>
                <w:sz w:val="22"/>
                <w:szCs w:val="22"/>
              </w:rPr>
            </w:pPr>
            <w:r w:rsidRPr="00FE3276">
              <w:rPr>
                <w:sz w:val="22"/>
                <w:szCs w:val="22"/>
              </w:rPr>
              <w:t>31.</w:t>
            </w:r>
          </w:p>
        </w:tc>
        <w:tc>
          <w:tcPr>
            <w:tcW w:w="9076" w:type="dxa"/>
          </w:tcPr>
          <w:p w14:paraId="4CC093AC" w14:textId="35529B14" w:rsidR="00132C79" w:rsidRPr="00FE3276" w:rsidRDefault="00132C79" w:rsidP="00533AD0">
            <w:pPr>
              <w:spacing w:after="120"/>
              <w:rPr>
                <w:sz w:val="22"/>
                <w:szCs w:val="22"/>
              </w:rPr>
            </w:pPr>
            <w:r w:rsidRPr="00FE3276">
              <w:rPr>
                <w:b/>
                <w:sz w:val="22"/>
                <w:szCs w:val="22"/>
              </w:rPr>
              <w:t>Mudry, T.</w:t>
            </w:r>
            <w:r w:rsidRPr="00FE3276">
              <w:rPr>
                <w:sz w:val="22"/>
                <w:szCs w:val="22"/>
              </w:rPr>
              <w:t xml:space="preserve">, </w:t>
            </w:r>
            <w:proofErr w:type="spellStart"/>
            <w:r w:rsidRPr="00FE3276">
              <w:rPr>
                <w:sz w:val="22"/>
                <w:szCs w:val="22"/>
              </w:rPr>
              <w:t>Buzanko</w:t>
            </w:r>
            <w:proofErr w:type="spellEnd"/>
            <w:r w:rsidRPr="00FE3276">
              <w:rPr>
                <w:sz w:val="22"/>
                <w:szCs w:val="22"/>
              </w:rPr>
              <w:t xml:space="preserve">, C., &amp; French, J. (May 26, 2012). </w:t>
            </w:r>
            <w:r w:rsidRPr="00FE3276">
              <w:rPr>
                <w:i/>
                <w:sz w:val="22"/>
                <w:szCs w:val="22"/>
              </w:rPr>
              <w:t>Therapists’ reflections: Practice and development</w:t>
            </w:r>
            <w:r w:rsidRPr="00FE3276">
              <w:rPr>
                <w:sz w:val="22"/>
                <w:szCs w:val="22"/>
              </w:rPr>
              <w:t xml:space="preserve">. Presentation, Canadian Counselling and Psychotherapy Association Annual Conference, Reflecting on Self and Practice. Calgary, AB. </w:t>
            </w:r>
          </w:p>
        </w:tc>
      </w:tr>
      <w:tr w:rsidR="00132C79" w:rsidRPr="00FE3276" w14:paraId="66D22CD5" w14:textId="77777777" w:rsidTr="00E26630">
        <w:tc>
          <w:tcPr>
            <w:tcW w:w="567" w:type="dxa"/>
          </w:tcPr>
          <w:p w14:paraId="77E9CA82" w14:textId="0A73FD33" w:rsidR="00132C79" w:rsidRPr="00FE3276" w:rsidRDefault="00132C79" w:rsidP="00533AD0">
            <w:pPr>
              <w:spacing w:after="120"/>
              <w:rPr>
                <w:sz w:val="22"/>
                <w:szCs w:val="22"/>
              </w:rPr>
            </w:pPr>
            <w:r w:rsidRPr="00FE3276">
              <w:rPr>
                <w:sz w:val="22"/>
                <w:szCs w:val="22"/>
              </w:rPr>
              <w:lastRenderedPageBreak/>
              <w:t>30.</w:t>
            </w:r>
          </w:p>
        </w:tc>
        <w:tc>
          <w:tcPr>
            <w:tcW w:w="9076" w:type="dxa"/>
          </w:tcPr>
          <w:p w14:paraId="50A898AC" w14:textId="49FFDDB8" w:rsidR="00132C79" w:rsidRPr="00FE3276" w:rsidRDefault="00132C79" w:rsidP="00533AD0">
            <w:pPr>
              <w:spacing w:after="120"/>
              <w:rPr>
                <w:sz w:val="22"/>
                <w:szCs w:val="22"/>
              </w:rPr>
            </w:pPr>
            <w:r w:rsidRPr="00FE3276">
              <w:rPr>
                <w:sz w:val="22"/>
                <w:szCs w:val="22"/>
              </w:rPr>
              <w:t xml:space="preserve">Anderson, M., Doyle, E., &amp; </w:t>
            </w:r>
            <w:r w:rsidRPr="00FE3276">
              <w:rPr>
                <w:b/>
                <w:sz w:val="22"/>
                <w:szCs w:val="22"/>
              </w:rPr>
              <w:t>Mudry, T.</w:t>
            </w:r>
            <w:r w:rsidRPr="00FE3276">
              <w:rPr>
                <w:sz w:val="22"/>
                <w:szCs w:val="22"/>
              </w:rPr>
              <w:t xml:space="preserve"> (May 26, 2012).  </w:t>
            </w:r>
            <w:r w:rsidRPr="00FE3276">
              <w:rPr>
                <w:i/>
                <w:sz w:val="22"/>
                <w:szCs w:val="22"/>
              </w:rPr>
              <w:t>Paradox, stigma &amp; questions in addiction discourse</w:t>
            </w:r>
            <w:r w:rsidRPr="00FE3276">
              <w:rPr>
                <w:sz w:val="22"/>
                <w:szCs w:val="22"/>
              </w:rPr>
              <w:t xml:space="preserve">. Presentation, Canadian Counselling and Psychotherapy Association Annual Conference, Reflecting on Self and Practice. Calgary, AB. </w:t>
            </w:r>
          </w:p>
        </w:tc>
      </w:tr>
      <w:tr w:rsidR="00132C79" w:rsidRPr="00FE3276" w14:paraId="3CDE0E1C" w14:textId="77777777" w:rsidTr="00E26630">
        <w:tc>
          <w:tcPr>
            <w:tcW w:w="567" w:type="dxa"/>
          </w:tcPr>
          <w:p w14:paraId="407E63E1" w14:textId="472C6056" w:rsidR="00132C79" w:rsidRPr="00FE3276" w:rsidRDefault="00132C79" w:rsidP="00533AD0">
            <w:pPr>
              <w:spacing w:after="120"/>
              <w:rPr>
                <w:sz w:val="22"/>
                <w:szCs w:val="22"/>
              </w:rPr>
            </w:pPr>
            <w:r w:rsidRPr="00FE3276">
              <w:rPr>
                <w:sz w:val="22"/>
                <w:szCs w:val="22"/>
              </w:rPr>
              <w:t>29.</w:t>
            </w:r>
          </w:p>
        </w:tc>
        <w:tc>
          <w:tcPr>
            <w:tcW w:w="9076" w:type="dxa"/>
          </w:tcPr>
          <w:p w14:paraId="280EDF31" w14:textId="5F0AE84B" w:rsidR="00132C79" w:rsidRPr="00FE3276" w:rsidRDefault="00132C79" w:rsidP="00533AD0">
            <w:pPr>
              <w:spacing w:after="120"/>
              <w:rPr>
                <w:sz w:val="22"/>
                <w:szCs w:val="22"/>
              </w:rPr>
            </w:pPr>
            <w:r w:rsidRPr="00FE3276">
              <w:rPr>
                <w:b/>
                <w:sz w:val="22"/>
                <w:szCs w:val="22"/>
              </w:rPr>
              <w:t xml:space="preserve">Mudry, T. </w:t>
            </w:r>
            <w:r w:rsidRPr="00FE3276">
              <w:rPr>
                <w:sz w:val="22"/>
                <w:szCs w:val="22"/>
              </w:rPr>
              <w:t xml:space="preserve">(April 13, 2012).  </w:t>
            </w:r>
            <w:r w:rsidRPr="00FE3276">
              <w:rPr>
                <w:bCs/>
                <w:i/>
                <w:sz w:val="22"/>
                <w:szCs w:val="22"/>
              </w:rPr>
              <w:t>Understanding and managing addiction and recovery on an online support forum for problem gamblers.</w:t>
            </w:r>
            <w:r w:rsidRPr="00FE3276">
              <w:rPr>
                <w:bCs/>
                <w:sz w:val="22"/>
                <w:szCs w:val="22"/>
              </w:rPr>
              <w:t xml:space="preserve"> Poster, Alberta Gambling Research Institute Annual Conference, </w:t>
            </w:r>
            <w:r w:rsidRPr="00FE3276">
              <w:rPr>
                <w:rStyle w:val="Strong"/>
                <w:b w:val="0"/>
                <w:iCs/>
                <w:sz w:val="22"/>
                <w:szCs w:val="22"/>
              </w:rPr>
              <w:t>The Causes of Problem Gambling</w:t>
            </w:r>
            <w:r w:rsidRPr="00FE3276">
              <w:rPr>
                <w:sz w:val="22"/>
                <w:szCs w:val="22"/>
              </w:rPr>
              <w:t>, Banff, AB.</w:t>
            </w:r>
          </w:p>
        </w:tc>
      </w:tr>
      <w:tr w:rsidR="00132C79" w:rsidRPr="00FE3276" w14:paraId="74C2806C" w14:textId="77777777" w:rsidTr="00E26630">
        <w:tc>
          <w:tcPr>
            <w:tcW w:w="567" w:type="dxa"/>
          </w:tcPr>
          <w:p w14:paraId="3644EC27" w14:textId="03717527" w:rsidR="00132C79" w:rsidRPr="00FE3276" w:rsidRDefault="00132C79" w:rsidP="00533AD0">
            <w:pPr>
              <w:spacing w:after="120"/>
              <w:rPr>
                <w:sz w:val="22"/>
                <w:szCs w:val="22"/>
              </w:rPr>
            </w:pPr>
            <w:r w:rsidRPr="00FE3276">
              <w:rPr>
                <w:sz w:val="22"/>
                <w:szCs w:val="22"/>
              </w:rPr>
              <w:t>28.</w:t>
            </w:r>
          </w:p>
        </w:tc>
        <w:tc>
          <w:tcPr>
            <w:tcW w:w="9076" w:type="dxa"/>
          </w:tcPr>
          <w:p w14:paraId="2DD012CD" w14:textId="4BCA9863" w:rsidR="00132C79" w:rsidRPr="00FE3276" w:rsidRDefault="00132C79" w:rsidP="00533AD0">
            <w:pPr>
              <w:spacing w:after="120"/>
              <w:rPr>
                <w:b/>
                <w:bCs/>
                <w:sz w:val="22"/>
                <w:szCs w:val="22"/>
              </w:rPr>
            </w:pPr>
            <w:proofErr w:type="spellStart"/>
            <w:r w:rsidRPr="00FE3276">
              <w:rPr>
                <w:sz w:val="22"/>
                <w:szCs w:val="22"/>
              </w:rPr>
              <w:t>Thannhauser</w:t>
            </w:r>
            <w:proofErr w:type="spellEnd"/>
            <w:r w:rsidRPr="00FE3276">
              <w:rPr>
                <w:sz w:val="22"/>
                <w:szCs w:val="22"/>
              </w:rPr>
              <w:t xml:space="preserve">, J., Domene, J., &amp; </w:t>
            </w:r>
            <w:r w:rsidRPr="00FE3276">
              <w:rPr>
                <w:b/>
                <w:sz w:val="22"/>
                <w:szCs w:val="22"/>
              </w:rPr>
              <w:t>Mudry, T</w:t>
            </w:r>
            <w:r w:rsidRPr="00FE3276">
              <w:rPr>
                <w:sz w:val="22"/>
                <w:szCs w:val="22"/>
              </w:rPr>
              <w:t xml:space="preserve">. (October 26, 2011). </w:t>
            </w:r>
            <w:r w:rsidRPr="00FE3276">
              <w:rPr>
                <w:bCs/>
                <w:i/>
                <w:sz w:val="22"/>
                <w:szCs w:val="22"/>
              </w:rPr>
              <w:t xml:space="preserve">E-data: Using the Internet to enhance qualitative data collection. </w:t>
            </w:r>
            <w:r w:rsidRPr="00FE3276">
              <w:rPr>
                <w:bCs/>
                <w:sz w:val="22"/>
                <w:szCs w:val="22"/>
              </w:rPr>
              <w:t>Symposium presentation,</w:t>
            </w:r>
            <w:r w:rsidRPr="00FE3276">
              <w:rPr>
                <w:b/>
                <w:bCs/>
                <w:sz w:val="22"/>
                <w:szCs w:val="22"/>
              </w:rPr>
              <w:t xml:space="preserve"> </w:t>
            </w:r>
            <w:r w:rsidRPr="00FE3276">
              <w:rPr>
                <w:sz w:val="22"/>
                <w:szCs w:val="22"/>
              </w:rPr>
              <w:t>18</w:t>
            </w:r>
            <w:r w:rsidRPr="00FE3276">
              <w:rPr>
                <w:sz w:val="22"/>
                <w:szCs w:val="22"/>
                <w:vertAlign w:val="superscript"/>
              </w:rPr>
              <w:t>th</w:t>
            </w:r>
            <w:r w:rsidRPr="00FE3276">
              <w:rPr>
                <w:sz w:val="22"/>
                <w:szCs w:val="22"/>
              </w:rPr>
              <w:t xml:space="preserve"> Qualitative Health Research (QHR) Conference, Vancouver, BC.</w:t>
            </w:r>
          </w:p>
        </w:tc>
      </w:tr>
      <w:tr w:rsidR="00132C79" w:rsidRPr="00FE3276" w14:paraId="17FB77A6" w14:textId="77777777" w:rsidTr="00E26630">
        <w:tc>
          <w:tcPr>
            <w:tcW w:w="567" w:type="dxa"/>
          </w:tcPr>
          <w:p w14:paraId="45B7A146" w14:textId="2057396A" w:rsidR="00132C79" w:rsidRPr="00FE3276" w:rsidRDefault="00132C79" w:rsidP="00533AD0">
            <w:pPr>
              <w:autoSpaceDE w:val="0"/>
              <w:autoSpaceDN w:val="0"/>
              <w:adjustRightInd w:val="0"/>
              <w:spacing w:after="120"/>
              <w:rPr>
                <w:color w:val="000000"/>
                <w:sz w:val="22"/>
                <w:szCs w:val="22"/>
              </w:rPr>
            </w:pPr>
            <w:r w:rsidRPr="00FE3276">
              <w:rPr>
                <w:color w:val="000000"/>
                <w:sz w:val="22"/>
                <w:szCs w:val="22"/>
              </w:rPr>
              <w:t>27.</w:t>
            </w:r>
          </w:p>
        </w:tc>
        <w:tc>
          <w:tcPr>
            <w:tcW w:w="9076" w:type="dxa"/>
          </w:tcPr>
          <w:p w14:paraId="64C5A47F" w14:textId="6EDFE9BD" w:rsidR="00132C79" w:rsidRPr="00FE3276" w:rsidRDefault="00132C79" w:rsidP="00533AD0">
            <w:pPr>
              <w:autoSpaceDE w:val="0"/>
              <w:autoSpaceDN w:val="0"/>
              <w:adjustRightInd w:val="0"/>
              <w:spacing w:after="120"/>
              <w:rPr>
                <w:color w:val="000000"/>
                <w:sz w:val="22"/>
                <w:szCs w:val="22"/>
              </w:rPr>
            </w:pPr>
            <w:r w:rsidRPr="00FE3276">
              <w:rPr>
                <w:color w:val="000000"/>
                <w:sz w:val="22"/>
                <w:szCs w:val="22"/>
              </w:rPr>
              <w:t xml:space="preserve">Strong, T., </w:t>
            </w:r>
            <w:proofErr w:type="spellStart"/>
            <w:r w:rsidRPr="00FE3276">
              <w:rPr>
                <w:color w:val="000000"/>
                <w:sz w:val="22"/>
                <w:szCs w:val="22"/>
              </w:rPr>
              <w:t>Gaete</w:t>
            </w:r>
            <w:proofErr w:type="spellEnd"/>
            <w:r w:rsidRPr="00FE3276">
              <w:rPr>
                <w:color w:val="000000"/>
                <w:sz w:val="22"/>
                <w:szCs w:val="22"/>
              </w:rPr>
              <w:t xml:space="preserve"> Silva, </w:t>
            </w:r>
            <w:proofErr w:type="spellStart"/>
            <w:r w:rsidRPr="00FE3276">
              <w:rPr>
                <w:color w:val="000000"/>
                <w:sz w:val="22"/>
                <w:szCs w:val="22"/>
              </w:rPr>
              <w:t>Sametband</w:t>
            </w:r>
            <w:proofErr w:type="spellEnd"/>
            <w:r w:rsidRPr="00FE3276">
              <w:rPr>
                <w:color w:val="000000"/>
                <w:sz w:val="22"/>
                <w:szCs w:val="22"/>
              </w:rPr>
              <w:t xml:space="preserve">, I., J., French, J., </w:t>
            </w:r>
            <w:r w:rsidRPr="00FE3276">
              <w:rPr>
                <w:b/>
                <w:color w:val="000000"/>
                <w:sz w:val="22"/>
                <w:szCs w:val="22"/>
              </w:rPr>
              <w:t>Mudry, T</w:t>
            </w:r>
            <w:r w:rsidRPr="00FE3276">
              <w:rPr>
                <w:color w:val="000000"/>
                <w:sz w:val="22"/>
                <w:szCs w:val="22"/>
              </w:rPr>
              <w:t xml:space="preserve">., &amp; Doyle, E. (July 21, 2011). </w:t>
            </w:r>
            <w:r w:rsidRPr="00FE3276">
              <w:rPr>
                <w:i/>
                <w:iCs/>
                <w:color w:val="000000"/>
                <w:sz w:val="22"/>
                <w:szCs w:val="22"/>
              </w:rPr>
              <w:t xml:space="preserve">Conversational identity-work and discourses of recovery. </w:t>
            </w:r>
            <w:r w:rsidRPr="00FE3276">
              <w:rPr>
                <w:iCs/>
                <w:color w:val="000000"/>
                <w:sz w:val="22"/>
                <w:szCs w:val="22"/>
              </w:rPr>
              <w:t>Presentation, 19</w:t>
            </w:r>
            <w:r w:rsidRPr="00FE3276">
              <w:rPr>
                <w:iCs/>
                <w:color w:val="000000"/>
                <w:sz w:val="22"/>
                <w:szCs w:val="22"/>
                <w:vertAlign w:val="superscript"/>
              </w:rPr>
              <w:t>th</w:t>
            </w:r>
            <w:r w:rsidRPr="00FE3276">
              <w:rPr>
                <w:iCs/>
                <w:color w:val="000000"/>
                <w:sz w:val="22"/>
                <w:szCs w:val="22"/>
              </w:rPr>
              <w:t xml:space="preserve"> International Congress on Personal Construct Psychology, Pushing the Boundaries of Constructivism: Collaborating Across Theories, Applications, and Methods, Boston, MA.</w:t>
            </w:r>
          </w:p>
        </w:tc>
      </w:tr>
      <w:tr w:rsidR="00132C79" w:rsidRPr="00FE3276" w14:paraId="3FA44EB9" w14:textId="77777777" w:rsidTr="00E26630">
        <w:tc>
          <w:tcPr>
            <w:tcW w:w="567" w:type="dxa"/>
          </w:tcPr>
          <w:p w14:paraId="590A3B47" w14:textId="4D743BCF" w:rsidR="00132C79" w:rsidRPr="00FE3276" w:rsidRDefault="00132C79" w:rsidP="00533AD0">
            <w:pPr>
              <w:autoSpaceDE w:val="0"/>
              <w:autoSpaceDN w:val="0"/>
              <w:adjustRightInd w:val="0"/>
              <w:spacing w:after="120"/>
              <w:rPr>
                <w:sz w:val="22"/>
                <w:szCs w:val="22"/>
              </w:rPr>
            </w:pPr>
            <w:r w:rsidRPr="00FE3276">
              <w:rPr>
                <w:sz w:val="22"/>
                <w:szCs w:val="22"/>
              </w:rPr>
              <w:t>26.</w:t>
            </w:r>
          </w:p>
        </w:tc>
        <w:tc>
          <w:tcPr>
            <w:tcW w:w="9076" w:type="dxa"/>
          </w:tcPr>
          <w:p w14:paraId="2529D514" w14:textId="30B2DE63" w:rsidR="00132C79" w:rsidRPr="00FE3276" w:rsidRDefault="00132C79" w:rsidP="00533AD0">
            <w:pPr>
              <w:autoSpaceDE w:val="0"/>
              <w:autoSpaceDN w:val="0"/>
              <w:adjustRightInd w:val="0"/>
              <w:spacing w:after="120"/>
              <w:rPr>
                <w:sz w:val="22"/>
                <w:szCs w:val="22"/>
              </w:rPr>
            </w:pPr>
            <w:proofErr w:type="spellStart"/>
            <w:r w:rsidRPr="00FE3276">
              <w:rPr>
                <w:sz w:val="22"/>
                <w:szCs w:val="22"/>
              </w:rPr>
              <w:t>Deeth</w:t>
            </w:r>
            <w:proofErr w:type="spellEnd"/>
            <w:r w:rsidRPr="00FE3276">
              <w:rPr>
                <w:sz w:val="22"/>
                <w:szCs w:val="22"/>
              </w:rPr>
              <w:t xml:space="preserve">, S., &amp; </w:t>
            </w:r>
            <w:r w:rsidRPr="00FE3276">
              <w:rPr>
                <w:b/>
                <w:sz w:val="22"/>
                <w:szCs w:val="22"/>
              </w:rPr>
              <w:t>Mudry, T.</w:t>
            </w:r>
            <w:r w:rsidRPr="00FE3276">
              <w:rPr>
                <w:sz w:val="22"/>
                <w:szCs w:val="22"/>
              </w:rPr>
              <w:t xml:space="preserve"> (June 4, 2011). </w:t>
            </w:r>
            <w:r w:rsidRPr="00FE3276">
              <w:rPr>
                <w:i/>
                <w:sz w:val="22"/>
                <w:szCs w:val="22"/>
              </w:rPr>
              <w:t>Ethical considerations for students in program evaluation studies</w:t>
            </w:r>
            <w:r w:rsidRPr="00FE3276">
              <w:rPr>
                <w:sz w:val="22"/>
                <w:szCs w:val="22"/>
              </w:rPr>
              <w:t>. Symposium conducted at the Canadian Psychology Association Annual Convention, Toronto, ON.</w:t>
            </w:r>
          </w:p>
        </w:tc>
      </w:tr>
      <w:tr w:rsidR="00132C79" w:rsidRPr="00FE3276" w14:paraId="0E69384E" w14:textId="77777777" w:rsidTr="00E26630">
        <w:tc>
          <w:tcPr>
            <w:tcW w:w="567" w:type="dxa"/>
          </w:tcPr>
          <w:p w14:paraId="6D9E9452" w14:textId="0A1231F9" w:rsidR="00132C79" w:rsidRPr="00FE3276" w:rsidRDefault="00132C79" w:rsidP="00533AD0">
            <w:pPr>
              <w:pStyle w:val="NormalWeb"/>
              <w:spacing w:before="0" w:beforeAutospacing="0" w:after="120" w:afterAutospacing="0"/>
              <w:rPr>
                <w:rStyle w:val="Strong"/>
                <w:b w:val="0"/>
                <w:bCs w:val="0"/>
                <w:sz w:val="22"/>
                <w:szCs w:val="22"/>
              </w:rPr>
            </w:pPr>
            <w:r w:rsidRPr="00FE3276">
              <w:rPr>
                <w:rStyle w:val="Strong"/>
                <w:b w:val="0"/>
                <w:bCs w:val="0"/>
                <w:sz w:val="22"/>
                <w:szCs w:val="22"/>
              </w:rPr>
              <w:t>25.</w:t>
            </w:r>
          </w:p>
        </w:tc>
        <w:tc>
          <w:tcPr>
            <w:tcW w:w="9076" w:type="dxa"/>
          </w:tcPr>
          <w:p w14:paraId="1D6CD68B" w14:textId="7890FF49" w:rsidR="00132C79" w:rsidRPr="00FE3276" w:rsidRDefault="00132C79" w:rsidP="00533AD0">
            <w:pPr>
              <w:pStyle w:val="NormalWeb"/>
              <w:spacing w:before="0" w:beforeAutospacing="0" w:after="120" w:afterAutospacing="0"/>
              <w:rPr>
                <w:bCs/>
                <w:sz w:val="22"/>
                <w:szCs w:val="22"/>
              </w:rPr>
            </w:pPr>
            <w:r w:rsidRPr="00FE3276">
              <w:rPr>
                <w:rStyle w:val="Strong"/>
                <w:sz w:val="22"/>
                <w:szCs w:val="22"/>
              </w:rPr>
              <w:t>Mudry, T.</w:t>
            </w:r>
            <w:r w:rsidRPr="00FE3276">
              <w:rPr>
                <w:rStyle w:val="Strong"/>
                <w:b w:val="0"/>
                <w:sz w:val="22"/>
                <w:szCs w:val="22"/>
              </w:rPr>
              <w:t xml:space="preserve"> (May 19, 2011). </w:t>
            </w:r>
            <w:r w:rsidRPr="00FE3276">
              <w:rPr>
                <w:rStyle w:val="Strong"/>
                <w:b w:val="0"/>
                <w:i/>
                <w:sz w:val="22"/>
                <w:szCs w:val="22"/>
              </w:rPr>
              <w:t xml:space="preserve">Leaving your office and going online: Understanding clients’ use of online support for problem gambling. </w:t>
            </w:r>
            <w:r w:rsidRPr="00FE3276">
              <w:rPr>
                <w:rStyle w:val="Strong"/>
                <w:b w:val="0"/>
                <w:sz w:val="22"/>
                <w:szCs w:val="22"/>
              </w:rPr>
              <w:t xml:space="preserve">Poster, Canadian Counselling and Psychotherapy Association Annual Conference, Bridging the Gap, Ottawa, ON. </w:t>
            </w:r>
          </w:p>
        </w:tc>
      </w:tr>
      <w:tr w:rsidR="00132C79" w:rsidRPr="00FE3276" w14:paraId="0A5ECB28" w14:textId="77777777" w:rsidTr="00E26630">
        <w:trPr>
          <w:trHeight w:val="949"/>
        </w:trPr>
        <w:tc>
          <w:tcPr>
            <w:tcW w:w="567" w:type="dxa"/>
          </w:tcPr>
          <w:p w14:paraId="40A34D33" w14:textId="5A0C05AD" w:rsidR="00132C79" w:rsidRPr="00FE3276" w:rsidRDefault="00132C79" w:rsidP="00533AD0">
            <w:pPr>
              <w:autoSpaceDE w:val="0"/>
              <w:autoSpaceDN w:val="0"/>
              <w:adjustRightInd w:val="0"/>
              <w:spacing w:after="120"/>
              <w:rPr>
                <w:sz w:val="22"/>
                <w:szCs w:val="22"/>
              </w:rPr>
            </w:pPr>
            <w:r w:rsidRPr="00FE3276">
              <w:rPr>
                <w:sz w:val="22"/>
                <w:szCs w:val="22"/>
              </w:rPr>
              <w:t>24.</w:t>
            </w:r>
          </w:p>
        </w:tc>
        <w:tc>
          <w:tcPr>
            <w:tcW w:w="9076" w:type="dxa"/>
          </w:tcPr>
          <w:p w14:paraId="75A1C6E6" w14:textId="77ACF0EB" w:rsidR="00132C79" w:rsidRPr="00FE3276" w:rsidRDefault="00132C79" w:rsidP="00533AD0">
            <w:pPr>
              <w:autoSpaceDE w:val="0"/>
              <w:autoSpaceDN w:val="0"/>
              <w:adjustRightInd w:val="0"/>
              <w:spacing w:after="120"/>
              <w:rPr>
                <w:bCs/>
                <w:sz w:val="22"/>
                <w:szCs w:val="22"/>
              </w:rPr>
            </w:pPr>
            <w:r w:rsidRPr="00FE3276">
              <w:rPr>
                <w:b/>
                <w:sz w:val="22"/>
                <w:szCs w:val="22"/>
              </w:rPr>
              <w:t xml:space="preserve">Mudry, T. </w:t>
            </w:r>
            <w:r w:rsidRPr="00FE3276">
              <w:rPr>
                <w:sz w:val="22"/>
                <w:szCs w:val="22"/>
              </w:rPr>
              <w:t xml:space="preserve">(April 8, 2011). </w:t>
            </w:r>
            <w:r w:rsidRPr="00FE3276">
              <w:rPr>
                <w:rStyle w:val="Strong"/>
                <w:b w:val="0"/>
                <w:i/>
                <w:sz w:val="22"/>
                <w:szCs w:val="22"/>
              </w:rPr>
              <w:t>Understanding the use of online support for problem gambling</w:t>
            </w:r>
            <w:r w:rsidRPr="00FE3276">
              <w:rPr>
                <w:rStyle w:val="Strong"/>
                <w:b w:val="0"/>
                <w:sz w:val="22"/>
                <w:szCs w:val="22"/>
              </w:rPr>
              <w:t xml:space="preserve">. </w:t>
            </w:r>
            <w:r w:rsidRPr="00FE3276">
              <w:rPr>
                <w:bCs/>
                <w:sz w:val="22"/>
                <w:szCs w:val="22"/>
              </w:rPr>
              <w:t>Poster, Alberta Gaming Research Institute Annual Conference, Engaging the Big Questions in Gambling Studies, Banff, AB.</w:t>
            </w:r>
            <w:r w:rsidRPr="00FE3276">
              <w:rPr>
                <w:b/>
                <w:bCs/>
                <w:sz w:val="22"/>
                <w:szCs w:val="22"/>
              </w:rPr>
              <w:t xml:space="preserve"> </w:t>
            </w:r>
          </w:p>
        </w:tc>
      </w:tr>
      <w:tr w:rsidR="00132C79" w:rsidRPr="00FE3276" w14:paraId="631AE333" w14:textId="77777777" w:rsidTr="00E26630">
        <w:tc>
          <w:tcPr>
            <w:tcW w:w="567" w:type="dxa"/>
          </w:tcPr>
          <w:p w14:paraId="3E76ACA6" w14:textId="25C990A1" w:rsidR="00132C79" w:rsidRPr="00FE3276" w:rsidRDefault="00132C79" w:rsidP="00533AD0">
            <w:pPr>
              <w:widowControl w:val="0"/>
              <w:autoSpaceDE w:val="0"/>
              <w:autoSpaceDN w:val="0"/>
              <w:adjustRightInd w:val="0"/>
              <w:spacing w:after="120"/>
              <w:rPr>
                <w:color w:val="000000"/>
                <w:sz w:val="22"/>
                <w:szCs w:val="22"/>
              </w:rPr>
            </w:pPr>
            <w:r w:rsidRPr="00FE3276">
              <w:rPr>
                <w:color w:val="000000"/>
                <w:sz w:val="22"/>
                <w:szCs w:val="22"/>
              </w:rPr>
              <w:t>23.</w:t>
            </w:r>
          </w:p>
        </w:tc>
        <w:tc>
          <w:tcPr>
            <w:tcW w:w="9076" w:type="dxa"/>
          </w:tcPr>
          <w:p w14:paraId="71A48469" w14:textId="53D571AC" w:rsidR="00132C79" w:rsidRPr="00FE3276" w:rsidRDefault="00132C79" w:rsidP="00533AD0">
            <w:pPr>
              <w:widowControl w:val="0"/>
              <w:autoSpaceDE w:val="0"/>
              <w:autoSpaceDN w:val="0"/>
              <w:adjustRightInd w:val="0"/>
              <w:spacing w:after="120"/>
              <w:rPr>
                <w:b/>
                <w:bCs/>
                <w:sz w:val="22"/>
                <w:szCs w:val="22"/>
              </w:rPr>
            </w:pPr>
            <w:r w:rsidRPr="00FE3276">
              <w:rPr>
                <w:color w:val="000000"/>
                <w:sz w:val="22"/>
                <w:szCs w:val="22"/>
              </w:rPr>
              <w:t xml:space="preserve">Strong, T., French, J., </w:t>
            </w:r>
            <w:r w:rsidRPr="00FE3276">
              <w:rPr>
                <w:b/>
                <w:color w:val="000000"/>
                <w:sz w:val="22"/>
                <w:szCs w:val="22"/>
              </w:rPr>
              <w:t>Mudry, T.,</w:t>
            </w:r>
            <w:r w:rsidRPr="00FE3276">
              <w:rPr>
                <w:color w:val="000000"/>
                <w:sz w:val="22"/>
                <w:szCs w:val="22"/>
              </w:rPr>
              <w:t xml:space="preserve"> </w:t>
            </w:r>
            <w:proofErr w:type="spellStart"/>
            <w:r w:rsidRPr="00FE3276">
              <w:rPr>
                <w:color w:val="000000"/>
                <w:sz w:val="22"/>
                <w:szCs w:val="22"/>
              </w:rPr>
              <w:t>Sametband</w:t>
            </w:r>
            <w:proofErr w:type="spellEnd"/>
            <w:r w:rsidRPr="00FE3276">
              <w:rPr>
                <w:color w:val="000000"/>
                <w:sz w:val="22"/>
                <w:szCs w:val="22"/>
              </w:rPr>
              <w:t xml:space="preserve">, I., Doyle, E., &amp; </w:t>
            </w:r>
            <w:proofErr w:type="spellStart"/>
            <w:r w:rsidRPr="00FE3276">
              <w:rPr>
                <w:color w:val="000000"/>
                <w:sz w:val="22"/>
                <w:szCs w:val="22"/>
              </w:rPr>
              <w:t>Gaete</w:t>
            </w:r>
            <w:proofErr w:type="spellEnd"/>
            <w:r w:rsidRPr="00FE3276">
              <w:rPr>
                <w:color w:val="000000"/>
                <w:sz w:val="22"/>
                <w:szCs w:val="22"/>
              </w:rPr>
              <w:t xml:space="preserve"> Silva, J. </w:t>
            </w:r>
            <w:r w:rsidRPr="00FE3276">
              <w:rPr>
                <w:sz w:val="22"/>
                <w:szCs w:val="22"/>
              </w:rPr>
              <w:t xml:space="preserve">(April 8, 2011). </w:t>
            </w:r>
            <w:r w:rsidRPr="00FE3276">
              <w:rPr>
                <w:bCs/>
                <w:i/>
                <w:sz w:val="22"/>
                <w:szCs w:val="22"/>
              </w:rPr>
              <w:t>Discourses and self-narratives of recovery: Identity work and discursive resources</w:t>
            </w:r>
            <w:r w:rsidRPr="00FE3276">
              <w:rPr>
                <w:rStyle w:val="Strong"/>
                <w:b w:val="0"/>
                <w:sz w:val="22"/>
                <w:szCs w:val="22"/>
              </w:rPr>
              <w:t xml:space="preserve">. </w:t>
            </w:r>
            <w:r w:rsidRPr="00FE3276">
              <w:rPr>
                <w:bCs/>
                <w:sz w:val="22"/>
                <w:szCs w:val="22"/>
              </w:rPr>
              <w:t>Poster, Alberta Gaming Research Institute Annual Conference, Engaging the Big Questions in Gambling Studies, Banff, AB.</w:t>
            </w:r>
            <w:r w:rsidRPr="00FE3276">
              <w:rPr>
                <w:b/>
                <w:bCs/>
                <w:sz w:val="22"/>
                <w:szCs w:val="22"/>
              </w:rPr>
              <w:t xml:space="preserve"> </w:t>
            </w:r>
          </w:p>
        </w:tc>
      </w:tr>
      <w:tr w:rsidR="00132C79" w:rsidRPr="00FE3276" w14:paraId="69B40CD3" w14:textId="77777777" w:rsidTr="00E26630">
        <w:tc>
          <w:tcPr>
            <w:tcW w:w="567" w:type="dxa"/>
          </w:tcPr>
          <w:p w14:paraId="0E6C3107" w14:textId="6BDF9AE4" w:rsidR="00132C79" w:rsidRPr="00FE3276" w:rsidRDefault="00132C79" w:rsidP="00533AD0">
            <w:pPr>
              <w:autoSpaceDE w:val="0"/>
              <w:autoSpaceDN w:val="0"/>
              <w:adjustRightInd w:val="0"/>
              <w:spacing w:after="120"/>
              <w:rPr>
                <w:sz w:val="22"/>
                <w:szCs w:val="22"/>
              </w:rPr>
            </w:pPr>
            <w:r w:rsidRPr="00FE3276">
              <w:rPr>
                <w:sz w:val="22"/>
                <w:szCs w:val="22"/>
              </w:rPr>
              <w:t>22.</w:t>
            </w:r>
          </w:p>
        </w:tc>
        <w:tc>
          <w:tcPr>
            <w:tcW w:w="9076" w:type="dxa"/>
          </w:tcPr>
          <w:p w14:paraId="198B0507" w14:textId="69CA3BFC" w:rsidR="00132C79" w:rsidRPr="00FE3276" w:rsidRDefault="00132C79" w:rsidP="00533AD0">
            <w:pPr>
              <w:autoSpaceDE w:val="0"/>
              <w:autoSpaceDN w:val="0"/>
              <w:adjustRightInd w:val="0"/>
              <w:spacing w:after="120"/>
              <w:rPr>
                <w:rFonts w:eastAsia="Calibri"/>
                <w:sz w:val="22"/>
                <w:szCs w:val="22"/>
              </w:rPr>
            </w:pPr>
            <w:r w:rsidRPr="00FE3276">
              <w:rPr>
                <w:b/>
                <w:sz w:val="22"/>
                <w:szCs w:val="22"/>
              </w:rPr>
              <w:t>Mudry, T.</w:t>
            </w:r>
            <w:r w:rsidRPr="00FE3276">
              <w:rPr>
                <w:sz w:val="22"/>
                <w:szCs w:val="22"/>
              </w:rPr>
              <w:t xml:space="preserve">, &amp; Strong, T. (March 12, 2011). </w:t>
            </w:r>
            <w:r w:rsidRPr="00FE3276">
              <w:rPr>
                <w:i/>
                <w:sz w:val="22"/>
                <w:szCs w:val="22"/>
              </w:rPr>
              <w:t>What happens online stays online: Supportive interactions among participants in an online community for problem gambling</w:t>
            </w:r>
            <w:r w:rsidRPr="00FE3276">
              <w:rPr>
                <w:sz w:val="22"/>
                <w:szCs w:val="22"/>
              </w:rPr>
              <w:t xml:space="preserve">. Poster, </w:t>
            </w:r>
            <w:r w:rsidRPr="00FE3276">
              <w:rPr>
                <w:rStyle w:val="Emphasis"/>
                <w:i w:val="0"/>
                <w:sz w:val="22"/>
                <w:szCs w:val="22"/>
              </w:rPr>
              <w:t>Georgetown University Round Table</w:t>
            </w:r>
            <w:r w:rsidRPr="00FE3276">
              <w:rPr>
                <w:sz w:val="22"/>
                <w:szCs w:val="22"/>
              </w:rPr>
              <w:t xml:space="preserve"> (</w:t>
            </w:r>
            <w:r w:rsidRPr="00FE3276">
              <w:rPr>
                <w:rStyle w:val="Emphasis"/>
                <w:i w:val="0"/>
                <w:sz w:val="22"/>
                <w:szCs w:val="22"/>
              </w:rPr>
              <w:t>GURT</w:t>
            </w:r>
            <w:r w:rsidRPr="00FE3276">
              <w:rPr>
                <w:sz w:val="22"/>
                <w:szCs w:val="22"/>
              </w:rPr>
              <w:t>) on Languages and Linguistics: Discourse 2.0, Language and New Media, Washington, DC.</w:t>
            </w:r>
          </w:p>
        </w:tc>
      </w:tr>
      <w:tr w:rsidR="00132C79" w:rsidRPr="00FE3276" w14:paraId="4E92C479" w14:textId="77777777" w:rsidTr="00E26630">
        <w:tc>
          <w:tcPr>
            <w:tcW w:w="567" w:type="dxa"/>
          </w:tcPr>
          <w:p w14:paraId="3F2CA224" w14:textId="33403433" w:rsidR="00132C79" w:rsidRPr="00FE3276" w:rsidRDefault="00132C79" w:rsidP="00533AD0">
            <w:pPr>
              <w:spacing w:after="120"/>
              <w:rPr>
                <w:sz w:val="22"/>
                <w:szCs w:val="22"/>
              </w:rPr>
            </w:pPr>
            <w:r w:rsidRPr="00FE3276">
              <w:rPr>
                <w:sz w:val="22"/>
                <w:szCs w:val="22"/>
              </w:rPr>
              <w:t>21.</w:t>
            </w:r>
          </w:p>
        </w:tc>
        <w:tc>
          <w:tcPr>
            <w:tcW w:w="9076" w:type="dxa"/>
          </w:tcPr>
          <w:p w14:paraId="3B5CF0D1" w14:textId="67A1A465" w:rsidR="00132C79" w:rsidRPr="00FE3276" w:rsidRDefault="00132C79" w:rsidP="00533AD0">
            <w:pPr>
              <w:spacing w:after="120"/>
              <w:rPr>
                <w:sz w:val="22"/>
                <w:szCs w:val="22"/>
              </w:rPr>
            </w:pPr>
            <w:proofErr w:type="spellStart"/>
            <w:r w:rsidRPr="00FE3276">
              <w:rPr>
                <w:sz w:val="22"/>
                <w:szCs w:val="22"/>
              </w:rPr>
              <w:t>el-Guebaly</w:t>
            </w:r>
            <w:proofErr w:type="spellEnd"/>
            <w:r w:rsidRPr="00FE3276">
              <w:rPr>
                <w:sz w:val="22"/>
                <w:szCs w:val="22"/>
              </w:rPr>
              <w:t xml:space="preserve">, N., Hodgins, D., </w:t>
            </w:r>
            <w:r w:rsidRPr="00FE3276">
              <w:rPr>
                <w:b/>
                <w:sz w:val="22"/>
                <w:szCs w:val="22"/>
              </w:rPr>
              <w:t>Mudry, T.,</w:t>
            </w:r>
            <w:r w:rsidRPr="00FE3276">
              <w:rPr>
                <w:sz w:val="22"/>
                <w:szCs w:val="22"/>
              </w:rPr>
              <w:t xml:space="preserve"> Martin, C., Wild, C., Patten, S., Colman, I., &amp; </w:t>
            </w:r>
            <w:proofErr w:type="spellStart"/>
            <w:r w:rsidRPr="00FE3276">
              <w:rPr>
                <w:sz w:val="22"/>
                <w:szCs w:val="22"/>
              </w:rPr>
              <w:t>Schopflocher</w:t>
            </w:r>
            <w:proofErr w:type="spellEnd"/>
            <w:r w:rsidRPr="00FE3276">
              <w:rPr>
                <w:sz w:val="22"/>
                <w:szCs w:val="22"/>
              </w:rPr>
              <w:t xml:space="preserve">, D. (October 22, 2010). </w:t>
            </w:r>
            <w:r w:rsidRPr="00FE3276">
              <w:rPr>
                <w:i/>
                <w:sz w:val="22"/>
                <w:szCs w:val="22"/>
              </w:rPr>
              <w:t xml:space="preserve">Strategies for defining behavioral addiction. </w:t>
            </w:r>
            <w:r w:rsidRPr="00FE3276">
              <w:rPr>
                <w:sz w:val="22"/>
                <w:szCs w:val="22"/>
              </w:rPr>
              <w:t xml:space="preserve">Presentation, Canadian Society for Addiction Medicine Annual Meeting and Scientific Conference, Charlottetown, PEI. In </w:t>
            </w:r>
            <w:r w:rsidRPr="00FE3276">
              <w:rPr>
                <w:i/>
                <w:sz w:val="22"/>
                <w:szCs w:val="22"/>
              </w:rPr>
              <w:t xml:space="preserve">Canadian Journal of Addiction Medicine, </w:t>
            </w:r>
            <w:r w:rsidRPr="00FE3276">
              <w:rPr>
                <w:sz w:val="22"/>
                <w:szCs w:val="22"/>
              </w:rPr>
              <w:t>2013,</w:t>
            </w:r>
            <w:r w:rsidRPr="00FE3276">
              <w:rPr>
                <w:i/>
                <w:sz w:val="22"/>
                <w:szCs w:val="22"/>
              </w:rPr>
              <w:t xml:space="preserve"> 4</w:t>
            </w:r>
            <w:r w:rsidRPr="00FE3276">
              <w:rPr>
                <w:sz w:val="22"/>
                <w:szCs w:val="22"/>
              </w:rPr>
              <w:t>(3), 3-4.</w:t>
            </w:r>
          </w:p>
        </w:tc>
      </w:tr>
      <w:tr w:rsidR="00132C79" w:rsidRPr="00FE3276" w14:paraId="3F426A54" w14:textId="77777777" w:rsidTr="00E26630">
        <w:tc>
          <w:tcPr>
            <w:tcW w:w="567" w:type="dxa"/>
          </w:tcPr>
          <w:p w14:paraId="0EA1A3F7" w14:textId="279E696E" w:rsidR="00132C79" w:rsidRPr="00FE3276" w:rsidRDefault="00132C79" w:rsidP="00533AD0">
            <w:pPr>
              <w:spacing w:after="120"/>
              <w:rPr>
                <w:sz w:val="22"/>
                <w:szCs w:val="22"/>
              </w:rPr>
            </w:pPr>
            <w:r w:rsidRPr="00FE3276">
              <w:rPr>
                <w:sz w:val="22"/>
                <w:szCs w:val="22"/>
              </w:rPr>
              <w:t>20.</w:t>
            </w:r>
          </w:p>
        </w:tc>
        <w:tc>
          <w:tcPr>
            <w:tcW w:w="9076" w:type="dxa"/>
          </w:tcPr>
          <w:p w14:paraId="6F883EC7" w14:textId="2E5504B0" w:rsidR="00132C79" w:rsidRPr="00FE3276" w:rsidRDefault="00132C79" w:rsidP="00533AD0">
            <w:pPr>
              <w:spacing w:after="120"/>
              <w:rPr>
                <w:sz w:val="22"/>
                <w:szCs w:val="22"/>
              </w:rPr>
            </w:pPr>
            <w:r w:rsidRPr="00FE3276">
              <w:rPr>
                <w:b/>
                <w:sz w:val="22"/>
                <w:szCs w:val="22"/>
              </w:rPr>
              <w:t>Mudry, T.</w:t>
            </w:r>
            <w:r w:rsidRPr="00FE3276">
              <w:rPr>
                <w:sz w:val="22"/>
                <w:szCs w:val="22"/>
              </w:rPr>
              <w:t xml:space="preserve"> (October 13, 2010). </w:t>
            </w:r>
            <w:proofErr w:type="spellStart"/>
            <w:r w:rsidRPr="00FE3276">
              <w:rPr>
                <w:bCs/>
                <w:i/>
                <w:sz w:val="22"/>
                <w:szCs w:val="22"/>
              </w:rPr>
              <w:t>Netnography</w:t>
            </w:r>
            <w:proofErr w:type="spellEnd"/>
            <w:r w:rsidRPr="00FE3276">
              <w:rPr>
                <w:bCs/>
                <w:i/>
                <w:sz w:val="22"/>
                <w:szCs w:val="22"/>
              </w:rPr>
              <w:t>: An exploration of an online social support forum for problem gamblers.</w:t>
            </w:r>
            <w:r w:rsidRPr="00FE3276">
              <w:rPr>
                <w:sz w:val="22"/>
                <w:szCs w:val="22"/>
              </w:rPr>
              <w:t xml:space="preserve"> Poster, Faculty of Education Graduate Student Research Poster Conference: A Celebration of Student Research, Calgary, AB.</w:t>
            </w:r>
          </w:p>
        </w:tc>
      </w:tr>
      <w:tr w:rsidR="00132C79" w:rsidRPr="00FE3276" w14:paraId="00AEEAA3" w14:textId="77777777" w:rsidTr="00E26630">
        <w:tc>
          <w:tcPr>
            <w:tcW w:w="567" w:type="dxa"/>
          </w:tcPr>
          <w:p w14:paraId="4C82B971" w14:textId="009A7A23" w:rsidR="00132C79" w:rsidRPr="00FE3276" w:rsidRDefault="00132C79" w:rsidP="00533AD0">
            <w:pPr>
              <w:spacing w:after="120"/>
              <w:rPr>
                <w:sz w:val="22"/>
                <w:szCs w:val="22"/>
              </w:rPr>
            </w:pPr>
            <w:r w:rsidRPr="00FE3276">
              <w:rPr>
                <w:sz w:val="22"/>
                <w:szCs w:val="22"/>
              </w:rPr>
              <w:t>19.</w:t>
            </w:r>
          </w:p>
        </w:tc>
        <w:tc>
          <w:tcPr>
            <w:tcW w:w="9076" w:type="dxa"/>
          </w:tcPr>
          <w:p w14:paraId="71F5F2E0" w14:textId="6A1BEDE7" w:rsidR="00132C79" w:rsidRPr="00FE3276" w:rsidRDefault="00132C79" w:rsidP="00533AD0">
            <w:pPr>
              <w:spacing w:after="120"/>
              <w:rPr>
                <w:sz w:val="22"/>
                <w:szCs w:val="22"/>
              </w:rPr>
            </w:pPr>
            <w:proofErr w:type="spellStart"/>
            <w:r w:rsidRPr="00FE3276">
              <w:rPr>
                <w:sz w:val="22"/>
                <w:szCs w:val="22"/>
              </w:rPr>
              <w:t>el-Guebaly</w:t>
            </w:r>
            <w:proofErr w:type="spellEnd"/>
            <w:r w:rsidRPr="00FE3276">
              <w:rPr>
                <w:sz w:val="22"/>
                <w:szCs w:val="22"/>
              </w:rPr>
              <w:t xml:space="preserve">, N., Hodgins, D., </w:t>
            </w:r>
            <w:r w:rsidRPr="00FE3276">
              <w:rPr>
                <w:b/>
                <w:sz w:val="22"/>
                <w:szCs w:val="22"/>
              </w:rPr>
              <w:t>Mudry, T</w:t>
            </w:r>
            <w:r w:rsidRPr="00FE3276">
              <w:rPr>
                <w:sz w:val="22"/>
                <w:szCs w:val="22"/>
              </w:rPr>
              <w:t xml:space="preserve">., Martin, C., Wild, C., Patten, S., Colman, I., &amp; </w:t>
            </w:r>
            <w:proofErr w:type="spellStart"/>
            <w:r w:rsidRPr="00FE3276">
              <w:rPr>
                <w:sz w:val="22"/>
                <w:szCs w:val="22"/>
              </w:rPr>
              <w:t>Schopflocher</w:t>
            </w:r>
            <w:proofErr w:type="spellEnd"/>
            <w:r w:rsidRPr="00FE3276">
              <w:rPr>
                <w:sz w:val="22"/>
                <w:szCs w:val="22"/>
              </w:rPr>
              <w:t xml:space="preserve">, D. (October 3, 2010). </w:t>
            </w:r>
            <w:r w:rsidRPr="00FE3276">
              <w:rPr>
                <w:i/>
                <w:sz w:val="22"/>
                <w:szCs w:val="22"/>
              </w:rPr>
              <w:t>Defining behavioural addictions: Research dimensions.</w:t>
            </w:r>
            <w:r w:rsidRPr="00FE3276">
              <w:rPr>
                <w:b/>
                <w:sz w:val="22"/>
                <w:szCs w:val="22"/>
              </w:rPr>
              <w:t xml:space="preserve"> </w:t>
            </w:r>
            <w:r w:rsidRPr="00FE3276">
              <w:rPr>
                <w:sz w:val="22"/>
                <w:szCs w:val="22"/>
              </w:rPr>
              <w:t>Presentation, International Society for Addiction Medicine 12</w:t>
            </w:r>
            <w:r w:rsidRPr="00FE3276">
              <w:rPr>
                <w:sz w:val="22"/>
                <w:szCs w:val="22"/>
                <w:vertAlign w:val="superscript"/>
              </w:rPr>
              <w:t>th</w:t>
            </w:r>
            <w:r w:rsidRPr="00FE3276">
              <w:rPr>
                <w:sz w:val="22"/>
                <w:szCs w:val="22"/>
              </w:rPr>
              <w:t xml:space="preserve"> Annual Meeting and Scientific Conference, Milan, Italy.</w:t>
            </w:r>
          </w:p>
        </w:tc>
      </w:tr>
      <w:tr w:rsidR="00132C79" w:rsidRPr="00FE3276" w14:paraId="0312EF7F" w14:textId="77777777" w:rsidTr="00E26630">
        <w:tc>
          <w:tcPr>
            <w:tcW w:w="567" w:type="dxa"/>
          </w:tcPr>
          <w:p w14:paraId="57935C85" w14:textId="61882CCC" w:rsidR="00132C79" w:rsidRPr="00FE3276" w:rsidRDefault="00132C79" w:rsidP="00533AD0">
            <w:pPr>
              <w:pStyle w:val="Default"/>
              <w:spacing w:after="120"/>
              <w:rPr>
                <w:sz w:val="22"/>
                <w:szCs w:val="22"/>
              </w:rPr>
            </w:pPr>
            <w:r w:rsidRPr="00FE3276">
              <w:rPr>
                <w:sz w:val="22"/>
                <w:szCs w:val="22"/>
              </w:rPr>
              <w:t>18.</w:t>
            </w:r>
          </w:p>
        </w:tc>
        <w:tc>
          <w:tcPr>
            <w:tcW w:w="9076" w:type="dxa"/>
          </w:tcPr>
          <w:p w14:paraId="74F287CB" w14:textId="3C95BD7E" w:rsidR="00132C79" w:rsidRPr="00FE3276" w:rsidRDefault="00132C79" w:rsidP="00533AD0">
            <w:pPr>
              <w:pStyle w:val="Default"/>
              <w:spacing w:after="120"/>
              <w:rPr>
                <w:sz w:val="22"/>
                <w:szCs w:val="22"/>
              </w:rPr>
            </w:pPr>
            <w:r w:rsidRPr="00FE3276">
              <w:rPr>
                <w:b/>
                <w:sz w:val="22"/>
                <w:szCs w:val="22"/>
              </w:rPr>
              <w:t xml:space="preserve">Mudry, T., </w:t>
            </w:r>
            <w:r w:rsidRPr="00FE3276">
              <w:rPr>
                <w:sz w:val="22"/>
                <w:szCs w:val="22"/>
              </w:rPr>
              <w:t xml:space="preserve">&amp; Strong, T. (May 7, 2010). </w:t>
            </w:r>
            <w:r w:rsidRPr="00FE3276">
              <w:rPr>
                <w:i/>
                <w:sz w:val="22"/>
                <w:szCs w:val="22"/>
              </w:rPr>
              <w:t>Motivational interviewing and solution-focused counselling with problem gamblers: Can this fit in a medically oriented mental health context?</w:t>
            </w:r>
            <w:r w:rsidRPr="00FE3276">
              <w:rPr>
                <w:sz w:val="22"/>
                <w:szCs w:val="22"/>
              </w:rPr>
              <w:t xml:space="preserve"> Poster, </w:t>
            </w:r>
            <w:proofErr w:type="spellStart"/>
            <w:r w:rsidRPr="00FE3276">
              <w:rPr>
                <w:sz w:val="22"/>
                <w:szCs w:val="22"/>
              </w:rPr>
              <w:t>UofC</w:t>
            </w:r>
            <w:proofErr w:type="spellEnd"/>
            <w:r w:rsidRPr="00FE3276">
              <w:rPr>
                <w:sz w:val="22"/>
                <w:szCs w:val="22"/>
              </w:rPr>
              <w:t xml:space="preserve"> Graduate Conference, Today’s Ideas, Tomorrow’s Innovators, Calgary, AB.</w:t>
            </w:r>
          </w:p>
        </w:tc>
      </w:tr>
      <w:tr w:rsidR="00132C79" w:rsidRPr="00FE3276" w14:paraId="3A921D6C" w14:textId="77777777" w:rsidTr="00E26630">
        <w:tc>
          <w:tcPr>
            <w:tcW w:w="567" w:type="dxa"/>
          </w:tcPr>
          <w:p w14:paraId="6ACB2A8E" w14:textId="7785A3C8" w:rsidR="00132C79" w:rsidRPr="00FE3276" w:rsidRDefault="00132C79" w:rsidP="00533AD0">
            <w:pPr>
              <w:pStyle w:val="Default"/>
              <w:spacing w:after="120"/>
              <w:rPr>
                <w:sz w:val="22"/>
                <w:szCs w:val="22"/>
              </w:rPr>
            </w:pPr>
            <w:r w:rsidRPr="00FE3276">
              <w:rPr>
                <w:sz w:val="22"/>
                <w:szCs w:val="22"/>
              </w:rPr>
              <w:t>17.</w:t>
            </w:r>
          </w:p>
        </w:tc>
        <w:tc>
          <w:tcPr>
            <w:tcW w:w="9076" w:type="dxa"/>
          </w:tcPr>
          <w:p w14:paraId="0F2C890B" w14:textId="06ACAC29" w:rsidR="00132C79" w:rsidRPr="00FE3276" w:rsidRDefault="00132C79" w:rsidP="00533AD0">
            <w:pPr>
              <w:pStyle w:val="Default"/>
              <w:spacing w:after="120"/>
              <w:rPr>
                <w:b/>
                <w:sz w:val="22"/>
                <w:szCs w:val="22"/>
              </w:rPr>
            </w:pPr>
            <w:r w:rsidRPr="00FE3276">
              <w:rPr>
                <w:b/>
                <w:sz w:val="22"/>
                <w:szCs w:val="22"/>
              </w:rPr>
              <w:t>Mudry, T.</w:t>
            </w:r>
            <w:r w:rsidRPr="00FE3276">
              <w:rPr>
                <w:sz w:val="22"/>
                <w:szCs w:val="22"/>
              </w:rPr>
              <w:t xml:space="preserve">, &amp; Strong, T. (May 6, 2010). </w:t>
            </w:r>
            <w:r w:rsidRPr="00FE3276">
              <w:rPr>
                <w:rStyle w:val="A3"/>
                <w:b w:val="0"/>
                <w:i/>
              </w:rPr>
              <w:t>Solution-focused and motivational interviewing approaches: How do these fit in counselling problem gamblers in medically-oriented contexts?</w:t>
            </w:r>
            <w:r w:rsidRPr="00FE3276">
              <w:rPr>
                <w:rStyle w:val="A3"/>
                <w:b w:val="0"/>
              </w:rPr>
              <w:t xml:space="preserve"> </w:t>
            </w:r>
            <w:r w:rsidRPr="00FE3276">
              <w:rPr>
                <w:rStyle w:val="A3"/>
                <w:b w:val="0"/>
              </w:rPr>
              <w:lastRenderedPageBreak/>
              <w:t>Poster, 3</w:t>
            </w:r>
            <w:r w:rsidRPr="00FE3276">
              <w:rPr>
                <w:rStyle w:val="A3"/>
                <w:b w:val="0"/>
                <w:vertAlign w:val="superscript"/>
              </w:rPr>
              <w:t>rd</w:t>
            </w:r>
            <w:r w:rsidRPr="00FE3276">
              <w:rPr>
                <w:rStyle w:val="A3"/>
                <w:b w:val="0"/>
              </w:rPr>
              <w:t xml:space="preserve"> Annual Faculty of Education Research Conference, Celebrating our Research Community, Calgary, AB.</w:t>
            </w:r>
          </w:p>
        </w:tc>
      </w:tr>
      <w:tr w:rsidR="00132C79" w:rsidRPr="00FE3276" w14:paraId="5FC1F007" w14:textId="77777777" w:rsidTr="00E26630">
        <w:tc>
          <w:tcPr>
            <w:tcW w:w="567" w:type="dxa"/>
          </w:tcPr>
          <w:p w14:paraId="0644C8F5" w14:textId="7DC7A8BD" w:rsidR="00132C79" w:rsidRPr="00FE3276" w:rsidRDefault="00132C79" w:rsidP="00533AD0">
            <w:pPr>
              <w:spacing w:after="120"/>
              <w:rPr>
                <w:sz w:val="22"/>
                <w:szCs w:val="22"/>
              </w:rPr>
            </w:pPr>
            <w:r w:rsidRPr="00FE3276">
              <w:rPr>
                <w:sz w:val="22"/>
                <w:szCs w:val="22"/>
              </w:rPr>
              <w:lastRenderedPageBreak/>
              <w:t>16.</w:t>
            </w:r>
          </w:p>
        </w:tc>
        <w:tc>
          <w:tcPr>
            <w:tcW w:w="9076" w:type="dxa"/>
          </w:tcPr>
          <w:p w14:paraId="087A8EB1" w14:textId="5C76447E" w:rsidR="00132C79" w:rsidRPr="00FE3276" w:rsidRDefault="00132C79" w:rsidP="00533AD0">
            <w:pPr>
              <w:spacing w:after="120"/>
              <w:rPr>
                <w:bCs/>
                <w:sz w:val="22"/>
                <w:szCs w:val="22"/>
              </w:rPr>
            </w:pPr>
            <w:r w:rsidRPr="00FE3276">
              <w:rPr>
                <w:sz w:val="22"/>
                <w:szCs w:val="22"/>
              </w:rPr>
              <w:t>Strong, T., &amp;</w:t>
            </w:r>
            <w:r w:rsidRPr="00FE3276">
              <w:rPr>
                <w:b/>
                <w:sz w:val="22"/>
                <w:szCs w:val="22"/>
              </w:rPr>
              <w:t xml:space="preserve"> Mudry, T. </w:t>
            </w:r>
            <w:r w:rsidRPr="00FE3276">
              <w:rPr>
                <w:sz w:val="22"/>
                <w:szCs w:val="22"/>
              </w:rPr>
              <w:t xml:space="preserve">(April 9, 2010). </w:t>
            </w:r>
            <w:r w:rsidRPr="00FE3276">
              <w:rPr>
                <w:i/>
                <w:sz w:val="22"/>
                <w:szCs w:val="22"/>
              </w:rPr>
              <w:t>Motivational interviewing and solution-focused counselling for problem gamblers: Practicing in a medically oriented mental health context.</w:t>
            </w:r>
            <w:r w:rsidRPr="00FE3276">
              <w:rPr>
                <w:bCs/>
                <w:sz w:val="22"/>
                <w:szCs w:val="22"/>
              </w:rPr>
              <w:t xml:space="preserve"> Poster, Alberta Gaming Research Institute Annual Conference, Emergent Clinical Issues in Problem Gambling, Banff, AB.</w:t>
            </w:r>
          </w:p>
        </w:tc>
      </w:tr>
      <w:tr w:rsidR="00132C79" w:rsidRPr="00FE3276" w14:paraId="4669C7C6" w14:textId="77777777" w:rsidTr="00E26630">
        <w:tc>
          <w:tcPr>
            <w:tcW w:w="567" w:type="dxa"/>
          </w:tcPr>
          <w:p w14:paraId="3B69C206" w14:textId="43394079" w:rsidR="00132C79" w:rsidRPr="00FE3276" w:rsidRDefault="00132C79" w:rsidP="00533AD0">
            <w:pPr>
              <w:pStyle w:val="PlainText"/>
              <w:spacing w:after="120"/>
              <w:rPr>
                <w:rFonts w:ascii="Times New Roman" w:hAnsi="Times New Roman"/>
                <w:sz w:val="22"/>
                <w:szCs w:val="22"/>
              </w:rPr>
            </w:pPr>
            <w:r w:rsidRPr="00FE3276">
              <w:rPr>
                <w:rFonts w:ascii="Times New Roman" w:hAnsi="Times New Roman"/>
                <w:sz w:val="22"/>
                <w:szCs w:val="22"/>
              </w:rPr>
              <w:t>15.</w:t>
            </w:r>
          </w:p>
        </w:tc>
        <w:tc>
          <w:tcPr>
            <w:tcW w:w="9076" w:type="dxa"/>
          </w:tcPr>
          <w:p w14:paraId="2E221928" w14:textId="6C1A1B2C" w:rsidR="00132C79" w:rsidRPr="00FE3276" w:rsidRDefault="00132C79" w:rsidP="00533AD0">
            <w:pPr>
              <w:pStyle w:val="PlainText"/>
              <w:spacing w:after="120"/>
              <w:rPr>
                <w:rFonts w:ascii="Times New Roman" w:hAnsi="Times New Roman"/>
                <w:i/>
                <w:sz w:val="22"/>
                <w:szCs w:val="22"/>
              </w:rPr>
            </w:pPr>
            <w:r w:rsidRPr="00FE3276">
              <w:rPr>
                <w:rFonts w:ascii="Times New Roman" w:hAnsi="Times New Roman"/>
                <w:b/>
                <w:sz w:val="22"/>
                <w:szCs w:val="22"/>
              </w:rPr>
              <w:t>Mudry, T.</w:t>
            </w:r>
            <w:r w:rsidRPr="00FE3276">
              <w:rPr>
                <w:rFonts w:ascii="Times New Roman" w:hAnsi="Times New Roman"/>
                <w:sz w:val="22"/>
                <w:szCs w:val="22"/>
              </w:rPr>
              <w:t xml:space="preserve">, Kushner, K.E., &amp; Neufeld, A. (October 8, 2009). </w:t>
            </w:r>
            <w:r w:rsidRPr="00FE3276">
              <w:rPr>
                <w:rFonts w:ascii="Times New Roman" w:hAnsi="Times New Roman"/>
                <w:i/>
                <w:sz w:val="22"/>
                <w:szCs w:val="22"/>
              </w:rPr>
              <w:t>Employed mothers’ worker ideology and social support: Is there a connection?</w:t>
            </w:r>
            <w:r w:rsidRPr="00FE3276">
              <w:rPr>
                <w:rFonts w:ascii="Times New Roman" w:hAnsi="Times New Roman"/>
                <w:sz w:val="22"/>
                <w:szCs w:val="22"/>
              </w:rPr>
              <w:t xml:space="preserve"> Poster, Faculty of Education Graduate Student Research Poster Conference: “A Celebration of Student Research.” Calgary, AB</w:t>
            </w:r>
          </w:p>
        </w:tc>
      </w:tr>
      <w:tr w:rsidR="00132C79" w:rsidRPr="00FE3276" w14:paraId="70A94463" w14:textId="77777777" w:rsidTr="00E26630">
        <w:tc>
          <w:tcPr>
            <w:tcW w:w="567" w:type="dxa"/>
          </w:tcPr>
          <w:p w14:paraId="15059100" w14:textId="2C53740F" w:rsidR="00132C79" w:rsidRPr="00FE3276" w:rsidRDefault="00132C79" w:rsidP="00533AD0">
            <w:pPr>
              <w:autoSpaceDE w:val="0"/>
              <w:autoSpaceDN w:val="0"/>
              <w:adjustRightInd w:val="0"/>
              <w:spacing w:after="120"/>
              <w:rPr>
                <w:sz w:val="22"/>
                <w:szCs w:val="22"/>
              </w:rPr>
            </w:pPr>
            <w:r w:rsidRPr="00FE3276">
              <w:rPr>
                <w:sz w:val="22"/>
                <w:szCs w:val="22"/>
              </w:rPr>
              <w:t>14.</w:t>
            </w:r>
          </w:p>
        </w:tc>
        <w:tc>
          <w:tcPr>
            <w:tcW w:w="9076" w:type="dxa"/>
          </w:tcPr>
          <w:p w14:paraId="68D93DEF" w14:textId="4DF6ED97" w:rsidR="00132C79" w:rsidRPr="00FE3276" w:rsidRDefault="00132C79" w:rsidP="00533AD0">
            <w:pPr>
              <w:autoSpaceDE w:val="0"/>
              <w:autoSpaceDN w:val="0"/>
              <w:adjustRightInd w:val="0"/>
              <w:spacing w:after="120"/>
              <w:rPr>
                <w:sz w:val="22"/>
                <w:szCs w:val="22"/>
              </w:rPr>
            </w:pPr>
            <w:r w:rsidRPr="00FE3276">
              <w:rPr>
                <w:sz w:val="22"/>
                <w:szCs w:val="22"/>
              </w:rPr>
              <w:t xml:space="preserve">Martin, C., </w:t>
            </w:r>
            <w:r w:rsidRPr="00FE3276">
              <w:rPr>
                <w:b/>
                <w:sz w:val="22"/>
                <w:szCs w:val="22"/>
              </w:rPr>
              <w:t>Mudry, T.,</w:t>
            </w:r>
            <w:r w:rsidRPr="00FE3276">
              <w:rPr>
                <w:sz w:val="22"/>
                <w:szCs w:val="22"/>
              </w:rPr>
              <w:t xml:space="preserve"> Hodgins, D., &amp; </w:t>
            </w:r>
            <w:proofErr w:type="spellStart"/>
            <w:r w:rsidRPr="00FE3276">
              <w:rPr>
                <w:sz w:val="22"/>
                <w:szCs w:val="22"/>
              </w:rPr>
              <w:t>el-Guebaly</w:t>
            </w:r>
            <w:proofErr w:type="spellEnd"/>
            <w:r w:rsidRPr="00FE3276">
              <w:rPr>
                <w:sz w:val="22"/>
                <w:szCs w:val="22"/>
              </w:rPr>
              <w:t>, N. (September 24, 2009).</w:t>
            </w:r>
            <w:r w:rsidRPr="00FE3276">
              <w:rPr>
                <w:b/>
                <w:bCs/>
                <w:sz w:val="22"/>
                <w:szCs w:val="22"/>
              </w:rPr>
              <w:t xml:space="preserve"> </w:t>
            </w:r>
            <w:r w:rsidRPr="00FE3276">
              <w:rPr>
                <w:bCs/>
                <w:i/>
                <w:sz w:val="22"/>
                <w:szCs w:val="22"/>
              </w:rPr>
              <w:t>Systematic literature and measurement review of behavioral addictions</w:t>
            </w:r>
            <w:r w:rsidRPr="00FE3276">
              <w:rPr>
                <w:bCs/>
                <w:sz w:val="22"/>
                <w:szCs w:val="22"/>
              </w:rPr>
              <w:t>. Presentation,</w:t>
            </w:r>
            <w:r w:rsidRPr="00FE3276">
              <w:rPr>
                <w:sz w:val="22"/>
                <w:szCs w:val="22"/>
              </w:rPr>
              <w:t xml:space="preserve"> International Society of Addiction Medicine (ISAM) Annual Conference, Calgary, AB. In </w:t>
            </w:r>
            <w:r w:rsidRPr="00FE3276">
              <w:rPr>
                <w:i/>
                <w:sz w:val="22"/>
                <w:szCs w:val="22"/>
              </w:rPr>
              <w:t>Canadian Journal of Addiction, 1</w:t>
            </w:r>
            <w:r w:rsidRPr="00FE3276">
              <w:rPr>
                <w:sz w:val="22"/>
                <w:szCs w:val="22"/>
              </w:rPr>
              <w:t>(1), 24.</w:t>
            </w:r>
          </w:p>
        </w:tc>
      </w:tr>
      <w:tr w:rsidR="00132C79" w:rsidRPr="00FE3276" w14:paraId="261EB581" w14:textId="77777777" w:rsidTr="00E26630">
        <w:tc>
          <w:tcPr>
            <w:tcW w:w="567" w:type="dxa"/>
          </w:tcPr>
          <w:p w14:paraId="1F270992" w14:textId="7B9A9C63" w:rsidR="00132C79" w:rsidRPr="00FE3276" w:rsidRDefault="00132C79" w:rsidP="00533AD0">
            <w:pPr>
              <w:spacing w:after="120"/>
              <w:rPr>
                <w:sz w:val="22"/>
                <w:szCs w:val="22"/>
              </w:rPr>
            </w:pPr>
            <w:r w:rsidRPr="00FE3276">
              <w:rPr>
                <w:sz w:val="22"/>
                <w:szCs w:val="22"/>
              </w:rPr>
              <w:t>13.</w:t>
            </w:r>
          </w:p>
        </w:tc>
        <w:tc>
          <w:tcPr>
            <w:tcW w:w="9076" w:type="dxa"/>
          </w:tcPr>
          <w:p w14:paraId="28B18094" w14:textId="7C4EE1E8" w:rsidR="00132C79" w:rsidRPr="00FE3276" w:rsidRDefault="00132C79" w:rsidP="00533AD0">
            <w:pPr>
              <w:spacing w:after="120"/>
              <w:rPr>
                <w:sz w:val="22"/>
                <w:szCs w:val="22"/>
              </w:rPr>
            </w:pPr>
            <w:r w:rsidRPr="00FE3276">
              <w:rPr>
                <w:sz w:val="22"/>
                <w:szCs w:val="22"/>
              </w:rPr>
              <w:t xml:space="preserve">MacKay, T. L., Hodgins, D. C., Martin, C., &amp; </w:t>
            </w:r>
            <w:r w:rsidRPr="00FE3276">
              <w:rPr>
                <w:b/>
                <w:sz w:val="22"/>
                <w:szCs w:val="22"/>
              </w:rPr>
              <w:t>Mudry, T.</w:t>
            </w:r>
            <w:r w:rsidRPr="00FE3276">
              <w:rPr>
                <w:sz w:val="22"/>
                <w:szCs w:val="22"/>
              </w:rPr>
              <w:t xml:space="preserve"> (September 3, 2009). </w:t>
            </w:r>
            <w:r w:rsidRPr="00FE3276">
              <w:rPr>
                <w:i/>
                <w:sz w:val="22"/>
                <w:szCs w:val="22"/>
              </w:rPr>
              <w:t>Gambling with technology: A biopsychosocial exploration of Internet gamblers</w:t>
            </w:r>
            <w:r w:rsidRPr="00FE3276">
              <w:rPr>
                <w:sz w:val="22"/>
                <w:szCs w:val="22"/>
              </w:rPr>
              <w:t>. Poster, Gambling and Addictions Symposium, Montreal, QC.</w:t>
            </w:r>
          </w:p>
        </w:tc>
      </w:tr>
      <w:tr w:rsidR="00132C79" w:rsidRPr="00FE3276" w14:paraId="12E9D62A" w14:textId="77777777" w:rsidTr="00E26630">
        <w:tc>
          <w:tcPr>
            <w:tcW w:w="567" w:type="dxa"/>
          </w:tcPr>
          <w:p w14:paraId="18F037BD" w14:textId="4099753C" w:rsidR="00132C79" w:rsidRPr="00FE3276" w:rsidRDefault="00132C79" w:rsidP="00533AD0">
            <w:pPr>
              <w:spacing w:after="120"/>
              <w:rPr>
                <w:sz w:val="22"/>
                <w:szCs w:val="22"/>
              </w:rPr>
            </w:pPr>
            <w:r w:rsidRPr="00FE3276">
              <w:rPr>
                <w:sz w:val="22"/>
                <w:szCs w:val="22"/>
              </w:rPr>
              <w:t>12.</w:t>
            </w:r>
          </w:p>
        </w:tc>
        <w:tc>
          <w:tcPr>
            <w:tcW w:w="9076" w:type="dxa"/>
          </w:tcPr>
          <w:p w14:paraId="0325D661" w14:textId="5FA29C31" w:rsidR="00132C79" w:rsidRPr="00FE3276" w:rsidRDefault="00132C79" w:rsidP="00533AD0">
            <w:pPr>
              <w:spacing w:after="120"/>
              <w:rPr>
                <w:bCs/>
                <w:sz w:val="22"/>
                <w:szCs w:val="22"/>
              </w:rPr>
            </w:pPr>
            <w:proofErr w:type="spellStart"/>
            <w:r w:rsidRPr="00FE3276">
              <w:rPr>
                <w:sz w:val="22"/>
                <w:szCs w:val="22"/>
              </w:rPr>
              <w:t>Horch</w:t>
            </w:r>
            <w:proofErr w:type="spellEnd"/>
            <w:r w:rsidRPr="00FE3276">
              <w:rPr>
                <w:sz w:val="22"/>
                <w:szCs w:val="22"/>
              </w:rPr>
              <w:t xml:space="preserve">, J. D., Hodgins, D. C., </w:t>
            </w:r>
            <w:proofErr w:type="spellStart"/>
            <w:r w:rsidRPr="00FE3276">
              <w:rPr>
                <w:sz w:val="22"/>
                <w:szCs w:val="22"/>
              </w:rPr>
              <w:t>Stea</w:t>
            </w:r>
            <w:proofErr w:type="spellEnd"/>
            <w:r w:rsidRPr="00FE3276">
              <w:rPr>
                <w:sz w:val="22"/>
                <w:szCs w:val="22"/>
              </w:rPr>
              <w:t xml:space="preserve">, J. N. &amp; </w:t>
            </w:r>
            <w:r w:rsidRPr="00FE3276">
              <w:rPr>
                <w:b/>
                <w:sz w:val="22"/>
                <w:szCs w:val="22"/>
              </w:rPr>
              <w:t>Mudry, T.</w:t>
            </w:r>
            <w:r w:rsidRPr="00FE3276">
              <w:rPr>
                <w:sz w:val="22"/>
                <w:szCs w:val="22"/>
              </w:rPr>
              <w:t xml:space="preserve">(March 27, 2009). </w:t>
            </w:r>
            <w:r w:rsidRPr="00FE3276">
              <w:rPr>
                <w:bCs/>
                <w:i/>
                <w:sz w:val="22"/>
                <w:szCs w:val="22"/>
              </w:rPr>
              <w:t>Problem gambling stereotypes: Implications for stigma.</w:t>
            </w:r>
            <w:r w:rsidRPr="00FE3276">
              <w:rPr>
                <w:bCs/>
                <w:sz w:val="22"/>
                <w:szCs w:val="22"/>
              </w:rPr>
              <w:t xml:space="preserve"> Poster, Alberta Gaming Research Institute Annual Conference, Internet Gambling, Banff, AB.</w:t>
            </w:r>
          </w:p>
        </w:tc>
      </w:tr>
      <w:tr w:rsidR="00132C79" w:rsidRPr="00FE3276" w14:paraId="6B47B4B3" w14:textId="77777777" w:rsidTr="00E26630">
        <w:tc>
          <w:tcPr>
            <w:tcW w:w="567" w:type="dxa"/>
          </w:tcPr>
          <w:p w14:paraId="05EE0F12" w14:textId="3E1F0A22" w:rsidR="00132C79" w:rsidRPr="00FE3276" w:rsidRDefault="00132C79" w:rsidP="00533AD0">
            <w:pPr>
              <w:spacing w:after="120"/>
              <w:rPr>
                <w:sz w:val="22"/>
                <w:szCs w:val="22"/>
              </w:rPr>
            </w:pPr>
            <w:r w:rsidRPr="00FE3276">
              <w:rPr>
                <w:sz w:val="22"/>
                <w:szCs w:val="22"/>
              </w:rPr>
              <w:t>11.</w:t>
            </w:r>
          </w:p>
        </w:tc>
        <w:tc>
          <w:tcPr>
            <w:tcW w:w="9076" w:type="dxa"/>
          </w:tcPr>
          <w:p w14:paraId="2FC9BC96" w14:textId="486C3A7B" w:rsidR="00132C79" w:rsidRPr="00FE3276" w:rsidRDefault="00132C79" w:rsidP="00533AD0">
            <w:pPr>
              <w:spacing w:after="120"/>
              <w:rPr>
                <w:bCs/>
                <w:sz w:val="22"/>
                <w:szCs w:val="22"/>
              </w:rPr>
            </w:pPr>
            <w:r w:rsidRPr="00FE3276">
              <w:rPr>
                <w:bCs/>
                <w:sz w:val="22"/>
                <w:szCs w:val="22"/>
              </w:rPr>
              <w:t xml:space="preserve">MacKay, T., Hodgins, D. C., Martin, C. &amp; </w:t>
            </w:r>
            <w:r w:rsidRPr="00FE3276">
              <w:rPr>
                <w:b/>
                <w:bCs/>
                <w:sz w:val="22"/>
                <w:szCs w:val="22"/>
              </w:rPr>
              <w:t>Mudry, T.</w:t>
            </w:r>
            <w:r w:rsidRPr="00FE3276">
              <w:rPr>
                <w:bCs/>
                <w:sz w:val="22"/>
                <w:szCs w:val="22"/>
              </w:rPr>
              <w:t xml:space="preserve"> (March 27, 2009). </w:t>
            </w:r>
            <w:r w:rsidRPr="00FE3276">
              <w:rPr>
                <w:bCs/>
                <w:i/>
                <w:sz w:val="22"/>
                <w:szCs w:val="22"/>
              </w:rPr>
              <w:t>Problem gambling risk factors in online and land-based gamblers: A comparative study</w:t>
            </w:r>
            <w:r w:rsidRPr="00FE3276">
              <w:rPr>
                <w:bCs/>
                <w:sz w:val="22"/>
                <w:szCs w:val="22"/>
              </w:rPr>
              <w:t>. Poster, Alberta Gaming Research Institute Annual Conference, Internet Gambling, Banff, AB.</w:t>
            </w:r>
          </w:p>
        </w:tc>
      </w:tr>
      <w:tr w:rsidR="00132C79" w:rsidRPr="00FE3276" w14:paraId="34BAF8FB" w14:textId="77777777" w:rsidTr="00E26630">
        <w:tc>
          <w:tcPr>
            <w:tcW w:w="567" w:type="dxa"/>
          </w:tcPr>
          <w:p w14:paraId="54FC86A6" w14:textId="2A7EB257" w:rsidR="00132C79" w:rsidRPr="00FE3276" w:rsidRDefault="00132C79" w:rsidP="00533AD0">
            <w:pPr>
              <w:spacing w:after="120"/>
              <w:rPr>
                <w:sz w:val="22"/>
                <w:szCs w:val="22"/>
              </w:rPr>
            </w:pPr>
            <w:r w:rsidRPr="00FE3276">
              <w:rPr>
                <w:sz w:val="22"/>
                <w:szCs w:val="22"/>
              </w:rPr>
              <w:t>10.</w:t>
            </w:r>
          </w:p>
        </w:tc>
        <w:tc>
          <w:tcPr>
            <w:tcW w:w="9076" w:type="dxa"/>
          </w:tcPr>
          <w:p w14:paraId="38EC2ADE" w14:textId="18C4E7C7" w:rsidR="00132C79" w:rsidRPr="00FE3276" w:rsidRDefault="00132C79" w:rsidP="00533AD0">
            <w:pPr>
              <w:spacing w:after="120"/>
              <w:rPr>
                <w:sz w:val="22"/>
                <w:szCs w:val="22"/>
              </w:rPr>
            </w:pPr>
            <w:r w:rsidRPr="00FE3276">
              <w:rPr>
                <w:b/>
                <w:sz w:val="22"/>
                <w:szCs w:val="22"/>
              </w:rPr>
              <w:t>Mudry, T</w:t>
            </w:r>
            <w:r w:rsidRPr="00FE3276">
              <w:rPr>
                <w:sz w:val="22"/>
                <w:szCs w:val="22"/>
              </w:rPr>
              <w:t xml:space="preserve">. (June 12, 2008). </w:t>
            </w:r>
            <w:r w:rsidRPr="00FE3276">
              <w:rPr>
                <w:i/>
                <w:sz w:val="22"/>
                <w:szCs w:val="22"/>
              </w:rPr>
              <w:t>Tobacco cessation: A priority in cancer control</w:t>
            </w:r>
            <w:r w:rsidRPr="00FE3276">
              <w:rPr>
                <w:sz w:val="22"/>
                <w:szCs w:val="22"/>
              </w:rPr>
              <w:t>. Presentation, Community Cancer Support Networks: Pre-conference Workshop, Cancer Care 2008, Edmonton, AB.</w:t>
            </w:r>
          </w:p>
        </w:tc>
      </w:tr>
      <w:tr w:rsidR="00132C79" w:rsidRPr="00FE3276" w14:paraId="710CF9CC" w14:textId="77777777" w:rsidTr="00E26630">
        <w:tc>
          <w:tcPr>
            <w:tcW w:w="567" w:type="dxa"/>
          </w:tcPr>
          <w:p w14:paraId="339650A0" w14:textId="1A4DB5D2" w:rsidR="00132C79" w:rsidRPr="00FE3276" w:rsidRDefault="00132C79" w:rsidP="00533AD0">
            <w:pPr>
              <w:spacing w:after="120"/>
              <w:rPr>
                <w:sz w:val="22"/>
                <w:szCs w:val="22"/>
              </w:rPr>
            </w:pPr>
            <w:r w:rsidRPr="00FE3276">
              <w:rPr>
                <w:sz w:val="22"/>
                <w:szCs w:val="22"/>
              </w:rPr>
              <w:t>9.</w:t>
            </w:r>
          </w:p>
        </w:tc>
        <w:tc>
          <w:tcPr>
            <w:tcW w:w="9076" w:type="dxa"/>
          </w:tcPr>
          <w:p w14:paraId="03EE8A15" w14:textId="76C66179" w:rsidR="00132C79" w:rsidRPr="00FE3276" w:rsidRDefault="00132C79" w:rsidP="00533AD0">
            <w:pPr>
              <w:spacing w:after="120"/>
              <w:rPr>
                <w:sz w:val="22"/>
                <w:szCs w:val="22"/>
              </w:rPr>
            </w:pPr>
            <w:r w:rsidRPr="00FE3276">
              <w:rPr>
                <w:b/>
                <w:sz w:val="22"/>
                <w:szCs w:val="22"/>
              </w:rPr>
              <w:t>Mudry, T.</w:t>
            </w:r>
            <w:r w:rsidRPr="00FE3276">
              <w:rPr>
                <w:sz w:val="22"/>
                <w:szCs w:val="22"/>
              </w:rPr>
              <w:t xml:space="preserve"> (February 29, 2008). </w:t>
            </w:r>
            <w:r w:rsidRPr="00FE3276">
              <w:rPr>
                <w:i/>
                <w:sz w:val="22"/>
                <w:szCs w:val="22"/>
              </w:rPr>
              <w:t>Ask, advise, refer</w:t>
            </w:r>
            <w:r w:rsidRPr="00FE3276">
              <w:rPr>
                <w:sz w:val="22"/>
                <w:szCs w:val="22"/>
              </w:rPr>
              <w:t>. Presentation, 53</w:t>
            </w:r>
            <w:r w:rsidRPr="00FE3276">
              <w:rPr>
                <w:sz w:val="22"/>
                <w:szCs w:val="22"/>
                <w:vertAlign w:val="superscript"/>
              </w:rPr>
              <w:t>rd</w:t>
            </w:r>
            <w:r w:rsidRPr="00FE3276">
              <w:rPr>
                <w:sz w:val="22"/>
                <w:szCs w:val="22"/>
              </w:rPr>
              <w:t xml:space="preserve"> Annual Scientific Assembly, Alberta College of Family Physicians, Banff, AB.</w:t>
            </w:r>
          </w:p>
        </w:tc>
      </w:tr>
      <w:tr w:rsidR="00132C79" w:rsidRPr="00FE3276" w14:paraId="323ECF7F" w14:textId="77777777" w:rsidTr="00E26630">
        <w:tc>
          <w:tcPr>
            <w:tcW w:w="567" w:type="dxa"/>
          </w:tcPr>
          <w:p w14:paraId="16642A26" w14:textId="17DED896" w:rsidR="00132C79" w:rsidRPr="00FE3276" w:rsidRDefault="00132C79" w:rsidP="00533A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sz w:val="22"/>
                <w:szCs w:val="22"/>
              </w:rPr>
            </w:pPr>
            <w:r w:rsidRPr="00FE3276">
              <w:rPr>
                <w:rFonts w:ascii="Times New Roman" w:hAnsi="Times New Roman" w:cs="Times New Roman"/>
                <w:sz w:val="22"/>
                <w:szCs w:val="22"/>
              </w:rPr>
              <w:t>8.</w:t>
            </w:r>
          </w:p>
        </w:tc>
        <w:tc>
          <w:tcPr>
            <w:tcW w:w="9076" w:type="dxa"/>
          </w:tcPr>
          <w:p w14:paraId="19D8096A" w14:textId="7B0C6B4E" w:rsidR="00132C79" w:rsidRPr="00FE3276" w:rsidRDefault="00132C79" w:rsidP="00533A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sz w:val="22"/>
                <w:szCs w:val="22"/>
              </w:rPr>
            </w:pPr>
            <w:r w:rsidRPr="00FE3276">
              <w:rPr>
                <w:rFonts w:ascii="Times New Roman" w:hAnsi="Times New Roman" w:cs="Times New Roman"/>
                <w:sz w:val="22"/>
                <w:szCs w:val="22"/>
              </w:rPr>
              <w:t xml:space="preserve">Crockford, D., Els, C., </w:t>
            </w:r>
            <w:proofErr w:type="spellStart"/>
            <w:r w:rsidRPr="00FE3276">
              <w:rPr>
                <w:rFonts w:ascii="Times New Roman" w:hAnsi="Times New Roman" w:cs="Times New Roman"/>
                <w:sz w:val="22"/>
                <w:szCs w:val="22"/>
              </w:rPr>
              <w:t>el-Guebaly</w:t>
            </w:r>
            <w:proofErr w:type="spellEnd"/>
            <w:r w:rsidRPr="00FE3276">
              <w:rPr>
                <w:rFonts w:ascii="Times New Roman" w:hAnsi="Times New Roman" w:cs="Times New Roman"/>
                <w:sz w:val="22"/>
                <w:szCs w:val="22"/>
              </w:rPr>
              <w:t xml:space="preserve">, N., Power, Y., </w:t>
            </w:r>
            <w:proofErr w:type="spellStart"/>
            <w:r w:rsidRPr="00FE3276">
              <w:rPr>
                <w:rFonts w:ascii="Times New Roman" w:hAnsi="Times New Roman" w:cs="Times New Roman"/>
                <w:sz w:val="22"/>
                <w:szCs w:val="22"/>
              </w:rPr>
              <w:t>Kunyk</w:t>
            </w:r>
            <w:proofErr w:type="spellEnd"/>
            <w:r w:rsidRPr="00FE3276">
              <w:rPr>
                <w:rFonts w:ascii="Times New Roman" w:hAnsi="Times New Roman" w:cs="Times New Roman"/>
                <w:sz w:val="22"/>
                <w:szCs w:val="22"/>
              </w:rPr>
              <w:t xml:space="preserve">, D., </w:t>
            </w:r>
            <w:r w:rsidRPr="00FE3276">
              <w:rPr>
                <w:rFonts w:ascii="Times New Roman" w:hAnsi="Times New Roman" w:cs="Times New Roman"/>
                <w:b/>
                <w:sz w:val="22"/>
                <w:szCs w:val="22"/>
              </w:rPr>
              <w:t>Mudry, T</w:t>
            </w:r>
            <w:r w:rsidRPr="00FE3276">
              <w:rPr>
                <w:rFonts w:ascii="Times New Roman" w:hAnsi="Times New Roman" w:cs="Times New Roman"/>
                <w:sz w:val="22"/>
                <w:szCs w:val="22"/>
              </w:rPr>
              <w:t xml:space="preserve">., Casey, D., Hodgins, D., Smith, G., </w:t>
            </w:r>
            <w:proofErr w:type="spellStart"/>
            <w:r w:rsidRPr="00FE3276">
              <w:rPr>
                <w:rFonts w:ascii="Times New Roman" w:hAnsi="Times New Roman" w:cs="Times New Roman"/>
                <w:sz w:val="22"/>
                <w:szCs w:val="22"/>
              </w:rPr>
              <w:t>Schopflocher</w:t>
            </w:r>
            <w:proofErr w:type="spellEnd"/>
            <w:r w:rsidRPr="00FE3276">
              <w:rPr>
                <w:rFonts w:ascii="Times New Roman" w:hAnsi="Times New Roman" w:cs="Times New Roman"/>
                <w:sz w:val="22"/>
                <w:szCs w:val="22"/>
              </w:rPr>
              <w:t xml:space="preserve">, D., Williams, R., Williams, V., Wood, R., &amp; Goodyear, B. (November 17, 2007). </w:t>
            </w:r>
            <w:r w:rsidRPr="00FE3276">
              <w:rPr>
                <w:rFonts w:ascii="Times New Roman" w:hAnsi="Times New Roman" w:cs="Times New Roman"/>
                <w:bCs/>
                <w:i/>
                <w:sz w:val="22"/>
                <w:szCs w:val="22"/>
              </w:rPr>
              <w:t>Addiction psychiatry II: New research: Tobacco &amp; gambling.</w:t>
            </w:r>
            <w:r w:rsidRPr="00FE3276">
              <w:rPr>
                <w:rFonts w:ascii="Times New Roman" w:hAnsi="Times New Roman" w:cs="Times New Roman"/>
                <w:bCs/>
                <w:sz w:val="22"/>
                <w:szCs w:val="22"/>
              </w:rPr>
              <w:t xml:space="preserve"> Presentation,</w:t>
            </w:r>
            <w:r w:rsidRPr="00FE3276">
              <w:rPr>
                <w:rFonts w:ascii="Times New Roman" w:hAnsi="Times New Roman" w:cs="Times New Roman"/>
                <w:b/>
                <w:bCs/>
                <w:sz w:val="22"/>
                <w:szCs w:val="22"/>
              </w:rPr>
              <w:t xml:space="preserve"> </w:t>
            </w:r>
            <w:r w:rsidRPr="00FE3276">
              <w:rPr>
                <w:rFonts w:ascii="Times New Roman" w:hAnsi="Times New Roman" w:cs="Times New Roman"/>
                <w:sz w:val="22"/>
                <w:szCs w:val="22"/>
              </w:rPr>
              <w:t xml:space="preserve">Canadian Psychiatric Association Annual Conference, Montreal, QC. </w:t>
            </w:r>
          </w:p>
        </w:tc>
      </w:tr>
      <w:tr w:rsidR="00132C79" w:rsidRPr="00FE3276" w14:paraId="29E9A2D1" w14:textId="77777777" w:rsidTr="00E26630">
        <w:tc>
          <w:tcPr>
            <w:tcW w:w="567" w:type="dxa"/>
          </w:tcPr>
          <w:p w14:paraId="0D6A98CB" w14:textId="31189CCF" w:rsidR="00132C79" w:rsidRPr="00FE3276" w:rsidRDefault="00132C79" w:rsidP="00533AD0">
            <w:pPr>
              <w:spacing w:after="120"/>
              <w:rPr>
                <w:sz w:val="22"/>
                <w:szCs w:val="22"/>
              </w:rPr>
            </w:pPr>
            <w:r w:rsidRPr="00FE3276">
              <w:rPr>
                <w:sz w:val="22"/>
                <w:szCs w:val="22"/>
              </w:rPr>
              <w:t>7.</w:t>
            </w:r>
          </w:p>
        </w:tc>
        <w:tc>
          <w:tcPr>
            <w:tcW w:w="9076" w:type="dxa"/>
          </w:tcPr>
          <w:p w14:paraId="2EAB0FBB" w14:textId="267D7B62" w:rsidR="00132C79" w:rsidRPr="00FE3276" w:rsidRDefault="00132C79" w:rsidP="00533AD0">
            <w:pPr>
              <w:spacing w:after="120"/>
              <w:rPr>
                <w:sz w:val="22"/>
                <w:szCs w:val="22"/>
              </w:rPr>
            </w:pPr>
            <w:r w:rsidRPr="00FE3276">
              <w:rPr>
                <w:sz w:val="22"/>
                <w:szCs w:val="22"/>
              </w:rPr>
              <w:t xml:space="preserve">Els, C., </w:t>
            </w:r>
            <w:proofErr w:type="spellStart"/>
            <w:r w:rsidRPr="00FE3276">
              <w:rPr>
                <w:sz w:val="22"/>
                <w:szCs w:val="22"/>
              </w:rPr>
              <w:t>Kunyk</w:t>
            </w:r>
            <w:proofErr w:type="spellEnd"/>
            <w:r w:rsidRPr="00FE3276">
              <w:rPr>
                <w:sz w:val="22"/>
                <w:szCs w:val="22"/>
              </w:rPr>
              <w:t xml:space="preserve">, D., &amp; </w:t>
            </w:r>
            <w:r w:rsidRPr="00FE3276">
              <w:rPr>
                <w:b/>
                <w:sz w:val="22"/>
                <w:szCs w:val="22"/>
              </w:rPr>
              <w:t>Mudry, T</w:t>
            </w:r>
            <w:r w:rsidRPr="00FE3276">
              <w:rPr>
                <w:sz w:val="22"/>
                <w:szCs w:val="22"/>
              </w:rPr>
              <w:t>. (November 17, 2007).</w:t>
            </w:r>
            <w:r w:rsidRPr="00FE3276">
              <w:rPr>
                <w:b/>
                <w:bCs/>
                <w:sz w:val="22"/>
                <w:szCs w:val="22"/>
              </w:rPr>
              <w:t xml:space="preserve"> </w:t>
            </w:r>
            <w:r w:rsidRPr="00FE3276">
              <w:rPr>
                <w:bCs/>
                <w:i/>
                <w:sz w:val="22"/>
                <w:szCs w:val="22"/>
              </w:rPr>
              <w:t>Real-life tobacco addiction treatment in mentally ill persons.</w:t>
            </w:r>
            <w:r w:rsidRPr="00FE3276">
              <w:rPr>
                <w:bCs/>
                <w:sz w:val="22"/>
                <w:szCs w:val="22"/>
              </w:rPr>
              <w:t xml:space="preserve"> Presentation,</w:t>
            </w:r>
            <w:r w:rsidRPr="00FE3276">
              <w:rPr>
                <w:b/>
                <w:bCs/>
                <w:sz w:val="22"/>
                <w:szCs w:val="22"/>
              </w:rPr>
              <w:t xml:space="preserve"> </w:t>
            </w:r>
            <w:r w:rsidRPr="00FE3276">
              <w:rPr>
                <w:sz w:val="22"/>
                <w:szCs w:val="22"/>
              </w:rPr>
              <w:t>Canadian Psychiatric Association Annual Conference, Montreal, QC.</w:t>
            </w:r>
          </w:p>
        </w:tc>
      </w:tr>
      <w:tr w:rsidR="00132C79" w:rsidRPr="00FE3276" w14:paraId="136216E5" w14:textId="77777777" w:rsidTr="00E26630">
        <w:tc>
          <w:tcPr>
            <w:tcW w:w="567" w:type="dxa"/>
          </w:tcPr>
          <w:p w14:paraId="01CD4832" w14:textId="43BE0A12" w:rsidR="00132C79" w:rsidRPr="00FE3276" w:rsidRDefault="00132C79" w:rsidP="00533AD0">
            <w:pPr>
              <w:spacing w:after="120"/>
              <w:rPr>
                <w:sz w:val="22"/>
                <w:szCs w:val="22"/>
              </w:rPr>
            </w:pPr>
            <w:r w:rsidRPr="00FE3276">
              <w:rPr>
                <w:sz w:val="22"/>
                <w:szCs w:val="22"/>
              </w:rPr>
              <w:t>6.</w:t>
            </w:r>
          </w:p>
        </w:tc>
        <w:tc>
          <w:tcPr>
            <w:tcW w:w="9076" w:type="dxa"/>
          </w:tcPr>
          <w:p w14:paraId="0318065E" w14:textId="4D744D7B" w:rsidR="00132C79" w:rsidRPr="00FE3276" w:rsidRDefault="00132C79" w:rsidP="00533AD0">
            <w:pPr>
              <w:spacing w:after="120"/>
              <w:rPr>
                <w:sz w:val="22"/>
                <w:szCs w:val="22"/>
              </w:rPr>
            </w:pPr>
            <w:bookmarkStart w:id="0" w:name="OLE_LINK3"/>
            <w:bookmarkStart w:id="1" w:name="OLE_LINK4"/>
            <w:r w:rsidRPr="00FE3276">
              <w:rPr>
                <w:b/>
                <w:sz w:val="22"/>
                <w:szCs w:val="22"/>
              </w:rPr>
              <w:t>Mudry, T.</w:t>
            </w:r>
            <w:r w:rsidRPr="00FE3276">
              <w:rPr>
                <w:sz w:val="22"/>
                <w:szCs w:val="22"/>
              </w:rPr>
              <w:t xml:space="preserve">, Els, C., &amp; </w:t>
            </w:r>
            <w:proofErr w:type="spellStart"/>
            <w:r w:rsidRPr="00FE3276">
              <w:rPr>
                <w:sz w:val="22"/>
                <w:szCs w:val="22"/>
              </w:rPr>
              <w:t>Kunyk</w:t>
            </w:r>
            <w:proofErr w:type="spellEnd"/>
            <w:r w:rsidRPr="00FE3276">
              <w:rPr>
                <w:sz w:val="22"/>
                <w:szCs w:val="22"/>
              </w:rPr>
              <w:t xml:space="preserve">, D. (October 2, 2007). </w:t>
            </w:r>
            <w:hyperlink r:id="rId19" w:history="1">
              <w:r w:rsidRPr="00FE3276">
                <w:rPr>
                  <w:i/>
                  <w:sz w:val="22"/>
                  <w:szCs w:val="22"/>
                </w:rPr>
                <w:t>Expecting the mentally ill to quit: Are we really doing them a favour?</w:t>
              </w:r>
            </w:hyperlink>
            <w:r w:rsidRPr="00FE3276">
              <w:rPr>
                <w:sz w:val="22"/>
                <w:szCs w:val="22"/>
              </w:rPr>
              <w:t xml:space="preserve"> Presentation, National Conference on Tobacco or Health, Edmonton, AB.</w:t>
            </w:r>
          </w:p>
        </w:tc>
      </w:tr>
      <w:tr w:rsidR="00132C79" w:rsidRPr="00FE3276" w14:paraId="0FB04F25" w14:textId="77777777" w:rsidTr="00E26630">
        <w:tc>
          <w:tcPr>
            <w:tcW w:w="567" w:type="dxa"/>
          </w:tcPr>
          <w:p w14:paraId="20D1BD5C" w14:textId="485A14BB" w:rsidR="00132C79" w:rsidRPr="00FE3276" w:rsidRDefault="00132C79" w:rsidP="00533AD0">
            <w:pPr>
              <w:spacing w:after="120"/>
              <w:rPr>
                <w:sz w:val="22"/>
                <w:szCs w:val="22"/>
              </w:rPr>
            </w:pPr>
            <w:r w:rsidRPr="00FE3276">
              <w:rPr>
                <w:sz w:val="22"/>
                <w:szCs w:val="22"/>
              </w:rPr>
              <w:t>5.</w:t>
            </w:r>
          </w:p>
        </w:tc>
        <w:tc>
          <w:tcPr>
            <w:tcW w:w="9076" w:type="dxa"/>
          </w:tcPr>
          <w:p w14:paraId="3515110E" w14:textId="3B5757D8" w:rsidR="00132C79" w:rsidRPr="00FE3276" w:rsidRDefault="00132C79" w:rsidP="00533AD0">
            <w:pPr>
              <w:spacing w:after="120"/>
              <w:rPr>
                <w:sz w:val="22"/>
                <w:szCs w:val="22"/>
              </w:rPr>
            </w:pPr>
            <w:proofErr w:type="spellStart"/>
            <w:r w:rsidRPr="00FE3276">
              <w:rPr>
                <w:sz w:val="22"/>
                <w:szCs w:val="22"/>
              </w:rPr>
              <w:t>Kunyk</w:t>
            </w:r>
            <w:proofErr w:type="spellEnd"/>
            <w:r w:rsidRPr="00FE3276">
              <w:rPr>
                <w:sz w:val="22"/>
                <w:szCs w:val="22"/>
              </w:rPr>
              <w:t xml:space="preserve">, D., Els. C., &amp; </w:t>
            </w:r>
            <w:r w:rsidRPr="00FE3276">
              <w:rPr>
                <w:b/>
                <w:sz w:val="22"/>
                <w:szCs w:val="22"/>
              </w:rPr>
              <w:t xml:space="preserve">Mudry, T. </w:t>
            </w:r>
            <w:r w:rsidRPr="00FE3276">
              <w:rPr>
                <w:sz w:val="22"/>
                <w:szCs w:val="22"/>
              </w:rPr>
              <w:t xml:space="preserve">(September 10-11, 2007). </w:t>
            </w:r>
            <w:r w:rsidRPr="00FE3276">
              <w:rPr>
                <w:i/>
                <w:sz w:val="22"/>
                <w:szCs w:val="22"/>
              </w:rPr>
              <w:t>Implementing smoke-free policies in a Canadian health region</w:t>
            </w:r>
            <w:r w:rsidRPr="00FE3276">
              <w:rPr>
                <w:sz w:val="22"/>
                <w:szCs w:val="22"/>
              </w:rPr>
              <w:t>. Poster, Towards a Smokefree Society Conference, Edinburgh, Scotland.</w:t>
            </w:r>
          </w:p>
        </w:tc>
      </w:tr>
      <w:tr w:rsidR="00132C79" w:rsidRPr="00FE3276" w14:paraId="77B12F6C" w14:textId="77777777" w:rsidTr="00E26630">
        <w:tc>
          <w:tcPr>
            <w:tcW w:w="567" w:type="dxa"/>
          </w:tcPr>
          <w:p w14:paraId="03610F3D" w14:textId="3752066E" w:rsidR="00132C79" w:rsidRPr="00FE3276" w:rsidRDefault="00132C79" w:rsidP="00533AD0">
            <w:pPr>
              <w:spacing w:after="120"/>
              <w:rPr>
                <w:sz w:val="22"/>
                <w:szCs w:val="22"/>
              </w:rPr>
            </w:pPr>
            <w:r w:rsidRPr="00FE3276">
              <w:rPr>
                <w:sz w:val="22"/>
                <w:szCs w:val="22"/>
              </w:rPr>
              <w:t>4.</w:t>
            </w:r>
          </w:p>
        </w:tc>
        <w:tc>
          <w:tcPr>
            <w:tcW w:w="9076" w:type="dxa"/>
          </w:tcPr>
          <w:p w14:paraId="79D907DE" w14:textId="295A2C45" w:rsidR="00132C79" w:rsidRPr="00FE3276" w:rsidRDefault="00132C79" w:rsidP="00533AD0">
            <w:pPr>
              <w:spacing w:after="120"/>
              <w:rPr>
                <w:sz w:val="22"/>
                <w:szCs w:val="22"/>
              </w:rPr>
            </w:pPr>
            <w:r w:rsidRPr="00FE3276">
              <w:rPr>
                <w:sz w:val="22"/>
                <w:szCs w:val="22"/>
              </w:rPr>
              <w:t xml:space="preserve">Els, C., </w:t>
            </w:r>
            <w:proofErr w:type="spellStart"/>
            <w:r w:rsidRPr="00FE3276">
              <w:rPr>
                <w:sz w:val="22"/>
                <w:szCs w:val="22"/>
              </w:rPr>
              <w:t>Kunyk</w:t>
            </w:r>
            <w:proofErr w:type="spellEnd"/>
            <w:r w:rsidRPr="00FE3276">
              <w:rPr>
                <w:sz w:val="22"/>
                <w:szCs w:val="22"/>
              </w:rPr>
              <w:t xml:space="preserve">, D., Pohar, R., </w:t>
            </w:r>
            <w:r w:rsidRPr="00FE3276">
              <w:rPr>
                <w:b/>
                <w:sz w:val="22"/>
                <w:szCs w:val="22"/>
              </w:rPr>
              <w:t xml:space="preserve">Mudry, T., </w:t>
            </w:r>
            <w:r w:rsidRPr="00FE3276">
              <w:rPr>
                <w:sz w:val="22"/>
                <w:szCs w:val="22"/>
              </w:rPr>
              <w:t xml:space="preserve">&amp; </w:t>
            </w:r>
            <w:proofErr w:type="spellStart"/>
            <w:r w:rsidRPr="00FE3276">
              <w:rPr>
                <w:sz w:val="22"/>
                <w:szCs w:val="22"/>
              </w:rPr>
              <w:t>Kunyk</w:t>
            </w:r>
            <w:proofErr w:type="spellEnd"/>
            <w:r w:rsidRPr="00FE3276">
              <w:rPr>
                <w:sz w:val="22"/>
                <w:szCs w:val="22"/>
              </w:rPr>
              <w:t xml:space="preserve">, M. (May 3-5, 2007). </w:t>
            </w:r>
            <w:r w:rsidRPr="00FE3276">
              <w:rPr>
                <w:i/>
                <w:sz w:val="22"/>
                <w:szCs w:val="22"/>
              </w:rPr>
              <w:t>Tobacco reduction and cessation (</w:t>
            </w:r>
            <w:proofErr w:type="spellStart"/>
            <w:r w:rsidRPr="00FE3276">
              <w:rPr>
                <w:i/>
                <w:sz w:val="22"/>
                <w:szCs w:val="22"/>
              </w:rPr>
              <w:t>TRaC</w:t>
            </w:r>
            <w:proofErr w:type="spellEnd"/>
            <w:r w:rsidRPr="00FE3276">
              <w:rPr>
                <w:i/>
                <w:sz w:val="22"/>
                <w:szCs w:val="22"/>
              </w:rPr>
              <w:t>) project: A collaborative approach to working with high risk populations.</w:t>
            </w:r>
            <w:r w:rsidRPr="00FE3276">
              <w:rPr>
                <w:sz w:val="22"/>
                <w:szCs w:val="22"/>
              </w:rPr>
              <w:t xml:space="preserve"> Poster, Strengthening the Bond: Collaborating for Optimal Patient Care, Banff, AB.</w:t>
            </w:r>
          </w:p>
        </w:tc>
      </w:tr>
      <w:tr w:rsidR="00132C79" w:rsidRPr="00FE3276" w14:paraId="75F32317" w14:textId="77777777" w:rsidTr="00E26630">
        <w:tc>
          <w:tcPr>
            <w:tcW w:w="567" w:type="dxa"/>
          </w:tcPr>
          <w:p w14:paraId="2F744A54" w14:textId="3C712632" w:rsidR="00132C79" w:rsidRPr="00FE3276" w:rsidRDefault="00132C79" w:rsidP="00533AD0">
            <w:pPr>
              <w:spacing w:after="120"/>
              <w:rPr>
                <w:sz w:val="22"/>
                <w:szCs w:val="22"/>
              </w:rPr>
            </w:pPr>
            <w:r w:rsidRPr="00FE3276">
              <w:rPr>
                <w:sz w:val="22"/>
                <w:szCs w:val="22"/>
              </w:rPr>
              <w:t>3.</w:t>
            </w:r>
          </w:p>
        </w:tc>
        <w:tc>
          <w:tcPr>
            <w:tcW w:w="9076" w:type="dxa"/>
          </w:tcPr>
          <w:p w14:paraId="63753878" w14:textId="5ADF6688" w:rsidR="00132C79" w:rsidRPr="00FE3276" w:rsidRDefault="00132C79" w:rsidP="00533AD0">
            <w:pPr>
              <w:spacing w:after="120"/>
              <w:rPr>
                <w:sz w:val="22"/>
                <w:szCs w:val="22"/>
              </w:rPr>
            </w:pPr>
            <w:r w:rsidRPr="00FE3276">
              <w:rPr>
                <w:bCs/>
                <w:sz w:val="22"/>
                <w:szCs w:val="22"/>
              </w:rPr>
              <w:t xml:space="preserve">Els, C., Selby, P., Cleary, K., </w:t>
            </w:r>
            <w:r w:rsidRPr="00FE3276">
              <w:rPr>
                <w:b/>
                <w:bCs/>
                <w:sz w:val="22"/>
                <w:szCs w:val="22"/>
              </w:rPr>
              <w:t>Mudry, T.</w:t>
            </w:r>
            <w:r w:rsidRPr="00FE3276">
              <w:rPr>
                <w:bCs/>
                <w:sz w:val="22"/>
                <w:szCs w:val="22"/>
              </w:rPr>
              <w:t xml:space="preserve">, </w:t>
            </w:r>
            <w:proofErr w:type="spellStart"/>
            <w:r w:rsidRPr="00FE3276">
              <w:rPr>
                <w:bCs/>
                <w:sz w:val="22"/>
                <w:szCs w:val="22"/>
              </w:rPr>
              <w:t>Kunyk</w:t>
            </w:r>
            <w:proofErr w:type="spellEnd"/>
            <w:r w:rsidRPr="00FE3276">
              <w:rPr>
                <w:bCs/>
                <w:sz w:val="22"/>
                <w:szCs w:val="22"/>
              </w:rPr>
              <w:t xml:space="preserve">, D., &amp; </w:t>
            </w:r>
            <w:proofErr w:type="spellStart"/>
            <w:r w:rsidRPr="00FE3276">
              <w:rPr>
                <w:bCs/>
                <w:sz w:val="22"/>
                <w:szCs w:val="22"/>
              </w:rPr>
              <w:t>Kunyk</w:t>
            </w:r>
            <w:proofErr w:type="spellEnd"/>
            <w:r w:rsidRPr="00FE3276">
              <w:rPr>
                <w:bCs/>
                <w:sz w:val="22"/>
                <w:szCs w:val="22"/>
              </w:rPr>
              <w:t xml:space="preserve">, M. (July 12-15, 2006). </w:t>
            </w:r>
            <w:r w:rsidRPr="00FE3276">
              <w:rPr>
                <w:bCs/>
                <w:i/>
                <w:sz w:val="22"/>
                <w:szCs w:val="22"/>
              </w:rPr>
              <w:t>Tobacco training curricula to support policy reform</w:t>
            </w:r>
            <w:r w:rsidRPr="00FE3276">
              <w:rPr>
                <w:bCs/>
                <w:sz w:val="22"/>
                <w:szCs w:val="22"/>
              </w:rPr>
              <w:t xml:space="preserve">. Poster, </w:t>
            </w:r>
            <w:r w:rsidRPr="00FE3276">
              <w:rPr>
                <w:sz w:val="22"/>
                <w:szCs w:val="22"/>
              </w:rPr>
              <w:t>World Conference on Tobacco or Health Conference, Washington, DC.</w:t>
            </w:r>
            <w:bookmarkEnd w:id="0"/>
            <w:bookmarkEnd w:id="1"/>
          </w:p>
        </w:tc>
      </w:tr>
      <w:tr w:rsidR="00132C79" w:rsidRPr="00FE3276" w14:paraId="15F882BF" w14:textId="77777777" w:rsidTr="00E26630">
        <w:tc>
          <w:tcPr>
            <w:tcW w:w="567" w:type="dxa"/>
          </w:tcPr>
          <w:p w14:paraId="0BEE29FC" w14:textId="29233FDF" w:rsidR="00132C79" w:rsidRPr="00FE3276" w:rsidRDefault="00132C79" w:rsidP="00533AD0">
            <w:pPr>
              <w:spacing w:after="120"/>
              <w:rPr>
                <w:sz w:val="22"/>
                <w:szCs w:val="22"/>
              </w:rPr>
            </w:pPr>
            <w:r w:rsidRPr="00FE3276">
              <w:rPr>
                <w:sz w:val="22"/>
                <w:szCs w:val="22"/>
              </w:rPr>
              <w:lastRenderedPageBreak/>
              <w:t>2.</w:t>
            </w:r>
          </w:p>
        </w:tc>
        <w:tc>
          <w:tcPr>
            <w:tcW w:w="9076" w:type="dxa"/>
          </w:tcPr>
          <w:p w14:paraId="0B96309B" w14:textId="1B544BD7" w:rsidR="00132C79" w:rsidRPr="00FE3276" w:rsidRDefault="00132C79" w:rsidP="00533AD0">
            <w:pPr>
              <w:spacing w:after="120"/>
              <w:rPr>
                <w:sz w:val="22"/>
                <w:szCs w:val="22"/>
              </w:rPr>
            </w:pPr>
            <w:r w:rsidRPr="00FE3276">
              <w:rPr>
                <w:sz w:val="22"/>
                <w:szCs w:val="22"/>
              </w:rPr>
              <w:t xml:space="preserve">Winkler, A., </w:t>
            </w:r>
            <w:r w:rsidRPr="00FE3276">
              <w:rPr>
                <w:b/>
                <w:sz w:val="22"/>
                <w:szCs w:val="22"/>
              </w:rPr>
              <w:t>Mudry, T</w:t>
            </w:r>
            <w:r w:rsidRPr="00FE3276">
              <w:rPr>
                <w:sz w:val="22"/>
                <w:szCs w:val="22"/>
              </w:rPr>
              <w:t xml:space="preserve">., &amp; </w:t>
            </w:r>
            <w:r w:rsidRPr="00FE3276">
              <w:rPr>
                <w:bCs/>
                <w:sz w:val="22"/>
                <w:szCs w:val="22"/>
              </w:rPr>
              <w:t>Stewart, M</w:t>
            </w:r>
            <w:r w:rsidRPr="00FE3276">
              <w:rPr>
                <w:sz w:val="22"/>
                <w:szCs w:val="22"/>
              </w:rPr>
              <w:t xml:space="preserve">. (May 25, 2006). </w:t>
            </w:r>
            <w:r w:rsidRPr="00FE3276">
              <w:rPr>
                <w:i/>
                <w:iCs/>
                <w:sz w:val="22"/>
                <w:szCs w:val="22"/>
              </w:rPr>
              <w:t>The low income women smokers project: Making healthier choices together.</w:t>
            </w:r>
            <w:r w:rsidRPr="00FE3276">
              <w:rPr>
                <w:sz w:val="22"/>
                <w:szCs w:val="22"/>
              </w:rPr>
              <w:t xml:space="preserve"> Presentation, Tobacco Reduction Together: Linking Research, Policy, and Practice, Edmonton, AB.</w:t>
            </w:r>
          </w:p>
        </w:tc>
      </w:tr>
      <w:tr w:rsidR="00132C79" w:rsidRPr="00FE3276" w14:paraId="0844DB1F" w14:textId="77777777" w:rsidTr="00E26630">
        <w:tc>
          <w:tcPr>
            <w:tcW w:w="567" w:type="dxa"/>
          </w:tcPr>
          <w:p w14:paraId="453BADBD" w14:textId="6B80DC1C" w:rsidR="00132C79" w:rsidRPr="00FE3276" w:rsidRDefault="00132C79" w:rsidP="00533AD0">
            <w:pPr>
              <w:spacing w:after="120"/>
              <w:rPr>
                <w:sz w:val="22"/>
                <w:szCs w:val="22"/>
              </w:rPr>
            </w:pPr>
            <w:r w:rsidRPr="00FE3276">
              <w:rPr>
                <w:sz w:val="22"/>
                <w:szCs w:val="22"/>
              </w:rPr>
              <w:t>1.</w:t>
            </w:r>
          </w:p>
        </w:tc>
        <w:tc>
          <w:tcPr>
            <w:tcW w:w="9076" w:type="dxa"/>
          </w:tcPr>
          <w:p w14:paraId="517A542E" w14:textId="77777777" w:rsidR="00D718E9" w:rsidRPr="00FE3276" w:rsidRDefault="00132C79" w:rsidP="00533AD0">
            <w:pPr>
              <w:spacing w:after="120"/>
              <w:rPr>
                <w:sz w:val="22"/>
                <w:szCs w:val="22"/>
              </w:rPr>
            </w:pPr>
            <w:r w:rsidRPr="00FE3276">
              <w:rPr>
                <w:sz w:val="22"/>
                <w:szCs w:val="22"/>
              </w:rPr>
              <w:t xml:space="preserve">Kushner, K.E., &amp; </w:t>
            </w:r>
            <w:r w:rsidRPr="00FE3276">
              <w:rPr>
                <w:b/>
                <w:sz w:val="22"/>
                <w:szCs w:val="22"/>
              </w:rPr>
              <w:t>Mudry, T</w:t>
            </w:r>
            <w:r w:rsidRPr="00FE3276">
              <w:rPr>
                <w:sz w:val="22"/>
                <w:szCs w:val="22"/>
              </w:rPr>
              <w:t xml:space="preserve">. (October 28, 2005). </w:t>
            </w:r>
            <w:r w:rsidRPr="00FE3276">
              <w:rPr>
                <w:i/>
                <w:sz w:val="22"/>
                <w:szCs w:val="22"/>
              </w:rPr>
              <w:t>Ideology and everyday practice in employed mothers' health decision making.</w:t>
            </w:r>
            <w:r w:rsidRPr="00FE3276">
              <w:rPr>
                <w:sz w:val="22"/>
                <w:szCs w:val="22"/>
              </w:rPr>
              <w:t xml:space="preserve"> Poster, Margaret Scott Wright Research Day, Edmonton, AB.</w:t>
            </w:r>
          </w:p>
          <w:p w14:paraId="79BCA057" w14:textId="73670010" w:rsidR="00D718E9" w:rsidRPr="00FE3276" w:rsidRDefault="00D718E9" w:rsidP="00533AD0">
            <w:pPr>
              <w:spacing w:after="120"/>
              <w:rPr>
                <w:sz w:val="22"/>
                <w:szCs w:val="22"/>
              </w:rPr>
            </w:pPr>
          </w:p>
        </w:tc>
      </w:tr>
    </w:tbl>
    <w:p w14:paraId="6734B9DE" w14:textId="0D7F97B3" w:rsidR="00835F4B" w:rsidRPr="009C6E3D" w:rsidRDefault="00D64D57" w:rsidP="00132C79">
      <w:pPr>
        <w:pBdr>
          <w:bottom w:val="single" w:sz="4" w:space="1" w:color="auto"/>
        </w:pBdr>
        <w:spacing w:after="120"/>
        <w:outlineLvl w:val="0"/>
        <w:rPr>
          <w:b/>
        </w:rPr>
      </w:pPr>
      <w:r>
        <w:rPr>
          <w:b/>
        </w:rPr>
        <w:t xml:space="preserve">Community </w:t>
      </w:r>
      <w:r w:rsidR="00120E16" w:rsidRPr="009C6E3D">
        <w:rPr>
          <w:b/>
        </w:rPr>
        <w:t>W</w:t>
      </w:r>
      <w:r w:rsidR="007C1505" w:rsidRPr="009C6E3D">
        <w:rPr>
          <w:b/>
        </w:rPr>
        <w:t>orkshops</w:t>
      </w:r>
      <w:r w:rsidR="0059285C" w:rsidRPr="009C6E3D">
        <w:rPr>
          <w:b/>
        </w:rPr>
        <w:t>, Webinars,</w:t>
      </w:r>
      <w:r w:rsidR="007C1505" w:rsidRPr="009C6E3D">
        <w:rPr>
          <w:b/>
        </w:rPr>
        <w:t xml:space="preserve"> and Invited Presentations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6"/>
      </w:tblGrid>
      <w:tr w:rsidR="00E43FA2" w:rsidRPr="00FE3276" w14:paraId="6F691943" w14:textId="77777777" w:rsidTr="00A220EA">
        <w:tc>
          <w:tcPr>
            <w:tcW w:w="567" w:type="dxa"/>
          </w:tcPr>
          <w:p w14:paraId="48E756C4" w14:textId="6B314D9E" w:rsidR="00E43FA2" w:rsidRPr="00FE3276" w:rsidRDefault="00E43FA2" w:rsidP="002725D8">
            <w:pPr>
              <w:spacing w:after="120"/>
              <w:rPr>
                <w:sz w:val="22"/>
                <w:szCs w:val="22"/>
              </w:rPr>
            </w:pPr>
            <w:r w:rsidRPr="00FE3276">
              <w:rPr>
                <w:sz w:val="22"/>
                <w:szCs w:val="22"/>
              </w:rPr>
              <w:t>24.</w:t>
            </w:r>
          </w:p>
        </w:tc>
        <w:tc>
          <w:tcPr>
            <w:tcW w:w="9076" w:type="dxa"/>
          </w:tcPr>
          <w:p w14:paraId="6DF87338" w14:textId="5D7BA40D" w:rsidR="00E43FA2" w:rsidRPr="00FE3276" w:rsidRDefault="00E43FA2" w:rsidP="002725D8">
            <w:pPr>
              <w:spacing w:after="120"/>
              <w:rPr>
                <w:b/>
                <w:bCs/>
                <w:sz w:val="22"/>
                <w:szCs w:val="22"/>
              </w:rPr>
            </w:pPr>
            <w:r w:rsidRPr="00FE3276">
              <w:rPr>
                <w:b/>
                <w:bCs/>
                <w:sz w:val="22"/>
                <w:szCs w:val="22"/>
              </w:rPr>
              <w:t>Mudry, T.</w:t>
            </w:r>
            <w:r w:rsidRPr="00FE3276">
              <w:rPr>
                <w:sz w:val="22"/>
                <w:szCs w:val="22"/>
              </w:rPr>
              <w:t xml:space="preserve"> (Aug 13, 2024). </w:t>
            </w:r>
            <w:r w:rsidRPr="00FE3276">
              <w:rPr>
                <w:i/>
                <w:iCs/>
                <w:sz w:val="22"/>
                <w:szCs w:val="22"/>
              </w:rPr>
              <w:t>Career Panel</w:t>
            </w:r>
            <w:r w:rsidRPr="00FE3276">
              <w:rPr>
                <w:sz w:val="22"/>
                <w:szCs w:val="22"/>
              </w:rPr>
              <w:t xml:space="preserve">. </w:t>
            </w:r>
            <w:r w:rsidRPr="00FE3276">
              <w:rPr>
                <w:color w:val="000000"/>
                <w:sz w:val="22"/>
                <w:szCs w:val="22"/>
                <w:lang w:val="en-US"/>
              </w:rPr>
              <w:t>RISE for HEALTH, a program created by students at the University of Calgary dedicated to enhancing health literacy for immigrant and refugee high school youth. University of Calgary. (youth).</w:t>
            </w:r>
          </w:p>
        </w:tc>
      </w:tr>
      <w:tr w:rsidR="00FD434A" w:rsidRPr="00FE3276" w14:paraId="14891F6F" w14:textId="77777777" w:rsidTr="00A220EA">
        <w:tc>
          <w:tcPr>
            <w:tcW w:w="567" w:type="dxa"/>
          </w:tcPr>
          <w:p w14:paraId="38C2D4D8" w14:textId="0B413EAE" w:rsidR="00C47416" w:rsidRPr="00FE3276" w:rsidRDefault="0031076C" w:rsidP="002725D8">
            <w:pPr>
              <w:spacing w:after="120"/>
              <w:rPr>
                <w:sz w:val="22"/>
                <w:szCs w:val="22"/>
              </w:rPr>
            </w:pPr>
            <w:r w:rsidRPr="00FE3276">
              <w:rPr>
                <w:sz w:val="22"/>
                <w:szCs w:val="22"/>
              </w:rPr>
              <w:t>2</w:t>
            </w:r>
            <w:r w:rsidR="00BD4122" w:rsidRPr="00FE3276">
              <w:rPr>
                <w:sz w:val="22"/>
                <w:szCs w:val="22"/>
              </w:rPr>
              <w:t>3</w:t>
            </w:r>
            <w:r w:rsidRPr="00FE3276">
              <w:rPr>
                <w:sz w:val="22"/>
                <w:szCs w:val="22"/>
              </w:rPr>
              <w:t>.</w:t>
            </w:r>
          </w:p>
        </w:tc>
        <w:tc>
          <w:tcPr>
            <w:tcW w:w="9076" w:type="dxa"/>
          </w:tcPr>
          <w:p w14:paraId="66D500B5" w14:textId="77D4E8A2" w:rsidR="00FD434A" w:rsidRPr="00FE3276" w:rsidRDefault="0031076C" w:rsidP="002725D8">
            <w:pPr>
              <w:spacing w:after="120"/>
              <w:rPr>
                <w:sz w:val="22"/>
                <w:szCs w:val="22"/>
              </w:rPr>
            </w:pPr>
            <w:r w:rsidRPr="00FE3276">
              <w:rPr>
                <w:b/>
                <w:bCs/>
                <w:sz w:val="22"/>
                <w:szCs w:val="22"/>
              </w:rPr>
              <w:t>Mudry, T.,</w:t>
            </w:r>
            <w:r w:rsidRPr="00FE3276">
              <w:rPr>
                <w:sz w:val="22"/>
                <w:szCs w:val="22"/>
              </w:rPr>
              <w:t xml:space="preserve"> </w:t>
            </w:r>
            <w:proofErr w:type="spellStart"/>
            <w:r w:rsidRPr="00FE3276">
              <w:rPr>
                <w:sz w:val="22"/>
                <w:szCs w:val="22"/>
              </w:rPr>
              <w:t>Fillion</w:t>
            </w:r>
            <w:proofErr w:type="spellEnd"/>
            <w:r w:rsidRPr="00FE3276">
              <w:rPr>
                <w:sz w:val="22"/>
                <w:szCs w:val="22"/>
              </w:rPr>
              <w:t xml:space="preserve">, C.*, Domene, J., </w:t>
            </w:r>
            <w:proofErr w:type="spellStart"/>
            <w:r w:rsidRPr="00FE3276">
              <w:rPr>
                <w:sz w:val="22"/>
                <w:szCs w:val="22"/>
              </w:rPr>
              <w:t>Zuege</w:t>
            </w:r>
            <w:proofErr w:type="spellEnd"/>
            <w:r w:rsidRPr="00FE3276">
              <w:rPr>
                <w:sz w:val="22"/>
                <w:szCs w:val="22"/>
              </w:rPr>
              <w:t xml:space="preserve">, D., </w:t>
            </w:r>
            <w:proofErr w:type="spellStart"/>
            <w:r w:rsidRPr="00FE3276">
              <w:rPr>
                <w:sz w:val="22"/>
                <w:szCs w:val="22"/>
              </w:rPr>
              <w:t>Kintzel</w:t>
            </w:r>
            <w:proofErr w:type="spellEnd"/>
            <w:r w:rsidRPr="00FE3276">
              <w:rPr>
                <w:sz w:val="22"/>
                <w:szCs w:val="22"/>
              </w:rPr>
              <w:t xml:space="preserve">, F.*, </w:t>
            </w:r>
            <w:proofErr w:type="spellStart"/>
            <w:r w:rsidRPr="00FE3276">
              <w:rPr>
                <w:sz w:val="22"/>
                <w:szCs w:val="22"/>
              </w:rPr>
              <w:t>Beks</w:t>
            </w:r>
            <w:proofErr w:type="spellEnd"/>
            <w:r w:rsidRPr="00FE3276">
              <w:rPr>
                <w:sz w:val="22"/>
                <w:szCs w:val="22"/>
              </w:rPr>
              <w:t>, T.*, &amp; Sander, C.* (</w:t>
            </w:r>
            <w:r w:rsidR="00141B4D" w:rsidRPr="00FE3276">
              <w:rPr>
                <w:sz w:val="22"/>
                <w:szCs w:val="22"/>
              </w:rPr>
              <w:t xml:space="preserve">December 1, </w:t>
            </w:r>
            <w:r w:rsidRPr="00FE3276">
              <w:rPr>
                <w:sz w:val="22"/>
                <w:szCs w:val="22"/>
              </w:rPr>
              <w:t>202</w:t>
            </w:r>
            <w:r w:rsidR="00141B4D" w:rsidRPr="00FE3276">
              <w:rPr>
                <w:sz w:val="22"/>
                <w:szCs w:val="22"/>
              </w:rPr>
              <w:t>2</w:t>
            </w:r>
            <w:r w:rsidRPr="00FE3276">
              <w:rPr>
                <w:sz w:val="22"/>
                <w:szCs w:val="22"/>
              </w:rPr>
              <w:t xml:space="preserve">). </w:t>
            </w:r>
            <w:r w:rsidRPr="00FE3276">
              <w:rPr>
                <w:i/>
                <w:iCs/>
                <w:sz w:val="22"/>
                <w:szCs w:val="22"/>
              </w:rPr>
              <w:t>Burning out in the critical care unit: Clinicians’ experience of burnout and recovery during the COVID-19 Pandemic</w:t>
            </w:r>
            <w:r w:rsidRPr="00FE3276">
              <w:rPr>
                <w:sz w:val="22"/>
                <w:szCs w:val="22"/>
              </w:rPr>
              <w:t>. Critical Care Strategic Care Network Meeting, Virtual. (practitioner, researcher, leadership audience).</w:t>
            </w:r>
          </w:p>
        </w:tc>
      </w:tr>
      <w:tr w:rsidR="00BD4122" w:rsidRPr="00FE3276" w14:paraId="3F3333F2" w14:textId="77777777" w:rsidTr="00A220EA">
        <w:tc>
          <w:tcPr>
            <w:tcW w:w="567" w:type="dxa"/>
          </w:tcPr>
          <w:p w14:paraId="1FCDC2A9" w14:textId="5A613EFD" w:rsidR="00BD4122" w:rsidRPr="00FE3276" w:rsidRDefault="00BD4122" w:rsidP="002725D8">
            <w:pPr>
              <w:spacing w:after="120"/>
              <w:rPr>
                <w:color w:val="000000" w:themeColor="text1"/>
                <w:sz w:val="22"/>
                <w:szCs w:val="22"/>
              </w:rPr>
            </w:pPr>
            <w:r w:rsidRPr="00FE3276">
              <w:rPr>
                <w:color w:val="000000" w:themeColor="text1"/>
                <w:sz w:val="22"/>
                <w:szCs w:val="22"/>
              </w:rPr>
              <w:t>22.</w:t>
            </w:r>
          </w:p>
        </w:tc>
        <w:tc>
          <w:tcPr>
            <w:tcW w:w="9076" w:type="dxa"/>
          </w:tcPr>
          <w:p w14:paraId="33B19879" w14:textId="2E38A236" w:rsidR="00BD4122" w:rsidRPr="00FE3276" w:rsidRDefault="00BD4122" w:rsidP="002725D8">
            <w:pPr>
              <w:spacing w:after="120"/>
              <w:rPr>
                <w:rFonts w:ascii="Calibri" w:hAnsi="Calibri" w:cs="Calibri"/>
                <w:color w:val="212121"/>
                <w:sz w:val="22"/>
                <w:szCs w:val="22"/>
              </w:rPr>
            </w:pPr>
            <w:r w:rsidRPr="00FE3276">
              <w:rPr>
                <w:sz w:val="22"/>
                <w:szCs w:val="22"/>
              </w:rPr>
              <w:t xml:space="preserve">TRACE team. (October 17, 2022). </w:t>
            </w:r>
            <w:r w:rsidRPr="00FE3276">
              <w:rPr>
                <w:i/>
                <w:iCs/>
                <w:sz w:val="22"/>
                <w:szCs w:val="22"/>
              </w:rPr>
              <w:t xml:space="preserve">Innovations in harm reduction for youth cannabis use. </w:t>
            </w:r>
            <w:r w:rsidRPr="00FE3276">
              <w:rPr>
                <w:sz w:val="22"/>
                <w:szCs w:val="22"/>
              </w:rPr>
              <w:t>National webinar. V</w:t>
            </w:r>
            <w:r w:rsidRPr="00FE3276">
              <w:rPr>
                <w:rFonts w:ascii="Calibri" w:hAnsi="Calibri" w:cs="Calibri"/>
                <w:color w:val="212121"/>
                <w:sz w:val="22"/>
                <w:szCs w:val="22"/>
              </w:rPr>
              <w:t xml:space="preserve">irtual. (89 </w:t>
            </w:r>
            <w:r w:rsidRPr="00FE3276">
              <w:rPr>
                <w:sz w:val="22"/>
                <w:szCs w:val="22"/>
              </w:rPr>
              <w:t xml:space="preserve">practitioner, researcher, leadership audience). </w:t>
            </w:r>
            <w:hyperlink r:id="rId20" w:history="1">
              <w:r w:rsidRPr="00FE3276">
                <w:rPr>
                  <w:rStyle w:val="Hyperlink"/>
                  <w:sz w:val="22"/>
                  <w:szCs w:val="22"/>
                </w:rPr>
                <w:t>https://youtu.be/7jSQu5lnDrw</w:t>
              </w:r>
            </w:hyperlink>
            <w:r w:rsidRPr="00FE3276">
              <w:rPr>
                <w:sz w:val="22"/>
                <w:szCs w:val="22"/>
              </w:rPr>
              <w:t xml:space="preserve"> </w:t>
            </w:r>
          </w:p>
        </w:tc>
      </w:tr>
      <w:tr w:rsidR="0031076C" w:rsidRPr="00FE3276" w14:paraId="79EA0947" w14:textId="77777777" w:rsidTr="00A220EA">
        <w:tc>
          <w:tcPr>
            <w:tcW w:w="567" w:type="dxa"/>
          </w:tcPr>
          <w:p w14:paraId="1AF5C03E" w14:textId="77777777" w:rsidR="0031076C" w:rsidRPr="00FE3276" w:rsidRDefault="0031076C" w:rsidP="002725D8">
            <w:pPr>
              <w:spacing w:after="120"/>
              <w:rPr>
                <w:color w:val="000000" w:themeColor="text1"/>
                <w:sz w:val="22"/>
                <w:szCs w:val="22"/>
              </w:rPr>
            </w:pPr>
            <w:r w:rsidRPr="00FE3276">
              <w:rPr>
                <w:color w:val="000000" w:themeColor="text1"/>
                <w:sz w:val="22"/>
                <w:szCs w:val="22"/>
              </w:rPr>
              <w:t>21.</w:t>
            </w:r>
          </w:p>
          <w:p w14:paraId="32E7A650" w14:textId="77777777" w:rsidR="0031076C" w:rsidRPr="00FE3276" w:rsidRDefault="0031076C" w:rsidP="002725D8">
            <w:pPr>
              <w:spacing w:after="120"/>
              <w:rPr>
                <w:color w:val="000000" w:themeColor="text1"/>
                <w:sz w:val="22"/>
                <w:szCs w:val="22"/>
              </w:rPr>
            </w:pPr>
          </w:p>
        </w:tc>
        <w:tc>
          <w:tcPr>
            <w:tcW w:w="9076" w:type="dxa"/>
          </w:tcPr>
          <w:p w14:paraId="7BE4219A" w14:textId="1265D5AA" w:rsidR="0031076C" w:rsidRPr="00FE3276" w:rsidRDefault="0031076C" w:rsidP="002725D8">
            <w:pPr>
              <w:spacing w:after="120"/>
              <w:rPr>
                <w:sz w:val="22"/>
                <w:szCs w:val="22"/>
              </w:rPr>
            </w:pPr>
            <w:r w:rsidRPr="00FE3276">
              <w:rPr>
                <w:b/>
                <w:bCs/>
                <w:sz w:val="22"/>
                <w:szCs w:val="22"/>
              </w:rPr>
              <w:t>Mudry, T.,</w:t>
            </w:r>
            <w:r w:rsidRPr="00FE3276">
              <w:rPr>
                <w:sz w:val="22"/>
                <w:szCs w:val="22"/>
              </w:rPr>
              <w:t xml:space="preserve"> &amp; Stone, J.* (March 8, 2022). Friend or Foe?  </w:t>
            </w:r>
            <w:r w:rsidRPr="00FE3276">
              <w:rPr>
                <w:i/>
                <w:iCs/>
                <w:sz w:val="22"/>
                <w:szCs w:val="22"/>
              </w:rPr>
              <w:t xml:space="preserve">How to create healthy relationships with digital devices in the family. </w:t>
            </w:r>
            <w:r w:rsidRPr="00FE3276">
              <w:rPr>
                <w:bCs/>
                <w:color w:val="000000" w:themeColor="text1"/>
                <w:sz w:val="22"/>
                <w:szCs w:val="22"/>
              </w:rPr>
              <w:t xml:space="preserve">Alberta Health Services Community Education Service. </w:t>
            </w:r>
            <w:hyperlink r:id="rId21" w:tooltip="https://ahamms01.https.internapcdn.net/ahamms01/Content/2022/2022-03-08-CES-Friend-or-Foe.mp4" w:history="1">
              <w:r w:rsidRPr="00FE3276">
                <w:rPr>
                  <w:rStyle w:val="Hyperlink"/>
                  <w:rFonts w:ascii="Calibri" w:hAnsi="Calibri" w:cs="Calibri"/>
                  <w:color w:val="800080"/>
                  <w:sz w:val="22"/>
                  <w:szCs w:val="22"/>
                </w:rPr>
                <w:t>https://ahamms01.https.internapcdn.net/ahamms01/Content/2022/2022-03-08-CES-Friend-or-Foe.mp4</w:t>
              </w:r>
            </w:hyperlink>
          </w:p>
        </w:tc>
      </w:tr>
      <w:tr w:rsidR="008F0829" w:rsidRPr="00FE3276" w14:paraId="4E8EC7C2" w14:textId="77777777" w:rsidTr="00A220EA">
        <w:trPr>
          <w:trHeight w:val="535"/>
        </w:trPr>
        <w:tc>
          <w:tcPr>
            <w:tcW w:w="567" w:type="dxa"/>
          </w:tcPr>
          <w:p w14:paraId="63DD9B50" w14:textId="6E441008" w:rsidR="008F0829" w:rsidRPr="00FE3276" w:rsidRDefault="008F0829" w:rsidP="002725D8">
            <w:pPr>
              <w:spacing w:after="120"/>
              <w:rPr>
                <w:color w:val="000000" w:themeColor="text1"/>
                <w:sz w:val="22"/>
                <w:szCs w:val="22"/>
              </w:rPr>
            </w:pPr>
            <w:r w:rsidRPr="00FE3276">
              <w:rPr>
                <w:color w:val="000000" w:themeColor="text1"/>
                <w:sz w:val="22"/>
                <w:szCs w:val="22"/>
              </w:rPr>
              <w:t>20.</w:t>
            </w:r>
          </w:p>
        </w:tc>
        <w:tc>
          <w:tcPr>
            <w:tcW w:w="9076" w:type="dxa"/>
          </w:tcPr>
          <w:p w14:paraId="479C344A" w14:textId="209B7323" w:rsidR="008F0829" w:rsidRPr="00FE3276" w:rsidRDefault="008F0829" w:rsidP="002725D8">
            <w:pPr>
              <w:spacing w:after="120"/>
              <w:rPr>
                <w:b/>
                <w:bCs/>
                <w:color w:val="000000" w:themeColor="text1"/>
                <w:sz w:val="22"/>
                <w:szCs w:val="22"/>
              </w:rPr>
            </w:pPr>
            <w:r w:rsidRPr="00FE3276">
              <w:rPr>
                <w:b/>
                <w:bCs/>
                <w:color w:val="000000" w:themeColor="text1"/>
                <w:sz w:val="22"/>
                <w:szCs w:val="22"/>
              </w:rPr>
              <w:t xml:space="preserve">Mudry, T. </w:t>
            </w:r>
            <w:r w:rsidRPr="00FE3276">
              <w:rPr>
                <w:color w:val="000000" w:themeColor="text1"/>
                <w:sz w:val="22"/>
                <w:szCs w:val="22"/>
              </w:rPr>
              <w:t xml:space="preserve">(February 28, 2022). Conceptualizing client work from a systemic, relational, practice approach. Guest lecture in SOWK 610, </w:t>
            </w:r>
            <w:proofErr w:type="spellStart"/>
            <w:r w:rsidRPr="00FE3276">
              <w:rPr>
                <w:color w:val="000000" w:themeColor="text1"/>
                <w:sz w:val="22"/>
                <w:szCs w:val="22"/>
              </w:rPr>
              <w:t>UCalgary</w:t>
            </w:r>
            <w:proofErr w:type="spellEnd"/>
            <w:r w:rsidRPr="00FE3276">
              <w:rPr>
                <w:color w:val="000000" w:themeColor="text1"/>
                <w:sz w:val="22"/>
                <w:szCs w:val="22"/>
              </w:rPr>
              <w:t>.</w:t>
            </w:r>
          </w:p>
        </w:tc>
      </w:tr>
      <w:tr w:rsidR="008F0829" w:rsidRPr="00FE3276" w14:paraId="0D80AEC1" w14:textId="77777777" w:rsidTr="00A220EA">
        <w:tc>
          <w:tcPr>
            <w:tcW w:w="567" w:type="dxa"/>
          </w:tcPr>
          <w:p w14:paraId="4FE3C25D" w14:textId="6F0DC9F0" w:rsidR="008F0829" w:rsidRPr="00FE3276" w:rsidRDefault="008F0829" w:rsidP="002725D8">
            <w:pPr>
              <w:spacing w:after="120"/>
              <w:rPr>
                <w:color w:val="000000" w:themeColor="text1"/>
                <w:sz w:val="22"/>
                <w:szCs w:val="22"/>
              </w:rPr>
            </w:pPr>
            <w:r w:rsidRPr="00FE3276">
              <w:rPr>
                <w:sz w:val="22"/>
                <w:szCs w:val="22"/>
              </w:rPr>
              <w:t>19.</w:t>
            </w:r>
          </w:p>
        </w:tc>
        <w:tc>
          <w:tcPr>
            <w:tcW w:w="9076" w:type="dxa"/>
          </w:tcPr>
          <w:p w14:paraId="6FA44F3C" w14:textId="28AAFC4D" w:rsidR="008F0829" w:rsidRPr="00FE3276" w:rsidRDefault="008F0829" w:rsidP="002725D8">
            <w:pPr>
              <w:spacing w:after="120"/>
              <w:rPr>
                <w:b/>
                <w:bCs/>
                <w:color w:val="000000" w:themeColor="text1"/>
                <w:sz w:val="22"/>
                <w:szCs w:val="22"/>
              </w:rPr>
            </w:pPr>
            <w:r w:rsidRPr="00FE3276">
              <w:rPr>
                <w:b/>
                <w:bCs/>
                <w:color w:val="000000" w:themeColor="text1"/>
                <w:sz w:val="22"/>
                <w:szCs w:val="22"/>
              </w:rPr>
              <w:t>Mudry, T.</w:t>
            </w:r>
            <w:r w:rsidRPr="00FE3276">
              <w:rPr>
                <w:color w:val="000000" w:themeColor="text1"/>
                <w:sz w:val="22"/>
                <w:szCs w:val="22"/>
              </w:rPr>
              <w:t xml:space="preserve"> (August 19, 2021). </w:t>
            </w:r>
            <w:r w:rsidRPr="00FE3276">
              <w:rPr>
                <w:i/>
                <w:iCs/>
                <w:color w:val="000000" w:themeColor="text1"/>
                <w:sz w:val="22"/>
                <w:szCs w:val="22"/>
                <w:shd w:val="clear" w:color="auto" w:fill="FFFFFF"/>
              </w:rPr>
              <w:t>Protecting mental health and relationships on &amp; offline: Strategies to support students and families</w:t>
            </w:r>
            <w:r w:rsidRPr="00FE3276">
              <w:rPr>
                <w:color w:val="000000" w:themeColor="text1"/>
                <w:sz w:val="22"/>
                <w:szCs w:val="22"/>
                <w:shd w:val="clear" w:color="auto" w:fill="FFFFFF"/>
              </w:rPr>
              <w:t xml:space="preserve"> [Invited Presentation]. Mental Health Academy: Improving Mental Health Literacy in a Shifting Landscape 2021, Virtual. (community, practitioner/teacher, researcher audience, 167 attendees).</w:t>
            </w:r>
          </w:p>
        </w:tc>
      </w:tr>
      <w:tr w:rsidR="00FD434A" w:rsidRPr="00FE3276" w14:paraId="4EF4A000" w14:textId="77777777" w:rsidTr="00A220EA">
        <w:tc>
          <w:tcPr>
            <w:tcW w:w="567" w:type="dxa"/>
          </w:tcPr>
          <w:p w14:paraId="4397B3C8" w14:textId="1909D18A" w:rsidR="00FD434A" w:rsidRPr="00FE3276" w:rsidRDefault="00FD434A" w:rsidP="002725D8">
            <w:pPr>
              <w:autoSpaceDE w:val="0"/>
              <w:autoSpaceDN w:val="0"/>
              <w:adjustRightInd w:val="0"/>
              <w:spacing w:after="120"/>
              <w:rPr>
                <w:iCs/>
                <w:sz w:val="22"/>
                <w:szCs w:val="22"/>
              </w:rPr>
            </w:pPr>
            <w:r w:rsidRPr="00FE3276">
              <w:rPr>
                <w:iCs/>
                <w:sz w:val="22"/>
                <w:szCs w:val="22"/>
              </w:rPr>
              <w:t>18.</w:t>
            </w:r>
          </w:p>
        </w:tc>
        <w:tc>
          <w:tcPr>
            <w:tcW w:w="9076" w:type="dxa"/>
          </w:tcPr>
          <w:p w14:paraId="6B87AC94" w14:textId="41E10D1E" w:rsidR="00FD434A" w:rsidRPr="00FE3276" w:rsidRDefault="00FD434A" w:rsidP="002725D8">
            <w:pPr>
              <w:autoSpaceDE w:val="0"/>
              <w:autoSpaceDN w:val="0"/>
              <w:adjustRightInd w:val="0"/>
              <w:spacing w:after="120"/>
              <w:rPr>
                <w:i/>
                <w:sz w:val="22"/>
                <w:szCs w:val="22"/>
              </w:rPr>
            </w:pPr>
            <w:r w:rsidRPr="00FE3276">
              <w:rPr>
                <w:b/>
                <w:bCs/>
                <w:iCs/>
                <w:sz w:val="22"/>
                <w:szCs w:val="22"/>
              </w:rPr>
              <w:t>Mudry, T</w:t>
            </w:r>
            <w:r w:rsidRPr="00FE3276">
              <w:rPr>
                <w:iCs/>
                <w:sz w:val="22"/>
                <w:szCs w:val="22"/>
              </w:rPr>
              <w:t xml:space="preserve">. (February 8, 2021). </w:t>
            </w:r>
            <w:r w:rsidRPr="00FE3276">
              <w:rPr>
                <w:i/>
                <w:iCs/>
                <w:color w:val="000000"/>
                <w:sz w:val="22"/>
                <w:szCs w:val="22"/>
              </w:rPr>
              <w:t>Addiction is in the practice: Examining addictive behaviours and helping clients become unstuck</w:t>
            </w:r>
            <w:r w:rsidRPr="00FE3276">
              <w:rPr>
                <w:color w:val="000000"/>
                <w:sz w:val="22"/>
                <w:szCs w:val="22"/>
              </w:rPr>
              <w:t>. School and Applied Child Psychology Research Rounds. (</w:t>
            </w:r>
            <w:r w:rsidR="00132C79" w:rsidRPr="00FE3276">
              <w:rPr>
                <w:color w:val="000000"/>
                <w:sz w:val="22"/>
                <w:szCs w:val="22"/>
              </w:rPr>
              <w:t>s</w:t>
            </w:r>
            <w:r w:rsidRPr="00FE3276">
              <w:rPr>
                <w:color w:val="000000"/>
                <w:sz w:val="22"/>
                <w:szCs w:val="22"/>
              </w:rPr>
              <w:t>tudent and faculty audience)</w:t>
            </w:r>
          </w:p>
        </w:tc>
      </w:tr>
      <w:tr w:rsidR="00FD434A" w:rsidRPr="00FE3276" w14:paraId="52E2D4E0" w14:textId="77777777" w:rsidTr="00A220EA">
        <w:tc>
          <w:tcPr>
            <w:tcW w:w="567" w:type="dxa"/>
          </w:tcPr>
          <w:p w14:paraId="7195C065" w14:textId="02E6851A" w:rsidR="00FD434A" w:rsidRPr="00FE3276" w:rsidRDefault="00FD434A" w:rsidP="002725D8">
            <w:pPr>
              <w:spacing w:after="120"/>
              <w:rPr>
                <w:color w:val="000000" w:themeColor="text1"/>
                <w:sz w:val="22"/>
                <w:szCs w:val="22"/>
              </w:rPr>
            </w:pPr>
            <w:r w:rsidRPr="00FE3276">
              <w:rPr>
                <w:color w:val="000000" w:themeColor="text1"/>
                <w:sz w:val="22"/>
                <w:szCs w:val="22"/>
              </w:rPr>
              <w:t>17.</w:t>
            </w:r>
          </w:p>
        </w:tc>
        <w:tc>
          <w:tcPr>
            <w:tcW w:w="9076" w:type="dxa"/>
          </w:tcPr>
          <w:p w14:paraId="19AB121E" w14:textId="185C1F9E" w:rsidR="00FD434A" w:rsidRPr="00FE3276" w:rsidRDefault="00FD434A" w:rsidP="002725D8">
            <w:pPr>
              <w:spacing w:after="120"/>
              <w:rPr>
                <w:bCs/>
                <w:color w:val="000000" w:themeColor="text1"/>
                <w:sz w:val="22"/>
                <w:szCs w:val="22"/>
              </w:rPr>
            </w:pPr>
            <w:r w:rsidRPr="00FE3276">
              <w:rPr>
                <w:bCs/>
                <w:color w:val="000000" w:themeColor="text1"/>
                <w:sz w:val="22"/>
                <w:szCs w:val="22"/>
              </w:rPr>
              <w:t>Stone, J.</w:t>
            </w:r>
            <w:r w:rsidR="00C10013" w:rsidRPr="00FE3276">
              <w:rPr>
                <w:bCs/>
                <w:color w:val="000000" w:themeColor="text1"/>
                <w:sz w:val="22"/>
                <w:szCs w:val="22"/>
              </w:rPr>
              <w:t>*</w:t>
            </w:r>
            <w:r w:rsidRPr="00FE3276">
              <w:rPr>
                <w:bCs/>
                <w:color w:val="000000" w:themeColor="text1"/>
                <w:sz w:val="22"/>
                <w:szCs w:val="22"/>
              </w:rPr>
              <w:t xml:space="preserve">, &amp; </w:t>
            </w:r>
            <w:r w:rsidRPr="00FE3276">
              <w:rPr>
                <w:b/>
                <w:color w:val="000000" w:themeColor="text1"/>
                <w:sz w:val="22"/>
                <w:szCs w:val="22"/>
              </w:rPr>
              <w:t>Mudry, T.</w:t>
            </w:r>
            <w:r w:rsidRPr="00FE3276">
              <w:rPr>
                <w:bCs/>
                <w:color w:val="000000" w:themeColor="text1"/>
                <w:sz w:val="22"/>
                <w:szCs w:val="22"/>
              </w:rPr>
              <w:t xml:space="preserve"> (February 2, 2021). </w:t>
            </w:r>
            <w:r w:rsidRPr="00FE3276">
              <w:rPr>
                <w:bCs/>
                <w:i/>
                <w:iCs/>
                <w:color w:val="000000" w:themeColor="text1"/>
                <w:sz w:val="22"/>
                <w:szCs w:val="22"/>
              </w:rPr>
              <w:t>Friend or foe? How to create healthy relationships with digital devices</w:t>
            </w:r>
            <w:r w:rsidRPr="00FE3276">
              <w:rPr>
                <w:rStyle w:val="apple-converted-space"/>
                <w:bCs/>
                <w:i/>
                <w:iCs/>
                <w:color w:val="000000" w:themeColor="text1"/>
                <w:sz w:val="22"/>
                <w:szCs w:val="22"/>
              </w:rPr>
              <w:t> </w:t>
            </w:r>
            <w:r w:rsidRPr="00FE3276">
              <w:rPr>
                <w:bCs/>
                <w:i/>
                <w:iCs/>
                <w:color w:val="000000" w:themeColor="text1"/>
                <w:sz w:val="22"/>
                <w:szCs w:val="22"/>
              </w:rPr>
              <w:t>in the family</w:t>
            </w:r>
            <w:r w:rsidRPr="00FE3276">
              <w:rPr>
                <w:rStyle w:val="apple-converted-space"/>
                <w:bCs/>
                <w:i/>
                <w:iCs/>
                <w:color w:val="000000" w:themeColor="text1"/>
                <w:sz w:val="22"/>
                <w:szCs w:val="22"/>
              </w:rPr>
              <w:t>.</w:t>
            </w:r>
            <w:r w:rsidRPr="00FE3276">
              <w:rPr>
                <w:bCs/>
                <w:i/>
                <w:iCs/>
                <w:color w:val="000000" w:themeColor="text1"/>
                <w:sz w:val="22"/>
                <w:szCs w:val="22"/>
              </w:rPr>
              <w:t xml:space="preserve"> </w:t>
            </w:r>
            <w:r w:rsidRPr="00FE3276">
              <w:rPr>
                <w:bCs/>
                <w:color w:val="000000" w:themeColor="text1"/>
                <w:sz w:val="22"/>
                <w:szCs w:val="22"/>
              </w:rPr>
              <w:t>Alberta Health Services Community Education Service.</w:t>
            </w:r>
            <w:r w:rsidR="00321311" w:rsidRPr="00FE3276">
              <w:rPr>
                <w:bCs/>
                <w:color w:val="000000" w:themeColor="text1"/>
                <w:sz w:val="22"/>
                <w:szCs w:val="22"/>
              </w:rPr>
              <w:t xml:space="preserve"> </w:t>
            </w:r>
            <w:hyperlink r:id="rId22" w:history="1">
              <w:r w:rsidR="00321311" w:rsidRPr="00FE3276">
                <w:rPr>
                  <w:rStyle w:val="Hyperlink"/>
                  <w:bCs/>
                  <w:sz w:val="22"/>
                  <w:szCs w:val="22"/>
                </w:rPr>
                <w:t>https://youtu.be/vdii_uH8Rfc</w:t>
              </w:r>
            </w:hyperlink>
            <w:r w:rsidR="00321311" w:rsidRPr="00FE3276">
              <w:rPr>
                <w:bCs/>
                <w:color w:val="000000" w:themeColor="text1"/>
                <w:sz w:val="22"/>
                <w:szCs w:val="22"/>
              </w:rPr>
              <w:t xml:space="preserve"> </w:t>
            </w:r>
            <w:r w:rsidRPr="00FE3276">
              <w:rPr>
                <w:bCs/>
                <w:color w:val="000000" w:themeColor="text1"/>
                <w:sz w:val="22"/>
                <w:szCs w:val="22"/>
              </w:rPr>
              <w:t xml:space="preserve"> (</w:t>
            </w:r>
            <w:r w:rsidR="00132C79" w:rsidRPr="00FE3276">
              <w:rPr>
                <w:bCs/>
                <w:color w:val="000000" w:themeColor="text1"/>
                <w:sz w:val="22"/>
                <w:szCs w:val="22"/>
              </w:rPr>
              <w:t>c</w:t>
            </w:r>
            <w:r w:rsidRPr="00FE3276">
              <w:rPr>
                <w:bCs/>
                <w:color w:val="000000" w:themeColor="text1"/>
                <w:sz w:val="22"/>
                <w:szCs w:val="22"/>
              </w:rPr>
              <w:t>ommunity audience</w:t>
            </w:r>
            <w:r w:rsidR="00321311" w:rsidRPr="00FE3276">
              <w:rPr>
                <w:bCs/>
                <w:color w:val="000000" w:themeColor="text1"/>
                <w:sz w:val="22"/>
                <w:szCs w:val="22"/>
              </w:rPr>
              <w:t xml:space="preserve">, </w:t>
            </w:r>
            <w:r w:rsidR="00F5162D" w:rsidRPr="00FE3276">
              <w:rPr>
                <w:bCs/>
                <w:color w:val="000000" w:themeColor="text1"/>
                <w:sz w:val="22"/>
                <w:szCs w:val="22"/>
              </w:rPr>
              <w:t xml:space="preserve">73 attended, </w:t>
            </w:r>
            <w:r w:rsidR="00321311" w:rsidRPr="00FE3276">
              <w:rPr>
                <w:bCs/>
                <w:color w:val="000000" w:themeColor="text1"/>
                <w:sz w:val="22"/>
                <w:szCs w:val="22"/>
              </w:rPr>
              <w:t>310 views</w:t>
            </w:r>
            <w:r w:rsidRPr="00FE3276">
              <w:rPr>
                <w:bCs/>
                <w:color w:val="000000" w:themeColor="text1"/>
                <w:sz w:val="22"/>
                <w:szCs w:val="22"/>
              </w:rPr>
              <w:t>)</w:t>
            </w:r>
          </w:p>
        </w:tc>
      </w:tr>
      <w:tr w:rsidR="00FD434A" w:rsidRPr="00FE3276" w14:paraId="167E9680" w14:textId="77777777" w:rsidTr="00A220EA">
        <w:tc>
          <w:tcPr>
            <w:tcW w:w="567" w:type="dxa"/>
          </w:tcPr>
          <w:p w14:paraId="1C771795" w14:textId="2E7507CE" w:rsidR="00FD434A" w:rsidRPr="00FE3276" w:rsidRDefault="00FD434A" w:rsidP="002725D8">
            <w:pPr>
              <w:autoSpaceDE w:val="0"/>
              <w:autoSpaceDN w:val="0"/>
              <w:adjustRightInd w:val="0"/>
              <w:spacing w:after="120"/>
              <w:rPr>
                <w:color w:val="000000" w:themeColor="text1"/>
                <w:sz w:val="22"/>
                <w:szCs w:val="22"/>
              </w:rPr>
            </w:pPr>
            <w:r w:rsidRPr="00FE3276">
              <w:rPr>
                <w:color w:val="000000" w:themeColor="text1"/>
                <w:sz w:val="22"/>
                <w:szCs w:val="22"/>
              </w:rPr>
              <w:t>16.</w:t>
            </w:r>
          </w:p>
        </w:tc>
        <w:tc>
          <w:tcPr>
            <w:tcW w:w="9076" w:type="dxa"/>
          </w:tcPr>
          <w:p w14:paraId="630D7641" w14:textId="099B1E8E" w:rsidR="00FD434A" w:rsidRPr="00FE3276" w:rsidRDefault="00FD434A" w:rsidP="002725D8">
            <w:pPr>
              <w:autoSpaceDE w:val="0"/>
              <w:autoSpaceDN w:val="0"/>
              <w:adjustRightInd w:val="0"/>
              <w:spacing w:after="120"/>
              <w:rPr>
                <w:iCs/>
                <w:color w:val="000000"/>
                <w:sz w:val="22"/>
                <w:szCs w:val="22"/>
              </w:rPr>
            </w:pPr>
            <w:r w:rsidRPr="00FE3276">
              <w:rPr>
                <w:b/>
                <w:bCs/>
                <w:color w:val="000000" w:themeColor="text1"/>
                <w:sz w:val="22"/>
                <w:szCs w:val="22"/>
              </w:rPr>
              <w:t>Mudry, T</w:t>
            </w:r>
            <w:r w:rsidRPr="00FE3276">
              <w:rPr>
                <w:color w:val="000000" w:themeColor="text1"/>
                <w:sz w:val="22"/>
                <w:szCs w:val="22"/>
              </w:rPr>
              <w:t xml:space="preserve">., &amp; Strong, T. (January 27, 2021). </w:t>
            </w:r>
            <w:r w:rsidRPr="00FE3276">
              <w:rPr>
                <w:sz w:val="22"/>
                <w:szCs w:val="22"/>
              </w:rPr>
              <w:t>Researching socio-material practices: Inquiries into the human/non-human interweave</w:t>
            </w:r>
            <w:r w:rsidRPr="00FE3276">
              <w:rPr>
                <w:color w:val="000000"/>
                <w:sz w:val="22"/>
                <w:szCs w:val="22"/>
              </w:rPr>
              <w:t xml:space="preserve">. </w:t>
            </w:r>
            <w:hyperlink r:id="rId23" w:history="1">
              <w:r w:rsidRPr="00FE3276">
                <w:rPr>
                  <w:rStyle w:val="Hyperlink"/>
                  <w:sz w:val="22"/>
                  <w:szCs w:val="22"/>
                </w:rPr>
                <w:t>Meet the authors of</w:t>
              </w:r>
              <w:r w:rsidRPr="00FE3276">
                <w:rPr>
                  <w:rStyle w:val="Hyperlink"/>
                  <w:i/>
                  <w:sz w:val="22"/>
                  <w:szCs w:val="22"/>
                </w:rPr>
                <w:t xml:space="preserve"> Sage Handbook of Social Constructionist Practice</w:t>
              </w:r>
            </w:hyperlink>
            <w:r w:rsidRPr="00FE3276">
              <w:rPr>
                <w:i/>
                <w:color w:val="000000"/>
                <w:sz w:val="22"/>
                <w:szCs w:val="22"/>
              </w:rPr>
              <w:t>.</w:t>
            </w:r>
            <w:r w:rsidRPr="00FE3276">
              <w:rPr>
                <w:iCs/>
                <w:color w:val="000000"/>
                <w:sz w:val="22"/>
                <w:szCs w:val="22"/>
              </w:rPr>
              <w:t xml:space="preserve"> Sage. </w:t>
            </w:r>
            <w:hyperlink r:id="rId24" w:history="1">
              <w:r w:rsidR="00321311" w:rsidRPr="00FE3276">
                <w:rPr>
                  <w:rStyle w:val="Hyperlink"/>
                  <w:iCs/>
                  <w:sz w:val="22"/>
                  <w:szCs w:val="22"/>
                </w:rPr>
                <w:t>https://youtu.be/ruelISFs97o</w:t>
              </w:r>
            </w:hyperlink>
            <w:r w:rsidR="00321311" w:rsidRPr="00FE3276">
              <w:rPr>
                <w:iCs/>
                <w:color w:val="000000"/>
                <w:sz w:val="22"/>
                <w:szCs w:val="22"/>
              </w:rPr>
              <w:t xml:space="preserve"> (</w:t>
            </w:r>
            <w:r w:rsidR="00132C79" w:rsidRPr="00FE3276">
              <w:rPr>
                <w:iCs/>
                <w:color w:val="000000"/>
                <w:sz w:val="22"/>
                <w:szCs w:val="22"/>
              </w:rPr>
              <w:t>c</w:t>
            </w:r>
            <w:r w:rsidRPr="00FE3276">
              <w:rPr>
                <w:iCs/>
                <w:color w:val="000000"/>
                <w:sz w:val="22"/>
                <w:szCs w:val="22"/>
              </w:rPr>
              <w:t>ommunity, research, practitioner audience</w:t>
            </w:r>
            <w:r w:rsidR="0055757C" w:rsidRPr="00FE3276">
              <w:rPr>
                <w:iCs/>
                <w:color w:val="000000"/>
                <w:sz w:val="22"/>
                <w:szCs w:val="22"/>
              </w:rPr>
              <w:t>, 159 views</w:t>
            </w:r>
            <w:r w:rsidRPr="00FE3276">
              <w:rPr>
                <w:iCs/>
                <w:color w:val="000000"/>
                <w:sz w:val="22"/>
                <w:szCs w:val="22"/>
              </w:rPr>
              <w:t>)</w:t>
            </w:r>
          </w:p>
        </w:tc>
      </w:tr>
      <w:tr w:rsidR="00FD434A" w:rsidRPr="00FE3276" w14:paraId="38ADD2BC" w14:textId="77777777" w:rsidTr="00A220EA">
        <w:tc>
          <w:tcPr>
            <w:tcW w:w="567" w:type="dxa"/>
          </w:tcPr>
          <w:p w14:paraId="1A1B7232" w14:textId="1DA1EB06" w:rsidR="00FD434A" w:rsidRPr="00FE3276" w:rsidRDefault="00FD434A" w:rsidP="002725D8">
            <w:pPr>
              <w:autoSpaceDE w:val="0"/>
              <w:autoSpaceDN w:val="0"/>
              <w:adjustRightInd w:val="0"/>
              <w:spacing w:after="120"/>
              <w:rPr>
                <w:color w:val="000000" w:themeColor="text1"/>
                <w:sz w:val="22"/>
                <w:szCs w:val="22"/>
              </w:rPr>
            </w:pPr>
            <w:r w:rsidRPr="00FE3276">
              <w:rPr>
                <w:color w:val="000000" w:themeColor="text1"/>
                <w:sz w:val="22"/>
                <w:szCs w:val="22"/>
              </w:rPr>
              <w:t>15.</w:t>
            </w:r>
          </w:p>
        </w:tc>
        <w:tc>
          <w:tcPr>
            <w:tcW w:w="9076" w:type="dxa"/>
          </w:tcPr>
          <w:p w14:paraId="11605BC8" w14:textId="6234CB59" w:rsidR="00FD434A" w:rsidRPr="00FE3276" w:rsidRDefault="00FD434A" w:rsidP="002725D8">
            <w:pPr>
              <w:autoSpaceDE w:val="0"/>
              <w:autoSpaceDN w:val="0"/>
              <w:adjustRightInd w:val="0"/>
              <w:spacing w:after="120"/>
              <w:rPr>
                <w:bCs/>
                <w:color w:val="000000" w:themeColor="text1"/>
                <w:sz w:val="22"/>
                <w:szCs w:val="22"/>
              </w:rPr>
            </w:pPr>
            <w:r w:rsidRPr="00FE3276">
              <w:rPr>
                <w:bCs/>
                <w:color w:val="000000" w:themeColor="text1"/>
                <w:sz w:val="22"/>
                <w:szCs w:val="22"/>
              </w:rPr>
              <w:t>Stone, J.</w:t>
            </w:r>
            <w:r w:rsidR="00C10013" w:rsidRPr="00FE3276">
              <w:rPr>
                <w:bCs/>
                <w:color w:val="000000" w:themeColor="text1"/>
                <w:sz w:val="22"/>
                <w:szCs w:val="22"/>
              </w:rPr>
              <w:t>*</w:t>
            </w:r>
            <w:r w:rsidRPr="00FE3276">
              <w:rPr>
                <w:bCs/>
                <w:color w:val="000000" w:themeColor="text1"/>
                <w:sz w:val="22"/>
                <w:szCs w:val="22"/>
              </w:rPr>
              <w:t xml:space="preserve">, &amp; </w:t>
            </w:r>
            <w:r w:rsidRPr="00FE3276">
              <w:rPr>
                <w:b/>
                <w:color w:val="000000" w:themeColor="text1"/>
                <w:sz w:val="22"/>
                <w:szCs w:val="22"/>
              </w:rPr>
              <w:t>Mudry, T.</w:t>
            </w:r>
            <w:r w:rsidRPr="00FE3276">
              <w:rPr>
                <w:bCs/>
                <w:color w:val="000000" w:themeColor="text1"/>
                <w:sz w:val="22"/>
                <w:szCs w:val="22"/>
              </w:rPr>
              <w:t xml:space="preserve"> (December 16, 2020). </w:t>
            </w:r>
            <w:hyperlink r:id="rId25" w:history="1">
              <w:r w:rsidR="00D90287" w:rsidRPr="00FE3276">
                <w:rPr>
                  <w:rStyle w:val="Hyperlink"/>
                  <w:bCs/>
                  <w:i/>
                  <w:iCs/>
                  <w:sz w:val="22"/>
                  <w:szCs w:val="22"/>
                </w:rPr>
                <w:t>Nurturing stability in the face of uncertainty.</w:t>
              </w:r>
            </w:hyperlink>
            <w:r w:rsidR="00D90287" w:rsidRPr="00FE3276">
              <w:rPr>
                <w:bCs/>
                <w:color w:val="000000" w:themeColor="text1"/>
                <w:sz w:val="22"/>
                <w:szCs w:val="22"/>
              </w:rPr>
              <w:t xml:space="preserve"> </w:t>
            </w:r>
            <w:r w:rsidRPr="00FE3276">
              <w:rPr>
                <w:bCs/>
                <w:color w:val="000000" w:themeColor="text1"/>
                <w:sz w:val="22"/>
                <w:szCs w:val="22"/>
              </w:rPr>
              <w:t>Alberta Health Services Community Education Service</w:t>
            </w:r>
            <w:r w:rsidR="00D90287" w:rsidRPr="00FE3276">
              <w:rPr>
                <w:bCs/>
                <w:color w:val="000000" w:themeColor="text1"/>
                <w:sz w:val="22"/>
                <w:szCs w:val="22"/>
              </w:rPr>
              <w:t xml:space="preserve">. </w:t>
            </w:r>
            <w:r w:rsidRPr="00FE3276">
              <w:rPr>
                <w:bCs/>
                <w:color w:val="000000" w:themeColor="text1"/>
                <w:sz w:val="22"/>
                <w:szCs w:val="22"/>
              </w:rPr>
              <w:t xml:space="preserve"> (</w:t>
            </w:r>
            <w:r w:rsidR="00132C79" w:rsidRPr="00FE3276">
              <w:rPr>
                <w:bCs/>
                <w:color w:val="000000" w:themeColor="text1"/>
                <w:sz w:val="22"/>
                <w:szCs w:val="22"/>
              </w:rPr>
              <w:t>c</w:t>
            </w:r>
            <w:r w:rsidRPr="00FE3276">
              <w:rPr>
                <w:bCs/>
                <w:color w:val="000000" w:themeColor="text1"/>
                <w:sz w:val="22"/>
                <w:szCs w:val="22"/>
              </w:rPr>
              <w:t>ommunity audience</w:t>
            </w:r>
            <w:r w:rsidR="0055757C" w:rsidRPr="00FE3276">
              <w:rPr>
                <w:bCs/>
                <w:color w:val="000000" w:themeColor="text1"/>
                <w:sz w:val="22"/>
                <w:szCs w:val="22"/>
              </w:rPr>
              <w:t xml:space="preserve">, </w:t>
            </w:r>
            <w:r w:rsidR="00F5162D" w:rsidRPr="00FE3276">
              <w:rPr>
                <w:bCs/>
                <w:color w:val="000000" w:themeColor="text1"/>
                <w:sz w:val="22"/>
                <w:szCs w:val="22"/>
              </w:rPr>
              <w:t xml:space="preserve">72 attended, </w:t>
            </w:r>
            <w:r w:rsidR="00D90287" w:rsidRPr="00FE3276">
              <w:rPr>
                <w:bCs/>
                <w:color w:val="000000" w:themeColor="text1"/>
                <w:sz w:val="22"/>
                <w:szCs w:val="22"/>
              </w:rPr>
              <w:t>402</w:t>
            </w:r>
            <w:r w:rsidR="0055757C" w:rsidRPr="00FE3276">
              <w:rPr>
                <w:bCs/>
                <w:color w:val="000000" w:themeColor="text1"/>
                <w:sz w:val="22"/>
                <w:szCs w:val="22"/>
              </w:rPr>
              <w:t xml:space="preserve"> views</w:t>
            </w:r>
            <w:r w:rsidRPr="00FE3276">
              <w:rPr>
                <w:bCs/>
                <w:color w:val="000000" w:themeColor="text1"/>
                <w:sz w:val="22"/>
                <w:szCs w:val="22"/>
              </w:rPr>
              <w:t>)</w:t>
            </w:r>
          </w:p>
        </w:tc>
      </w:tr>
      <w:tr w:rsidR="00FD434A" w:rsidRPr="00FE3276" w14:paraId="1266E022" w14:textId="77777777" w:rsidTr="00A220EA">
        <w:tc>
          <w:tcPr>
            <w:tcW w:w="567" w:type="dxa"/>
          </w:tcPr>
          <w:p w14:paraId="44A52FA7" w14:textId="09EE3F4E" w:rsidR="00FD434A" w:rsidRPr="00FE3276" w:rsidRDefault="00FD434A" w:rsidP="002725D8">
            <w:pPr>
              <w:autoSpaceDE w:val="0"/>
              <w:autoSpaceDN w:val="0"/>
              <w:adjustRightInd w:val="0"/>
              <w:spacing w:after="120"/>
              <w:rPr>
                <w:color w:val="000000" w:themeColor="text1"/>
                <w:sz w:val="22"/>
                <w:szCs w:val="22"/>
              </w:rPr>
            </w:pPr>
            <w:r w:rsidRPr="00FE3276">
              <w:rPr>
                <w:color w:val="000000" w:themeColor="text1"/>
                <w:sz w:val="22"/>
                <w:szCs w:val="22"/>
              </w:rPr>
              <w:t>14.</w:t>
            </w:r>
          </w:p>
        </w:tc>
        <w:tc>
          <w:tcPr>
            <w:tcW w:w="9076" w:type="dxa"/>
          </w:tcPr>
          <w:p w14:paraId="7F7A5048" w14:textId="5A89C248" w:rsidR="00FD434A" w:rsidRPr="00FE3276" w:rsidRDefault="00FD434A" w:rsidP="002725D8">
            <w:pPr>
              <w:autoSpaceDE w:val="0"/>
              <w:autoSpaceDN w:val="0"/>
              <w:adjustRightInd w:val="0"/>
              <w:spacing w:after="120"/>
              <w:rPr>
                <w:b/>
                <w:color w:val="000000" w:themeColor="text1"/>
                <w:sz w:val="22"/>
                <w:szCs w:val="22"/>
              </w:rPr>
            </w:pPr>
            <w:r w:rsidRPr="00FE3276">
              <w:rPr>
                <w:color w:val="000000" w:themeColor="text1"/>
                <w:sz w:val="22"/>
                <w:szCs w:val="22"/>
              </w:rPr>
              <w:t>Stone, J.</w:t>
            </w:r>
            <w:r w:rsidR="00C10013" w:rsidRPr="00FE3276">
              <w:rPr>
                <w:color w:val="000000" w:themeColor="text1"/>
                <w:sz w:val="22"/>
                <w:szCs w:val="22"/>
              </w:rPr>
              <w:t>*</w:t>
            </w:r>
            <w:r w:rsidRPr="00FE3276">
              <w:rPr>
                <w:color w:val="000000" w:themeColor="text1"/>
                <w:sz w:val="22"/>
                <w:szCs w:val="22"/>
              </w:rPr>
              <w:t xml:space="preserve">, &amp; </w:t>
            </w:r>
            <w:r w:rsidRPr="00FE3276">
              <w:rPr>
                <w:b/>
                <w:bCs/>
                <w:color w:val="000000" w:themeColor="text1"/>
                <w:sz w:val="22"/>
                <w:szCs w:val="22"/>
              </w:rPr>
              <w:t>Mudry, T.</w:t>
            </w:r>
            <w:r w:rsidRPr="00FE3276">
              <w:rPr>
                <w:color w:val="000000" w:themeColor="text1"/>
                <w:sz w:val="22"/>
                <w:szCs w:val="22"/>
              </w:rPr>
              <w:t xml:space="preserve"> (September 30, 2020). </w:t>
            </w:r>
            <w:r w:rsidRPr="00FE3276">
              <w:rPr>
                <w:i/>
                <w:iCs/>
                <w:color w:val="000000" w:themeColor="text1"/>
                <w:sz w:val="22"/>
                <w:szCs w:val="22"/>
              </w:rPr>
              <w:t>COVID-19 and the family: What we know and what we’re doing.</w:t>
            </w:r>
            <w:r w:rsidRPr="00FE3276">
              <w:rPr>
                <w:color w:val="000000" w:themeColor="text1"/>
                <w:sz w:val="22"/>
                <w:szCs w:val="22"/>
              </w:rPr>
              <w:t xml:space="preserve"> Networking session: Return to school and the mental health impacts. O’Brien Institute for Public Health and Mathison Centre for Mental Health Research &amp; Education. </w:t>
            </w:r>
            <w:r w:rsidRPr="00FE3276">
              <w:rPr>
                <w:iCs/>
                <w:color w:val="000000"/>
                <w:sz w:val="22"/>
                <w:szCs w:val="22"/>
              </w:rPr>
              <w:t>(</w:t>
            </w:r>
            <w:r w:rsidR="00132C79" w:rsidRPr="00FE3276">
              <w:rPr>
                <w:iCs/>
                <w:color w:val="000000"/>
                <w:sz w:val="22"/>
                <w:szCs w:val="22"/>
              </w:rPr>
              <w:t>r</w:t>
            </w:r>
            <w:r w:rsidRPr="00FE3276">
              <w:rPr>
                <w:iCs/>
                <w:color w:val="000000"/>
                <w:sz w:val="22"/>
                <w:szCs w:val="22"/>
              </w:rPr>
              <w:t>esearch, practitioner audience)</w:t>
            </w:r>
          </w:p>
        </w:tc>
      </w:tr>
      <w:tr w:rsidR="00FD434A" w:rsidRPr="00FE3276" w14:paraId="199DC4B1" w14:textId="77777777" w:rsidTr="00A220EA">
        <w:tc>
          <w:tcPr>
            <w:tcW w:w="567" w:type="dxa"/>
          </w:tcPr>
          <w:p w14:paraId="7F290F2F" w14:textId="3E03581D" w:rsidR="00FD434A" w:rsidRPr="00FE3276" w:rsidRDefault="00FD434A" w:rsidP="002725D8">
            <w:pPr>
              <w:autoSpaceDE w:val="0"/>
              <w:autoSpaceDN w:val="0"/>
              <w:adjustRightInd w:val="0"/>
              <w:spacing w:after="120"/>
              <w:rPr>
                <w:color w:val="000000" w:themeColor="text1"/>
                <w:sz w:val="22"/>
                <w:szCs w:val="22"/>
              </w:rPr>
            </w:pPr>
            <w:r w:rsidRPr="00FE3276">
              <w:rPr>
                <w:color w:val="000000" w:themeColor="text1"/>
                <w:sz w:val="22"/>
                <w:szCs w:val="22"/>
              </w:rPr>
              <w:lastRenderedPageBreak/>
              <w:t>13.</w:t>
            </w:r>
          </w:p>
        </w:tc>
        <w:tc>
          <w:tcPr>
            <w:tcW w:w="9076" w:type="dxa"/>
          </w:tcPr>
          <w:p w14:paraId="0FB12324" w14:textId="25C817DD" w:rsidR="00FD434A" w:rsidRPr="00FE3276" w:rsidRDefault="00FD434A" w:rsidP="002725D8">
            <w:pPr>
              <w:autoSpaceDE w:val="0"/>
              <w:autoSpaceDN w:val="0"/>
              <w:adjustRightInd w:val="0"/>
              <w:spacing w:after="120"/>
              <w:rPr>
                <w:bCs/>
                <w:color w:val="000000" w:themeColor="text1"/>
                <w:sz w:val="22"/>
                <w:szCs w:val="22"/>
              </w:rPr>
            </w:pPr>
            <w:r w:rsidRPr="00FE3276">
              <w:rPr>
                <w:b/>
                <w:color w:val="000000" w:themeColor="text1"/>
                <w:sz w:val="22"/>
                <w:szCs w:val="22"/>
              </w:rPr>
              <w:t>Mudry, T.</w:t>
            </w:r>
            <w:r w:rsidRPr="00FE3276">
              <w:rPr>
                <w:bCs/>
                <w:color w:val="000000" w:themeColor="text1"/>
                <w:sz w:val="22"/>
                <w:szCs w:val="22"/>
              </w:rPr>
              <w:t>, &amp; Stone, J.</w:t>
            </w:r>
            <w:r w:rsidR="00C10013" w:rsidRPr="00FE3276">
              <w:rPr>
                <w:bCs/>
                <w:color w:val="000000" w:themeColor="text1"/>
                <w:sz w:val="22"/>
                <w:szCs w:val="22"/>
              </w:rPr>
              <w:t>*</w:t>
            </w:r>
            <w:r w:rsidRPr="00FE3276">
              <w:rPr>
                <w:bCs/>
                <w:color w:val="000000" w:themeColor="text1"/>
                <w:sz w:val="22"/>
                <w:szCs w:val="22"/>
              </w:rPr>
              <w:t xml:space="preserve"> (August 28, 2020). </w:t>
            </w:r>
            <w:r w:rsidRPr="00FE3276">
              <w:rPr>
                <w:bCs/>
                <w:i/>
                <w:iCs/>
                <w:color w:val="000000" w:themeColor="text1"/>
                <w:sz w:val="22"/>
                <w:szCs w:val="22"/>
              </w:rPr>
              <w:t>Supporting your family in the return to school</w:t>
            </w:r>
            <w:r w:rsidRPr="00FE3276">
              <w:rPr>
                <w:bCs/>
                <w:color w:val="000000" w:themeColor="text1"/>
                <w:sz w:val="22"/>
                <w:szCs w:val="22"/>
              </w:rPr>
              <w:t xml:space="preserve">. University of Calgary Webinar. </w:t>
            </w:r>
            <w:hyperlink r:id="rId26" w:history="1">
              <w:r w:rsidR="00205791" w:rsidRPr="00FE3276">
                <w:rPr>
                  <w:rStyle w:val="Hyperlink"/>
                  <w:bCs/>
                  <w:sz w:val="22"/>
                  <w:szCs w:val="22"/>
                </w:rPr>
                <w:t>https://youtu.be/3OqwQyXkqOY</w:t>
              </w:r>
            </w:hyperlink>
            <w:r w:rsidR="00205791" w:rsidRPr="00FE3276">
              <w:rPr>
                <w:bCs/>
                <w:color w:val="000000" w:themeColor="text1"/>
                <w:sz w:val="22"/>
                <w:szCs w:val="22"/>
              </w:rPr>
              <w:t xml:space="preserve"> (</w:t>
            </w:r>
            <w:r w:rsidR="00132C79" w:rsidRPr="00FE3276">
              <w:rPr>
                <w:bCs/>
                <w:color w:val="000000" w:themeColor="text1"/>
                <w:sz w:val="22"/>
                <w:szCs w:val="22"/>
              </w:rPr>
              <w:t>c</w:t>
            </w:r>
            <w:r w:rsidR="00205791" w:rsidRPr="00FE3276">
              <w:rPr>
                <w:bCs/>
                <w:color w:val="000000" w:themeColor="text1"/>
                <w:sz w:val="22"/>
                <w:szCs w:val="22"/>
              </w:rPr>
              <w:t xml:space="preserve">ommunity audience, 211 </w:t>
            </w:r>
            <w:r w:rsidR="006158A2" w:rsidRPr="00FE3276">
              <w:rPr>
                <w:bCs/>
                <w:color w:val="000000" w:themeColor="text1"/>
                <w:sz w:val="22"/>
                <w:szCs w:val="22"/>
              </w:rPr>
              <w:t>attended</w:t>
            </w:r>
            <w:r w:rsidR="00D90287" w:rsidRPr="00FE3276">
              <w:rPr>
                <w:bCs/>
                <w:color w:val="000000" w:themeColor="text1"/>
                <w:sz w:val="22"/>
                <w:szCs w:val="22"/>
              </w:rPr>
              <w:t>, 218 views</w:t>
            </w:r>
            <w:r w:rsidR="00205791" w:rsidRPr="00FE3276">
              <w:rPr>
                <w:bCs/>
                <w:color w:val="000000" w:themeColor="text1"/>
                <w:sz w:val="22"/>
                <w:szCs w:val="22"/>
              </w:rPr>
              <w:t>).</w:t>
            </w:r>
          </w:p>
        </w:tc>
      </w:tr>
      <w:tr w:rsidR="00FD434A" w:rsidRPr="00FE3276" w14:paraId="20085F39" w14:textId="77777777" w:rsidTr="00A220EA">
        <w:tc>
          <w:tcPr>
            <w:tcW w:w="567" w:type="dxa"/>
          </w:tcPr>
          <w:p w14:paraId="41547281" w14:textId="484FAB47" w:rsidR="00FD434A" w:rsidRPr="00FE3276" w:rsidRDefault="00FD434A" w:rsidP="002725D8">
            <w:pPr>
              <w:autoSpaceDE w:val="0"/>
              <w:autoSpaceDN w:val="0"/>
              <w:adjustRightInd w:val="0"/>
              <w:spacing w:after="120"/>
              <w:rPr>
                <w:color w:val="000000" w:themeColor="text1"/>
                <w:sz w:val="22"/>
                <w:szCs w:val="22"/>
              </w:rPr>
            </w:pPr>
            <w:r w:rsidRPr="00FE3276">
              <w:rPr>
                <w:color w:val="000000" w:themeColor="text1"/>
                <w:sz w:val="22"/>
                <w:szCs w:val="22"/>
              </w:rPr>
              <w:t>12.</w:t>
            </w:r>
          </w:p>
        </w:tc>
        <w:tc>
          <w:tcPr>
            <w:tcW w:w="9076" w:type="dxa"/>
          </w:tcPr>
          <w:p w14:paraId="548F7F02" w14:textId="2D702BAF" w:rsidR="00FD434A" w:rsidRPr="00FE3276" w:rsidRDefault="00FD434A" w:rsidP="002725D8">
            <w:pPr>
              <w:autoSpaceDE w:val="0"/>
              <w:autoSpaceDN w:val="0"/>
              <w:adjustRightInd w:val="0"/>
              <w:spacing w:after="120"/>
              <w:rPr>
                <w:bCs/>
                <w:color w:val="000000" w:themeColor="text1"/>
                <w:sz w:val="22"/>
                <w:szCs w:val="22"/>
              </w:rPr>
            </w:pPr>
            <w:r w:rsidRPr="00FE3276">
              <w:rPr>
                <w:color w:val="000000" w:themeColor="text1"/>
                <w:sz w:val="22"/>
                <w:szCs w:val="22"/>
              </w:rPr>
              <w:t xml:space="preserve">Invited panel participant on PhD Programs (July 9, 2019). </w:t>
            </w:r>
            <w:r w:rsidRPr="00FE3276">
              <w:rPr>
                <w:i/>
                <w:color w:val="000000" w:themeColor="text1"/>
                <w:sz w:val="22"/>
                <w:szCs w:val="22"/>
              </w:rPr>
              <w:t>Thesis route and PhD: What's right for you?</w:t>
            </w:r>
            <w:r w:rsidRPr="00FE3276">
              <w:rPr>
                <w:color w:val="000000" w:themeColor="text1"/>
                <w:sz w:val="22"/>
                <w:szCs w:val="22"/>
              </w:rPr>
              <w:t xml:space="preserve"> Athabasca University Summer Institute. Calgary, AB. (</w:t>
            </w:r>
            <w:r w:rsidR="00132C79" w:rsidRPr="00FE3276">
              <w:rPr>
                <w:color w:val="000000" w:themeColor="text1"/>
                <w:sz w:val="22"/>
                <w:szCs w:val="22"/>
              </w:rPr>
              <w:t>s</w:t>
            </w:r>
            <w:r w:rsidRPr="00FE3276">
              <w:rPr>
                <w:color w:val="000000" w:themeColor="text1"/>
                <w:sz w:val="22"/>
                <w:szCs w:val="22"/>
              </w:rPr>
              <w:t>tudent audience)</w:t>
            </w:r>
          </w:p>
        </w:tc>
      </w:tr>
      <w:tr w:rsidR="00FD434A" w:rsidRPr="00FE3276" w14:paraId="5052E71F" w14:textId="77777777" w:rsidTr="00A220EA">
        <w:tc>
          <w:tcPr>
            <w:tcW w:w="567" w:type="dxa"/>
          </w:tcPr>
          <w:p w14:paraId="703D8AE0" w14:textId="25F9AA2F" w:rsidR="00FD434A" w:rsidRPr="00FE3276" w:rsidRDefault="00FD434A" w:rsidP="002725D8">
            <w:pPr>
              <w:spacing w:after="120"/>
              <w:rPr>
                <w:iCs/>
                <w:color w:val="000000" w:themeColor="text1"/>
                <w:sz w:val="22"/>
                <w:szCs w:val="22"/>
              </w:rPr>
            </w:pPr>
            <w:r w:rsidRPr="00FE3276">
              <w:rPr>
                <w:iCs/>
                <w:color w:val="000000" w:themeColor="text1"/>
                <w:sz w:val="22"/>
                <w:szCs w:val="22"/>
              </w:rPr>
              <w:t>11.</w:t>
            </w:r>
          </w:p>
        </w:tc>
        <w:tc>
          <w:tcPr>
            <w:tcW w:w="9076" w:type="dxa"/>
          </w:tcPr>
          <w:p w14:paraId="7C39CBF8" w14:textId="565BE4E7" w:rsidR="00FD434A" w:rsidRPr="00FE3276" w:rsidRDefault="00FD434A" w:rsidP="002725D8">
            <w:pPr>
              <w:spacing w:after="120"/>
              <w:rPr>
                <w:color w:val="000000" w:themeColor="text1"/>
                <w:sz w:val="22"/>
                <w:szCs w:val="22"/>
              </w:rPr>
            </w:pPr>
            <w:r w:rsidRPr="00FE3276">
              <w:rPr>
                <w:iCs/>
                <w:color w:val="000000" w:themeColor="text1"/>
                <w:sz w:val="22"/>
                <w:szCs w:val="22"/>
              </w:rPr>
              <w:t xml:space="preserve">Invited host. (May 22, 2019). </w:t>
            </w:r>
            <w:r w:rsidRPr="00FE3276">
              <w:rPr>
                <w:i/>
                <w:iCs/>
                <w:color w:val="000000" w:themeColor="text1"/>
                <w:sz w:val="22"/>
                <w:szCs w:val="22"/>
              </w:rPr>
              <w:t>Cannabis policy student roundtable discussion with Federal Minister Bill Blair.</w:t>
            </w:r>
            <w:r w:rsidRPr="00FE3276">
              <w:rPr>
                <w:iCs/>
                <w:color w:val="000000" w:themeColor="text1"/>
                <w:sz w:val="22"/>
                <w:szCs w:val="22"/>
              </w:rPr>
              <w:t xml:space="preserve"> Hosted by the Cumming School of Medicine and the Canadian Institutes of Health Research. Calgary, AB. (</w:t>
            </w:r>
            <w:r w:rsidR="00132C79" w:rsidRPr="00FE3276">
              <w:rPr>
                <w:iCs/>
                <w:color w:val="000000"/>
                <w:sz w:val="22"/>
                <w:szCs w:val="22"/>
              </w:rPr>
              <w:t>c</w:t>
            </w:r>
            <w:r w:rsidRPr="00FE3276">
              <w:rPr>
                <w:iCs/>
                <w:color w:val="000000"/>
                <w:sz w:val="22"/>
                <w:szCs w:val="22"/>
              </w:rPr>
              <w:t>ommunity, research, practitioner audience)</w:t>
            </w:r>
          </w:p>
        </w:tc>
      </w:tr>
      <w:tr w:rsidR="00FD434A" w:rsidRPr="00FE3276" w14:paraId="2AEA9676" w14:textId="77777777" w:rsidTr="00A220EA">
        <w:tc>
          <w:tcPr>
            <w:tcW w:w="567" w:type="dxa"/>
          </w:tcPr>
          <w:p w14:paraId="69346D08" w14:textId="44ED2040" w:rsidR="00FD434A" w:rsidRPr="00FE3276" w:rsidRDefault="00FD434A" w:rsidP="002725D8">
            <w:pPr>
              <w:spacing w:after="120"/>
              <w:rPr>
                <w:color w:val="000000" w:themeColor="text1"/>
                <w:sz w:val="22"/>
                <w:szCs w:val="22"/>
              </w:rPr>
            </w:pPr>
            <w:r w:rsidRPr="00FE3276">
              <w:rPr>
                <w:color w:val="000000" w:themeColor="text1"/>
                <w:sz w:val="22"/>
                <w:szCs w:val="22"/>
              </w:rPr>
              <w:t>10.</w:t>
            </w:r>
          </w:p>
        </w:tc>
        <w:tc>
          <w:tcPr>
            <w:tcW w:w="9076" w:type="dxa"/>
          </w:tcPr>
          <w:p w14:paraId="17797E2F" w14:textId="4BD93D20" w:rsidR="00FD434A" w:rsidRPr="00FE3276" w:rsidRDefault="00FD434A" w:rsidP="002725D8">
            <w:pPr>
              <w:spacing w:after="120"/>
              <w:rPr>
                <w:color w:val="000000" w:themeColor="text1"/>
                <w:sz w:val="22"/>
                <w:szCs w:val="22"/>
              </w:rPr>
            </w:pPr>
            <w:r w:rsidRPr="00FE3276">
              <w:rPr>
                <w:b/>
                <w:color w:val="000000" w:themeColor="text1"/>
                <w:sz w:val="22"/>
                <w:szCs w:val="22"/>
              </w:rPr>
              <w:t xml:space="preserve">Mudry, T. </w:t>
            </w:r>
            <w:r w:rsidRPr="00FE3276">
              <w:rPr>
                <w:color w:val="000000" w:themeColor="text1"/>
                <w:sz w:val="22"/>
                <w:szCs w:val="22"/>
              </w:rPr>
              <w:t xml:space="preserve">(March 8, 2017). Movies for Mental Health, Panel Expert. Art with Impact, Acadia University. </w:t>
            </w:r>
            <w:r w:rsidRPr="00FE3276">
              <w:rPr>
                <w:iCs/>
                <w:color w:val="000000"/>
                <w:sz w:val="22"/>
                <w:szCs w:val="22"/>
              </w:rPr>
              <w:t>(</w:t>
            </w:r>
            <w:r w:rsidR="00132C79" w:rsidRPr="00FE3276">
              <w:rPr>
                <w:iCs/>
                <w:color w:val="000000"/>
                <w:sz w:val="22"/>
                <w:szCs w:val="22"/>
              </w:rPr>
              <w:t>c</w:t>
            </w:r>
            <w:r w:rsidRPr="00FE3276">
              <w:rPr>
                <w:iCs/>
                <w:color w:val="000000"/>
                <w:sz w:val="22"/>
                <w:szCs w:val="22"/>
              </w:rPr>
              <w:t>ommunity, research, practitioner audience)</w:t>
            </w:r>
          </w:p>
        </w:tc>
      </w:tr>
      <w:tr w:rsidR="00FD434A" w:rsidRPr="00FE3276" w14:paraId="45C29473" w14:textId="77777777" w:rsidTr="00A220EA">
        <w:tc>
          <w:tcPr>
            <w:tcW w:w="567" w:type="dxa"/>
          </w:tcPr>
          <w:p w14:paraId="295D6327" w14:textId="5458A1B6" w:rsidR="00FD434A" w:rsidRPr="00FE3276" w:rsidRDefault="00FD434A" w:rsidP="002725D8">
            <w:pPr>
              <w:spacing w:after="120"/>
              <w:rPr>
                <w:color w:val="000000" w:themeColor="text1"/>
                <w:sz w:val="22"/>
                <w:szCs w:val="22"/>
              </w:rPr>
            </w:pPr>
            <w:r w:rsidRPr="00FE3276">
              <w:rPr>
                <w:color w:val="000000" w:themeColor="text1"/>
                <w:sz w:val="22"/>
                <w:szCs w:val="22"/>
              </w:rPr>
              <w:t>9.</w:t>
            </w:r>
          </w:p>
        </w:tc>
        <w:tc>
          <w:tcPr>
            <w:tcW w:w="9076" w:type="dxa"/>
          </w:tcPr>
          <w:p w14:paraId="049AE7FD" w14:textId="03F56202" w:rsidR="00FD434A" w:rsidRPr="00FE3276" w:rsidRDefault="00FD434A" w:rsidP="002725D8">
            <w:pPr>
              <w:spacing w:after="120"/>
              <w:rPr>
                <w:b/>
                <w:sz w:val="22"/>
                <w:szCs w:val="22"/>
              </w:rPr>
            </w:pPr>
            <w:r w:rsidRPr="00FE3276">
              <w:rPr>
                <w:b/>
                <w:color w:val="000000" w:themeColor="text1"/>
                <w:sz w:val="22"/>
                <w:szCs w:val="22"/>
              </w:rPr>
              <w:t xml:space="preserve">Mudry, T. </w:t>
            </w:r>
            <w:r w:rsidRPr="00FE3276">
              <w:rPr>
                <w:color w:val="000000" w:themeColor="text1"/>
                <w:sz w:val="22"/>
                <w:szCs w:val="22"/>
              </w:rPr>
              <w:t xml:space="preserve">(November 28, 2016). </w:t>
            </w:r>
            <w:r w:rsidRPr="00FE3276">
              <w:rPr>
                <w:bCs/>
                <w:i/>
                <w:color w:val="000000" w:themeColor="text1"/>
                <w:sz w:val="22"/>
                <w:szCs w:val="22"/>
              </w:rPr>
              <w:t>Using a practice framework to find solutions to addictive behaviours.</w:t>
            </w:r>
            <w:r w:rsidRPr="00FE3276">
              <w:rPr>
                <w:bCs/>
                <w:color w:val="000000" w:themeColor="text1"/>
                <w:sz w:val="22"/>
                <w:szCs w:val="22"/>
              </w:rPr>
              <w:t xml:space="preserve">  Valley Connection </w:t>
            </w:r>
            <w:r w:rsidRPr="00FE3276">
              <w:rPr>
                <w:bCs/>
                <w:sz w:val="22"/>
                <w:szCs w:val="22"/>
              </w:rPr>
              <w:t>Psychologists meeting. Kentville, NS. (</w:t>
            </w:r>
            <w:r w:rsidR="00132C79" w:rsidRPr="00FE3276">
              <w:rPr>
                <w:bCs/>
                <w:sz w:val="22"/>
                <w:szCs w:val="22"/>
              </w:rPr>
              <w:t>p</w:t>
            </w:r>
            <w:r w:rsidRPr="00FE3276">
              <w:rPr>
                <w:bCs/>
                <w:sz w:val="22"/>
                <w:szCs w:val="22"/>
              </w:rPr>
              <w:t>ractitioner audience)</w:t>
            </w:r>
          </w:p>
        </w:tc>
      </w:tr>
      <w:tr w:rsidR="00FD434A" w:rsidRPr="00FE3276" w14:paraId="45685200" w14:textId="77777777" w:rsidTr="00A220EA">
        <w:tc>
          <w:tcPr>
            <w:tcW w:w="567" w:type="dxa"/>
          </w:tcPr>
          <w:p w14:paraId="7CBC90CA" w14:textId="33EF1EE5" w:rsidR="00FD434A" w:rsidRPr="00FE3276" w:rsidRDefault="00FD434A" w:rsidP="002725D8">
            <w:pPr>
              <w:spacing w:after="120"/>
              <w:rPr>
                <w:sz w:val="22"/>
                <w:szCs w:val="22"/>
              </w:rPr>
            </w:pPr>
            <w:r w:rsidRPr="00FE3276">
              <w:rPr>
                <w:sz w:val="22"/>
                <w:szCs w:val="22"/>
              </w:rPr>
              <w:t>8.</w:t>
            </w:r>
          </w:p>
        </w:tc>
        <w:tc>
          <w:tcPr>
            <w:tcW w:w="9076" w:type="dxa"/>
          </w:tcPr>
          <w:p w14:paraId="54C5DAD0" w14:textId="48AF97A3" w:rsidR="00FD434A" w:rsidRPr="00FE3276" w:rsidRDefault="00FD434A" w:rsidP="002725D8">
            <w:pPr>
              <w:spacing w:after="120"/>
              <w:rPr>
                <w:sz w:val="22"/>
                <w:szCs w:val="22"/>
              </w:rPr>
            </w:pPr>
            <w:r w:rsidRPr="00FE3276">
              <w:rPr>
                <w:b/>
                <w:sz w:val="22"/>
                <w:szCs w:val="22"/>
              </w:rPr>
              <w:t>Mudry, T.</w:t>
            </w:r>
            <w:r w:rsidRPr="00FE3276">
              <w:rPr>
                <w:sz w:val="22"/>
                <w:szCs w:val="22"/>
              </w:rPr>
              <w:t xml:space="preserve"> (April 15, 2015). </w:t>
            </w:r>
            <w:r w:rsidRPr="00FE3276">
              <w:rPr>
                <w:i/>
                <w:sz w:val="22"/>
                <w:szCs w:val="22"/>
              </w:rPr>
              <w:t>Addiction is in the practice: Examining excessive behaviours using a social practice framework.</w:t>
            </w:r>
            <w:r w:rsidRPr="00FE3276">
              <w:rPr>
                <w:sz w:val="22"/>
                <w:szCs w:val="22"/>
              </w:rPr>
              <w:t xml:space="preserve"> All C</w:t>
            </w:r>
            <w:r w:rsidR="00132C79" w:rsidRPr="00FE3276">
              <w:rPr>
                <w:sz w:val="22"/>
                <w:szCs w:val="22"/>
              </w:rPr>
              <w:t xml:space="preserve">hild and </w:t>
            </w:r>
            <w:r w:rsidRPr="00FE3276">
              <w:rPr>
                <w:sz w:val="22"/>
                <w:szCs w:val="22"/>
              </w:rPr>
              <w:t>Y</w:t>
            </w:r>
            <w:r w:rsidR="00132C79" w:rsidRPr="00FE3276">
              <w:rPr>
                <w:sz w:val="22"/>
                <w:szCs w:val="22"/>
              </w:rPr>
              <w:t xml:space="preserve">outh </w:t>
            </w:r>
            <w:r w:rsidRPr="00FE3276">
              <w:rPr>
                <w:sz w:val="22"/>
                <w:szCs w:val="22"/>
              </w:rPr>
              <w:t>M</w:t>
            </w:r>
            <w:r w:rsidR="00132C79" w:rsidRPr="00FE3276">
              <w:rPr>
                <w:sz w:val="22"/>
                <w:szCs w:val="22"/>
              </w:rPr>
              <w:t>ental Health</w:t>
            </w:r>
            <w:r w:rsidRPr="00FE3276">
              <w:rPr>
                <w:sz w:val="22"/>
                <w:szCs w:val="22"/>
              </w:rPr>
              <w:t xml:space="preserve"> presentation to clinicians. Victoria, BC. </w:t>
            </w:r>
            <w:r w:rsidRPr="00FE3276">
              <w:rPr>
                <w:bCs/>
                <w:sz w:val="22"/>
                <w:szCs w:val="22"/>
              </w:rPr>
              <w:t>(</w:t>
            </w:r>
            <w:r w:rsidR="00132C79" w:rsidRPr="00FE3276">
              <w:rPr>
                <w:bCs/>
                <w:sz w:val="22"/>
                <w:szCs w:val="22"/>
              </w:rPr>
              <w:t>p</w:t>
            </w:r>
            <w:r w:rsidRPr="00FE3276">
              <w:rPr>
                <w:bCs/>
                <w:sz w:val="22"/>
                <w:szCs w:val="22"/>
              </w:rPr>
              <w:t>ractitioner audience)</w:t>
            </w:r>
          </w:p>
        </w:tc>
      </w:tr>
      <w:tr w:rsidR="00FD434A" w:rsidRPr="00FE3276" w14:paraId="0A0CEEEF" w14:textId="77777777" w:rsidTr="00A220EA">
        <w:tc>
          <w:tcPr>
            <w:tcW w:w="567" w:type="dxa"/>
          </w:tcPr>
          <w:p w14:paraId="7AB60169" w14:textId="2A71F45E" w:rsidR="00FD434A" w:rsidRPr="00FE3276" w:rsidRDefault="00FD434A" w:rsidP="002725D8">
            <w:pPr>
              <w:spacing w:after="120"/>
              <w:rPr>
                <w:sz w:val="22"/>
                <w:szCs w:val="22"/>
              </w:rPr>
            </w:pPr>
            <w:r w:rsidRPr="00FE3276">
              <w:rPr>
                <w:sz w:val="22"/>
                <w:szCs w:val="22"/>
              </w:rPr>
              <w:t>7.</w:t>
            </w:r>
          </w:p>
        </w:tc>
        <w:tc>
          <w:tcPr>
            <w:tcW w:w="9076" w:type="dxa"/>
          </w:tcPr>
          <w:p w14:paraId="4E1EAE2E" w14:textId="690B89E5" w:rsidR="00FD434A" w:rsidRPr="00FE3276" w:rsidRDefault="00FD434A" w:rsidP="002725D8">
            <w:pPr>
              <w:spacing w:after="120"/>
              <w:rPr>
                <w:sz w:val="22"/>
                <w:szCs w:val="22"/>
              </w:rPr>
            </w:pPr>
            <w:r w:rsidRPr="00FE3276">
              <w:rPr>
                <w:sz w:val="22"/>
                <w:szCs w:val="22"/>
              </w:rPr>
              <w:t xml:space="preserve">Strong, T., </w:t>
            </w:r>
            <w:proofErr w:type="spellStart"/>
            <w:r w:rsidRPr="00FE3276">
              <w:rPr>
                <w:sz w:val="22"/>
                <w:szCs w:val="22"/>
              </w:rPr>
              <w:t>Sesma</w:t>
            </w:r>
            <w:proofErr w:type="spellEnd"/>
            <w:r w:rsidRPr="00FE3276">
              <w:rPr>
                <w:sz w:val="22"/>
                <w:szCs w:val="22"/>
              </w:rPr>
              <w:t xml:space="preserve">, M., Ross, K., </w:t>
            </w:r>
            <w:r w:rsidRPr="00FE3276">
              <w:rPr>
                <w:b/>
                <w:sz w:val="22"/>
                <w:szCs w:val="22"/>
              </w:rPr>
              <w:t>Mudry, T.,</w:t>
            </w:r>
            <w:r w:rsidRPr="00FE3276">
              <w:rPr>
                <w:sz w:val="22"/>
                <w:szCs w:val="22"/>
              </w:rPr>
              <w:t xml:space="preserve"> Doyle, E., &amp; Pickering, B. (June 26-28, 2014). "Expert therapeutic” discourse: A contextualized look at its influence, alternatives, and counter-practices. Workshop, </w:t>
            </w:r>
            <w:r w:rsidRPr="00FE3276">
              <w:rPr>
                <w:i/>
                <w:sz w:val="22"/>
                <w:szCs w:val="22"/>
              </w:rPr>
              <w:t>Beyond the Therapeutic State: Collaborative Practices for Individual and Social Change</w:t>
            </w:r>
            <w:r w:rsidRPr="00FE3276">
              <w:rPr>
                <w:sz w:val="22"/>
                <w:szCs w:val="22"/>
              </w:rPr>
              <w:t xml:space="preserve">. Drammen, Norway. </w:t>
            </w:r>
            <w:hyperlink r:id="rId27" w:history="1">
              <w:r w:rsidRPr="00FE3276">
                <w:rPr>
                  <w:rStyle w:val="Hyperlink"/>
                  <w:color w:val="auto"/>
                  <w:sz w:val="22"/>
                  <w:szCs w:val="22"/>
                </w:rPr>
                <w:t>http://www.taosinstitute.net/workshops-beyond-the-therapeutic-state</w:t>
              </w:r>
            </w:hyperlink>
            <w:r w:rsidRPr="00FE3276">
              <w:rPr>
                <w:rStyle w:val="Hyperlink"/>
                <w:color w:val="auto"/>
                <w:sz w:val="22"/>
                <w:szCs w:val="22"/>
              </w:rPr>
              <w:t xml:space="preserve"> </w:t>
            </w:r>
          </w:p>
        </w:tc>
      </w:tr>
      <w:tr w:rsidR="00FD434A" w:rsidRPr="00FE3276" w14:paraId="321EA2C8" w14:textId="77777777" w:rsidTr="00A220EA">
        <w:tc>
          <w:tcPr>
            <w:tcW w:w="567" w:type="dxa"/>
          </w:tcPr>
          <w:p w14:paraId="2EABE1F1" w14:textId="736B6A15" w:rsidR="00FD434A" w:rsidRPr="00FE3276" w:rsidRDefault="00FD434A" w:rsidP="002725D8">
            <w:pPr>
              <w:spacing w:after="120"/>
              <w:rPr>
                <w:sz w:val="22"/>
                <w:szCs w:val="22"/>
              </w:rPr>
            </w:pPr>
            <w:r w:rsidRPr="00FE3276">
              <w:rPr>
                <w:sz w:val="22"/>
                <w:szCs w:val="22"/>
              </w:rPr>
              <w:t>6.</w:t>
            </w:r>
          </w:p>
        </w:tc>
        <w:tc>
          <w:tcPr>
            <w:tcW w:w="9076" w:type="dxa"/>
          </w:tcPr>
          <w:p w14:paraId="2D370098" w14:textId="5E6DB9E5" w:rsidR="00FD434A" w:rsidRPr="00FE3276" w:rsidRDefault="00FD434A" w:rsidP="002725D8">
            <w:pPr>
              <w:spacing w:after="120"/>
              <w:rPr>
                <w:bCs/>
                <w:sz w:val="22"/>
                <w:szCs w:val="22"/>
              </w:rPr>
            </w:pPr>
            <w:r w:rsidRPr="00FE3276">
              <w:rPr>
                <w:sz w:val="22"/>
                <w:szCs w:val="22"/>
              </w:rPr>
              <w:t xml:space="preserve">Jacobsen, M., </w:t>
            </w:r>
            <w:r w:rsidRPr="00FE3276">
              <w:rPr>
                <w:b/>
                <w:sz w:val="22"/>
                <w:szCs w:val="22"/>
              </w:rPr>
              <w:t>Mudry, T.,</w:t>
            </w:r>
            <w:r w:rsidRPr="00FE3276">
              <w:rPr>
                <w:sz w:val="22"/>
                <w:szCs w:val="22"/>
              </w:rPr>
              <w:t xml:space="preserve"> &amp; Meyers, G. (November 28, 2013).</w:t>
            </w:r>
            <w:r w:rsidRPr="00FE3276">
              <w:rPr>
                <w:bCs/>
                <w:sz w:val="22"/>
                <w:szCs w:val="22"/>
              </w:rPr>
              <w:t xml:space="preserve"> </w:t>
            </w:r>
            <w:r w:rsidRPr="00FE3276">
              <w:rPr>
                <w:bCs/>
                <w:i/>
                <w:sz w:val="22"/>
                <w:szCs w:val="22"/>
              </w:rPr>
              <w:t>Surviving and Thriving in Your PhD Program: Research Proposal to Candidacy</w:t>
            </w:r>
            <w:r w:rsidRPr="00FE3276">
              <w:rPr>
                <w:bCs/>
                <w:sz w:val="22"/>
                <w:szCs w:val="22"/>
              </w:rPr>
              <w:t>. Presentation to doctoral students. Faculty of Education, Calgary, AB. (</w:t>
            </w:r>
            <w:r w:rsidR="00132C79" w:rsidRPr="00FE3276">
              <w:rPr>
                <w:bCs/>
                <w:sz w:val="22"/>
                <w:szCs w:val="22"/>
              </w:rPr>
              <w:t>s</w:t>
            </w:r>
            <w:r w:rsidRPr="00FE3276">
              <w:rPr>
                <w:bCs/>
                <w:sz w:val="22"/>
                <w:szCs w:val="22"/>
              </w:rPr>
              <w:t xml:space="preserve">tudent audience) </w:t>
            </w:r>
          </w:p>
        </w:tc>
      </w:tr>
      <w:tr w:rsidR="00FD434A" w:rsidRPr="00FE3276" w14:paraId="2A4D9823" w14:textId="77777777" w:rsidTr="00A220EA">
        <w:tc>
          <w:tcPr>
            <w:tcW w:w="567" w:type="dxa"/>
          </w:tcPr>
          <w:p w14:paraId="25C07E9F" w14:textId="53A29BDB" w:rsidR="00FD434A" w:rsidRPr="00FE3276" w:rsidRDefault="00FD434A" w:rsidP="002725D8">
            <w:pPr>
              <w:spacing w:after="120"/>
              <w:rPr>
                <w:sz w:val="22"/>
                <w:szCs w:val="22"/>
              </w:rPr>
            </w:pPr>
            <w:r w:rsidRPr="00FE3276">
              <w:rPr>
                <w:sz w:val="22"/>
                <w:szCs w:val="22"/>
              </w:rPr>
              <w:t>5.</w:t>
            </w:r>
          </w:p>
        </w:tc>
        <w:tc>
          <w:tcPr>
            <w:tcW w:w="9076" w:type="dxa"/>
          </w:tcPr>
          <w:p w14:paraId="5C57AB25" w14:textId="13079A8B" w:rsidR="00FD434A" w:rsidRPr="00FE3276" w:rsidRDefault="00FD434A" w:rsidP="002725D8">
            <w:pPr>
              <w:spacing w:after="120"/>
              <w:rPr>
                <w:bCs/>
                <w:sz w:val="22"/>
                <w:szCs w:val="22"/>
              </w:rPr>
            </w:pPr>
            <w:r w:rsidRPr="00FE3276">
              <w:rPr>
                <w:b/>
                <w:bCs/>
                <w:sz w:val="22"/>
                <w:szCs w:val="22"/>
              </w:rPr>
              <w:t>Mudry, T.</w:t>
            </w:r>
            <w:r w:rsidRPr="00FE3276">
              <w:rPr>
                <w:bCs/>
                <w:sz w:val="22"/>
                <w:szCs w:val="22"/>
              </w:rPr>
              <w:t xml:space="preserve"> (May 24, 2013). </w:t>
            </w:r>
            <w:r w:rsidRPr="00FE3276">
              <w:rPr>
                <w:bCs/>
                <w:i/>
                <w:sz w:val="22"/>
                <w:szCs w:val="22"/>
              </w:rPr>
              <w:t>Quitting smoking.</w:t>
            </w:r>
            <w:r w:rsidRPr="00FE3276">
              <w:rPr>
                <w:bCs/>
                <w:sz w:val="22"/>
                <w:szCs w:val="22"/>
              </w:rPr>
              <w:t xml:space="preserve"> Presentation given to Deloitte employees as part of their wellness week. Calgary, AB. </w:t>
            </w:r>
          </w:p>
        </w:tc>
      </w:tr>
      <w:tr w:rsidR="00FD434A" w:rsidRPr="00FE3276" w14:paraId="07F62E6F" w14:textId="77777777" w:rsidTr="00A220EA">
        <w:tc>
          <w:tcPr>
            <w:tcW w:w="567" w:type="dxa"/>
          </w:tcPr>
          <w:p w14:paraId="26D5CB9A" w14:textId="1EFEE36B" w:rsidR="00FD434A" w:rsidRPr="00FE3276" w:rsidRDefault="00FD434A" w:rsidP="002725D8">
            <w:pPr>
              <w:spacing w:after="120"/>
              <w:rPr>
                <w:sz w:val="22"/>
                <w:szCs w:val="22"/>
              </w:rPr>
            </w:pPr>
            <w:r w:rsidRPr="00FE3276">
              <w:rPr>
                <w:sz w:val="22"/>
                <w:szCs w:val="22"/>
              </w:rPr>
              <w:t>4.</w:t>
            </w:r>
          </w:p>
        </w:tc>
        <w:tc>
          <w:tcPr>
            <w:tcW w:w="9076" w:type="dxa"/>
          </w:tcPr>
          <w:p w14:paraId="7DD24D8E" w14:textId="5A3E7F8F" w:rsidR="00FD434A" w:rsidRPr="00FE3276" w:rsidRDefault="00FD434A" w:rsidP="002725D8">
            <w:pPr>
              <w:spacing w:after="120"/>
              <w:rPr>
                <w:b/>
                <w:sz w:val="22"/>
                <w:szCs w:val="22"/>
              </w:rPr>
            </w:pPr>
            <w:r w:rsidRPr="00FE3276">
              <w:rPr>
                <w:bCs/>
                <w:sz w:val="22"/>
                <w:szCs w:val="22"/>
              </w:rPr>
              <w:t xml:space="preserve">St. George, S., &amp; </w:t>
            </w:r>
            <w:r w:rsidRPr="00FE3276">
              <w:rPr>
                <w:b/>
                <w:bCs/>
                <w:sz w:val="22"/>
                <w:szCs w:val="22"/>
              </w:rPr>
              <w:t>Mudry, T.</w:t>
            </w:r>
            <w:r w:rsidRPr="00FE3276">
              <w:rPr>
                <w:bCs/>
                <w:sz w:val="22"/>
                <w:szCs w:val="22"/>
              </w:rPr>
              <w:t xml:space="preserve"> (May 23, 2013). </w:t>
            </w:r>
            <w:r w:rsidRPr="00FE3276">
              <w:rPr>
                <w:i/>
                <w:sz w:val="22"/>
                <w:szCs w:val="22"/>
              </w:rPr>
              <w:t xml:space="preserve">Financial discourses in family therapy. </w:t>
            </w:r>
            <w:r w:rsidRPr="00FE3276">
              <w:rPr>
                <w:sz w:val="22"/>
                <w:szCs w:val="22"/>
              </w:rPr>
              <w:t>Alberta Centre for Child, Family, and Community Research – Research Showcase. Edmonton, AB.</w:t>
            </w:r>
            <w:r w:rsidR="003A2179" w:rsidRPr="00FE3276">
              <w:rPr>
                <w:sz w:val="22"/>
                <w:szCs w:val="22"/>
              </w:rPr>
              <w:t xml:space="preserve"> </w:t>
            </w:r>
            <w:hyperlink r:id="rId28" w:history="1">
              <w:r w:rsidR="003A2179" w:rsidRPr="00FE3276">
                <w:rPr>
                  <w:rStyle w:val="Hyperlink"/>
                  <w:sz w:val="22"/>
                  <w:szCs w:val="22"/>
                </w:rPr>
                <w:t>https://youtu.be/KDcqrO_ugiU</w:t>
              </w:r>
            </w:hyperlink>
            <w:r w:rsidR="003A2179" w:rsidRPr="00FE3276">
              <w:rPr>
                <w:sz w:val="22"/>
                <w:szCs w:val="22"/>
              </w:rPr>
              <w:t xml:space="preserve"> </w:t>
            </w:r>
          </w:p>
        </w:tc>
      </w:tr>
      <w:tr w:rsidR="00FD434A" w:rsidRPr="00FE3276" w14:paraId="235AF602" w14:textId="77777777" w:rsidTr="00A220EA">
        <w:tc>
          <w:tcPr>
            <w:tcW w:w="567" w:type="dxa"/>
          </w:tcPr>
          <w:p w14:paraId="121F3ADD" w14:textId="1A9F5E32" w:rsidR="00FD434A" w:rsidRPr="00FE3276" w:rsidRDefault="00FD434A" w:rsidP="002725D8">
            <w:pPr>
              <w:spacing w:after="120"/>
              <w:rPr>
                <w:sz w:val="22"/>
                <w:szCs w:val="22"/>
              </w:rPr>
            </w:pPr>
            <w:r w:rsidRPr="00FE3276">
              <w:rPr>
                <w:sz w:val="22"/>
                <w:szCs w:val="22"/>
              </w:rPr>
              <w:t>3.</w:t>
            </w:r>
          </w:p>
        </w:tc>
        <w:tc>
          <w:tcPr>
            <w:tcW w:w="9076" w:type="dxa"/>
          </w:tcPr>
          <w:p w14:paraId="0A6016E5" w14:textId="72F09208" w:rsidR="00FD434A" w:rsidRPr="00FE3276" w:rsidRDefault="00FD434A" w:rsidP="002725D8">
            <w:pPr>
              <w:spacing w:after="120"/>
              <w:rPr>
                <w:bCs/>
                <w:sz w:val="22"/>
                <w:szCs w:val="22"/>
              </w:rPr>
            </w:pPr>
            <w:r w:rsidRPr="00FE3276">
              <w:rPr>
                <w:bCs/>
                <w:sz w:val="22"/>
                <w:szCs w:val="22"/>
              </w:rPr>
              <w:t xml:space="preserve">Olszewska, K., </w:t>
            </w:r>
            <w:proofErr w:type="spellStart"/>
            <w:r w:rsidRPr="00FE3276">
              <w:rPr>
                <w:bCs/>
                <w:sz w:val="22"/>
                <w:szCs w:val="22"/>
              </w:rPr>
              <w:t>Carkner</w:t>
            </w:r>
            <w:proofErr w:type="spellEnd"/>
            <w:r w:rsidRPr="00FE3276">
              <w:rPr>
                <w:bCs/>
                <w:sz w:val="22"/>
                <w:szCs w:val="22"/>
              </w:rPr>
              <w:t xml:space="preserve">, J., Letourneau, N., &amp; </w:t>
            </w:r>
            <w:r w:rsidRPr="00FE3276">
              <w:rPr>
                <w:b/>
                <w:bCs/>
                <w:sz w:val="22"/>
                <w:szCs w:val="22"/>
              </w:rPr>
              <w:t>Mudry, T.</w:t>
            </w:r>
            <w:r w:rsidRPr="00FE3276">
              <w:rPr>
                <w:bCs/>
                <w:sz w:val="22"/>
                <w:szCs w:val="22"/>
              </w:rPr>
              <w:t xml:space="preserve"> (April 30, 2013). </w:t>
            </w:r>
            <w:r w:rsidRPr="00FE3276">
              <w:rPr>
                <w:bCs/>
                <w:i/>
                <w:sz w:val="22"/>
                <w:szCs w:val="22"/>
              </w:rPr>
              <w:t>Applying for CIHR master’s and doctoral scholarships</w:t>
            </w:r>
            <w:r w:rsidRPr="00FE3276">
              <w:rPr>
                <w:bCs/>
                <w:sz w:val="22"/>
                <w:szCs w:val="22"/>
              </w:rPr>
              <w:t xml:space="preserve"> (Panel presentation). </w:t>
            </w:r>
            <w:r w:rsidRPr="00FE3276">
              <w:rPr>
                <w:sz w:val="22"/>
                <w:szCs w:val="22"/>
              </w:rPr>
              <w:t>Presentation given to students in the Faculty of Education and Faculty of Nursing.</w:t>
            </w:r>
          </w:p>
        </w:tc>
      </w:tr>
      <w:tr w:rsidR="00FD434A" w:rsidRPr="00FE3276" w14:paraId="515AFC9D" w14:textId="77777777" w:rsidTr="00A220EA">
        <w:tc>
          <w:tcPr>
            <w:tcW w:w="567" w:type="dxa"/>
          </w:tcPr>
          <w:p w14:paraId="581FAB02" w14:textId="226A7EB3" w:rsidR="00FD434A" w:rsidRPr="00FE3276" w:rsidRDefault="00FD434A" w:rsidP="002725D8">
            <w:pPr>
              <w:spacing w:after="120"/>
              <w:rPr>
                <w:sz w:val="22"/>
                <w:szCs w:val="22"/>
              </w:rPr>
            </w:pPr>
            <w:r w:rsidRPr="00FE3276">
              <w:rPr>
                <w:sz w:val="22"/>
                <w:szCs w:val="22"/>
              </w:rPr>
              <w:t>2.</w:t>
            </w:r>
          </w:p>
        </w:tc>
        <w:tc>
          <w:tcPr>
            <w:tcW w:w="9076" w:type="dxa"/>
          </w:tcPr>
          <w:p w14:paraId="739C61A5" w14:textId="5BEBD01A" w:rsidR="00FD434A" w:rsidRPr="00FE3276" w:rsidRDefault="00FD434A" w:rsidP="002725D8">
            <w:pPr>
              <w:spacing w:after="120"/>
              <w:rPr>
                <w:sz w:val="22"/>
                <w:szCs w:val="22"/>
              </w:rPr>
            </w:pPr>
            <w:r w:rsidRPr="00FE3276">
              <w:rPr>
                <w:sz w:val="22"/>
                <w:szCs w:val="22"/>
              </w:rPr>
              <w:t xml:space="preserve">Strong, T., </w:t>
            </w:r>
            <w:proofErr w:type="spellStart"/>
            <w:r w:rsidRPr="00FE3276">
              <w:rPr>
                <w:sz w:val="22"/>
                <w:szCs w:val="22"/>
              </w:rPr>
              <w:t>Bohac</w:t>
            </w:r>
            <w:proofErr w:type="spellEnd"/>
            <w:r w:rsidRPr="00FE3276">
              <w:rPr>
                <w:sz w:val="22"/>
                <w:szCs w:val="22"/>
              </w:rPr>
              <w:t xml:space="preserve">-Clarke, V., &amp; </w:t>
            </w:r>
            <w:r w:rsidRPr="00FE3276">
              <w:rPr>
                <w:b/>
                <w:sz w:val="22"/>
                <w:szCs w:val="22"/>
              </w:rPr>
              <w:t>Mudry, T.</w:t>
            </w:r>
            <w:r w:rsidRPr="00FE3276">
              <w:rPr>
                <w:sz w:val="22"/>
                <w:szCs w:val="22"/>
              </w:rPr>
              <w:t xml:space="preserve"> (March 6, 2013). </w:t>
            </w:r>
            <w:r w:rsidRPr="00FE3276">
              <w:rPr>
                <w:i/>
                <w:sz w:val="22"/>
                <w:szCs w:val="22"/>
              </w:rPr>
              <w:t xml:space="preserve">How to survive the graduate student supervision relationship. </w:t>
            </w:r>
            <w:r w:rsidRPr="00FE3276">
              <w:rPr>
                <w:sz w:val="22"/>
                <w:szCs w:val="22"/>
              </w:rPr>
              <w:t xml:space="preserve">Presentation given to </w:t>
            </w:r>
            <w:r w:rsidR="00132C79" w:rsidRPr="00FE3276">
              <w:rPr>
                <w:sz w:val="22"/>
                <w:szCs w:val="22"/>
              </w:rPr>
              <w:t>Faculty of Education</w:t>
            </w:r>
            <w:r w:rsidRPr="00FE3276">
              <w:rPr>
                <w:sz w:val="22"/>
                <w:szCs w:val="22"/>
              </w:rPr>
              <w:t xml:space="preserve"> students.</w:t>
            </w:r>
          </w:p>
        </w:tc>
      </w:tr>
      <w:tr w:rsidR="00FD434A" w:rsidRPr="00FE3276" w14:paraId="6E661BF1" w14:textId="77777777" w:rsidTr="00A220EA">
        <w:tc>
          <w:tcPr>
            <w:tcW w:w="567" w:type="dxa"/>
          </w:tcPr>
          <w:p w14:paraId="0B5E89B2" w14:textId="3F4BD384" w:rsidR="00FD434A" w:rsidRPr="00FE3276" w:rsidRDefault="00FA52A1" w:rsidP="002725D8">
            <w:pPr>
              <w:spacing w:after="120"/>
              <w:rPr>
                <w:sz w:val="22"/>
                <w:szCs w:val="22"/>
              </w:rPr>
            </w:pPr>
            <w:r w:rsidRPr="00FE3276">
              <w:rPr>
                <w:sz w:val="22"/>
                <w:szCs w:val="22"/>
              </w:rPr>
              <w:t>1.</w:t>
            </w:r>
          </w:p>
        </w:tc>
        <w:tc>
          <w:tcPr>
            <w:tcW w:w="9076" w:type="dxa"/>
          </w:tcPr>
          <w:p w14:paraId="2A99EEAD" w14:textId="51F050F4" w:rsidR="00FD434A" w:rsidRPr="00FE3276" w:rsidRDefault="00FD434A" w:rsidP="002725D8">
            <w:pPr>
              <w:spacing w:after="120"/>
              <w:rPr>
                <w:sz w:val="22"/>
                <w:szCs w:val="22"/>
              </w:rPr>
            </w:pPr>
            <w:r w:rsidRPr="00FE3276">
              <w:rPr>
                <w:sz w:val="22"/>
                <w:szCs w:val="22"/>
              </w:rPr>
              <w:t xml:space="preserve">Wulff, D., Strong, T., St. George, S., </w:t>
            </w:r>
            <w:r w:rsidRPr="00FE3276">
              <w:rPr>
                <w:b/>
                <w:sz w:val="22"/>
                <w:szCs w:val="22"/>
              </w:rPr>
              <w:t>Mudry, T</w:t>
            </w:r>
            <w:r w:rsidRPr="00FE3276">
              <w:rPr>
                <w:sz w:val="22"/>
                <w:szCs w:val="22"/>
              </w:rPr>
              <w:t xml:space="preserve">., &amp; </w:t>
            </w:r>
            <w:proofErr w:type="spellStart"/>
            <w:r w:rsidRPr="00FE3276">
              <w:rPr>
                <w:sz w:val="22"/>
                <w:szCs w:val="22"/>
              </w:rPr>
              <w:t>Sametband</w:t>
            </w:r>
            <w:proofErr w:type="spellEnd"/>
            <w:r w:rsidRPr="00FE3276">
              <w:rPr>
                <w:sz w:val="22"/>
                <w:szCs w:val="22"/>
              </w:rPr>
              <w:t xml:space="preserve">, I. (November 26, 2012). </w:t>
            </w:r>
            <w:r w:rsidRPr="00FE3276">
              <w:rPr>
                <w:i/>
                <w:sz w:val="22"/>
                <w:szCs w:val="22"/>
              </w:rPr>
              <w:t>Overcoming financial conflicts in counseling families and couples: A workshop for counsellors</w:t>
            </w:r>
            <w:r w:rsidRPr="00FE3276">
              <w:rPr>
                <w:sz w:val="22"/>
                <w:szCs w:val="22"/>
              </w:rPr>
              <w:t>. Community workshop, Calgary, AB.</w:t>
            </w:r>
          </w:p>
        </w:tc>
      </w:tr>
    </w:tbl>
    <w:p w14:paraId="6BB1538C" w14:textId="77777777" w:rsidR="00E721B1" w:rsidRPr="009C6E3D" w:rsidRDefault="00E721B1" w:rsidP="00FA52A1">
      <w:pPr>
        <w:pBdr>
          <w:bottom w:val="single" w:sz="4" w:space="1" w:color="000000" w:themeColor="text1"/>
        </w:pBdr>
        <w:spacing w:after="120"/>
        <w:outlineLvl w:val="0"/>
        <w:rPr>
          <w:b/>
        </w:rPr>
      </w:pPr>
    </w:p>
    <w:p w14:paraId="08B2257E" w14:textId="34FD123C" w:rsidR="0059285C" w:rsidRPr="009C6E3D" w:rsidRDefault="0059285C" w:rsidP="00FA52A1">
      <w:pPr>
        <w:pBdr>
          <w:bottom w:val="single" w:sz="4" w:space="1" w:color="000000" w:themeColor="text1"/>
        </w:pBdr>
        <w:spacing w:after="120"/>
        <w:outlineLvl w:val="0"/>
        <w:rPr>
          <w:b/>
        </w:rPr>
      </w:pPr>
      <w:r w:rsidRPr="009C6E3D">
        <w:rPr>
          <w:b/>
        </w:rPr>
        <w:t xml:space="preserve">Media </w:t>
      </w:r>
      <w:r w:rsidR="00E721B1" w:rsidRPr="009C6E3D">
        <w:rPr>
          <w:b/>
        </w:rPr>
        <w:t>Engagement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6"/>
      </w:tblGrid>
      <w:tr w:rsidR="00FA52A1" w:rsidRPr="00FE3276" w14:paraId="2FDD8FC0" w14:textId="77777777" w:rsidTr="00120279">
        <w:tc>
          <w:tcPr>
            <w:tcW w:w="562" w:type="dxa"/>
          </w:tcPr>
          <w:p w14:paraId="18B666A5" w14:textId="33940BB2" w:rsidR="00FA52A1" w:rsidRPr="00FE3276" w:rsidRDefault="00FA52A1" w:rsidP="002725D8">
            <w:pPr>
              <w:spacing w:after="120"/>
              <w:rPr>
                <w:sz w:val="22"/>
                <w:szCs w:val="22"/>
              </w:rPr>
            </w:pPr>
            <w:r w:rsidRPr="00FE3276">
              <w:rPr>
                <w:sz w:val="22"/>
                <w:szCs w:val="22"/>
              </w:rPr>
              <w:t>5.</w:t>
            </w:r>
          </w:p>
        </w:tc>
        <w:tc>
          <w:tcPr>
            <w:tcW w:w="9076" w:type="dxa"/>
          </w:tcPr>
          <w:p w14:paraId="288C77D3" w14:textId="0F48BE94" w:rsidR="00FA52A1" w:rsidRPr="00FE3276" w:rsidRDefault="00FA52A1" w:rsidP="002725D8">
            <w:pPr>
              <w:spacing w:after="120"/>
              <w:rPr>
                <w:sz w:val="22"/>
                <w:szCs w:val="22"/>
              </w:rPr>
            </w:pPr>
            <w:r w:rsidRPr="00FE3276">
              <w:rPr>
                <w:b/>
                <w:color w:val="000000" w:themeColor="text1"/>
                <w:sz w:val="22"/>
                <w:szCs w:val="22"/>
              </w:rPr>
              <w:t xml:space="preserve">Mudry, T. </w:t>
            </w:r>
            <w:r w:rsidRPr="00FE3276">
              <w:rPr>
                <w:bCs/>
                <w:color w:val="000000" w:themeColor="text1"/>
                <w:sz w:val="22"/>
                <w:szCs w:val="22"/>
              </w:rPr>
              <w:t xml:space="preserve">(June 10, 2021). Families talking about finances together. </w:t>
            </w:r>
            <w:r w:rsidRPr="00FE3276">
              <w:rPr>
                <w:bCs/>
                <w:i/>
                <w:iCs/>
                <w:color w:val="000000" w:themeColor="text1"/>
                <w:sz w:val="22"/>
                <w:szCs w:val="22"/>
              </w:rPr>
              <w:t>Wealth and Wellness Podcast.</w:t>
            </w:r>
            <w:r w:rsidRPr="00FE3276">
              <w:rPr>
                <w:bCs/>
                <w:color w:val="000000" w:themeColor="text1"/>
                <w:sz w:val="22"/>
                <w:szCs w:val="22"/>
              </w:rPr>
              <w:t xml:space="preserve"> </w:t>
            </w:r>
            <w:hyperlink r:id="rId29" w:history="1">
              <w:r w:rsidRPr="00FE3276">
                <w:rPr>
                  <w:rStyle w:val="Hyperlink"/>
                  <w:bCs/>
                  <w:sz w:val="22"/>
                  <w:szCs w:val="22"/>
                </w:rPr>
                <w:t>https://wealth-and-wellness.captivate.fm/episode/families-talking-about-finances-together</w:t>
              </w:r>
            </w:hyperlink>
          </w:p>
        </w:tc>
      </w:tr>
      <w:tr w:rsidR="00FA52A1" w:rsidRPr="00FE3276" w14:paraId="2D64BC58" w14:textId="77777777" w:rsidTr="00120279">
        <w:tc>
          <w:tcPr>
            <w:tcW w:w="562" w:type="dxa"/>
          </w:tcPr>
          <w:p w14:paraId="61E09822" w14:textId="544313FC" w:rsidR="00FA52A1" w:rsidRPr="00FE3276" w:rsidRDefault="00FA52A1" w:rsidP="002725D8">
            <w:pPr>
              <w:spacing w:after="120"/>
              <w:rPr>
                <w:sz w:val="22"/>
                <w:szCs w:val="22"/>
              </w:rPr>
            </w:pPr>
            <w:r w:rsidRPr="00FE3276">
              <w:rPr>
                <w:sz w:val="22"/>
                <w:szCs w:val="22"/>
              </w:rPr>
              <w:t>4.</w:t>
            </w:r>
          </w:p>
        </w:tc>
        <w:tc>
          <w:tcPr>
            <w:tcW w:w="9076" w:type="dxa"/>
          </w:tcPr>
          <w:p w14:paraId="003932F6" w14:textId="05CD93F2" w:rsidR="00FA52A1" w:rsidRPr="00FE3276" w:rsidRDefault="00FA52A1" w:rsidP="002725D8">
            <w:pPr>
              <w:spacing w:after="120"/>
              <w:rPr>
                <w:sz w:val="22"/>
                <w:szCs w:val="22"/>
              </w:rPr>
            </w:pPr>
            <w:r w:rsidRPr="00FE3276">
              <w:rPr>
                <w:b/>
                <w:color w:val="000000" w:themeColor="text1"/>
                <w:sz w:val="22"/>
                <w:szCs w:val="22"/>
              </w:rPr>
              <w:t xml:space="preserve">Mudry, T. </w:t>
            </w:r>
            <w:r w:rsidRPr="00FE3276">
              <w:rPr>
                <w:bCs/>
                <w:color w:val="000000" w:themeColor="text1"/>
                <w:sz w:val="22"/>
                <w:szCs w:val="22"/>
              </w:rPr>
              <w:t xml:space="preserve">(December 22, 2020). </w:t>
            </w:r>
            <w:r w:rsidRPr="00FE3276">
              <w:rPr>
                <w:bCs/>
                <w:i/>
                <w:iCs/>
                <w:color w:val="000000" w:themeColor="text1"/>
                <w:sz w:val="22"/>
                <w:szCs w:val="22"/>
              </w:rPr>
              <w:t>5 strategies to reduce addiction-like behaviours over the holidays</w:t>
            </w:r>
            <w:r w:rsidRPr="00FE3276">
              <w:rPr>
                <w:bCs/>
                <w:color w:val="000000" w:themeColor="text1"/>
                <w:sz w:val="22"/>
                <w:szCs w:val="22"/>
              </w:rPr>
              <w:t xml:space="preserve">. The Mike Farwell Show. 570 NEWS. </w:t>
            </w:r>
            <w:r w:rsidRPr="00FE3276">
              <w:rPr>
                <w:color w:val="000000" w:themeColor="text1"/>
                <w:sz w:val="22"/>
                <w:szCs w:val="22"/>
              </w:rPr>
              <w:t>https://www.570news.com/2020/12/22/tuesday-december-22nd-2020/</w:t>
            </w:r>
          </w:p>
        </w:tc>
      </w:tr>
      <w:tr w:rsidR="00FA52A1" w:rsidRPr="00FE3276" w14:paraId="4F43CD0B" w14:textId="77777777" w:rsidTr="00120279">
        <w:tc>
          <w:tcPr>
            <w:tcW w:w="562" w:type="dxa"/>
          </w:tcPr>
          <w:p w14:paraId="0C9A3F8F" w14:textId="5E0FB282" w:rsidR="00FA52A1" w:rsidRPr="00FE3276" w:rsidRDefault="00FA52A1" w:rsidP="002725D8">
            <w:pPr>
              <w:spacing w:after="120"/>
              <w:rPr>
                <w:sz w:val="22"/>
                <w:szCs w:val="22"/>
              </w:rPr>
            </w:pPr>
            <w:r w:rsidRPr="00FE3276">
              <w:rPr>
                <w:sz w:val="22"/>
                <w:szCs w:val="22"/>
              </w:rPr>
              <w:lastRenderedPageBreak/>
              <w:t>3.</w:t>
            </w:r>
          </w:p>
        </w:tc>
        <w:tc>
          <w:tcPr>
            <w:tcW w:w="9076" w:type="dxa"/>
          </w:tcPr>
          <w:p w14:paraId="14850CAC" w14:textId="027B10DB" w:rsidR="00FA52A1" w:rsidRPr="00FE3276" w:rsidRDefault="00FA52A1" w:rsidP="002725D8">
            <w:pPr>
              <w:spacing w:after="120"/>
              <w:rPr>
                <w:sz w:val="22"/>
                <w:szCs w:val="22"/>
              </w:rPr>
            </w:pPr>
            <w:r w:rsidRPr="00FE3276">
              <w:rPr>
                <w:b/>
                <w:color w:val="000000" w:themeColor="text1"/>
                <w:sz w:val="22"/>
                <w:szCs w:val="22"/>
              </w:rPr>
              <w:t xml:space="preserve">Mudry, T. </w:t>
            </w:r>
            <w:r w:rsidRPr="00FE3276">
              <w:rPr>
                <w:bCs/>
                <w:color w:val="000000" w:themeColor="text1"/>
                <w:sz w:val="22"/>
                <w:szCs w:val="22"/>
              </w:rPr>
              <w:t xml:space="preserve">(December 19, 2020). </w:t>
            </w:r>
            <w:r w:rsidRPr="00FE3276">
              <w:rPr>
                <w:bCs/>
                <w:i/>
                <w:iCs/>
                <w:color w:val="000000" w:themeColor="text1"/>
                <w:sz w:val="22"/>
                <w:szCs w:val="22"/>
              </w:rPr>
              <w:t>Reducing excessive behavior over the holidays.</w:t>
            </w:r>
            <w:r w:rsidRPr="00FE3276">
              <w:rPr>
                <w:bCs/>
                <w:color w:val="000000" w:themeColor="text1"/>
                <w:sz w:val="22"/>
                <w:szCs w:val="22"/>
              </w:rPr>
              <w:t xml:space="preserve"> 660 News and CityNews (Edmonton, Vancouver).  </w:t>
            </w:r>
            <w:r w:rsidRPr="00FE3276">
              <w:rPr>
                <w:color w:val="000000" w:themeColor="text1"/>
                <w:sz w:val="22"/>
                <w:szCs w:val="22"/>
              </w:rPr>
              <w:t>https://edmonton.citynews.ca/2020/12/19/reducing-excessive-behaviour-over-the-holidays/</w:t>
            </w:r>
          </w:p>
        </w:tc>
      </w:tr>
      <w:tr w:rsidR="00FA52A1" w:rsidRPr="00FE3276" w14:paraId="3AF1516D" w14:textId="77777777" w:rsidTr="007A6636">
        <w:trPr>
          <w:trHeight w:val="635"/>
        </w:trPr>
        <w:tc>
          <w:tcPr>
            <w:tcW w:w="562" w:type="dxa"/>
          </w:tcPr>
          <w:p w14:paraId="771DFF6D" w14:textId="5B1A54E7" w:rsidR="00FA52A1" w:rsidRPr="00FE3276" w:rsidRDefault="00FA52A1" w:rsidP="002725D8">
            <w:pPr>
              <w:spacing w:after="120"/>
              <w:rPr>
                <w:sz w:val="22"/>
                <w:szCs w:val="22"/>
              </w:rPr>
            </w:pPr>
            <w:r w:rsidRPr="00FE3276">
              <w:rPr>
                <w:sz w:val="22"/>
                <w:szCs w:val="22"/>
              </w:rPr>
              <w:t>2.</w:t>
            </w:r>
          </w:p>
        </w:tc>
        <w:tc>
          <w:tcPr>
            <w:tcW w:w="9076" w:type="dxa"/>
          </w:tcPr>
          <w:p w14:paraId="54DCF008" w14:textId="3630B1EA" w:rsidR="00FA52A1" w:rsidRPr="00FE3276" w:rsidRDefault="00FA52A1" w:rsidP="002725D8">
            <w:pPr>
              <w:spacing w:after="120"/>
              <w:rPr>
                <w:sz w:val="22"/>
                <w:szCs w:val="22"/>
              </w:rPr>
            </w:pPr>
            <w:r w:rsidRPr="00FE3276">
              <w:rPr>
                <w:b/>
                <w:color w:val="000000" w:themeColor="text1"/>
                <w:sz w:val="22"/>
                <w:szCs w:val="22"/>
              </w:rPr>
              <w:t xml:space="preserve">Mudry, T. </w:t>
            </w:r>
            <w:r w:rsidRPr="00FE3276">
              <w:rPr>
                <w:bCs/>
                <w:color w:val="000000" w:themeColor="text1"/>
                <w:sz w:val="22"/>
                <w:szCs w:val="22"/>
              </w:rPr>
              <w:t xml:space="preserve">(December 13, 2020). 5 strategies to reduce addiction-like behaviours over the holidays. </w:t>
            </w:r>
            <w:r w:rsidRPr="00FE3276">
              <w:rPr>
                <w:bCs/>
                <w:i/>
                <w:iCs/>
                <w:color w:val="000000" w:themeColor="text1"/>
                <w:sz w:val="22"/>
                <w:szCs w:val="22"/>
              </w:rPr>
              <w:t xml:space="preserve">The Conversation. </w:t>
            </w:r>
            <w:hyperlink r:id="rId30" w:history="1">
              <w:r w:rsidRPr="00FE3276">
                <w:rPr>
                  <w:rStyle w:val="Hyperlink"/>
                  <w:bCs/>
                  <w:sz w:val="22"/>
                  <w:szCs w:val="22"/>
                </w:rPr>
                <w:t>https://theconversation.com/5-strategies-to-reduce-addiction-like-behaviours-over-the-holidays-151368</w:t>
              </w:r>
            </w:hyperlink>
          </w:p>
        </w:tc>
      </w:tr>
      <w:tr w:rsidR="00FA52A1" w:rsidRPr="00FE3276" w14:paraId="080C1B4C" w14:textId="77777777" w:rsidTr="00120279">
        <w:tc>
          <w:tcPr>
            <w:tcW w:w="562" w:type="dxa"/>
          </w:tcPr>
          <w:p w14:paraId="56CD995D" w14:textId="2ED86413" w:rsidR="00FA52A1" w:rsidRPr="00FE3276" w:rsidRDefault="00FA52A1" w:rsidP="002725D8">
            <w:pPr>
              <w:spacing w:after="120"/>
              <w:rPr>
                <w:sz w:val="22"/>
                <w:szCs w:val="22"/>
              </w:rPr>
            </w:pPr>
            <w:r w:rsidRPr="00FE3276">
              <w:rPr>
                <w:sz w:val="22"/>
                <w:szCs w:val="22"/>
              </w:rPr>
              <w:t>1.</w:t>
            </w:r>
          </w:p>
        </w:tc>
        <w:tc>
          <w:tcPr>
            <w:tcW w:w="9076" w:type="dxa"/>
          </w:tcPr>
          <w:p w14:paraId="28816BAA" w14:textId="26B16394" w:rsidR="00FA52A1" w:rsidRPr="00FE3276" w:rsidRDefault="00FA52A1" w:rsidP="002725D8">
            <w:pPr>
              <w:spacing w:after="120"/>
              <w:rPr>
                <w:sz w:val="22"/>
                <w:szCs w:val="22"/>
              </w:rPr>
            </w:pPr>
            <w:r w:rsidRPr="00FE3276">
              <w:rPr>
                <w:b/>
                <w:color w:val="000000" w:themeColor="text1"/>
                <w:sz w:val="22"/>
                <w:szCs w:val="22"/>
              </w:rPr>
              <w:t>Mudry, T.</w:t>
            </w:r>
            <w:r w:rsidRPr="00FE3276">
              <w:rPr>
                <w:color w:val="000000" w:themeColor="text1"/>
                <w:sz w:val="22"/>
                <w:szCs w:val="22"/>
              </w:rPr>
              <w:t xml:space="preserve"> (2019).</w:t>
            </w:r>
            <w:r w:rsidRPr="00FE3276">
              <w:rPr>
                <w:i/>
                <w:color w:val="000000" w:themeColor="text1"/>
                <w:sz w:val="22"/>
                <w:szCs w:val="22"/>
              </w:rPr>
              <w:t xml:space="preserve"> "Game Over." </w:t>
            </w:r>
            <w:r w:rsidRPr="00FE3276">
              <w:rPr>
                <w:color w:val="000000" w:themeColor="text1"/>
                <w:sz w:val="22"/>
                <w:szCs w:val="22"/>
              </w:rPr>
              <w:t xml:space="preserve">Telus VOD, Facebook and YouTube. Telus </w:t>
            </w:r>
            <w:proofErr w:type="spellStart"/>
            <w:r w:rsidRPr="00FE3276">
              <w:rPr>
                <w:color w:val="000000" w:themeColor="text1"/>
                <w:sz w:val="22"/>
                <w:szCs w:val="22"/>
              </w:rPr>
              <w:t>Storyhive</w:t>
            </w:r>
            <w:proofErr w:type="spellEnd"/>
            <w:r w:rsidRPr="00FE3276">
              <w:rPr>
                <w:color w:val="000000" w:themeColor="text1"/>
                <w:sz w:val="22"/>
                <w:szCs w:val="22"/>
              </w:rPr>
              <w:t xml:space="preserve"> documentary on Video Game Addiction. </w:t>
            </w:r>
            <w:r w:rsidR="00D90287" w:rsidRPr="00FE3276">
              <w:rPr>
                <w:color w:val="000000" w:themeColor="text1"/>
                <w:sz w:val="22"/>
                <w:szCs w:val="22"/>
              </w:rPr>
              <w:t xml:space="preserve">(22k views) </w:t>
            </w:r>
            <w:hyperlink r:id="rId31" w:history="1">
              <w:r w:rsidR="007248E6" w:rsidRPr="00FE3276">
                <w:rPr>
                  <w:rStyle w:val="Hyperlink"/>
                  <w:sz w:val="22"/>
                  <w:szCs w:val="22"/>
                </w:rPr>
                <w:t>https://www.youtube.com/watch?v=dyOLc5cl6ck&amp;t</w:t>
              </w:r>
            </w:hyperlink>
          </w:p>
        </w:tc>
      </w:tr>
    </w:tbl>
    <w:p w14:paraId="4AAD8FFF" w14:textId="3132107C" w:rsidR="003779F1" w:rsidRPr="009C6E3D" w:rsidRDefault="003779F1" w:rsidP="00C05024">
      <w:pPr>
        <w:pStyle w:val="Achievement"/>
        <w:pBdr>
          <w:bottom w:val="single" w:sz="4" w:space="1" w:color="000000" w:themeColor="text1"/>
        </w:pBdr>
        <w:spacing w:after="160"/>
        <w:ind w:left="0" w:firstLine="0"/>
        <w:contextualSpacing/>
        <w:outlineLvl w:val="0"/>
        <w:rPr>
          <w:rFonts w:ascii="Times New Roman" w:hAnsi="Times New Roman"/>
          <w:b/>
          <w:sz w:val="24"/>
          <w:szCs w:val="24"/>
        </w:rPr>
      </w:pPr>
      <w:r w:rsidRPr="009C6E3D">
        <w:rPr>
          <w:rFonts w:ascii="Times New Roman" w:hAnsi="Times New Roman"/>
          <w:b/>
          <w:sz w:val="24"/>
          <w:szCs w:val="24"/>
        </w:rPr>
        <w:t>Technical Reports</w:t>
      </w:r>
      <w:r w:rsidR="00BD4122">
        <w:rPr>
          <w:rFonts w:ascii="Times New Roman" w:hAnsi="Times New Roman"/>
          <w:b/>
          <w:sz w:val="24"/>
          <w:szCs w:val="24"/>
        </w:rPr>
        <w:t xml:space="preserve"> </w:t>
      </w:r>
    </w:p>
    <w:p w14:paraId="0A8CD72F" w14:textId="54C052F2" w:rsidR="00BD4122" w:rsidRPr="00FE3276" w:rsidRDefault="00BD4122" w:rsidP="002725D8">
      <w:pPr>
        <w:autoSpaceDE w:val="0"/>
        <w:autoSpaceDN w:val="0"/>
        <w:adjustRightInd w:val="0"/>
        <w:spacing w:after="120"/>
        <w:ind w:left="426" w:hanging="426"/>
        <w:rPr>
          <w:color w:val="000000" w:themeColor="text1"/>
          <w:sz w:val="22"/>
          <w:szCs w:val="22"/>
          <w:lang w:val="en-US"/>
        </w:rPr>
      </w:pPr>
      <w:r w:rsidRPr="00FE3276">
        <w:rPr>
          <w:color w:val="000000" w:themeColor="text1"/>
          <w:sz w:val="22"/>
          <w:szCs w:val="22"/>
        </w:rPr>
        <w:t xml:space="preserve">TRACE-V team. (2022). </w:t>
      </w:r>
      <w:r w:rsidRPr="00FE3276">
        <w:rPr>
          <w:color w:val="000000" w:themeColor="text1"/>
          <w:sz w:val="22"/>
          <w:szCs w:val="22"/>
          <w:lang w:val="en-US"/>
        </w:rPr>
        <w:t xml:space="preserve">Teens Report on Adolescent Cannabis Experiences (TRACE-V) report. </w:t>
      </w:r>
      <w:r w:rsidRPr="00FE3276">
        <w:rPr>
          <w:color w:val="000000" w:themeColor="text1"/>
          <w:sz w:val="22"/>
          <w:szCs w:val="22"/>
        </w:rPr>
        <w:t xml:space="preserve">(TRACE). </w:t>
      </w:r>
      <w:hyperlink r:id="rId32" w:history="1">
        <w:r w:rsidRPr="00FE3276">
          <w:rPr>
            <w:rStyle w:val="Hyperlink"/>
            <w:color w:val="000000" w:themeColor="text1"/>
            <w:sz w:val="22"/>
            <w:szCs w:val="22"/>
          </w:rPr>
          <w:t>http://rsaah.ucalgaryblogs.ca/files/2023/06/Youth-Cannabis-Harm-Reduction-in-Canada-1.pdf</w:t>
        </w:r>
      </w:hyperlink>
      <w:r w:rsidRPr="00FE3276">
        <w:rPr>
          <w:color w:val="000000" w:themeColor="text1"/>
          <w:sz w:val="22"/>
          <w:szCs w:val="22"/>
        </w:rPr>
        <w:t xml:space="preserve"> </w:t>
      </w:r>
    </w:p>
    <w:p w14:paraId="168A56CE" w14:textId="21DCD314" w:rsidR="00BD4122" w:rsidRPr="00FE3276" w:rsidRDefault="00BD4122" w:rsidP="002725D8">
      <w:pPr>
        <w:pStyle w:val="Achievement"/>
        <w:spacing w:after="120"/>
        <w:ind w:left="357" w:hanging="357"/>
        <w:rPr>
          <w:rFonts w:ascii="Times New Roman" w:hAnsi="Times New Roman"/>
          <w:color w:val="000000" w:themeColor="text1"/>
        </w:rPr>
      </w:pPr>
      <w:r w:rsidRPr="00FE3276">
        <w:rPr>
          <w:rFonts w:ascii="Times New Roman" w:hAnsi="Times New Roman"/>
          <w:color w:val="000000" w:themeColor="text1"/>
        </w:rPr>
        <w:t xml:space="preserve">TRACE-V (2022). Innovations in harm reduction for youth cannabis use. </w:t>
      </w:r>
      <w:hyperlink r:id="rId33" w:history="1">
        <w:r w:rsidRPr="00FE3276">
          <w:rPr>
            <w:rStyle w:val="Hyperlink"/>
            <w:rFonts w:ascii="Times New Roman" w:hAnsi="Times New Roman"/>
            <w:color w:val="000000" w:themeColor="text1"/>
          </w:rPr>
          <w:t xml:space="preserve">Digital book. </w:t>
        </w:r>
      </w:hyperlink>
      <w:r w:rsidRPr="00FE3276">
        <w:rPr>
          <w:rFonts w:ascii="Times New Roman" w:hAnsi="Times New Roman"/>
          <w:color w:val="000000" w:themeColor="text1"/>
        </w:rPr>
        <w:t xml:space="preserve"> </w:t>
      </w:r>
    </w:p>
    <w:p w14:paraId="0279D302" w14:textId="7B8AA04E" w:rsidR="00572305" w:rsidRPr="00FE3276" w:rsidRDefault="003779F1" w:rsidP="00C05024">
      <w:pPr>
        <w:pStyle w:val="Achievement"/>
        <w:spacing w:after="120"/>
        <w:ind w:left="357" w:hanging="357"/>
        <w:rPr>
          <w:rFonts w:ascii="Times New Roman" w:hAnsi="Times New Roman"/>
        </w:rPr>
      </w:pPr>
      <w:r w:rsidRPr="00FE3276">
        <w:rPr>
          <w:rFonts w:ascii="Times New Roman" w:hAnsi="Times New Roman"/>
        </w:rPr>
        <w:t xml:space="preserve">Strong, T., &amp; </w:t>
      </w:r>
      <w:r w:rsidRPr="00FE3276">
        <w:rPr>
          <w:rFonts w:ascii="Times New Roman" w:hAnsi="Times New Roman"/>
          <w:b/>
        </w:rPr>
        <w:t>Mudry, T.</w:t>
      </w:r>
      <w:r w:rsidRPr="00FE3276">
        <w:rPr>
          <w:rFonts w:ascii="Times New Roman" w:hAnsi="Times New Roman"/>
        </w:rPr>
        <w:t xml:space="preserve"> (2010). </w:t>
      </w:r>
      <w:r w:rsidRPr="00FE3276">
        <w:rPr>
          <w:rFonts w:ascii="Times New Roman" w:hAnsi="Times New Roman"/>
          <w:i/>
        </w:rPr>
        <w:t xml:space="preserve">Motivational interviewing and solution-focused counselling for problem gamblers: Prevalence and considerations for a mesh of clinical and administrative discourses in Alberta. </w:t>
      </w:r>
      <w:r w:rsidRPr="00FE3276">
        <w:rPr>
          <w:rFonts w:ascii="Times New Roman" w:hAnsi="Times New Roman"/>
        </w:rPr>
        <w:t xml:space="preserve">Technical report to the Alberta Gaming Research Institute. </w:t>
      </w:r>
    </w:p>
    <w:p w14:paraId="6B58815B" w14:textId="59442D47" w:rsidR="00810CC6" w:rsidRPr="00AD688C" w:rsidRDefault="00572305" w:rsidP="00A018CC">
      <w:pPr>
        <w:pStyle w:val="Achievement"/>
        <w:pBdr>
          <w:bottom w:val="single" w:sz="4" w:space="1" w:color="auto"/>
        </w:pBdr>
        <w:spacing w:after="160"/>
        <w:ind w:left="357" w:hanging="357"/>
        <w:contextualSpacing/>
        <w:rPr>
          <w:rFonts w:ascii="Times New Roman" w:hAnsi="Times New Roman"/>
          <w:b/>
          <w:bCs/>
          <w:sz w:val="24"/>
          <w:szCs w:val="24"/>
        </w:rPr>
      </w:pPr>
      <w:r w:rsidRPr="00AD688C">
        <w:rPr>
          <w:rFonts w:ascii="Times New Roman" w:hAnsi="Times New Roman"/>
          <w:b/>
          <w:bCs/>
          <w:sz w:val="24"/>
          <w:szCs w:val="24"/>
        </w:rPr>
        <w:t>Manuscripts in Preparation</w:t>
      </w:r>
      <w:r w:rsidR="00866F7D" w:rsidRPr="00AD688C">
        <w:rPr>
          <w:rFonts w:ascii="Times New Roman" w:hAnsi="Times New Roman"/>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6"/>
      </w:tblGrid>
      <w:tr w:rsidR="00C05024" w:rsidRPr="00227C69" w14:paraId="0CCEE159" w14:textId="77777777" w:rsidTr="0029130F">
        <w:tc>
          <w:tcPr>
            <w:tcW w:w="562" w:type="dxa"/>
          </w:tcPr>
          <w:p w14:paraId="63D16E33" w14:textId="467CB05E" w:rsidR="00C05024" w:rsidRPr="00FE3276" w:rsidRDefault="00C05024" w:rsidP="002725D8">
            <w:pPr>
              <w:pStyle w:val="Achievement"/>
              <w:spacing w:after="120"/>
              <w:ind w:left="0" w:firstLine="0"/>
              <w:contextualSpacing/>
              <w:rPr>
                <w:rFonts w:ascii="Times New Roman" w:hAnsi="Times New Roman"/>
              </w:rPr>
            </w:pPr>
            <w:r w:rsidRPr="00FE3276">
              <w:rPr>
                <w:rFonts w:ascii="Times New Roman" w:hAnsi="Times New Roman"/>
              </w:rPr>
              <w:t>11.</w:t>
            </w:r>
          </w:p>
        </w:tc>
        <w:tc>
          <w:tcPr>
            <w:tcW w:w="9076" w:type="dxa"/>
          </w:tcPr>
          <w:p w14:paraId="747D7A6F" w14:textId="62B71563" w:rsidR="00C05024" w:rsidRPr="00FE3276" w:rsidRDefault="00C05024" w:rsidP="00A0625B">
            <w:pPr>
              <w:spacing w:after="120"/>
              <w:rPr>
                <w:sz w:val="22"/>
                <w:szCs w:val="22"/>
                <w:lang w:val="en-US"/>
              </w:rPr>
            </w:pPr>
            <w:r w:rsidRPr="00FE3276">
              <w:rPr>
                <w:b/>
                <w:bCs/>
                <w:sz w:val="22"/>
                <w:szCs w:val="22"/>
              </w:rPr>
              <w:t>Mudry, T.,</w:t>
            </w:r>
            <w:r w:rsidRPr="00FE3276">
              <w:rPr>
                <w:sz w:val="22"/>
                <w:szCs w:val="22"/>
              </w:rPr>
              <w:t xml:space="preserve"> &amp; Doyle, E. </w:t>
            </w:r>
            <w:r w:rsidR="00A0625B" w:rsidRPr="00FE3276">
              <w:rPr>
                <w:sz w:val="22"/>
                <w:szCs w:val="22"/>
                <w:lang w:val="en-US"/>
              </w:rPr>
              <w:t>A Family and Systemic Analysis</w:t>
            </w:r>
            <w:r w:rsidR="00A0625B" w:rsidRPr="00FE3276">
              <w:rPr>
                <w:sz w:val="22"/>
                <w:szCs w:val="22"/>
                <w:lang w:val="en-US"/>
              </w:rPr>
              <w:t xml:space="preserve">. In A. </w:t>
            </w:r>
            <w:proofErr w:type="spellStart"/>
            <w:r w:rsidR="00A0625B" w:rsidRPr="00FE3276">
              <w:rPr>
                <w:sz w:val="22"/>
                <w:szCs w:val="22"/>
                <w:lang w:val="en-US"/>
              </w:rPr>
              <w:t>Kassan</w:t>
            </w:r>
            <w:proofErr w:type="spellEnd"/>
            <w:r w:rsidR="00A0625B" w:rsidRPr="00FE3276">
              <w:rPr>
                <w:sz w:val="22"/>
                <w:szCs w:val="22"/>
                <w:lang w:val="en-US"/>
              </w:rPr>
              <w:t xml:space="preserve"> &amp; R. Moodley (Eds), </w:t>
            </w:r>
            <w:r w:rsidR="00A0625B" w:rsidRPr="00FE3276">
              <w:rPr>
                <w:i/>
                <w:iCs/>
                <w:sz w:val="22"/>
                <w:szCs w:val="22"/>
                <w:lang w:val="en-US"/>
              </w:rPr>
              <w:t>Critical Social Justice in Counseling, Psychology,</w:t>
            </w:r>
            <w:r w:rsidR="00A0625B" w:rsidRPr="00FE3276">
              <w:rPr>
                <w:i/>
                <w:iCs/>
                <w:sz w:val="22"/>
                <w:szCs w:val="22"/>
                <w:lang w:val="en-US"/>
              </w:rPr>
              <w:t xml:space="preserve"> </w:t>
            </w:r>
            <w:r w:rsidR="00A0625B" w:rsidRPr="00FE3276">
              <w:rPr>
                <w:i/>
                <w:iCs/>
                <w:sz w:val="22"/>
                <w:szCs w:val="22"/>
                <w:lang w:val="en-US"/>
              </w:rPr>
              <w:t>and Psychotherapy: A case study approach</w:t>
            </w:r>
            <w:r w:rsidR="00A0625B" w:rsidRPr="00FE3276">
              <w:rPr>
                <w:i/>
                <w:iCs/>
                <w:sz w:val="22"/>
                <w:szCs w:val="22"/>
                <w:lang w:val="en-US"/>
              </w:rPr>
              <w:t>.</w:t>
            </w:r>
            <w:r w:rsidR="00A0625B" w:rsidRPr="00FE3276">
              <w:rPr>
                <w:sz w:val="22"/>
                <w:szCs w:val="22"/>
                <w:lang w:val="en-US"/>
              </w:rPr>
              <w:t xml:space="preserve"> </w:t>
            </w:r>
            <w:proofErr w:type="spellStart"/>
            <w:r w:rsidR="00A0625B" w:rsidRPr="00FE3276">
              <w:rPr>
                <w:sz w:val="22"/>
                <w:szCs w:val="22"/>
                <w:lang w:val="en-US"/>
              </w:rPr>
              <w:t>Cognella</w:t>
            </w:r>
            <w:proofErr w:type="spellEnd"/>
            <w:r w:rsidR="00A0625B" w:rsidRPr="00FE3276">
              <w:rPr>
                <w:sz w:val="22"/>
                <w:szCs w:val="22"/>
                <w:lang w:val="en-US"/>
              </w:rPr>
              <w:t>. Due Feb 1, 2025.</w:t>
            </w:r>
          </w:p>
        </w:tc>
      </w:tr>
      <w:tr w:rsidR="00227C69" w:rsidRPr="00227C69" w14:paraId="7ACA2A85" w14:textId="77777777" w:rsidTr="0029130F">
        <w:tc>
          <w:tcPr>
            <w:tcW w:w="562" w:type="dxa"/>
          </w:tcPr>
          <w:p w14:paraId="6501D72F" w14:textId="1086B5ED" w:rsidR="00227C69" w:rsidRPr="00FE3276" w:rsidRDefault="00227C69" w:rsidP="002725D8">
            <w:pPr>
              <w:pStyle w:val="Achievement"/>
              <w:spacing w:after="120"/>
              <w:ind w:left="0" w:firstLine="0"/>
              <w:contextualSpacing/>
              <w:rPr>
                <w:rFonts w:ascii="Times New Roman" w:hAnsi="Times New Roman"/>
              </w:rPr>
            </w:pPr>
            <w:r w:rsidRPr="00FE3276">
              <w:rPr>
                <w:rFonts w:ascii="Times New Roman" w:hAnsi="Times New Roman"/>
              </w:rPr>
              <w:t>10.</w:t>
            </w:r>
          </w:p>
        </w:tc>
        <w:tc>
          <w:tcPr>
            <w:tcW w:w="9076" w:type="dxa"/>
          </w:tcPr>
          <w:p w14:paraId="12A90FA7" w14:textId="1DF140AF" w:rsidR="00227C69" w:rsidRPr="00FE3276" w:rsidRDefault="002725D8" w:rsidP="002725D8">
            <w:pPr>
              <w:spacing w:after="120"/>
              <w:rPr>
                <w:sz w:val="22"/>
                <w:szCs w:val="22"/>
              </w:rPr>
            </w:pPr>
            <w:r w:rsidRPr="00FE3276">
              <w:rPr>
                <w:sz w:val="22"/>
                <w:szCs w:val="22"/>
              </w:rPr>
              <w:t xml:space="preserve">Stone, J., &amp; </w:t>
            </w:r>
            <w:r w:rsidRPr="00FE3276">
              <w:rPr>
                <w:b/>
                <w:bCs/>
                <w:sz w:val="22"/>
                <w:szCs w:val="22"/>
              </w:rPr>
              <w:t>Mudry, T.</w:t>
            </w:r>
            <w:r w:rsidRPr="00FE3276">
              <w:rPr>
                <w:sz w:val="22"/>
                <w:szCs w:val="22"/>
              </w:rPr>
              <w:t xml:space="preserve"> </w:t>
            </w:r>
            <w:r w:rsidRPr="00FE3276">
              <w:rPr>
                <w:color w:val="202124"/>
                <w:sz w:val="22"/>
                <w:szCs w:val="22"/>
              </w:rPr>
              <w:t xml:space="preserve">Deconstructing and Reconstructing Relational Disquiet Using the Systemic Family House. </w:t>
            </w:r>
            <w:r w:rsidRPr="00FE3276">
              <w:rPr>
                <w:color w:val="212121"/>
                <w:sz w:val="22"/>
                <w:szCs w:val="22"/>
              </w:rPr>
              <w:t>in “Befriending Relational Disquiet”. Due Feb 1, 2025</w:t>
            </w:r>
          </w:p>
        </w:tc>
      </w:tr>
      <w:tr w:rsidR="00F4398E" w:rsidRPr="00227C69" w14:paraId="39776563" w14:textId="77777777" w:rsidTr="0029130F">
        <w:tc>
          <w:tcPr>
            <w:tcW w:w="562" w:type="dxa"/>
          </w:tcPr>
          <w:p w14:paraId="54DE67FE" w14:textId="1534D6AF" w:rsidR="00F4398E" w:rsidRPr="00FE3276" w:rsidRDefault="00F4398E" w:rsidP="002725D8">
            <w:pPr>
              <w:pStyle w:val="Achievement"/>
              <w:spacing w:after="120"/>
              <w:ind w:left="0" w:firstLine="0"/>
              <w:contextualSpacing/>
              <w:rPr>
                <w:rFonts w:ascii="Times New Roman" w:hAnsi="Times New Roman"/>
              </w:rPr>
            </w:pPr>
            <w:r w:rsidRPr="00FE3276">
              <w:rPr>
                <w:rFonts w:ascii="Times New Roman" w:hAnsi="Times New Roman"/>
              </w:rPr>
              <w:t>9.</w:t>
            </w:r>
          </w:p>
        </w:tc>
        <w:tc>
          <w:tcPr>
            <w:tcW w:w="9076" w:type="dxa"/>
          </w:tcPr>
          <w:p w14:paraId="7348587B" w14:textId="710B9C92" w:rsidR="00F4398E" w:rsidRPr="00FE3276" w:rsidRDefault="002725D8" w:rsidP="002725D8">
            <w:pPr>
              <w:spacing w:after="120"/>
              <w:rPr>
                <w:b/>
                <w:bCs/>
                <w:sz w:val="22"/>
                <w:szCs w:val="22"/>
              </w:rPr>
            </w:pPr>
            <w:r w:rsidRPr="00FE3276">
              <w:rPr>
                <w:b/>
                <w:bCs/>
                <w:sz w:val="22"/>
                <w:szCs w:val="22"/>
              </w:rPr>
              <w:t>Mudry, T.,</w:t>
            </w:r>
            <w:r w:rsidRPr="00FE3276">
              <w:rPr>
                <w:sz w:val="22"/>
                <w:szCs w:val="22"/>
              </w:rPr>
              <w:t xml:space="preserve"> &amp; O’Brien, D. </w:t>
            </w:r>
            <w:r w:rsidRPr="00FE3276">
              <w:rPr>
                <w:color w:val="202124"/>
                <w:sz w:val="22"/>
                <w:szCs w:val="22"/>
              </w:rPr>
              <w:t>Befriending Disquiet around Substance use in Family Therapy.</w:t>
            </w:r>
            <w:r w:rsidRPr="00FE3276">
              <w:rPr>
                <w:color w:val="212121"/>
                <w:sz w:val="22"/>
                <w:szCs w:val="22"/>
              </w:rPr>
              <w:t xml:space="preserve"> in “Befriending Relational Disquiet”. Due Feb 1, 2025</w:t>
            </w:r>
          </w:p>
        </w:tc>
      </w:tr>
      <w:tr w:rsidR="0076775F" w:rsidRPr="00227C69" w14:paraId="76BB9627" w14:textId="77777777" w:rsidTr="0029130F">
        <w:tc>
          <w:tcPr>
            <w:tcW w:w="562" w:type="dxa"/>
          </w:tcPr>
          <w:p w14:paraId="4EE6F196" w14:textId="03748D5F" w:rsidR="0076775F" w:rsidRPr="00FE3276" w:rsidRDefault="00AD688C" w:rsidP="002725D8">
            <w:pPr>
              <w:pStyle w:val="Achievement"/>
              <w:spacing w:after="120"/>
              <w:ind w:left="0" w:firstLine="0"/>
              <w:contextualSpacing/>
              <w:rPr>
                <w:rFonts w:ascii="Times New Roman" w:hAnsi="Times New Roman"/>
              </w:rPr>
            </w:pPr>
            <w:r w:rsidRPr="00FE3276">
              <w:rPr>
                <w:rFonts w:ascii="Times New Roman" w:hAnsi="Times New Roman"/>
              </w:rPr>
              <w:t>8.</w:t>
            </w:r>
          </w:p>
        </w:tc>
        <w:tc>
          <w:tcPr>
            <w:tcW w:w="9076" w:type="dxa"/>
          </w:tcPr>
          <w:p w14:paraId="0CCEDB31" w14:textId="34A992A5" w:rsidR="0076775F" w:rsidRPr="00FE3276" w:rsidRDefault="00AD688C" w:rsidP="002725D8">
            <w:pPr>
              <w:spacing w:after="120"/>
              <w:rPr>
                <w:b/>
                <w:bCs/>
                <w:color w:val="000000" w:themeColor="text1"/>
                <w:sz w:val="22"/>
                <w:szCs w:val="22"/>
              </w:rPr>
            </w:pPr>
            <w:r w:rsidRPr="00FE3276">
              <w:rPr>
                <w:b/>
                <w:bCs/>
                <w:sz w:val="22"/>
                <w:szCs w:val="22"/>
              </w:rPr>
              <w:t xml:space="preserve">Mudry, T., </w:t>
            </w:r>
            <w:r w:rsidRPr="00FE3276">
              <w:rPr>
                <w:sz w:val="22"/>
                <w:szCs w:val="22"/>
              </w:rPr>
              <w:t xml:space="preserve">Domene, J., </w:t>
            </w:r>
            <w:proofErr w:type="spellStart"/>
            <w:r w:rsidRPr="00FE3276">
              <w:rPr>
                <w:sz w:val="22"/>
                <w:szCs w:val="22"/>
              </w:rPr>
              <w:t>Fillion</w:t>
            </w:r>
            <w:proofErr w:type="spellEnd"/>
            <w:r w:rsidRPr="00FE3276">
              <w:rPr>
                <w:sz w:val="22"/>
                <w:szCs w:val="22"/>
              </w:rPr>
              <w:t xml:space="preserve">, C., Reynolds, G., &amp; King, G. (n.d.). </w:t>
            </w:r>
            <w:r w:rsidRPr="00FE3276">
              <w:rPr>
                <w:i/>
                <w:iCs/>
                <w:sz w:val="22"/>
                <w:szCs w:val="22"/>
              </w:rPr>
              <w:t>Recovering from critical care burnout: What’s helpful and hindering?</w:t>
            </w:r>
          </w:p>
        </w:tc>
      </w:tr>
      <w:tr w:rsidR="0076775F" w:rsidRPr="00227C69" w14:paraId="7A490191" w14:textId="77777777" w:rsidTr="0029130F">
        <w:tc>
          <w:tcPr>
            <w:tcW w:w="562" w:type="dxa"/>
          </w:tcPr>
          <w:p w14:paraId="50DD1B38" w14:textId="64DED0A7" w:rsidR="0076775F" w:rsidRPr="00FE3276" w:rsidRDefault="00AD688C" w:rsidP="002725D8">
            <w:pPr>
              <w:pStyle w:val="Achievement"/>
              <w:spacing w:after="120"/>
              <w:ind w:left="0" w:firstLine="0"/>
              <w:contextualSpacing/>
              <w:rPr>
                <w:rFonts w:ascii="Times New Roman" w:hAnsi="Times New Roman"/>
              </w:rPr>
            </w:pPr>
            <w:r w:rsidRPr="00FE3276">
              <w:rPr>
                <w:rFonts w:ascii="Times New Roman" w:hAnsi="Times New Roman"/>
              </w:rPr>
              <w:t>7.</w:t>
            </w:r>
          </w:p>
        </w:tc>
        <w:tc>
          <w:tcPr>
            <w:tcW w:w="9076" w:type="dxa"/>
          </w:tcPr>
          <w:p w14:paraId="4D6A18DF" w14:textId="36175255" w:rsidR="0076775F" w:rsidRPr="00FE3276" w:rsidRDefault="00AD688C" w:rsidP="002725D8">
            <w:pPr>
              <w:spacing w:after="120"/>
              <w:rPr>
                <w:color w:val="000000" w:themeColor="text1"/>
                <w:sz w:val="22"/>
                <w:szCs w:val="22"/>
              </w:rPr>
            </w:pPr>
            <w:r w:rsidRPr="00FE3276">
              <w:rPr>
                <w:b/>
                <w:bCs/>
                <w:sz w:val="22"/>
                <w:szCs w:val="22"/>
              </w:rPr>
              <w:t xml:space="preserve">Mudry, T., </w:t>
            </w:r>
            <w:r w:rsidRPr="00FE3276">
              <w:rPr>
                <w:sz w:val="22"/>
                <w:szCs w:val="22"/>
              </w:rPr>
              <w:t xml:space="preserve">Domene, J., </w:t>
            </w:r>
            <w:proofErr w:type="spellStart"/>
            <w:r w:rsidRPr="00FE3276">
              <w:rPr>
                <w:sz w:val="22"/>
                <w:szCs w:val="22"/>
              </w:rPr>
              <w:t>Fillion</w:t>
            </w:r>
            <w:proofErr w:type="spellEnd"/>
            <w:r w:rsidRPr="00FE3276">
              <w:rPr>
                <w:sz w:val="22"/>
                <w:szCs w:val="22"/>
              </w:rPr>
              <w:t xml:space="preserve">, C., Reynolds, G., &amp; King, G. (n.d.). </w:t>
            </w:r>
            <w:r w:rsidRPr="00FE3276">
              <w:rPr>
                <w:i/>
                <w:iCs/>
                <w:sz w:val="22"/>
                <w:szCs w:val="22"/>
              </w:rPr>
              <w:t>Burning Out in the Critical Care Unit: Clinicians' Experience of Burnout during the COVID-19 Pandemic.</w:t>
            </w:r>
          </w:p>
        </w:tc>
      </w:tr>
      <w:tr w:rsidR="0076775F" w:rsidRPr="00227C69" w14:paraId="2F3718DD" w14:textId="77777777" w:rsidTr="0029130F">
        <w:tc>
          <w:tcPr>
            <w:tcW w:w="562" w:type="dxa"/>
          </w:tcPr>
          <w:p w14:paraId="27B64FCF" w14:textId="5CDF59B5" w:rsidR="0076775F" w:rsidRPr="00FE3276" w:rsidRDefault="0076775F" w:rsidP="002725D8">
            <w:pPr>
              <w:pStyle w:val="Achievement"/>
              <w:spacing w:after="120"/>
              <w:ind w:left="0" w:firstLine="0"/>
              <w:contextualSpacing/>
              <w:rPr>
                <w:rFonts w:ascii="Times New Roman" w:hAnsi="Times New Roman"/>
              </w:rPr>
            </w:pPr>
            <w:r w:rsidRPr="00FE3276">
              <w:rPr>
                <w:rFonts w:ascii="Times New Roman" w:hAnsi="Times New Roman"/>
              </w:rPr>
              <w:t>6.</w:t>
            </w:r>
          </w:p>
        </w:tc>
        <w:tc>
          <w:tcPr>
            <w:tcW w:w="9076" w:type="dxa"/>
          </w:tcPr>
          <w:p w14:paraId="18206E60" w14:textId="0B9803C9" w:rsidR="0076775F" w:rsidRPr="00FE3276" w:rsidRDefault="00AD688C" w:rsidP="002725D8">
            <w:pPr>
              <w:spacing w:after="120"/>
              <w:rPr>
                <w:bCs/>
                <w:sz w:val="22"/>
                <w:szCs w:val="22"/>
              </w:rPr>
            </w:pPr>
            <w:r w:rsidRPr="00FE3276">
              <w:rPr>
                <w:b/>
                <w:sz w:val="22"/>
                <w:szCs w:val="22"/>
              </w:rPr>
              <w:t>Mudry., T.,</w:t>
            </w:r>
            <w:r w:rsidRPr="00FE3276">
              <w:rPr>
                <w:bCs/>
                <w:sz w:val="22"/>
                <w:szCs w:val="22"/>
              </w:rPr>
              <w:t xml:space="preserve"> Stone, J., &amp; Bonneville, D. (n.d.). Recovering from critical care: Adopting a relational systems lens in group counselling.</w:t>
            </w:r>
          </w:p>
        </w:tc>
      </w:tr>
      <w:tr w:rsidR="00BD4122" w:rsidRPr="00227C69" w14:paraId="4912A9F4" w14:textId="77777777" w:rsidTr="0029130F">
        <w:tc>
          <w:tcPr>
            <w:tcW w:w="562" w:type="dxa"/>
          </w:tcPr>
          <w:p w14:paraId="436A463B" w14:textId="4FEC0607" w:rsidR="00BD4122" w:rsidRPr="00FE3276" w:rsidRDefault="00BD4122" w:rsidP="002725D8">
            <w:pPr>
              <w:pStyle w:val="Achievement"/>
              <w:spacing w:after="120"/>
              <w:ind w:left="0" w:firstLine="0"/>
              <w:contextualSpacing/>
              <w:rPr>
                <w:rFonts w:ascii="Times New Roman" w:hAnsi="Times New Roman"/>
              </w:rPr>
            </w:pPr>
            <w:r w:rsidRPr="00FE3276">
              <w:rPr>
                <w:rFonts w:ascii="Times New Roman" w:hAnsi="Times New Roman"/>
              </w:rPr>
              <w:t>5.</w:t>
            </w:r>
          </w:p>
        </w:tc>
        <w:tc>
          <w:tcPr>
            <w:tcW w:w="9076" w:type="dxa"/>
          </w:tcPr>
          <w:p w14:paraId="5F1523FE" w14:textId="4F05AE7C" w:rsidR="00BD4122" w:rsidRPr="00FE3276" w:rsidRDefault="00A220EA" w:rsidP="002725D8">
            <w:pPr>
              <w:spacing w:after="120"/>
              <w:rPr>
                <w:color w:val="000000" w:themeColor="text1"/>
                <w:sz w:val="22"/>
                <w:szCs w:val="22"/>
              </w:rPr>
            </w:pPr>
            <w:r w:rsidRPr="00FE3276">
              <w:rPr>
                <w:sz w:val="22"/>
                <w:szCs w:val="22"/>
              </w:rPr>
              <w:t xml:space="preserve">O’Brien, D., &amp; </w:t>
            </w:r>
            <w:r w:rsidRPr="00FE3276">
              <w:rPr>
                <w:b/>
                <w:bCs/>
                <w:sz w:val="22"/>
                <w:szCs w:val="22"/>
              </w:rPr>
              <w:t>Mudry, T.</w:t>
            </w:r>
            <w:r w:rsidRPr="00FE3276">
              <w:rPr>
                <w:sz w:val="22"/>
                <w:szCs w:val="22"/>
              </w:rPr>
              <w:t xml:space="preserve"> (n.d.). </w:t>
            </w:r>
            <w:r w:rsidR="00AD688C" w:rsidRPr="00FE3276">
              <w:rPr>
                <w:sz w:val="22"/>
                <w:szCs w:val="22"/>
              </w:rPr>
              <w:t xml:space="preserve">Family factors: Relational patterns in recovery from substance use. </w:t>
            </w:r>
          </w:p>
        </w:tc>
      </w:tr>
      <w:tr w:rsidR="00BD4122" w:rsidRPr="00227C69" w14:paraId="5218D1ED" w14:textId="77777777" w:rsidTr="0029130F">
        <w:tc>
          <w:tcPr>
            <w:tcW w:w="562" w:type="dxa"/>
          </w:tcPr>
          <w:p w14:paraId="25E93300" w14:textId="6C863FC6" w:rsidR="00BD4122" w:rsidRPr="00FE3276" w:rsidRDefault="00BD4122" w:rsidP="002725D8">
            <w:pPr>
              <w:pStyle w:val="Achievement"/>
              <w:spacing w:after="120"/>
              <w:ind w:left="0" w:firstLine="0"/>
              <w:contextualSpacing/>
              <w:rPr>
                <w:rFonts w:ascii="Times New Roman" w:hAnsi="Times New Roman"/>
              </w:rPr>
            </w:pPr>
            <w:r w:rsidRPr="00FE3276">
              <w:rPr>
                <w:rFonts w:ascii="Times New Roman" w:hAnsi="Times New Roman"/>
              </w:rPr>
              <w:t>4.</w:t>
            </w:r>
          </w:p>
        </w:tc>
        <w:tc>
          <w:tcPr>
            <w:tcW w:w="9076" w:type="dxa"/>
          </w:tcPr>
          <w:p w14:paraId="7E565C1D" w14:textId="39EBFAA4" w:rsidR="00BD4122" w:rsidRPr="00FE3276" w:rsidRDefault="00BD4122" w:rsidP="002725D8">
            <w:pPr>
              <w:spacing w:after="120"/>
              <w:rPr>
                <w:color w:val="000000" w:themeColor="text1"/>
                <w:sz w:val="22"/>
                <w:szCs w:val="22"/>
              </w:rPr>
            </w:pPr>
            <w:r w:rsidRPr="00FE3276">
              <w:rPr>
                <w:sz w:val="22"/>
                <w:szCs w:val="22"/>
                <w:lang w:val="en-US"/>
              </w:rPr>
              <w:t xml:space="preserve">Stone, J.*, </w:t>
            </w:r>
            <w:r w:rsidRPr="00FE3276">
              <w:rPr>
                <w:b/>
                <w:bCs/>
                <w:sz w:val="22"/>
                <w:szCs w:val="22"/>
                <w:lang w:val="en-US"/>
              </w:rPr>
              <w:t>Mudry, T.,</w:t>
            </w:r>
            <w:r w:rsidRPr="00FE3276">
              <w:rPr>
                <w:sz w:val="22"/>
                <w:szCs w:val="22"/>
                <w:lang w:val="en-US"/>
              </w:rPr>
              <w:t xml:space="preserve"> </w:t>
            </w:r>
            <w:r w:rsidR="005F359C" w:rsidRPr="00FE3276">
              <w:rPr>
                <w:sz w:val="22"/>
                <w:szCs w:val="22"/>
                <w:lang w:val="en-US"/>
              </w:rPr>
              <w:t xml:space="preserve">Snodgrass, S.*, </w:t>
            </w:r>
            <w:r w:rsidRPr="00FE3276">
              <w:rPr>
                <w:sz w:val="22"/>
                <w:szCs w:val="22"/>
                <w:lang w:val="en-US"/>
              </w:rPr>
              <w:t xml:space="preserve">Bonneville, D.*, &amp; </w:t>
            </w:r>
            <w:proofErr w:type="spellStart"/>
            <w:r w:rsidRPr="00FE3276">
              <w:rPr>
                <w:sz w:val="22"/>
                <w:szCs w:val="22"/>
                <w:lang w:val="en-US"/>
              </w:rPr>
              <w:t>Fillion</w:t>
            </w:r>
            <w:proofErr w:type="spellEnd"/>
            <w:r w:rsidRPr="00FE3276">
              <w:rPr>
                <w:sz w:val="22"/>
                <w:szCs w:val="22"/>
                <w:lang w:val="en-US"/>
              </w:rPr>
              <w:t xml:space="preserve">, C.* </w:t>
            </w:r>
            <w:r w:rsidRPr="00FE3276">
              <w:rPr>
                <w:sz w:val="22"/>
                <w:szCs w:val="22"/>
              </w:rPr>
              <w:t xml:space="preserve">(n.d.). </w:t>
            </w:r>
            <w:r w:rsidRPr="00FE3276">
              <w:rPr>
                <w:i/>
                <w:iCs/>
                <w:sz w:val="22"/>
                <w:szCs w:val="22"/>
                <w:lang w:val="en-US"/>
              </w:rPr>
              <w:t>Critical Care Recovery Group: A Qualitative Exploration of Experiences from the Group.</w:t>
            </w:r>
          </w:p>
        </w:tc>
      </w:tr>
      <w:tr w:rsidR="00BD4122" w:rsidRPr="00227C69" w14:paraId="00E148E0" w14:textId="77777777" w:rsidTr="0029130F">
        <w:tc>
          <w:tcPr>
            <w:tcW w:w="562" w:type="dxa"/>
          </w:tcPr>
          <w:p w14:paraId="1D3A41A6" w14:textId="20B48C4E" w:rsidR="00BD4122" w:rsidRPr="00FE3276" w:rsidRDefault="00BD4122" w:rsidP="002725D8">
            <w:pPr>
              <w:pStyle w:val="Achievement"/>
              <w:spacing w:after="120"/>
              <w:ind w:left="0" w:firstLine="0"/>
              <w:contextualSpacing/>
              <w:rPr>
                <w:rFonts w:ascii="Times New Roman" w:hAnsi="Times New Roman"/>
              </w:rPr>
            </w:pPr>
            <w:r w:rsidRPr="00FE3276">
              <w:rPr>
                <w:rFonts w:ascii="Times New Roman" w:hAnsi="Times New Roman"/>
              </w:rPr>
              <w:t>3.</w:t>
            </w:r>
          </w:p>
        </w:tc>
        <w:tc>
          <w:tcPr>
            <w:tcW w:w="9076" w:type="dxa"/>
          </w:tcPr>
          <w:p w14:paraId="5EF53AE5" w14:textId="27854A57" w:rsidR="00BD4122" w:rsidRPr="00FE3276" w:rsidRDefault="00BD4122" w:rsidP="002725D8">
            <w:pPr>
              <w:spacing w:after="120"/>
              <w:rPr>
                <w:b/>
                <w:sz w:val="22"/>
                <w:szCs w:val="22"/>
              </w:rPr>
            </w:pPr>
            <w:r w:rsidRPr="00FE3276">
              <w:rPr>
                <w:b/>
                <w:bCs/>
                <w:sz w:val="22"/>
                <w:szCs w:val="22"/>
              </w:rPr>
              <w:t>Mudry, T</w:t>
            </w:r>
            <w:r w:rsidRPr="00FE3276">
              <w:rPr>
                <w:sz w:val="22"/>
                <w:szCs w:val="22"/>
              </w:rPr>
              <w:t xml:space="preserve">., </w:t>
            </w:r>
            <w:r w:rsidR="00A220EA" w:rsidRPr="00FE3276">
              <w:rPr>
                <w:sz w:val="22"/>
                <w:szCs w:val="22"/>
              </w:rPr>
              <w:t>Sander, C.*,</w:t>
            </w:r>
            <w:r w:rsidRPr="00FE3276">
              <w:rPr>
                <w:sz w:val="22"/>
                <w:szCs w:val="22"/>
              </w:rPr>
              <w:t xml:space="preserve"> </w:t>
            </w:r>
            <w:proofErr w:type="spellStart"/>
            <w:r w:rsidRPr="00FE3276">
              <w:rPr>
                <w:sz w:val="22"/>
                <w:szCs w:val="22"/>
              </w:rPr>
              <w:t>Sapoznikow</w:t>
            </w:r>
            <w:proofErr w:type="spellEnd"/>
            <w:r w:rsidRPr="00FE3276">
              <w:rPr>
                <w:sz w:val="22"/>
                <w:szCs w:val="22"/>
              </w:rPr>
              <w:t>, A.</w:t>
            </w:r>
            <w:r w:rsidR="00A220EA" w:rsidRPr="00FE3276">
              <w:rPr>
                <w:sz w:val="22"/>
                <w:szCs w:val="22"/>
              </w:rPr>
              <w:t>, O’Brien, D.</w:t>
            </w:r>
            <w:r w:rsidR="005F359C" w:rsidRPr="00FE3276">
              <w:rPr>
                <w:sz w:val="22"/>
                <w:szCs w:val="22"/>
              </w:rPr>
              <w:t>, &amp; Snodgrass, S.</w:t>
            </w:r>
            <w:r w:rsidRPr="00FE3276">
              <w:rPr>
                <w:sz w:val="22"/>
                <w:szCs w:val="22"/>
              </w:rPr>
              <w:t xml:space="preserve"> (n.d.). </w:t>
            </w:r>
            <w:r w:rsidR="00AD688C" w:rsidRPr="00FE3276">
              <w:rPr>
                <w:bCs/>
                <w:sz w:val="22"/>
                <w:szCs w:val="22"/>
              </w:rPr>
              <w:t>Recovery from substance use: How are family members helpful and hindering?</w:t>
            </w:r>
          </w:p>
        </w:tc>
      </w:tr>
      <w:tr w:rsidR="00BD4122" w:rsidRPr="00227C69" w14:paraId="08F33843" w14:textId="77777777" w:rsidTr="0029130F">
        <w:tc>
          <w:tcPr>
            <w:tcW w:w="562" w:type="dxa"/>
          </w:tcPr>
          <w:p w14:paraId="5DB55925" w14:textId="0424A332" w:rsidR="00BD4122" w:rsidRPr="00FE3276" w:rsidRDefault="00BD4122" w:rsidP="002725D8">
            <w:pPr>
              <w:pStyle w:val="Achievement"/>
              <w:spacing w:after="120"/>
              <w:ind w:left="0" w:firstLine="0"/>
              <w:contextualSpacing/>
              <w:rPr>
                <w:rFonts w:ascii="Times New Roman" w:hAnsi="Times New Roman"/>
              </w:rPr>
            </w:pPr>
            <w:r w:rsidRPr="00FE3276">
              <w:rPr>
                <w:rFonts w:ascii="Times New Roman" w:hAnsi="Times New Roman"/>
              </w:rPr>
              <w:t>2.</w:t>
            </w:r>
          </w:p>
        </w:tc>
        <w:tc>
          <w:tcPr>
            <w:tcW w:w="9076" w:type="dxa"/>
          </w:tcPr>
          <w:p w14:paraId="1129BAE2" w14:textId="2C8E4E36" w:rsidR="00BD4122" w:rsidRPr="00FE3276" w:rsidRDefault="005F359C" w:rsidP="002725D8">
            <w:pPr>
              <w:pStyle w:val="Achievement"/>
              <w:spacing w:after="120"/>
              <w:ind w:left="39" w:firstLine="0"/>
              <w:contextualSpacing/>
              <w:rPr>
                <w:rFonts w:ascii="Times New Roman" w:hAnsi="Times New Roman"/>
                <w:b/>
                <w:bCs/>
              </w:rPr>
            </w:pPr>
            <w:r w:rsidRPr="00FE3276">
              <w:rPr>
                <w:rFonts w:ascii="Times New Roman" w:hAnsi="Times New Roman"/>
              </w:rPr>
              <w:t>Snodgrass, S.</w:t>
            </w:r>
            <w:r w:rsidRPr="00FE3276">
              <w:rPr>
                <w:rFonts w:ascii="Times New Roman" w:hAnsi="Times New Roman"/>
              </w:rPr>
              <w:t>, &amp;</w:t>
            </w:r>
            <w:r w:rsidRPr="00FE3276">
              <w:t xml:space="preserve"> </w:t>
            </w:r>
            <w:r w:rsidR="00A220EA" w:rsidRPr="00FE3276">
              <w:rPr>
                <w:rFonts w:ascii="Times New Roman" w:hAnsi="Times New Roman"/>
                <w:b/>
                <w:bCs/>
                <w:color w:val="000000" w:themeColor="text1"/>
              </w:rPr>
              <w:t xml:space="preserve">Mudry, T. </w:t>
            </w:r>
            <w:r w:rsidR="00A220EA" w:rsidRPr="00FE3276">
              <w:rPr>
                <w:rFonts w:ascii="Times New Roman" w:hAnsi="Times New Roman"/>
                <w:color w:val="000000" w:themeColor="text1"/>
              </w:rPr>
              <w:t xml:space="preserve">(n.d.). Supportive others’ experience of excessive </w:t>
            </w:r>
            <w:proofErr w:type="spellStart"/>
            <w:r w:rsidR="00A220EA" w:rsidRPr="00FE3276">
              <w:rPr>
                <w:rFonts w:ascii="Times New Roman" w:hAnsi="Times New Roman"/>
                <w:color w:val="000000" w:themeColor="text1"/>
              </w:rPr>
              <w:t>behaviours</w:t>
            </w:r>
            <w:proofErr w:type="spellEnd"/>
            <w:r w:rsidR="00A220EA" w:rsidRPr="00FE3276">
              <w:rPr>
                <w:rFonts w:ascii="Times New Roman" w:hAnsi="Times New Roman"/>
                <w:color w:val="000000" w:themeColor="text1"/>
              </w:rPr>
              <w:t>.</w:t>
            </w:r>
          </w:p>
        </w:tc>
      </w:tr>
      <w:tr w:rsidR="00BD4122" w:rsidRPr="00227C69" w14:paraId="47FB0587" w14:textId="77777777" w:rsidTr="0029130F">
        <w:trPr>
          <w:trHeight w:val="54"/>
        </w:trPr>
        <w:tc>
          <w:tcPr>
            <w:tcW w:w="562" w:type="dxa"/>
          </w:tcPr>
          <w:p w14:paraId="75C212BE" w14:textId="5C7FDA5E" w:rsidR="00BD4122" w:rsidRPr="00FE3276" w:rsidRDefault="00BD4122" w:rsidP="002725D8">
            <w:pPr>
              <w:pStyle w:val="Achievement"/>
              <w:spacing w:after="120"/>
              <w:ind w:left="0" w:firstLine="0"/>
              <w:contextualSpacing/>
              <w:rPr>
                <w:rFonts w:ascii="Times New Roman" w:hAnsi="Times New Roman"/>
              </w:rPr>
            </w:pPr>
            <w:r w:rsidRPr="00FE3276">
              <w:rPr>
                <w:rFonts w:ascii="Times New Roman" w:hAnsi="Times New Roman"/>
              </w:rPr>
              <w:t>1.</w:t>
            </w:r>
          </w:p>
        </w:tc>
        <w:tc>
          <w:tcPr>
            <w:tcW w:w="9076" w:type="dxa"/>
          </w:tcPr>
          <w:p w14:paraId="3155E9E7" w14:textId="3CCDE2B3" w:rsidR="00BD4122" w:rsidRPr="00FE3276" w:rsidRDefault="00BD4122" w:rsidP="002725D8">
            <w:pPr>
              <w:pStyle w:val="Achievement"/>
              <w:spacing w:after="120"/>
              <w:ind w:left="39" w:firstLine="0"/>
              <w:contextualSpacing/>
              <w:rPr>
                <w:rFonts w:ascii="Times New Roman" w:hAnsi="Times New Roman"/>
                <w:b/>
                <w:bCs/>
              </w:rPr>
            </w:pPr>
            <w:r w:rsidRPr="00FE3276">
              <w:rPr>
                <w:rFonts w:ascii="Times New Roman" w:hAnsi="Times New Roman"/>
                <w:b/>
                <w:bCs/>
                <w:color w:val="000000" w:themeColor="text1"/>
              </w:rPr>
              <w:t>Mudry, T.,</w:t>
            </w:r>
            <w:r w:rsidRPr="00FE3276">
              <w:rPr>
                <w:rFonts w:ascii="Times New Roman" w:hAnsi="Times New Roman"/>
                <w:color w:val="000000" w:themeColor="text1"/>
              </w:rPr>
              <w:t xml:space="preserve"> Stone, J.,* &amp; </w:t>
            </w:r>
            <w:proofErr w:type="spellStart"/>
            <w:r w:rsidRPr="00FE3276">
              <w:rPr>
                <w:rFonts w:ascii="Times New Roman" w:hAnsi="Times New Roman"/>
                <w:color w:val="000000" w:themeColor="text1"/>
              </w:rPr>
              <w:t>Kintzel</w:t>
            </w:r>
            <w:proofErr w:type="spellEnd"/>
            <w:r w:rsidRPr="00FE3276">
              <w:rPr>
                <w:rFonts w:ascii="Times New Roman" w:hAnsi="Times New Roman"/>
                <w:color w:val="000000" w:themeColor="text1"/>
              </w:rPr>
              <w:t xml:space="preserve">, F.* (n.d.). </w:t>
            </w:r>
            <w:r w:rsidRPr="00FE3276">
              <w:rPr>
                <w:rFonts w:ascii="Times New Roman" w:hAnsi="Times New Roman"/>
                <w:i/>
                <w:iCs/>
                <w:color w:val="000000" w:themeColor="text1"/>
              </w:rPr>
              <w:t>Recovering together: A Group counselling intervention for ICU survivors and caregivers.</w:t>
            </w:r>
          </w:p>
        </w:tc>
      </w:tr>
    </w:tbl>
    <w:p w14:paraId="4B92C7FC" w14:textId="77777777" w:rsidR="00117858" w:rsidRPr="00AF3CDB" w:rsidRDefault="00117858" w:rsidP="00AF3CDB">
      <w:pPr>
        <w:pStyle w:val="Achievement"/>
        <w:ind w:left="0" w:firstLine="0"/>
        <w:contextualSpacing/>
        <w:rPr>
          <w:rFonts w:ascii="Times New Roman" w:hAnsi="Times New Roman"/>
          <w:sz w:val="28"/>
          <w:szCs w:val="28"/>
        </w:rPr>
      </w:pPr>
    </w:p>
    <w:p w14:paraId="6CAC8733" w14:textId="308EEB65" w:rsidR="00047B68" w:rsidRPr="00AF3CDB" w:rsidRDefault="007D49B2" w:rsidP="00AF3CDB">
      <w:pPr>
        <w:autoSpaceDE w:val="0"/>
        <w:autoSpaceDN w:val="0"/>
        <w:adjustRightInd w:val="0"/>
        <w:rPr>
          <w:b/>
          <w:bCs/>
          <w:color w:val="000000"/>
          <w:lang w:val="en-US"/>
        </w:rPr>
      </w:pPr>
      <w:r w:rsidRPr="00FE3276">
        <w:rPr>
          <w:b/>
          <w:bCs/>
          <w:color w:val="000000"/>
          <w:lang w:val="en-US"/>
        </w:rPr>
        <w:t>SERVICE</w:t>
      </w:r>
    </w:p>
    <w:p w14:paraId="73624EAA" w14:textId="77777777" w:rsidR="00047B68" w:rsidRPr="00117858" w:rsidRDefault="00047B68" w:rsidP="00047B68">
      <w:pPr>
        <w:pBdr>
          <w:bottom w:val="single" w:sz="4" w:space="1" w:color="auto"/>
        </w:pBdr>
        <w:tabs>
          <w:tab w:val="left" w:pos="201"/>
          <w:tab w:val="left" w:pos="1080"/>
        </w:tabs>
        <w:outlineLvl w:val="0"/>
        <w:rPr>
          <w:b/>
          <w:kern w:val="28"/>
          <w:lang w:val="en-GB"/>
        </w:rPr>
      </w:pPr>
      <w:r w:rsidRPr="00117858">
        <w:rPr>
          <w:b/>
          <w:kern w:val="28"/>
          <w:lang w:val="en-GB"/>
        </w:rPr>
        <w:t>Editorial and Review Activities</w:t>
      </w:r>
    </w:p>
    <w:p w14:paraId="05127660" w14:textId="4A5908E2" w:rsidR="0029130F" w:rsidRPr="00FE3276" w:rsidRDefault="006E459D" w:rsidP="00FE3276">
      <w:pPr>
        <w:spacing w:after="120"/>
        <w:rPr>
          <w:iCs/>
          <w:kern w:val="28"/>
          <w:sz w:val="22"/>
          <w:szCs w:val="22"/>
          <w:lang w:val="en-GB"/>
        </w:rPr>
      </w:pPr>
      <w:r w:rsidRPr="00FE3276">
        <w:rPr>
          <w:b/>
          <w:kern w:val="28"/>
          <w:sz w:val="22"/>
          <w:szCs w:val="22"/>
          <w:lang w:val="en-GB"/>
        </w:rPr>
        <w:t>Associate Editor,</w:t>
      </w:r>
      <w:r w:rsidRPr="00FE3276">
        <w:rPr>
          <w:bCs/>
          <w:kern w:val="28"/>
          <w:sz w:val="22"/>
          <w:szCs w:val="22"/>
          <w:lang w:val="en-GB"/>
        </w:rPr>
        <w:t xml:space="preserve"> </w:t>
      </w:r>
      <w:r w:rsidR="00716F0B" w:rsidRPr="00FE3276">
        <w:rPr>
          <w:b/>
          <w:kern w:val="28"/>
          <w:sz w:val="22"/>
          <w:szCs w:val="22"/>
          <w:lang w:val="en-GB"/>
        </w:rPr>
        <w:t xml:space="preserve">English Section, </w:t>
      </w:r>
      <w:r w:rsidRPr="00FE3276">
        <w:rPr>
          <w:i/>
          <w:kern w:val="28"/>
          <w:sz w:val="22"/>
          <w:szCs w:val="22"/>
          <w:lang w:val="en-GB"/>
        </w:rPr>
        <w:t>Canadian Journal of Counselling and Psychotherapy.</w:t>
      </w:r>
      <w:r w:rsidRPr="00FE3276">
        <w:rPr>
          <w:iCs/>
          <w:kern w:val="28"/>
          <w:sz w:val="22"/>
          <w:szCs w:val="22"/>
          <w:lang w:val="en-GB"/>
        </w:rPr>
        <w:t xml:space="preserve"> May 2022-present</w:t>
      </w:r>
    </w:p>
    <w:p w14:paraId="7E11286B" w14:textId="16D1B83D" w:rsidR="00154C6C" w:rsidRPr="00FE3276" w:rsidRDefault="00047B68" w:rsidP="00FE3276">
      <w:pPr>
        <w:spacing w:after="120"/>
        <w:rPr>
          <w:sz w:val="22"/>
          <w:szCs w:val="22"/>
        </w:rPr>
      </w:pPr>
      <w:r w:rsidRPr="00FE3276">
        <w:rPr>
          <w:b/>
          <w:kern w:val="28"/>
          <w:sz w:val="22"/>
          <w:szCs w:val="22"/>
          <w:lang w:val="en-GB"/>
        </w:rPr>
        <w:lastRenderedPageBreak/>
        <w:t xml:space="preserve">Section Co-Editor, </w:t>
      </w:r>
      <w:r w:rsidRPr="00FE3276">
        <w:rPr>
          <w:sz w:val="22"/>
          <w:szCs w:val="22"/>
        </w:rPr>
        <w:t>Narratives of Aetiology and Recovery</w:t>
      </w:r>
      <w:r w:rsidRPr="00FE3276">
        <w:rPr>
          <w:i/>
          <w:sz w:val="22"/>
          <w:szCs w:val="22"/>
        </w:rPr>
        <w:t xml:space="preserve"> </w:t>
      </w:r>
      <w:r w:rsidRPr="00FE3276">
        <w:rPr>
          <w:iCs/>
          <w:sz w:val="22"/>
          <w:szCs w:val="22"/>
        </w:rPr>
        <w:t xml:space="preserve">in </w:t>
      </w:r>
      <w:r w:rsidRPr="00FE3276">
        <w:rPr>
          <w:i/>
          <w:sz w:val="22"/>
          <w:szCs w:val="22"/>
        </w:rPr>
        <w:t>The Palgrave Encyclopedia of Critical Perspectives on Mental Health.</w:t>
      </w:r>
      <w:r w:rsidRPr="00FE3276">
        <w:rPr>
          <w:sz w:val="22"/>
          <w:szCs w:val="22"/>
        </w:rPr>
        <w:t xml:space="preserve"> </w:t>
      </w:r>
      <w:hyperlink r:id="rId34" w:history="1">
        <w:r w:rsidR="00F73349" w:rsidRPr="00FE3276">
          <w:rPr>
            <w:rStyle w:val="Hyperlink"/>
            <w:iCs/>
            <w:color w:val="000000" w:themeColor="text1"/>
            <w:sz w:val="22"/>
            <w:szCs w:val="22"/>
          </w:rPr>
          <w:t>https://link.springer.com/referencework/10.1007%2F978-3-030-12852-4</w:t>
        </w:r>
      </w:hyperlink>
      <w:r w:rsidR="00F73349" w:rsidRPr="00FE3276">
        <w:rPr>
          <w:iCs/>
          <w:color w:val="000000" w:themeColor="text1"/>
          <w:sz w:val="22"/>
          <w:szCs w:val="22"/>
        </w:rPr>
        <w:t>.</w:t>
      </w:r>
      <w:r w:rsidR="007D6354" w:rsidRPr="00FE3276">
        <w:rPr>
          <w:iCs/>
          <w:color w:val="000000" w:themeColor="text1"/>
          <w:sz w:val="22"/>
          <w:szCs w:val="22"/>
        </w:rPr>
        <w:t xml:space="preserve"> </w:t>
      </w:r>
      <w:r w:rsidR="00154C6C" w:rsidRPr="00FE3276">
        <w:rPr>
          <w:color w:val="000000" w:themeColor="text1"/>
          <w:spacing w:val="2"/>
          <w:sz w:val="22"/>
          <w:szCs w:val="22"/>
        </w:rPr>
        <w:t>This encyclopedia</w:t>
      </w:r>
      <w:r w:rsidR="00154C6C" w:rsidRPr="00FE3276">
        <w:rPr>
          <w:i/>
          <w:iCs/>
          <w:color w:val="000000" w:themeColor="text1"/>
          <w:spacing w:val="2"/>
          <w:sz w:val="22"/>
          <w:szCs w:val="22"/>
        </w:rPr>
        <w:t xml:space="preserve"> </w:t>
      </w:r>
      <w:r w:rsidR="00154C6C" w:rsidRPr="00FE3276">
        <w:rPr>
          <w:color w:val="000000" w:themeColor="text1"/>
          <w:spacing w:val="2"/>
          <w:sz w:val="22"/>
          <w:szCs w:val="22"/>
          <w:shd w:val="clear" w:color="auto" w:fill="FCFCFC"/>
        </w:rPr>
        <w:t>assembles a global cast of experts to present critical perspectives on the broad, interdisciplinary field of mental health. Engaging with critical and constructionist conceptions of mental health, it offers a contemporary assessment of mental health as a field, and of prevailing approaches to mental health ‘disorders’ and illnesses. The authors present a comprehensive assessment of mental health today while applying the core hypothesis that the very conception of mental health is made possible in and through language use.</w:t>
      </w:r>
      <w:r w:rsidR="00154C6C" w:rsidRPr="00FE3276">
        <w:rPr>
          <w:iCs/>
          <w:color w:val="000000" w:themeColor="text1"/>
          <w:sz w:val="22"/>
          <w:szCs w:val="22"/>
        </w:rPr>
        <w:t xml:space="preserve"> Dr. Tom Strong and I </w:t>
      </w:r>
      <w:r w:rsidR="006309D3" w:rsidRPr="00FE3276">
        <w:rPr>
          <w:iCs/>
          <w:color w:val="000000" w:themeColor="text1"/>
          <w:sz w:val="22"/>
          <w:szCs w:val="22"/>
        </w:rPr>
        <w:t>serve</w:t>
      </w:r>
      <w:r w:rsidR="00154C6C" w:rsidRPr="00FE3276">
        <w:rPr>
          <w:iCs/>
          <w:color w:val="000000" w:themeColor="text1"/>
          <w:sz w:val="22"/>
          <w:szCs w:val="22"/>
        </w:rPr>
        <w:t xml:space="preserve"> as editors for a section of th</w:t>
      </w:r>
      <w:r w:rsidR="006309D3" w:rsidRPr="00FE3276">
        <w:rPr>
          <w:iCs/>
          <w:color w:val="000000" w:themeColor="text1"/>
          <w:sz w:val="22"/>
          <w:szCs w:val="22"/>
        </w:rPr>
        <w:t>e</w:t>
      </w:r>
      <w:r w:rsidR="00154C6C" w:rsidRPr="00FE3276">
        <w:rPr>
          <w:iCs/>
          <w:color w:val="000000" w:themeColor="text1"/>
          <w:sz w:val="22"/>
          <w:szCs w:val="22"/>
        </w:rPr>
        <w:t xml:space="preserve"> encyclopedia entitled “</w:t>
      </w:r>
      <w:r w:rsidR="00154C6C" w:rsidRPr="00FE3276">
        <w:rPr>
          <w:color w:val="000000" w:themeColor="text1"/>
          <w:sz w:val="22"/>
          <w:szCs w:val="22"/>
        </w:rPr>
        <w:t>Narratives of Aetiology and Recovery.”</w:t>
      </w:r>
      <w:r w:rsidR="00154C6C" w:rsidRPr="00FE3276">
        <w:rPr>
          <w:iCs/>
          <w:color w:val="000000" w:themeColor="text1"/>
          <w:sz w:val="22"/>
          <w:szCs w:val="22"/>
        </w:rPr>
        <w:t xml:space="preserve"> Since early 2019, we have been involved in </w:t>
      </w:r>
      <w:r w:rsidR="00154C6C" w:rsidRPr="00FE3276">
        <w:rPr>
          <w:color w:val="000000" w:themeColor="text1"/>
          <w:sz w:val="22"/>
          <w:szCs w:val="22"/>
        </w:rPr>
        <w:t>inviting authors, reviewing their entries (ranging from 1,000 to 10,000 words), finding peer-reviewers, and editing entries. We currently have 29 entries in various stages of publication.</w:t>
      </w:r>
    </w:p>
    <w:p w14:paraId="0C190C6C" w14:textId="0695BEA0" w:rsidR="00047B68" w:rsidRPr="00FE3276" w:rsidRDefault="00047B68" w:rsidP="00FE3276">
      <w:pPr>
        <w:tabs>
          <w:tab w:val="left" w:pos="201"/>
          <w:tab w:val="left" w:pos="1080"/>
        </w:tabs>
        <w:spacing w:after="120"/>
        <w:outlineLvl w:val="0"/>
        <w:rPr>
          <w:iCs/>
          <w:kern w:val="28"/>
          <w:sz w:val="22"/>
          <w:szCs w:val="22"/>
          <w:lang w:val="en-GB"/>
        </w:rPr>
      </w:pPr>
      <w:r w:rsidRPr="00FE3276">
        <w:rPr>
          <w:b/>
          <w:kern w:val="28"/>
          <w:sz w:val="22"/>
          <w:szCs w:val="22"/>
          <w:lang w:val="en-GB"/>
        </w:rPr>
        <w:t xml:space="preserve">Book Review Editor, </w:t>
      </w:r>
      <w:r w:rsidRPr="00FE3276">
        <w:rPr>
          <w:i/>
          <w:kern w:val="28"/>
          <w:sz w:val="22"/>
          <w:szCs w:val="22"/>
          <w:lang w:val="en-GB"/>
        </w:rPr>
        <w:t>Canadian Journal of Counselling and Psychotherapy.</w:t>
      </w:r>
      <w:r w:rsidR="00B836E9" w:rsidRPr="00FE3276">
        <w:rPr>
          <w:iCs/>
          <w:kern w:val="28"/>
          <w:sz w:val="22"/>
          <w:szCs w:val="22"/>
          <w:lang w:val="en-GB"/>
        </w:rPr>
        <w:t xml:space="preserve"> Octobe</w:t>
      </w:r>
      <w:r w:rsidR="004349B0" w:rsidRPr="00FE3276">
        <w:rPr>
          <w:iCs/>
          <w:kern w:val="28"/>
          <w:sz w:val="22"/>
          <w:szCs w:val="22"/>
          <w:lang w:val="en-GB"/>
        </w:rPr>
        <w:t>r</w:t>
      </w:r>
      <w:r w:rsidR="00B836E9" w:rsidRPr="00FE3276">
        <w:rPr>
          <w:iCs/>
          <w:kern w:val="28"/>
          <w:sz w:val="22"/>
          <w:szCs w:val="22"/>
          <w:lang w:val="en-GB"/>
        </w:rPr>
        <w:t xml:space="preserve"> 2016-</w:t>
      </w:r>
      <w:r w:rsidR="006E459D" w:rsidRPr="00FE3276">
        <w:rPr>
          <w:iCs/>
          <w:kern w:val="28"/>
          <w:sz w:val="22"/>
          <w:szCs w:val="22"/>
          <w:lang w:val="en-GB"/>
        </w:rPr>
        <w:t>May 2022</w:t>
      </w:r>
      <w:r w:rsidR="00B836E9" w:rsidRPr="00FE3276">
        <w:rPr>
          <w:iCs/>
          <w:kern w:val="28"/>
          <w:sz w:val="22"/>
          <w:szCs w:val="22"/>
          <w:lang w:val="en-GB"/>
        </w:rPr>
        <w:t>.</w:t>
      </w:r>
    </w:p>
    <w:p w14:paraId="37FE4561" w14:textId="77777777" w:rsidR="00047B68" w:rsidRPr="00FE3276" w:rsidRDefault="00047B68" w:rsidP="00FE3276">
      <w:pPr>
        <w:spacing w:after="120"/>
        <w:outlineLvl w:val="0"/>
        <w:rPr>
          <w:b/>
          <w:kern w:val="28"/>
          <w:sz w:val="22"/>
          <w:szCs w:val="22"/>
          <w:lang w:val="en-GB"/>
        </w:rPr>
      </w:pPr>
      <w:r w:rsidRPr="00FE3276">
        <w:rPr>
          <w:b/>
          <w:kern w:val="28"/>
          <w:sz w:val="22"/>
          <w:szCs w:val="22"/>
          <w:lang w:val="en-GB"/>
        </w:rPr>
        <w:t>Journal Reviewer,</w:t>
      </w:r>
      <w:r w:rsidRPr="00FE3276">
        <w:rPr>
          <w:bCs/>
          <w:kern w:val="28"/>
          <w:sz w:val="22"/>
          <w:szCs w:val="22"/>
          <w:lang w:val="en-GB"/>
        </w:rPr>
        <w:t xml:space="preserve"> </w:t>
      </w:r>
      <w:r w:rsidRPr="00FE3276">
        <w:rPr>
          <w:bCs/>
          <w:i/>
          <w:kern w:val="28"/>
          <w:sz w:val="22"/>
          <w:szCs w:val="22"/>
          <w:lang w:val="en-GB"/>
        </w:rPr>
        <w:t>Journal of Systemic Therapies</w:t>
      </w:r>
      <w:r w:rsidRPr="00FE3276">
        <w:rPr>
          <w:bCs/>
          <w:kern w:val="28"/>
          <w:sz w:val="22"/>
          <w:szCs w:val="22"/>
          <w:lang w:val="en-GB"/>
        </w:rPr>
        <w:t xml:space="preserve">, </w:t>
      </w:r>
      <w:r w:rsidRPr="00FE3276">
        <w:rPr>
          <w:bCs/>
          <w:i/>
          <w:kern w:val="28"/>
          <w:sz w:val="22"/>
          <w:szCs w:val="22"/>
          <w:lang w:val="en-GB"/>
        </w:rPr>
        <w:t>Qualitative Health Research</w:t>
      </w:r>
      <w:r w:rsidRPr="00FE3276">
        <w:rPr>
          <w:bCs/>
          <w:kern w:val="28"/>
          <w:sz w:val="22"/>
          <w:szCs w:val="22"/>
          <w:lang w:val="en-GB"/>
        </w:rPr>
        <w:t xml:space="preserve">, </w:t>
      </w:r>
      <w:r w:rsidRPr="00FE3276">
        <w:rPr>
          <w:bCs/>
          <w:i/>
          <w:kern w:val="28"/>
          <w:sz w:val="22"/>
          <w:szCs w:val="22"/>
          <w:lang w:val="en-GB"/>
        </w:rPr>
        <w:t>Qualitative Research</w:t>
      </w:r>
      <w:r w:rsidRPr="00FE3276">
        <w:rPr>
          <w:bCs/>
          <w:kern w:val="28"/>
          <w:sz w:val="22"/>
          <w:szCs w:val="22"/>
          <w:lang w:val="en-GB"/>
        </w:rPr>
        <w:t xml:space="preserve">, </w:t>
      </w:r>
      <w:r w:rsidRPr="00FE3276">
        <w:rPr>
          <w:bCs/>
          <w:i/>
          <w:kern w:val="28"/>
          <w:sz w:val="22"/>
          <w:szCs w:val="22"/>
          <w:lang w:val="en-GB"/>
        </w:rPr>
        <w:t>Health</w:t>
      </w:r>
      <w:r w:rsidRPr="00FE3276">
        <w:rPr>
          <w:bCs/>
          <w:kern w:val="28"/>
          <w:sz w:val="22"/>
          <w:szCs w:val="22"/>
          <w:lang w:val="en-GB"/>
        </w:rPr>
        <w:t xml:space="preserve">, </w:t>
      </w:r>
      <w:r w:rsidRPr="00FE3276">
        <w:rPr>
          <w:bCs/>
          <w:i/>
          <w:sz w:val="22"/>
          <w:szCs w:val="22"/>
        </w:rPr>
        <w:t>Canadian School Counselling Review (</w:t>
      </w:r>
      <w:r w:rsidRPr="00FE3276">
        <w:rPr>
          <w:bCs/>
          <w:sz w:val="22"/>
          <w:szCs w:val="22"/>
        </w:rPr>
        <w:t xml:space="preserve">formerly </w:t>
      </w:r>
      <w:r w:rsidRPr="00FE3276">
        <w:rPr>
          <w:bCs/>
          <w:i/>
          <w:sz w:val="22"/>
          <w:szCs w:val="22"/>
        </w:rPr>
        <w:t xml:space="preserve">Alberta Counsellor), The Qualitative Report, SAGE Open, </w:t>
      </w:r>
      <w:proofErr w:type="spellStart"/>
      <w:r w:rsidRPr="00FE3276">
        <w:rPr>
          <w:bCs/>
          <w:i/>
          <w:sz w:val="22"/>
          <w:szCs w:val="22"/>
        </w:rPr>
        <w:t>JoVE</w:t>
      </w:r>
      <w:proofErr w:type="spellEnd"/>
      <w:r w:rsidRPr="00FE3276">
        <w:rPr>
          <w:bCs/>
          <w:i/>
          <w:sz w:val="22"/>
          <w:szCs w:val="22"/>
        </w:rPr>
        <w:t xml:space="preserve"> (Journal of Visual Experiments), Harm Reduction Journal.</w:t>
      </w:r>
    </w:p>
    <w:p w14:paraId="30B87248" w14:textId="77777777" w:rsidR="00047B68" w:rsidRPr="00117858" w:rsidRDefault="00047B68" w:rsidP="00047B68">
      <w:pPr>
        <w:widowControl w:val="0"/>
        <w:autoSpaceDE w:val="0"/>
        <w:autoSpaceDN w:val="0"/>
        <w:adjustRightInd w:val="0"/>
      </w:pPr>
    </w:p>
    <w:p w14:paraId="4CA8BFE5" w14:textId="2A4DFA32" w:rsidR="00F417C9" w:rsidRPr="00117858" w:rsidRDefault="007C1505" w:rsidP="00F417C9">
      <w:pPr>
        <w:pBdr>
          <w:bottom w:val="single" w:sz="4" w:space="1" w:color="auto"/>
        </w:pBdr>
        <w:tabs>
          <w:tab w:val="left" w:pos="201"/>
          <w:tab w:val="left" w:pos="1080"/>
        </w:tabs>
        <w:outlineLvl w:val="0"/>
        <w:rPr>
          <w:b/>
          <w:kern w:val="28"/>
          <w:lang w:val="en-GB"/>
        </w:rPr>
      </w:pPr>
      <w:r w:rsidRPr="00117858">
        <w:rPr>
          <w:b/>
          <w:kern w:val="28"/>
          <w:lang w:val="en-GB"/>
        </w:rPr>
        <w:t xml:space="preserve">Service to the Profession/Discipline </w:t>
      </w:r>
    </w:p>
    <w:p w14:paraId="1B58C45C" w14:textId="0D3339BE" w:rsidR="005F359C" w:rsidRPr="00FE3276" w:rsidRDefault="005F359C" w:rsidP="005F359C">
      <w:pPr>
        <w:widowControl w:val="0"/>
        <w:autoSpaceDE w:val="0"/>
        <w:autoSpaceDN w:val="0"/>
        <w:adjustRightInd w:val="0"/>
        <w:spacing w:after="120"/>
        <w:ind w:left="426" w:hanging="425"/>
        <w:rPr>
          <w:sz w:val="22"/>
          <w:szCs w:val="22"/>
        </w:rPr>
      </w:pPr>
      <w:r w:rsidRPr="00FE3276">
        <w:rPr>
          <w:sz w:val="22"/>
          <w:szCs w:val="22"/>
        </w:rPr>
        <w:t xml:space="preserve">Chair, </w:t>
      </w:r>
      <w:r w:rsidRPr="00FE3276">
        <w:rPr>
          <w:b/>
          <w:bCs/>
          <w:sz w:val="22"/>
          <w:szCs w:val="22"/>
        </w:rPr>
        <w:t>Counselling Psychology Section, Canadian Psychology Association</w:t>
      </w:r>
      <w:r w:rsidRPr="00FE3276">
        <w:rPr>
          <w:sz w:val="22"/>
          <w:szCs w:val="22"/>
        </w:rPr>
        <w:t>. June 2021-July 2022.</w:t>
      </w:r>
    </w:p>
    <w:p w14:paraId="1AE84046" w14:textId="71B71BE2" w:rsidR="005F359C" w:rsidRPr="00FE3276" w:rsidRDefault="00BD4122" w:rsidP="005F359C">
      <w:pPr>
        <w:widowControl w:val="0"/>
        <w:autoSpaceDE w:val="0"/>
        <w:autoSpaceDN w:val="0"/>
        <w:adjustRightInd w:val="0"/>
        <w:spacing w:after="120"/>
        <w:ind w:left="426" w:hanging="425"/>
        <w:rPr>
          <w:sz w:val="22"/>
          <w:szCs w:val="22"/>
        </w:rPr>
      </w:pPr>
      <w:r w:rsidRPr="00FE3276">
        <w:rPr>
          <w:sz w:val="22"/>
          <w:szCs w:val="22"/>
        </w:rPr>
        <w:t xml:space="preserve">Past Chair, </w:t>
      </w:r>
      <w:r w:rsidRPr="00FE3276">
        <w:rPr>
          <w:b/>
          <w:bCs/>
          <w:sz w:val="22"/>
          <w:szCs w:val="22"/>
        </w:rPr>
        <w:t>Counselling Psychology Section, Canadian Psychology Association</w:t>
      </w:r>
      <w:r w:rsidRPr="00FE3276">
        <w:rPr>
          <w:sz w:val="22"/>
          <w:szCs w:val="22"/>
        </w:rPr>
        <w:t>. June 2022-July 2023.</w:t>
      </w:r>
    </w:p>
    <w:p w14:paraId="23B756D2" w14:textId="18B5B134" w:rsidR="005F359C" w:rsidRPr="00FE3276" w:rsidRDefault="00117858" w:rsidP="005F359C">
      <w:pPr>
        <w:widowControl w:val="0"/>
        <w:autoSpaceDE w:val="0"/>
        <w:autoSpaceDN w:val="0"/>
        <w:adjustRightInd w:val="0"/>
        <w:spacing w:after="120"/>
        <w:ind w:left="426" w:hanging="425"/>
        <w:rPr>
          <w:sz w:val="22"/>
          <w:szCs w:val="22"/>
        </w:rPr>
      </w:pPr>
      <w:r w:rsidRPr="00FE3276">
        <w:rPr>
          <w:sz w:val="22"/>
          <w:szCs w:val="22"/>
        </w:rPr>
        <w:t xml:space="preserve">Awards Coordinator, </w:t>
      </w:r>
      <w:r w:rsidRPr="00FE3276">
        <w:rPr>
          <w:b/>
          <w:bCs/>
          <w:sz w:val="22"/>
          <w:szCs w:val="22"/>
        </w:rPr>
        <w:t xml:space="preserve">Counselling Psychology Section, </w:t>
      </w:r>
      <w:r w:rsidR="00F417C9" w:rsidRPr="00FE3276">
        <w:rPr>
          <w:b/>
          <w:bCs/>
          <w:sz w:val="22"/>
          <w:szCs w:val="22"/>
        </w:rPr>
        <w:t>Canadian Psychology Association</w:t>
      </w:r>
      <w:r w:rsidRPr="00FE3276">
        <w:rPr>
          <w:sz w:val="22"/>
          <w:szCs w:val="22"/>
        </w:rPr>
        <w:t xml:space="preserve">. </w:t>
      </w:r>
      <w:r w:rsidR="00F417C9" w:rsidRPr="00FE3276">
        <w:rPr>
          <w:sz w:val="22"/>
          <w:szCs w:val="22"/>
        </w:rPr>
        <w:t>June 2019-</w:t>
      </w:r>
      <w:r w:rsidR="003D572A" w:rsidRPr="00FE3276">
        <w:rPr>
          <w:sz w:val="22"/>
          <w:szCs w:val="22"/>
        </w:rPr>
        <w:t>June 2021</w:t>
      </w:r>
      <w:r w:rsidR="00732026" w:rsidRPr="00FE3276">
        <w:rPr>
          <w:sz w:val="22"/>
          <w:szCs w:val="22"/>
        </w:rPr>
        <w:t>.</w:t>
      </w:r>
    </w:p>
    <w:p w14:paraId="6A719414" w14:textId="0D5BD45C" w:rsidR="00732026" w:rsidRPr="00FE3276" w:rsidRDefault="00732026" w:rsidP="005F359C">
      <w:pPr>
        <w:widowControl w:val="0"/>
        <w:autoSpaceDE w:val="0"/>
        <w:autoSpaceDN w:val="0"/>
        <w:adjustRightInd w:val="0"/>
        <w:spacing w:after="120"/>
        <w:ind w:left="426" w:hanging="425"/>
        <w:rPr>
          <w:sz w:val="22"/>
          <w:szCs w:val="22"/>
        </w:rPr>
      </w:pPr>
      <w:r w:rsidRPr="00FE3276">
        <w:rPr>
          <w:sz w:val="22"/>
          <w:szCs w:val="22"/>
        </w:rPr>
        <w:t xml:space="preserve">Member, </w:t>
      </w:r>
      <w:r w:rsidRPr="00FE3276">
        <w:rPr>
          <w:b/>
          <w:bCs/>
          <w:sz w:val="22"/>
          <w:szCs w:val="22"/>
        </w:rPr>
        <w:t xml:space="preserve">Research Committee, </w:t>
      </w:r>
      <w:r w:rsidR="00F417C9" w:rsidRPr="00FE3276">
        <w:rPr>
          <w:b/>
          <w:bCs/>
          <w:sz w:val="22"/>
          <w:szCs w:val="22"/>
        </w:rPr>
        <w:t>Calgary Family Therapy Centre</w:t>
      </w:r>
      <w:r w:rsidRPr="00FE3276">
        <w:rPr>
          <w:sz w:val="22"/>
          <w:szCs w:val="22"/>
        </w:rPr>
        <w:t>.</w:t>
      </w:r>
      <w:r w:rsidR="00F417C9" w:rsidRPr="00FE3276">
        <w:rPr>
          <w:sz w:val="22"/>
          <w:szCs w:val="22"/>
        </w:rPr>
        <w:t xml:space="preserve"> April 2020-present</w:t>
      </w:r>
      <w:r w:rsidRPr="00FE3276">
        <w:rPr>
          <w:sz w:val="22"/>
          <w:szCs w:val="22"/>
        </w:rPr>
        <w:t>.</w:t>
      </w:r>
    </w:p>
    <w:p w14:paraId="0C19A367" w14:textId="16EE974E" w:rsidR="00117858" w:rsidRPr="00FE3276" w:rsidRDefault="00732026" w:rsidP="005F359C">
      <w:pPr>
        <w:widowControl w:val="0"/>
        <w:autoSpaceDE w:val="0"/>
        <w:autoSpaceDN w:val="0"/>
        <w:adjustRightInd w:val="0"/>
        <w:spacing w:after="120"/>
        <w:ind w:left="426" w:hanging="425"/>
        <w:rPr>
          <w:sz w:val="22"/>
          <w:szCs w:val="22"/>
        </w:rPr>
      </w:pPr>
      <w:r w:rsidRPr="00FE3276">
        <w:rPr>
          <w:sz w:val="22"/>
          <w:szCs w:val="22"/>
        </w:rPr>
        <w:t xml:space="preserve">Reviewer, </w:t>
      </w:r>
      <w:r w:rsidR="006F27C3" w:rsidRPr="00FE3276">
        <w:rPr>
          <w:b/>
          <w:bCs/>
          <w:sz w:val="22"/>
          <w:szCs w:val="22"/>
        </w:rPr>
        <w:t>COVID-19 Grant Competition</w:t>
      </w:r>
      <w:r w:rsidR="006F27C3" w:rsidRPr="00FE3276">
        <w:rPr>
          <w:sz w:val="22"/>
          <w:szCs w:val="22"/>
        </w:rPr>
        <w:t xml:space="preserve">, </w:t>
      </w:r>
      <w:r w:rsidRPr="00FE3276">
        <w:rPr>
          <w:b/>
          <w:bCs/>
          <w:sz w:val="22"/>
          <w:szCs w:val="22"/>
        </w:rPr>
        <w:t xml:space="preserve">Canadian Institute for Health Research (CIHR) </w:t>
      </w:r>
      <w:r w:rsidR="006F27C3" w:rsidRPr="00FE3276">
        <w:rPr>
          <w:sz w:val="22"/>
          <w:szCs w:val="22"/>
        </w:rPr>
        <w:t>July 2020.</w:t>
      </w:r>
    </w:p>
    <w:p w14:paraId="2EFF146E" w14:textId="5A2F428F" w:rsidR="00117858" w:rsidRPr="00FE3276" w:rsidRDefault="00732026" w:rsidP="005F359C">
      <w:pPr>
        <w:widowControl w:val="0"/>
        <w:autoSpaceDE w:val="0"/>
        <w:autoSpaceDN w:val="0"/>
        <w:adjustRightInd w:val="0"/>
        <w:spacing w:after="120"/>
        <w:ind w:left="426" w:hanging="425"/>
        <w:rPr>
          <w:sz w:val="22"/>
          <w:szCs w:val="22"/>
        </w:rPr>
      </w:pPr>
      <w:r w:rsidRPr="00FE3276">
        <w:rPr>
          <w:sz w:val="22"/>
          <w:szCs w:val="22"/>
        </w:rPr>
        <w:t xml:space="preserve">Reviewer, </w:t>
      </w:r>
      <w:r w:rsidR="006F27C3" w:rsidRPr="00FE3276">
        <w:rPr>
          <w:b/>
          <w:bCs/>
          <w:sz w:val="22"/>
          <w:szCs w:val="22"/>
        </w:rPr>
        <w:t>2020 A</w:t>
      </w:r>
      <w:r w:rsidR="00A12FDE" w:rsidRPr="00FE3276">
        <w:rPr>
          <w:b/>
          <w:bCs/>
          <w:sz w:val="22"/>
          <w:szCs w:val="22"/>
        </w:rPr>
        <w:t xml:space="preserve">lberta </w:t>
      </w:r>
      <w:r w:rsidR="006F27C3" w:rsidRPr="00FE3276">
        <w:rPr>
          <w:b/>
          <w:bCs/>
          <w:sz w:val="22"/>
          <w:szCs w:val="22"/>
        </w:rPr>
        <w:t>S</w:t>
      </w:r>
      <w:r w:rsidR="00A12FDE" w:rsidRPr="00FE3276">
        <w:rPr>
          <w:b/>
          <w:bCs/>
          <w:sz w:val="22"/>
          <w:szCs w:val="22"/>
        </w:rPr>
        <w:t xml:space="preserve">ociety of </w:t>
      </w:r>
      <w:r w:rsidR="006F27C3" w:rsidRPr="00FE3276">
        <w:rPr>
          <w:b/>
          <w:bCs/>
          <w:sz w:val="22"/>
          <w:szCs w:val="22"/>
        </w:rPr>
        <w:t>I</w:t>
      </w:r>
      <w:r w:rsidR="00A12FDE" w:rsidRPr="00FE3276">
        <w:rPr>
          <w:b/>
          <w:bCs/>
          <w:sz w:val="22"/>
          <w:szCs w:val="22"/>
        </w:rPr>
        <w:t xml:space="preserve">ntensive </w:t>
      </w:r>
      <w:r w:rsidR="006F27C3" w:rsidRPr="00FE3276">
        <w:rPr>
          <w:b/>
          <w:bCs/>
          <w:sz w:val="22"/>
          <w:szCs w:val="22"/>
        </w:rPr>
        <w:t>C</w:t>
      </w:r>
      <w:r w:rsidR="00A12FDE" w:rsidRPr="00FE3276">
        <w:rPr>
          <w:b/>
          <w:bCs/>
          <w:sz w:val="22"/>
          <w:szCs w:val="22"/>
        </w:rPr>
        <w:t xml:space="preserve">are </w:t>
      </w:r>
      <w:r w:rsidR="00FA38E5" w:rsidRPr="00FE3276">
        <w:rPr>
          <w:b/>
          <w:bCs/>
          <w:sz w:val="22"/>
          <w:szCs w:val="22"/>
        </w:rPr>
        <w:t>Physicians</w:t>
      </w:r>
      <w:r w:rsidR="006F27C3" w:rsidRPr="00FE3276">
        <w:rPr>
          <w:b/>
          <w:bCs/>
          <w:sz w:val="22"/>
          <w:szCs w:val="22"/>
        </w:rPr>
        <w:t xml:space="preserve"> C</w:t>
      </w:r>
      <w:r w:rsidR="00A12FDE" w:rsidRPr="00FE3276">
        <w:rPr>
          <w:b/>
          <w:bCs/>
          <w:sz w:val="22"/>
          <w:szCs w:val="22"/>
        </w:rPr>
        <w:t xml:space="preserve">ritical </w:t>
      </w:r>
      <w:r w:rsidR="006F27C3" w:rsidRPr="00FE3276">
        <w:rPr>
          <w:b/>
          <w:bCs/>
          <w:sz w:val="22"/>
          <w:szCs w:val="22"/>
        </w:rPr>
        <w:t>C</w:t>
      </w:r>
      <w:r w:rsidR="00A12FDE" w:rsidRPr="00FE3276">
        <w:rPr>
          <w:b/>
          <w:bCs/>
          <w:sz w:val="22"/>
          <w:szCs w:val="22"/>
        </w:rPr>
        <w:t>are</w:t>
      </w:r>
      <w:r w:rsidR="006F27C3" w:rsidRPr="00FE3276">
        <w:rPr>
          <w:b/>
          <w:bCs/>
          <w:sz w:val="22"/>
          <w:szCs w:val="22"/>
        </w:rPr>
        <w:t xml:space="preserve"> S</w:t>
      </w:r>
      <w:r w:rsidR="00A12FDE" w:rsidRPr="00FE3276">
        <w:rPr>
          <w:b/>
          <w:bCs/>
          <w:sz w:val="22"/>
          <w:szCs w:val="22"/>
        </w:rPr>
        <w:t xml:space="preserve">trategic </w:t>
      </w:r>
      <w:r w:rsidR="006F27C3" w:rsidRPr="00FE3276">
        <w:rPr>
          <w:b/>
          <w:bCs/>
          <w:sz w:val="22"/>
          <w:szCs w:val="22"/>
        </w:rPr>
        <w:t>C</w:t>
      </w:r>
      <w:r w:rsidR="00A12FDE" w:rsidRPr="00FE3276">
        <w:rPr>
          <w:b/>
          <w:bCs/>
          <w:sz w:val="22"/>
          <w:szCs w:val="22"/>
        </w:rPr>
        <w:t xml:space="preserve">are </w:t>
      </w:r>
      <w:r w:rsidR="006F27C3" w:rsidRPr="00FE3276">
        <w:rPr>
          <w:b/>
          <w:bCs/>
          <w:sz w:val="22"/>
          <w:szCs w:val="22"/>
        </w:rPr>
        <w:t>N</w:t>
      </w:r>
      <w:r w:rsidR="00A12FDE" w:rsidRPr="00FE3276">
        <w:rPr>
          <w:b/>
          <w:bCs/>
          <w:sz w:val="22"/>
          <w:szCs w:val="22"/>
        </w:rPr>
        <w:t>etwork</w:t>
      </w:r>
      <w:r w:rsidR="006F27C3" w:rsidRPr="00FE3276">
        <w:rPr>
          <w:b/>
          <w:bCs/>
          <w:sz w:val="22"/>
          <w:szCs w:val="22"/>
        </w:rPr>
        <w:t xml:space="preserve"> </w:t>
      </w:r>
      <w:r w:rsidR="00133090" w:rsidRPr="00FE3276">
        <w:rPr>
          <w:b/>
          <w:bCs/>
          <w:sz w:val="22"/>
          <w:szCs w:val="22"/>
        </w:rPr>
        <w:t xml:space="preserve">Trainee </w:t>
      </w:r>
      <w:r w:rsidR="006F27C3" w:rsidRPr="00FE3276">
        <w:rPr>
          <w:b/>
          <w:bCs/>
          <w:sz w:val="22"/>
          <w:szCs w:val="22"/>
        </w:rPr>
        <w:t>Research Competition</w:t>
      </w:r>
      <w:r w:rsidR="00761DF3" w:rsidRPr="00FE3276">
        <w:rPr>
          <w:sz w:val="22"/>
          <w:szCs w:val="22"/>
        </w:rPr>
        <w:t>.</w:t>
      </w:r>
      <w:r w:rsidR="006F27C3" w:rsidRPr="00FE3276">
        <w:rPr>
          <w:sz w:val="22"/>
          <w:szCs w:val="22"/>
        </w:rPr>
        <w:t xml:space="preserve"> </w:t>
      </w:r>
      <w:r w:rsidRPr="00FE3276">
        <w:rPr>
          <w:sz w:val="22"/>
          <w:szCs w:val="22"/>
        </w:rPr>
        <w:t xml:space="preserve">Critical Care Strategic Care Network, </w:t>
      </w:r>
      <w:r w:rsidR="006F27C3" w:rsidRPr="00FE3276">
        <w:rPr>
          <w:sz w:val="22"/>
          <w:szCs w:val="22"/>
        </w:rPr>
        <w:t>Jan</w:t>
      </w:r>
      <w:r w:rsidR="006309D3" w:rsidRPr="00FE3276">
        <w:rPr>
          <w:sz w:val="22"/>
          <w:szCs w:val="22"/>
        </w:rPr>
        <w:t>uary</w:t>
      </w:r>
      <w:r w:rsidR="006F27C3" w:rsidRPr="00FE3276">
        <w:rPr>
          <w:sz w:val="22"/>
          <w:szCs w:val="22"/>
        </w:rPr>
        <w:t xml:space="preserve"> 2020</w:t>
      </w:r>
      <w:r w:rsidR="00761DF3" w:rsidRPr="00FE3276">
        <w:rPr>
          <w:sz w:val="22"/>
          <w:szCs w:val="22"/>
        </w:rPr>
        <w:t>.</w:t>
      </w:r>
    </w:p>
    <w:p w14:paraId="7A953D76" w14:textId="26238610" w:rsidR="00117858" w:rsidRPr="00FE3276" w:rsidRDefault="00732026" w:rsidP="005F359C">
      <w:pPr>
        <w:widowControl w:val="0"/>
        <w:autoSpaceDE w:val="0"/>
        <w:autoSpaceDN w:val="0"/>
        <w:adjustRightInd w:val="0"/>
        <w:spacing w:after="120"/>
        <w:ind w:left="426" w:hanging="425"/>
        <w:rPr>
          <w:sz w:val="22"/>
          <w:szCs w:val="22"/>
        </w:rPr>
      </w:pPr>
      <w:r w:rsidRPr="00FE3276">
        <w:rPr>
          <w:sz w:val="22"/>
          <w:szCs w:val="22"/>
        </w:rPr>
        <w:t>Reviewer</w:t>
      </w:r>
      <w:r w:rsidR="006F27C3" w:rsidRPr="00FE3276">
        <w:rPr>
          <w:sz w:val="22"/>
          <w:szCs w:val="22"/>
        </w:rPr>
        <w:t xml:space="preserve">, </w:t>
      </w:r>
      <w:r w:rsidR="006F27C3" w:rsidRPr="00FE3276">
        <w:rPr>
          <w:b/>
          <w:bCs/>
          <w:sz w:val="22"/>
          <w:szCs w:val="22"/>
        </w:rPr>
        <w:t>2020 Annual Conference Presentation Abstracts</w:t>
      </w:r>
      <w:r w:rsidR="00761DF3" w:rsidRPr="00FE3276">
        <w:rPr>
          <w:sz w:val="22"/>
          <w:szCs w:val="22"/>
        </w:rPr>
        <w:t>.</w:t>
      </w:r>
      <w:r w:rsidR="006F27C3" w:rsidRPr="00FE3276">
        <w:rPr>
          <w:sz w:val="22"/>
          <w:szCs w:val="22"/>
        </w:rPr>
        <w:t xml:space="preserve"> </w:t>
      </w:r>
      <w:r w:rsidRPr="00FE3276">
        <w:rPr>
          <w:sz w:val="22"/>
          <w:szCs w:val="22"/>
        </w:rPr>
        <w:t xml:space="preserve">Canadian Psychological Association, </w:t>
      </w:r>
      <w:r w:rsidR="006F27C3" w:rsidRPr="00FE3276">
        <w:rPr>
          <w:sz w:val="22"/>
          <w:szCs w:val="22"/>
        </w:rPr>
        <w:t>Jan</w:t>
      </w:r>
      <w:r w:rsidR="006309D3" w:rsidRPr="00FE3276">
        <w:rPr>
          <w:sz w:val="22"/>
          <w:szCs w:val="22"/>
        </w:rPr>
        <w:t>uary</w:t>
      </w:r>
      <w:r w:rsidR="006F27C3" w:rsidRPr="00FE3276">
        <w:rPr>
          <w:sz w:val="22"/>
          <w:szCs w:val="22"/>
        </w:rPr>
        <w:t xml:space="preserve"> 2020</w:t>
      </w:r>
      <w:r w:rsidR="005F359C" w:rsidRPr="00FE3276">
        <w:rPr>
          <w:sz w:val="22"/>
          <w:szCs w:val="22"/>
        </w:rPr>
        <w:t>.</w:t>
      </w:r>
    </w:p>
    <w:p w14:paraId="165FF415" w14:textId="3298ACA2" w:rsidR="00F729A2" w:rsidRPr="00FE3276" w:rsidRDefault="00732026" w:rsidP="005F359C">
      <w:pPr>
        <w:widowControl w:val="0"/>
        <w:autoSpaceDE w:val="0"/>
        <w:autoSpaceDN w:val="0"/>
        <w:adjustRightInd w:val="0"/>
        <w:spacing w:after="120"/>
        <w:ind w:left="426" w:hanging="425"/>
        <w:rPr>
          <w:b/>
          <w:bCs/>
          <w:sz w:val="22"/>
          <w:szCs w:val="22"/>
        </w:rPr>
      </w:pPr>
      <w:r w:rsidRPr="00FE3276">
        <w:rPr>
          <w:sz w:val="22"/>
          <w:szCs w:val="22"/>
        </w:rPr>
        <w:t xml:space="preserve">Observer, </w:t>
      </w:r>
      <w:r w:rsidRPr="00FE3276">
        <w:rPr>
          <w:b/>
          <w:bCs/>
          <w:sz w:val="22"/>
          <w:szCs w:val="22"/>
        </w:rPr>
        <w:t xml:space="preserve">Canadian Institute for Health Research </w:t>
      </w:r>
      <w:r w:rsidR="006F27C3" w:rsidRPr="00FE3276">
        <w:rPr>
          <w:b/>
          <w:bCs/>
          <w:sz w:val="22"/>
          <w:szCs w:val="22"/>
        </w:rPr>
        <w:t>Observer program</w:t>
      </w:r>
      <w:r w:rsidR="006F27C3" w:rsidRPr="00FE3276">
        <w:rPr>
          <w:sz w:val="22"/>
          <w:szCs w:val="22"/>
        </w:rPr>
        <w:t xml:space="preserve">, </w:t>
      </w:r>
      <w:r w:rsidR="006F27C3" w:rsidRPr="00FE3276">
        <w:rPr>
          <w:b/>
          <w:bCs/>
          <w:sz w:val="22"/>
          <w:szCs w:val="22"/>
        </w:rPr>
        <w:t>Psychosocial, Sociocultural &amp; Behavioural Determinants of Health (PB2),</w:t>
      </w:r>
      <w:r w:rsidR="006F27C3" w:rsidRPr="00FE3276">
        <w:rPr>
          <w:sz w:val="22"/>
          <w:szCs w:val="22"/>
        </w:rPr>
        <w:t xml:space="preserve"> Ottawa, ON, June 6-7, 2019</w:t>
      </w:r>
      <w:r w:rsidR="005F359C" w:rsidRPr="00FE3276">
        <w:rPr>
          <w:sz w:val="22"/>
          <w:szCs w:val="22"/>
        </w:rPr>
        <w:t>.</w:t>
      </w:r>
    </w:p>
    <w:p w14:paraId="450113D6" w14:textId="6CB5CE7E" w:rsidR="00F729A2" w:rsidRPr="00117858" w:rsidRDefault="007C1505" w:rsidP="005F359C">
      <w:pPr>
        <w:pBdr>
          <w:bottom w:val="single" w:sz="4" w:space="1" w:color="auto"/>
        </w:pBdr>
        <w:tabs>
          <w:tab w:val="left" w:pos="201"/>
          <w:tab w:val="left" w:pos="1080"/>
        </w:tabs>
        <w:spacing w:after="120"/>
        <w:outlineLvl w:val="0"/>
        <w:rPr>
          <w:b/>
          <w:kern w:val="28"/>
          <w:lang w:val="en-GB"/>
        </w:rPr>
      </w:pPr>
      <w:r w:rsidRPr="00117858">
        <w:rPr>
          <w:b/>
          <w:kern w:val="28"/>
          <w:lang w:val="en-GB"/>
        </w:rPr>
        <w:t>Service to the University</w:t>
      </w:r>
    </w:p>
    <w:p w14:paraId="601F3287" w14:textId="14E4F051" w:rsidR="00FA38E5" w:rsidRPr="00FE3276" w:rsidRDefault="00FA38E5" w:rsidP="005F359C">
      <w:pPr>
        <w:widowControl w:val="0"/>
        <w:autoSpaceDE w:val="0"/>
        <w:autoSpaceDN w:val="0"/>
        <w:adjustRightInd w:val="0"/>
        <w:spacing w:after="120"/>
        <w:ind w:left="426" w:hanging="425"/>
        <w:rPr>
          <w:color w:val="000000"/>
          <w:sz w:val="22"/>
          <w:szCs w:val="22"/>
        </w:rPr>
      </w:pPr>
      <w:r w:rsidRPr="00FE3276">
        <w:rPr>
          <w:color w:val="000000"/>
          <w:sz w:val="22"/>
          <w:szCs w:val="22"/>
        </w:rPr>
        <w:t xml:space="preserve">Reviewer, </w:t>
      </w:r>
      <w:r w:rsidRPr="00FE3276">
        <w:rPr>
          <w:b/>
          <w:bCs/>
          <w:sz w:val="22"/>
          <w:szCs w:val="22"/>
        </w:rPr>
        <w:t xml:space="preserve">Graduate Scholarship Committee, </w:t>
      </w:r>
      <w:r w:rsidRPr="00FE3276">
        <w:rPr>
          <w:color w:val="000000"/>
          <w:sz w:val="22"/>
          <w:szCs w:val="22"/>
        </w:rPr>
        <w:t>University of Calgary. 2023-2024.</w:t>
      </w:r>
    </w:p>
    <w:p w14:paraId="0E96F80D" w14:textId="553D49C4" w:rsidR="00A12FDE" w:rsidRPr="00FE3276" w:rsidRDefault="00A12FDE" w:rsidP="005F359C">
      <w:pPr>
        <w:widowControl w:val="0"/>
        <w:autoSpaceDE w:val="0"/>
        <w:autoSpaceDN w:val="0"/>
        <w:adjustRightInd w:val="0"/>
        <w:spacing w:after="120"/>
        <w:ind w:left="426" w:hanging="425"/>
        <w:rPr>
          <w:color w:val="000000"/>
          <w:sz w:val="22"/>
          <w:szCs w:val="22"/>
        </w:rPr>
      </w:pPr>
      <w:r w:rsidRPr="00FE3276">
        <w:rPr>
          <w:color w:val="000000"/>
          <w:sz w:val="22"/>
          <w:szCs w:val="22"/>
        </w:rPr>
        <w:t xml:space="preserve">Member, </w:t>
      </w:r>
      <w:r w:rsidRPr="00FE3276">
        <w:rPr>
          <w:b/>
          <w:bCs/>
          <w:color w:val="000000"/>
          <w:sz w:val="22"/>
          <w:szCs w:val="22"/>
        </w:rPr>
        <w:t>Cannabis Research Committee</w:t>
      </w:r>
      <w:r w:rsidRPr="00FE3276">
        <w:rPr>
          <w:color w:val="000000"/>
          <w:sz w:val="22"/>
          <w:szCs w:val="22"/>
        </w:rPr>
        <w:t>, University of Calgary. July 2018-present</w:t>
      </w:r>
      <w:r w:rsidR="005F359C" w:rsidRPr="00FE3276">
        <w:rPr>
          <w:color w:val="000000"/>
          <w:sz w:val="22"/>
          <w:szCs w:val="22"/>
        </w:rPr>
        <w:t>.</w:t>
      </w:r>
    </w:p>
    <w:p w14:paraId="5055497A" w14:textId="2B43D0DA" w:rsidR="00117858" w:rsidRPr="00FE3276" w:rsidRDefault="00732026" w:rsidP="005F359C">
      <w:pPr>
        <w:widowControl w:val="0"/>
        <w:autoSpaceDE w:val="0"/>
        <w:autoSpaceDN w:val="0"/>
        <w:adjustRightInd w:val="0"/>
        <w:spacing w:after="120"/>
        <w:ind w:left="426" w:hanging="425"/>
        <w:rPr>
          <w:b/>
          <w:bCs/>
          <w:sz w:val="22"/>
          <w:szCs w:val="22"/>
        </w:rPr>
      </w:pPr>
      <w:r w:rsidRPr="00FE3276">
        <w:rPr>
          <w:sz w:val="22"/>
          <w:szCs w:val="22"/>
        </w:rPr>
        <w:t xml:space="preserve">Reviewer, </w:t>
      </w:r>
      <w:r w:rsidR="00E364C9" w:rsidRPr="00FE3276">
        <w:rPr>
          <w:b/>
          <w:bCs/>
          <w:sz w:val="22"/>
          <w:szCs w:val="22"/>
        </w:rPr>
        <w:t xml:space="preserve">Graduate Scholarship Committee, </w:t>
      </w:r>
      <w:r w:rsidRPr="00FE3276">
        <w:rPr>
          <w:sz w:val="22"/>
          <w:szCs w:val="22"/>
        </w:rPr>
        <w:t xml:space="preserve">University of Calgary, </w:t>
      </w:r>
      <w:r w:rsidR="00E364C9" w:rsidRPr="00FE3276">
        <w:rPr>
          <w:sz w:val="22"/>
          <w:szCs w:val="22"/>
        </w:rPr>
        <w:t>2019-2020: 112 Indigenous and Graduate Awards.</w:t>
      </w:r>
    </w:p>
    <w:p w14:paraId="19F7AD9C" w14:textId="63AFFD35" w:rsidR="00117858" w:rsidRPr="00FE3276" w:rsidRDefault="00732026" w:rsidP="005F359C">
      <w:pPr>
        <w:widowControl w:val="0"/>
        <w:autoSpaceDE w:val="0"/>
        <w:autoSpaceDN w:val="0"/>
        <w:adjustRightInd w:val="0"/>
        <w:spacing w:after="120"/>
        <w:ind w:left="426" w:hanging="425"/>
        <w:rPr>
          <w:b/>
          <w:bCs/>
          <w:sz w:val="22"/>
          <w:szCs w:val="22"/>
        </w:rPr>
      </w:pPr>
      <w:r w:rsidRPr="00FE3276">
        <w:rPr>
          <w:sz w:val="22"/>
          <w:szCs w:val="22"/>
        </w:rPr>
        <w:t xml:space="preserve">Reviewer, </w:t>
      </w:r>
      <w:r w:rsidR="00E364C9" w:rsidRPr="00FE3276">
        <w:rPr>
          <w:b/>
          <w:bCs/>
          <w:sz w:val="22"/>
          <w:szCs w:val="22"/>
        </w:rPr>
        <w:t xml:space="preserve">Graduate Scholarship Committee, </w:t>
      </w:r>
      <w:r w:rsidRPr="00FE3276">
        <w:rPr>
          <w:sz w:val="22"/>
          <w:szCs w:val="22"/>
        </w:rPr>
        <w:t xml:space="preserve">University of Calgary, </w:t>
      </w:r>
      <w:r w:rsidR="00E364C9" w:rsidRPr="00FE3276">
        <w:rPr>
          <w:sz w:val="22"/>
          <w:szCs w:val="22"/>
        </w:rPr>
        <w:t>2018-2019: 42 Applications for the G</w:t>
      </w:r>
      <w:r w:rsidR="001057F9" w:rsidRPr="00FE3276">
        <w:rPr>
          <w:sz w:val="22"/>
          <w:szCs w:val="22"/>
        </w:rPr>
        <w:t xml:space="preserve">raduate </w:t>
      </w:r>
      <w:r w:rsidR="00E364C9" w:rsidRPr="00FE3276">
        <w:rPr>
          <w:sz w:val="22"/>
          <w:szCs w:val="22"/>
        </w:rPr>
        <w:t>A</w:t>
      </w:r>
      <w:r w:rsidR="001057F9" w:rsidRPr="00FE3276">
        <w:rPr>
          <w:sz w:val="22"/>
          <w:szCs w:val="22"/>
        </w:rPr>
        <w:t>ward Competition</w:t>
      </w:r>
      <w:r w:rsidR="00E364C9" w:rsidRPr="00FE3276">
        <w:rPr>
          <w:sz w:val="22"/>
          <w:szCs w:val="22"/>
        </w:rPr>
        <w:t>.</w:t>
      </w:r>
    </w:p>
    <w:p w14:paraId="09E1CB58" w14:textId="2628ADC8" w:rsidR="00117858" w:rsidRPr="00FE3276" w:rsidRDefault="00732026" w:rsidP="005F359C">
      <w:pPr>
        <w:widowControl w:val="0"/>
        <w:autoSpaceDE w:val="0"/>
        <w:autoSpaceDN w:val="0"/>
        <w:adjustRightInd w:val="0"/>
        <w:spacing w:after="120"/>
        <w:ind w:left="426" w:hanging="425"/>
        <w:rPr>
          <w:b/>
          <w:bCs/>
          <w:sz w:val="22"/>
          <w:szCs w:val="22"/>
        </w:rPr>
      </w:pPr>
      <w:r w:rsidRPr="00FE3276">
        <w:rPr>
          <w:sz w:val="22"/>
          <w:szCs w:val="22"/>
        </w:rPr>
        <w:t xml:space="preserve">Workshop Facilitator, </w:t>
      </w:r>
      <w:r w:rsidR="008B3734" w:rsidRPr="00FE3276">
        <w:rPr>
          <w:b/>
          <w:bCs/>
          <w:sz w:val="22"/>
          <w:szCs w:val="22"/>
        </w:rPr>
        <w:t>Synergy Team</w:t>
      </w:r>
      <w:r w:rsidRPr="00FE3276">
        <w:rPr>
          <w:b/>
          <w:bCs/>
          <w:sz w:val="22"/>
          <w:szCs w:val="22"/>
        </w:rPr>
        <w:t xml:space="preserve">, </w:t>
      </w:r>
      <w:r w:rsidR="008B3734" w:rsidRPr="00FE3276">
        <w:rPr>
          <w:sz w:val="22"/>
          <w:szCs w:val="22"/>
        </w:rPr>
        <w:t>University of Calgary. Tanzania Maternal Newborn Child Health (MNCH) Initiative through the Regional MNCH Strengthening in Lake Zone, Tanzania and Synergy Initiatives. My role was to develop and co-lead a workshop on qualitative research and support the Tanzanian and Ugandan researchers in building capacity in qualitative research. I was in Tanzania for one week in March (March 4-8th, 2019). December 2018-</w:t>
      </w:r>
      <w:r w:rsidR="00A12FDE" w:rsidRPr="00FE3276">
        <w:rPr>
          <w:sz w:val="22"/>
          <w:szCs w:val="22"/>
        </w:rPr>
        <w:t>2019</w:t>
      </w:r>
      <w:r w:rsidR="008B3734" w:rsidRPr="00FE3276">
        <w:rPr>
          <w:sz w:val="22"/>
          <w:szCs w:val="22"/>
        </w:rPr>
        <w:t>.</w:t>
      </w:r>
    </w:p>
    <w:p w14:paraId="5140585C" w14:textId="019F9625" w:rsidR="00F729A2" w:rsidRPr="00FE3276" w:rsidRDefault="00732026" w:rsidP="005F359C">
      <w:pPr>
        <w:widowControl w:val="0"/>
        <w:autoSpaceDE w:val="0"/>
        <w:autoSpaceDN w:val="0"/>
        <w:adjustRightInd w:val="0"/>
        <w:spacing w:after="120"/>
        <w:ind w:left="426" w:hanging="425"/>
        <w:rPr>
          <w:b/>
          <w:bCs/>
          <w:sz w:val="22"/>
          <w:szCs w:val="22"/>
        </w:rPr>
      </w:pPr>
      <w:r w:rsidRPr="00FE3276">
        <w:rPr>
          <w:sz w:val="22"/>
          <w:szCs w:val="22"/>
        </w:rPr>
        <w:t xml:space="preserve">Member, </w:t>
      </w:r>
      <w:r w:rsidR="008B3734" w:rsidRPr="00FE3276">
        <w:rPr>
          <w:b/>
          <w:bCs/>
          <w:sz w:val="22"/>
          <w:szCs w:val="22"/>
        </w:rPr>
        <w:t>Search Committee</w:t>
      </w:r>
      <w:r w:rsidR="00761DF3" w:rsidRPr="00FE3276">
        <w:rPr>
          <w:sz w:val="22"/>
          <w:szCs w:val="22"/>
        </w:rPr>
        <w:t>.</w:t>
      </w:r>
      <w:r w:rsidR="008B3734" w:rsidRPr="00FE3276">
        <w:rPr>
          <w:sz w:val="22"/>
          <w:szCs w:val="22"/>
        </w:rPr>
        <w:t xml:space="preserve"> </w:t>
      </w:r>
      <w:r w:rsidR="008B3734" w:rsidRPr="00FE3276">
        <w:rPr>
          <w:b/>
          <w:bCs/>
          <w:sz w:val="22"/>
          <w:szCs w:val="22"/>
        </w:rPr>
        <w:t>Worden School of Social Work</w:t>
      </w:r>
      <w:r w:rsidR="008B3734" w:rsidRPr="00FE3276">
        <w:rPr>
          <w:sz w:val="22"/>
          <w:szCs w:val="22"/>
        </w:rPr>
        <w:t xml:space="preserve">, </w:t>
      </w:r>
      <w:r w:rsidRPr="00FE3276">
        <w:rPr>
          <w:sz w:val="22"/>
          <w:szCs w:val="22"/>
        </w:rPr>
        <w:t xml:space="preserve">Our Lady of the Lake University. </w:t>
      </w:r>
      <w:r w:rsidR="008B3734" w:rsidRPr="00FE3276">
        <w:rPr>
          <w:sz w:val="22"/>
          <w:szCs w:val="22"/>
        </w:rPr>
        <w:t>Fall 2017</w:t>
      </w:r>
      <w:r w:rsidR="00A12FDE" w:rsidRPr="00FE3276">
        <w:rPr>
          <w:sz w:val="22"/>
          <w:szCs w:val="22"/>
        </w:rPr>
        <w:t>.</w:t>
      </w:r>
    </w:p>
    <w:p w14:paraId="11112686" w14:textId="79486BA5" w:rsidR="00F729A2" w:rsidRPr="00117858" w:rsidRDefault="007C1505" w:rsidP="00F729A2">
      <w:pPr>
        <w:pBdr>
          <w:bottom w:val="single" w:sz="4" w:space="1" w:color="auto"/>
        </w:pBdr>
        <w:tabs>
          <w:tab w:val="left" w:pos="201"/>
          <w:tab w:val="left" w:pos="1080"/>
        </w:tabs>
        <w:outlineLvl w:val="0"/>
        <w:rPr>
          <w:b/>
          <w:kern w:val="28"/>
          <w:lang w:val="en-GB"/>
        </w:rPr>
      </w:pPr>
      <w:r w:rsidRPr="00117858">
        <w:rPr>
          <w:b/>
          <w:kern w:val="28"/>
          <w:lang w:val="en-GB"/>
        </w:rPr>
        <w:t xml:space="preserve">Service to the </w:t>
      </w:r>
      <w:r w:rsidR="002A43D1">
        <w:rPr>
          <w:b/>
          <w:kern w:val="28"/>
          <w:lang w:val="en-GB"/>
        </w:rPr>
        <w:t xml:space="preserve">Program &amp; </w:t>
      </w:r>
      <w:r w:rsidRPr="00117858">
        <w:rPr>
          <w:b/>
          <w:kern w:val="28"/>
          <w:lang w:val="en-GB"/>
        </w:rPr>
        <w:t>Faculty</w:t>
      </w:r>
    </w:p>
    <w:p w14:paraId="030003F7" w14:textId="3F288730" w:rsidR="00E3233F" w:rsidRPr="00FE3276" w:rsidRDefault="00BD4122" w:rsidP="005F359C">
      <w:pPr>
        <w:widowControl w:val="0"/>
        <w:autoSpaceDE w:val="0"/>
        <w:autoSpaceDN w:val="0"/>
        <w:adjustRightInd w:val="0"/>
        <w:spacing w:after="120"/>
        <w:ind w:left="426" w:hanging="425"/>
        <w:rPr>
          <w:sz w:val="22"/>
          <w:szCs w:val="22"/>
        </w:rPr>
      </w:pPr>
      <w:r w:rsidRPr="00FE3276">
        <w:rPr>
          <w:sz w:val="22"/>
          <w:szCs w:val="22"/>
        </w:rPr>
        <w:t xml:space="preserve">Program Chair, </w:t>
      </w:r>
      <w:r w:rsidRPr="00FE3276">
        <w:rPr>
          <w:b/>
          <w:bCs/>
          <w:sz w:val="22"/>
          <w:szCs w:val="22"/>
        </w:rPr>
        <w:t xml:space="preserve">Counselling Psychology, </w:t>
      </w:r>
      <w:proofErr w:type="spellStart"/>
      <w:r w:rsidRPr="00FE3276">
        <w:rPr>
          <w:b/>
          <w:bCs/>
          <w:sz w:val="22"/>
          <w:szCs w:val="22"/>
        </w:rPr>
        <w:t>Werklund</w:t>
      </w:r>
      <w:proofErr w:type="spellEnd"/>
      <w:r w:rsidRPr="00FE3276">
        <w:rPr>
          <w:b/>
          <w:bCs/>
          <w:sz w:val="22"/>
          <w:szCs w:val="22"/>
        </w:rPr>
        <w:t xml:space="preserve"> School of Education. </w:t>
      </w:r>
      <w:r w:rsidRPr="00FE3276">
        <w:rPr>
          <w:sz w:val="22"/>
          <w:szCs w:val="22"/>
        </w:rPr>
        <w:t>Fall 2023-present</w:t>
      </w:r>
      <w:r w:rsidR="005F359C" w:rsidRPr="00FE3276">
        <w:rPr>
          <w:sz w:val="22"/>
          <w:szCs w:val="22"/>
        </w:rPr>
        <w:t>.</w:t>
      </w:r>
    </w:p>
    <w:p w14:paraId="52026FC4" w14:textId="5058EC03" w:rsidR="005F359C" w:rsidRPr="00FE3276" w:rsidRDefault="005F359C" w:rsidP="005F359C">
      <w:pPr>
        <w:widowControl w:val="0"/>
        <w:autoSpaceDE w:val="0"/>
        <w:autoSpaceDN w:val="0"/>
        <w:adjustRightInd w:val="0"/>
        <w:spacing w:after="120"/>
        <w:ind w:left="426" w:hanging="425"/>
        <w:rPr>
          <w:sz w:val="22"/>
          <w:szCs w:val="22"/>
        </w:rPr>
      </w:pPr>
      <w:r w:rsidRPr="00FE3276">
        <w:rPr>
          <w:sz w:val="22"/>
          <w:szCs w:val="22"/>
        </w:rPr>
        <w:lastRenderedPageBreak/>
        <w:t xml:space="preserve">Member, </w:t>
      </w:r>
      <w:r w:rsidRPr="00FE3276">
        <w:rPr>
          <w:b/>
          <w:bCs/>
          <w:sz w:val="22"/>
          <w:szCs w:val="22"/>
        </w:rPr>
        <w:t>Search Committee</w:t>
      </w:r>
      <w:r w:rsidRPr="00FE3276">
        <w:rPr>
          <w:sz w:val="22"/>
          <w:szCs w:val="22"/>
        </w:rPr>
        <w:t xml:space="preserve">, </w:t>
      </w:r>
      <w:proofErr w:type="spellStart"/>
      <w:r w:rsidRPr="00FE3276">
        <w:rPr>
          <w:b/>
          <w:bCs/>
          <w:sz w:val="22"/>
          <w:szCs w:val="22"/>
        </w:rPr>
        <w:t>Werklund</w:t>
      </w:r>
      <w:proofErr w:type="spellEnd"/>
      <w:r w:rsidRPr="00FE3276">
        <w:rPr>
          <w:b/>
          <w:bCs/>
          <w:sz w:val="22"/>
          <w:szCs w:val="22"/>
        </w:rPr>
        <w:t xml:space="preserve"> School of Education. </w:t>
      </w:r>
      <w:r w:rsidRPr="00FE3276">
        <w:rPr>
          <w:sz w:val="22"/>
          <w:szCs w:val="22"/>
        </w:rPr>
        <w:t>Fall 202</w:t>
      </w:r>
      <w:r w:rsidRPr="00FE3276">
        <w:rPr>
          <w:sz w:val="22"/>
          <w:szCs w:val="22"/>
        </w:rPr>
        <w:t>4</w:t>
      </w:r>
      <w:r w:rsidRPr="00FE3276">
        <w:rPr>
          <w:sz w:val="22"/>
          <w:szCs w:val="22"/>
        </w:rPr>
        <w:t>-</w:t>
      </w:r>
      <w:r w:rsidRPr="00FE3276">
        <w:rPr>
          <w:sz w:val="22"/>
          <w:szCs w:val="22"/>
        </w:rPr>
        <w:t>present</w:t>
      </w:r>
    </w:p>
    <w:p w14:paraId="32CA86AD" w14:textId="281F40B7" w:rsidR="00BD4122" w:rsidRPr="00FE3276" w:rsidRDefault="00E3233F" w:rsidP="005F359C">
      <w:pPr>
        <w:widowControl w:val="0"/>
        <w:autoSpaceDE w:val="0"/>
        <w:autoSpaceDN w:val="0"/>
        <w:adjustRightInd w:val="0"/>
        <w:spacing w:after="120"/>
        <w:ind w:left="426" w:hanging="425"/>
        <w:rPr>
          <w:sz w:val="22"/>
          <w:szCs w:val="22"/>
        </w:rPr>
      </w:pPr>
      <w:r w:rsidRPr="00FE3276">
        <w:rPr>
          <w:sz w:val="22"/>
          <w:szCs w:val="22"/>
        </w:rPr>
        <w:t xml:space="preserve">Member, </w:t>
      </w:r>
      <w:r w:rsidRPr="00FE3276">
        <w:rPr>
          <w:b/>
          <w:bCs/>
          <w:sz w:val="22"/>
          <w:szCs w:val="22"/>
        </w:rPr>
        <w:t>Search Committee</w:t>
      </w:r>
      <w:r w:rsidRPr="00FE3276">
        <w:rPr>
          <w:sz w:val="22"/>
          <w:szCs w:val="22"/>
        </w:rPr>
        <w:t xml:space="preserve">, </w:t>
      </w:r>
      <w:proofErr w:type="spellStart"/>
      <w:r w:rsidRPr="00FE3276">
        <w:rPr>
          <w:b/>
          <w:bCs/>
          <w:sz w:val="22"/>
          <w:szCs w:val="22"/>
        </w:rPr>
        <w:t>Werklund</w:t>
      </w:r>
      <w:proofErr w:type="spellEnd"/>
      <w:r w:rsidRPr="00FE3276">
        <w:rPr>
          <w:b/>
          <w:bCs/>
          <w:sz w:val="22"/>
          <w:szCs w:val="22"/>
        </w:rPr>
        <w:t xml:space="preserve"> School of Education. </w:t>
      </w:r>
      <w:r w:rsidRPr="00FE3276">
        <w:rPr>
          <w:sz w:val="22"/>
          <w:szCs w:val="22"/>
        </w:rPr>
        <w:t>Fall 2023-May 2024.</w:t>
      </w:r>
    </w:p>
    <w:p w14:paraId="1259274C" w14:textId="5EF1259D" w:rsidR="00732026" w:rsidRPr="00FE3276" w:rsidRDefault="00732026" w:rsidP="005F359C">
      <w:pPr>
        <w:widowControl w:val="0"/>
        <w:autoSpaceDE w:val="0"/>
        <w:autoSpaceDN w:val="0"/>
        <w:adjustRightInd w:val="0"/>
        <w:spacing w:after="120"/>
        <w:ind w:left="426" w:hanging="425"/>
        <w:rPr>
          <w:sz w:val="22"/>
          <w:szCs w:val="22"/>
        </w:rPr>
      </w:pPr>
      <w:r w:rsidRPr="00FE3276">
        <w:rPr>
          <w:sz w:val="22"/>
          <w:szCs w:val="22"/>
        </w:rPr>
        <w:t xml:space="preserve">Member (elected), </w:t>
      </w:r>
      <w:r w:rsidR="00F2601F" w:rsidRPr="00FE3276">
        <w:rPr>
          <w:b/>
          <w:bCs/>
          <w:sz w:val="22"/>
          <w:szCs w:val="22"/>
        </w:rPr>
        <w:t>Research Advisory Committee</w:t>
      </w:r>
      <w:r w:rsidR="00117858" w:rsidRPr="00FE3276">
        <w:rPr>
          <w:b/>
          <w:bCs/>
          <w:sz w:val="22"/>
          <w:szCs w:val="22"/>
        </w:rPr>
        <w:t xml:space="preserve">, </w:t>
      </w:r>
      <w:proofErr w:type="spellStart"/>
      <w:r w:rsidR="00117858" w:rsidRPr="00FE3276">
        <w:rPr>
          <w:b/>
          <w:bCs/>
          <w:sz w:val="22"/>
          <w:szCs w:val="22"/>
        </w:rPr>
        <w:t>Werklund</w:t>
      </w:r>
      <w:proofErr w:type="spellEnd"/>
      <w:r w:rsidR="00117858" w:rsidRPr="00FE3276">
        <w:rPr>
          <w:b/>
          <w:bCs/>
          <w:sz w:val="22"/>
          <w:szCs w:val="22"/>
        </w:rPr>
        <w:t xml:space="preserve"> School of Education</w:t>
      </w:r>
      <w:r w:rsidR="00761DF3" w:rsidRPr="00FE3276">
        <w:rPr>
          <w:b/>
          <w:bCs/>
          <w:sz w:val="22"/>
          <w:szCs w:val="22"/>
        </w:rPr>
        <w:t>.</w:t>
      </w:r>
      <w:r w:rsidR="00F2601F" w:rsidRPr="00FE3276">
        <w:rPr>
          <w:b/>
          <w:bCs/>
          <w:sz w:val="22"/>
          <w:szCs w:val="22"/>
        </w:rPr>
        <w:t xml:space="preserve"> </w:t>
      </w:r>
      <w:r w:rsidR="00761DF3" w:rsidRPr="00FE3276">
        <w:rPr>
          <w:sz w:val="22"/>
          <w:szCs w:val="22"/>
        </w:rPr>
        <w:t>Fall</w:t>
      </w:r>
      <w:r w:rsidR="00F2601F" w:rsidRPr="00FE3276">
        <w:rPr>
          <w:sz w:val="22"/>
          <w:szCs w:val="22"/>
        </w:rPr>
        <w:t xml:space="preserve"> 2021-</w:t>
      </w:r>
      <w:r w:rsidR="00BD4122" w:rsidRPr="00FE3276">
        <w:rPr>
          <w:sz w:val="22"/>
          <w:szCs w:val="22"/>
        </w:rPr>
        <w:t>June 2022</w:t>
      </w:r>
      <w:r w:rsidR="00A018CC" w:rsidRPr="00FE3276">
        <w:rPr>
          <w:sz w:val="22"/>
          <w:szCs w:val="22"/>
        </w:rPr>
        <w:t>.</w:t>
      </w:r>
    </w:p>
    <w:p w14:paraId="59AEB008" w14:textId="6D728F52" w:rsidR="00732026" w:rsidRPr="00FE3276" w:rsidRDefault="00732026" w:rsidP="005F359C">
      <w:pPr>
        <w:widowControl w:val="0"/>
        <w:autoSpaceDE w:val="0"/>
        <w:autoSpaceDN w:val="0"/>
        <w:adjustRightInd w:val="0"/>
        <w:spacing w:after="120"/>
        <w:ind w:left="426" w:hanging="425"/>
        <w:rPr>
          <w:sz w:val="22"/>
          <w:szCs w:val="22"/>
        </w:rPr>
      </w:pPr>
      <w:r w:rsidRPr="00FE3276">
        <w:rPr>
          <w:sz w:val="22"/>
          <w:szCs w:val="22"/>
        </w:rPr>
        <w:t>Member (invited by the Dean</w:t>
      </w:r>
      <w:r w:rsidR="00A12FDE" w:rsidRPr="00FE3276">
        <w:rPr>
          <w:sz w:val="22"/>
          <w:szCs w:val="22"/>
        </w:rPr>
        <w:t xml:space="preserve"> of WSE</w:t>
      </w:r>
      <w:r w:rsidRPr="00FE3276">
        <w:rPr>
          <w:sz w:val="22"/>
          <w:szCs w:val="22"/>
        </w:rPr>
        <w:t xml:space="preserve">), </w:t>
      </w:r>
      <w:r w:rsidR="008B3734" w:rsidRPr="00FE3276">
        <w:rPr>
          <w:b/>
          <w:bCs/>
          <w:sz w:val="22"/>
          <w:szCs w:val="22"/>
        </w:rPr>
        <w:t>I</w:t>
      </w:r>
      <w:r w:rsidR="00A12FDE" w:rsidRPr="00FE3276">
        <w:rPr>
          <w:b/>
          <w:bCs/>
          <w:sz w:val="22"/>
          <w:szCs w:val="22"/>
        </w:rPr>
        <w:t xml:space="preserve">ntegrated </w:t>
      </w:r>
      <w:r w:rsidR="008B3734" w:rsidRPr="00FE3276">
        <w:rPr>
          <w:b/>
          <w:bCs/>
          <w:sz w:val="22"/>
          <w:szCs w:val="22"/>
        </w:rPr>
        <w:t>S</w:t>
      </w:r>
      <w:r w:rsidR="00A12FDE" w:rsidRPr="00FE3276">
        <w:rPr>
          <w:b/>
          <w:bCs/>
          <w:sz w:val="22"/>
          <w:szCs w:val="22"/>
        </w:rPr>
        <w:t>ervices in Education Clinic</w:t>
      </w:r>
      <w:r w:rsidR="008B3734" w:rsidRPr="00FE3276">
        <w:rPr>
          <w:b/>
          <w:bCs/>
          <w:sz w:val="22"/>
          <w:szCs w:val="22"/>
        </w:rPr>
        <w:t xml:space="preserve"> Development Committee</w:t>
      </w:r>
      <w:r w:rsidR="00117858" w:rsidRPr="00FE3276">
        <w:rPr>
          <w:b/>
          <w:bCs/>
          <w:sz w:val="22"/>
          <w:szCs w:val="22"/>
        </w:rPr>
        <w:t xml:space="preserve">, Invited by the Dean, </w:t>
      </w:r>
      <w:proofErr w:type="spellStart"/>
      <w:r w:rsidR="00117858" w:rsidRPr="00FE3276">
        <w:rPr>
          <w:b/>
          <w:bCs/>
          <w:sz w:val="22"/>
          <w:szCs w:val="22"/>
        </w:rPr>
        <w:t>Werklund</w:t>
      </w:r>
      <w:proofErr w:type="spellEnd"/>
      <w:r w:rsidR="00117858" w:rsidRPr="00FE3276">
        <w:rPr>
          <w:b/>
          <w:bCs/>
          <w:sz w:val="22"/>
          <w:szCs w:val="22"/>
        </w:rPr>
        <w:t xml:space="preserve"> School of Education</w:t>
      </w:r>
      <w:r w:rsidR="00761DF3" w:rsidRPr="00FE3276">
        <w:rPr>
          <w:b/>
          <w:bCs/>
          <w:sz w:val="22"/>
          <w:szCs w:val="22"/>
        </w:rPr>
        <w:t>.</w:t>
      </w:r>
      <w:r w:rsidR="00E364C9" w:rsidRPr="00FE3276">
        <w:rPr>
          <w:b/>
          <w:bCs/>
          <w:sz w:val="22"/>
          <w:szCs w:val="22"/>
        </w:rPr>
        <w:t xml:space="preserve"> </w:t>
      </w:r>
      <w:r w:rsidR="00E364C9" w:rsidRPr="00FE3276">
        <w:rPr>
          <w:sz w:val="22"/>
          <w:szCs w:val="22"/>
        </w:rPr>
        <w:t>Spring 2021-</w:t>
      </w:r>
      <w:r w:rsidR="00BD4122" w:rsidRPr="00FE3276">
        <w:rPr>
          <w:sz w:val="22"/>
          <w:szCs w:val="22"/>
        </w:rPr>
        <w:t>June 2022</w:t>
      </w:r>
      <w:r w:rsidR="00A018CC" w:rsidRPr="00FE3276">
        <w:rPr>
          <w:sz w:val="22"/>
          <w:szCs w:val="22"/>
        </w:rPr>
        <w:t>.</w:t>
      </w:r>
    </w:p>
    <w:p w14:paraId="0DD97072" w14:textId="0FE0DE0B" w:rsidR="00C60D18" w:rsidRPr="00FE3276" w:rsidRDefault="00732026" w:rsidP="005F359C">
      <w:pPr>
        <w:widowControl w:val="0"/>
        <w:autoSpaceDE w:val="0"/>
        <w:autoSpaceDN w:val="0"/>
        <w:adjustRightInd w:val="0"/>
        <w:spacing w:after="120"/>
        <w:ind w:left="426" w:hanging="425"/>
        <w:rPr>
          <w:b/>
          <w:bCs/>
          <w:sz w:val="22"/>
          <w:szCs w:val="22"/>
        </w:rPr>
      </w:pPr>
      <w:r w:rsidRPr="00FE3276">
        <w:rPr>
          <w:sz w:val="22"/>
          <w:szCs w:val="22"/>
        </w:rPr>
        <w:t xml:space="preserve">Faculty Coordinator. </w:t>
      </w:r>
      <w:r w:rsidR="006309D3" w:rsidRPr="00FE3276">
        <w:rPr>
          <w:b/>
          <w:bCs/>
          <w:sz w:val="22"/>
          <w:szCs w:val="22"/>
        </w:rPr>
        <w:t>“</w:t>
      </w:r>
      <w:r w:rsidR="006F27C3" w:rsidRPr="00FE3276">
        <w:rPr>
          <w:b/>
          <w:bCs/>
          <w:i/>
          <w:iCs/>
          <w:sz w:val="22"/>
          <w:szCs w:val="22"/>
        </w:rPr>
        <w:t>What’s Up Wednesday</w:t>
      </w:r>
      <w:r w:rsidR="006309D3" w:rsidRPr="00FE3276">
        <w:rPr>
          <w:b/>
          <w:bCs/>
          <w:i/>
          <w:iCs/>
          <w:sz w:val="22"/>
          <w:szCs w:val="22"/>
        </w:rPr>
        <w:t>”</w:t>
      </w:r>
      <w:r w:rsidR="00117858" w:rsidRPr="00FE3276">
        <w:rPr>
          <w:b/>
          <w:bCs/>
          <w:sz w:val="22"/>
          <w:szCs w:val="22"/>
        </w:rPr>
        <w:t xml:space="preserve">, </w:t>
      </w:r>
      <w:proofErr w:type="spellStart"/>
      <w:r w:rsidR="00117858" w:rsidRPr="00FE3276">
        <w:rPr>
          <w:b/>
          <w:bCs/>
          <w:sz w:val="22"/>
          <w:szCs w:val="22"/>
        </w:rPr>
        <w:t>Werklund</w:t>
      </w:r>
      <w:proofErr w:type="spellEnd"/>
      <w:r w:rsidR="00117858" w:rsidRPr="00FE3276">
        <w:rPr>
          <w:b/>
          <w:bCs/>
          <w:sz w:val="22"/>
          <w:szCs w:val="22"/>
        </w:rPr>
        <w:t xml:space="preserve"> School of Education.</w:t>
      </w:r>
      <w:r w:rsidR="006F27C3" w:rsidRPr="00FE3276">
        <w:rPr>
          <w:sz w:val="22"/>
          <w:szCs w:val="22"/>
        </w:rPr>
        <w:t xml:space="preserve"> Support student representatives in planning </w:t>
      </w:r>
      <w:r w:rsidR="006F27C3" w:rsidRPr="00FE3276">
        <w:rPr>
          <w:color w:val="000000" w:themeColor="text1"/>
          <w:sz w:val="22"/>
          <w:szCs w:val="22"/>
        </w:rPr>
        <w:t>monthly meetups to foster connection among students, network with practitioners in the field, and professional development. Dec</w:t>
      </w:r>
      <w:r w:rsidR="00761DF3" w:rsidRPr="00FE3276">
        <w:rPr>
          <w:color w:val="000000" w:themeColor="text1"/>
          <w:sz w:val="22"/>
          <w:szCs w:val="22"/>
        </w:rPr>
        <w:t>ember</w:t>
      </w:r>
      <w:r w:rsidR="006F27C3" w:rsidRPr="00FE3276">
        <w:rPr>
          <w:color w:val="000000" w:themeColor="text1"/>
          <w:sz w:val="22"/>
          <w:szCs w:val="22"/>
        </w:rPr>
        <w:t xml:space="preserve"> 2020-</w:t>
      </w:r>
      <w:r w:rsidR="00BD4122" w:rsidRPr="00FE3276">
        <w:rPr>
          <w:color w:val="000000" w:themeColor="text1"/>
          <w:sz w:val="22"/>
          <w:szCs w:val="22"/>
        </w:rPr>
        <w:t>June 2022</w:t>
      </w:r>
      <w:r w:rsidR="005F359C" w:rsidRPr="00FE3276">
        <w:rPr>
          <w:color w:val="000000" w:themeColor="text1"/>
          <w:sz w:val="22"/>
          <w:szCs w:val="22"/>
        </w:rPr>
        <w:t>.</w:t>
      </w:r>
    </w:p>
    <w:p w14:paraId="2638E7EB" w14:textId="5BC8AA08" w:rsidR="00A12FDE" w:rsidRPr="00FE3276" w:rsidRDefault="00A12FDE" w:rsidP="005F359C">
      <w:pPr>
        <w:widowControl w:val="0"/>
        <w:autoSpaceDE w:val="0"/>
        <w:autoSpaceDN w:val="0"/>
        <w:adjustRightInd w:val="0"/>
        <w:spacing w:after="120"/>
        <w:ind w:left="426" w:hanging="425"/>
        <w:rPr>
          <w:sz w:val="22"/>
          <w:szCs w:val="22"/>
        </w:rPr>
      </w:pPr>
      <w:r w:rsidRPr="00FE3276">
        <w:rPr>
          <w:sz w:val="22"/>
          <w:szCs w:val="22"/>
        </w:rPr>
        <w:t xml:space="preserve">Member, </w:t>
      </w:r>
      <w:r w:rsidRPr="00FE3276">
        <w:rPr>
          <w:b/>
          <w:bCs/>
          <w:sz w:val="22"/>
          <w:szCs w:val="22"/>
        </w:rPr>
        <w:t>Admissions Committee, Educational Studies in Psychology</w:t>
      </w:r>
      <w:r w:rsidRPr="00FE3276">
        <w:rPr>
          <w:sz w:val="22"/>
          <w:szCs w:val="22"/>
        </w:rPr>
        <w:t>, University of Calgary. 2018-2021.</w:t>
      </w:r>
    </w:p>
    <w:p w14:paraId="5077657B" w14:textId="201B8BA3" w:rsidR="00C60D18" w:rsidRPr="00FE3276" w:rsidRDefault="00C60D18" w:rsidP="005F359C">
      <w:pPr>
        <w:widowControl w:val="0"/>
        <w:autoSpaceDE w:val="0"/>
        <w:autoSpaceDN w:val="0"/>
        <w:adjustRightInd w:val="0"/>
        <w:spacing w:after="120"/>
        <w:ind w:left="426" w:hanging="425"/>
        <w:rPr>
          <w:b/>
          <w:bCs/>
          <w:sz w:val="22"/>
          <w:szCs w:val="22"/>
        </w:rPr>
      </w:pPr>
      <w:r w:rsidRPr="00FE3276">
        <w:rPr>
          <w:sz w:val="22"/>
          <w:szCs w:val="22"/>
        </w:rPr>
        <w:t xml:space="preserve">Member, </w:t>
      </w:r>
      <w:r w:rsidR="00A40878" w:rsidRPr="00FE3276">
        <w:rPr>
          <w:b/>
          <w:bCs/>
          <w:sz w:val="22"/>
          <w:szCs w:val="22"/>
        </w:rPr>
        <w:t>CPA Accreditation Committee</w:t>
      </w:r>
      <w:r w:rsidR="00E364C9" w:rsidRPr="00FE3276">
        <w:rPr>
          <w:sz w:val="22"/>
          <w:szCs w:val="22"/>
        </w:rPr>
        <w:t xml:space="preserve">, </w:t>
      </w:r>
      <w:r w:rsidR="002A43D1" w:rsidRPr="00FE3276">
        <w:rPr>
          <w:b/>
          <w:bCs/>
          <w:sz w:val="22"/>
          <w:szCs w:val="22"/>
        </w:rPr>
        <w:t>Educational Studies in Psychology</w:t>
      </w:r>
      <w:r w:rsidRPr="00FE3276">
        <w:rPr>
          <w:sz w:val="22"/>
          <w:szCs w:val="22"/>
        </w:rPr>
        <w:t xml:space="preserve">, </w:t>
      </w:r>
      <w:proofErr w:type="spellStart"/>
      <w:r w:rsidRPr="00FE3276">
        <w:rPr>
          <w:sz w:val="22"/>
          <w:szCs w:val="22"/>
        </w:rPr>
        <w:t>Werklund</w:t>
      </w:r>
      <w:proofErr w:type="spellEnd"/>
      <w:r w:rsidRPr="00FE3276">
        <w:rPr>
          <w:sz w:val="22"/>
          <w:szCs w:val="22"/>
        </w:rPr>
        <w:t xml:space="preserve"> School of Education</w:t>
      </w:r>
      <w:r w:rsidR="00A018CC" w:rsidRPr="00FE3276">
        <w:rPr>
          <w:sz w:val="22"/>
          <w:szCs w:val="22"/>
        </w:rPr>
        <w:t>, 2018-2020</w:t>
      </w:r>
      <w:r w:rsidRPr="00FE3276">
        <w:rPr>
          <w:sz w:val="22"/>
          <w:szCs w:val="22"/>
        </w:rPr>
        <w:t>.</w:t>
      </w:r>
    </w:p>
    <w:p w14:paraId="6A061622" w14:textId="086EDCDC" w:rsidR="00C60D18" w:rsidRPr="00FE3276" w:rsidRDefault="00C60D18" w:rsidP="005F359C">
      <w:pPr>
        <w:widowControl w:val="0"/>
        <w:autoSpaceDE w:val="0"/>
        <w:autoSpaceDN w:val="0"/>
        <w:adjustRightInd w:val="0"/>
        <w:spacing w:after="120"/>
        <w:ind w:left="426" w:hanging="425"/>
        <w:rPr>
          <w:b/>
          <w:bCs/>
          <w:sz w:val="22"/>
          <w:szCs w:val="22"/>
        </w:rPr>
      </w:pPr>
      <w:r w:rsidRPr="00FE3276">
        <w:rPr>
          <w:sz w:val="22"/>
          <w:szCs w:val="22"/>
        </w:rPr>
        <w:t xml:space="preserve">Member, </w:t>
      </w:r>
      <w:r w:rsidR="00117858" w:rsidRPr="00FE3276">
        <w:rPr>
          <w:b/>
          <w:bCs/>
          <w:sz w:val="22"/>
          <w:szCs w:val="22"/>
        </w:rPr>
        <w:t>Search Committee</w:t>
      </w:r>
      <w:r w:rsidR="00117858" w:rsidRPr="00FE3276">
        <w:rPr>
          <w:sz w:val="22"/>
          <w:szCs w:val="22"/>
        </w:rPr>
        <w:t xml:space="preserve">, </w:t>
      </w:r>
      <w:proofErr w:type="spellStart"/>
      <w:r w:rsidR="00F729A2" w:rsidRPr="00FE3276">
        <w:rPr>
          <w:b/>
          <w:bCs/>
          <w:sz w:val="22"/>
          <w:szCs w:val="22"/>
        </w:rPr>
        <w:t>Werklund</w:t>
      </w:r>
      <w:proofErr w:type="spellEnd"/>
      <w:r w:rsidR="00F729A2" w:rsidRPr="00FE3276">
        <w:rPr>
          <w:b/>
          <w:bCs/>
          <w:sz w:val="22"/>
          <w:szCs w:val="22"/>
        </w:rPr>
        <w:t xml:space="preserve"> School of Education</w:t>
      </w:r>
      <w:r w:rsidR="00117858" w:rsidRPr="00FE3276">
        <w:rPr>
          <w:b/>
          <w:bCs/>
          <w:sz w:val="22"/>
          <w:szCs w:val="22"/>
        </w:rPr>
        <w:t>.</w:t>
      </w:r>
      <w:r w:rsidR="00F729A2" w:rsidRPr="00FE3276">
        <w:rPr>
          <w:b/>
          <w:bCs/>
          <w:sz w:val="22"/>
          <w:szCs w:val="22"/>
        </w:rPr>
        <w:t xml:space="preserve"> </w:t>
      </w:r>
      <w:r w:rsidR="00F729A2" w:rsidRPr="00FE3276">
        <w:rPr>
          <w:sz w:val="22"/>
          <w:szCs w:val="22"/>
        </w:rPr>
        <w:t>December 2018-April 2019.</w:t>
      </w:r>
    </w:p>
    <w:p w14:paraId="444EFD0D" w14:textId="59FCD435" w:rsidR="00117858" w:rsidRPr="00FE3276" w:rsidRDefault="00C60D18" w:rsidP="005F359C">
      <w:pPr>
        <w:widowControl w:val="0"/>
        <w:autoSpaceDE w:val="0"/>
        <w:autoSpaceDN w:val="0"/>
        <w:adjustRightInd w:val="0"/>
        <w:spacing w:after="120"/>
        <w:ind w:left="426" w:hanging="425"/>
        <w:rPr>
          <w:sz w:val="22"/>
          <w:szCs w:val="22"/>
        </w:rPr>
      </w:pPr>
      <w:r w:rsidRPr="00FE3276">
        <w:rPr>
          <w:sz w:val="22"/>
          <w:szCs w:val="22"/>
        </w:rPr>
        <w:t xml:space="preserve">Member, </w:t>
      </w:r>
      <w:r w:rsidR="00117858" w:rsidRPr="00FE3276">
        <w:rPr>
          <w:b/>
          <w:bCs/>
          <w:sz w:val="22"/>
          <w:szCs w:val="22"/>
        </w:rPr>
        <w:t>Counselling Psychology Admissions Process Sub-Committee</w:t>
      </w:r>
      <w:r w:rsidR="00117858" w:rsidRPr="00FE3276">
        <w:rPr>
          <w:sz w:val="22"/>
          <w:szCs w:val="22"/>
        </w:rPr>
        <w:t xml:space="preserve">, </w:t>
      </w:r>
      <w:proofErr w:type="spellStart"/>
      <w:r w:rsidR="00F729A2" w:rsidRPr="00FE3276">
        <w:rPr>
          <w:sz w:val="22"/>
          <w:szCs w:val="22"/>
        </w:rPr>
        <w:t>Werklund</w:t>
      </w:r>
      <w:proofErr w:type="spellEnd"/>
      <w:r w:rsidR="00F729A2" w:rsidRPr="00FE3276">
        <w:rPr>
          <w:sz w:val="22"/>
          <w:szCs w:val="22"/>
        </w:rPr>
        <w:t xml:space="preserve"> School of Education,</w:t>
      </w:r>
      <w:r w:rsidR="00761DF3" w:rsidRPr="00FE3276">
        <w:rPr>
          <w:sz w:val="22"/>
          <w:szCs w:val="22"/>
        </w:rPr>
        <w:t xml:space="preserve"> </w:t>
      </w:r>
      <w:r w:rsidR="00F729A2" w:rsidRPr="00FE3276">
        <w:rPr>
          <w:sz w:val="22"/>
          <w:szCs w:val="22"/>
        </w:rPr>
        <w:t>Nov</w:t>
      </w:r>
      <w:r w:rsidR="006309D3" w:rsidRPr="00FE3276">
        <w:rPr>
          <w:sz w:val="22"/>
          <w:szCs w:val="22"/>
        </w:rPr>
        <w:t>ember</w:t>
      </w:r>
      <w:r w:rsidR="00F729A2" w:rsidRPr="00FE3276">
        <w:rPr>
          <w:sz w:val="22"/>
          <w:szCs w:val="22"/>
        </w:rPr>
        <w:t xml:space="preserve"> 2018-Jan</w:t>
      </w:r>
      <w:r w:rsidR="006309D3" w:rsidRPr="00FE3276">
        <w:rPr>
          <w:sz w:val="22"/>
          <w:szCs w:val="22"/>
        </w:rPr>
        <w:t>uary</w:t>
      </w:r>
      <w:r w:rsidR="00F729A2" w:rsidRPr="00FE3276">
        <w:rPr>
          <w:sz w:val="22"/>
          <w:szCs w:val="22"/>
        </w:rPr>
        <w:t xml:space="preserve"> 2019.</w:t>
      </w:r>
    </w:p>
    <w:p w14:paraId="62A59E7D" w14:textId="55CEDDA3" w:rsidR="00117858" w:rsidRPr="00FE3276" w:rsidRDefault="00C60D18" w:rsidP="005F359C">
      <w:pPr>
        <w:widowControl w:val="0"/>
        <w:autoSpaceDE w:val="0"/>
        <w:autoSpaceDN w:val="0"/>
        <w:adjustRightInd w:val="0"/>
        <w:spacing w:after="120"/>
        <w:ind w:left="426" w:hanging="425"/>
        <w:rPr>
          <w:b/>
          <w:bCs/>
          <w:sz w:val="22"/>
          <w:szCs w:val="22"/>
        </w:rPr>
      </w:pPr>
      <w:r w:rsidRPr="00FE3276">
        <w:rPr>
          <w:sz w:val="22"/>
          <w:szCs w:val="22"/>
        </w:rPr>
        <w:t xml:space="preserve">Member, </w:t>
      </w:r>
      <w:r w:rsidR="00F729A2" w:rsidRPr="00FE3276">
        <w:rPr>
          <w:b/>
          <w:bCs/>
          <w:sz w:val="22"/>
          <w:szCs w:val="22"/>
        </w:rPr>
        <w:t>APA Accreditation Committee</w:t>
      </w:r>
      <w:r w:rsidR="00F729A2" w:rsidRPr="00FE3276">
        <w:rPr>
          <w:sz w:val="22"/>
          <w:szCs w:val="22"/>
        </w:rPr>
        <w:t>, Psychology Department</w:t>
      </w:r>
      <w:r w:rsidR="00117858" w:rsidRPr="00FE3276">
        <w:rPr>
          <w:sz w:val="22"/>
          <w:szCs w:val="22"/>
        </w:rPr>
        <w:t>, Our Lady of the Lake University</w:t>
      </w:r>
      <w:r w:rsidR="00761DF3" w:rsidRPr="00FE3276">
        <w:rPr>
          <w:sz w:val="22"/>
          <w:szCs w:val="22"/>
        </w:rPr>
        <w:t>.</w:t>
      </w:r>
      <w:r w:rsidR="00F729A2" w:rsidRPr="00FE3276">
        <w:rPr>
          <w:sz w:val="22"/>
          <w:szCs w:val="22"/>
        </w:rPr>
        <w:t xml:space="preserve"> Fall 2017</w:t>
      </w:r>
      <w:r w:rsidR="00A018CC" w:rsidRPr="00FE3276">
        <w:rPr>
          <w:sz w:val="22"/>
          <w:szCs w:val="22"/>
        </w:rPr>
        <w:t>.</w:t>
      </w:r>
    </w:p>
    <w:p w14:paraId="78D0FAB5" w14:textId="1C0EB4FB" w:rsidR="00117858" w:rsidRPr="00FE3276" w:rsidRDefault="00F729A2" w:rsidP="005F359C">
      <w:pPr>
        <w:widowControl w:val="0"/>
        <w:autoSpaceDE w:val="0"/>
        <w:autoSpaceDN w:val="0"/>
        <w:adjustRightInd w:val="0"/>
        <w:spacing w:after="120"/>
        <w:ind w:left="426" w:hanging="425"/>
        <w:rPr>
          <w:b/>
          <w:bCs/>
          <w:sz w:val="22"/>
          <w:szCs w:val="22"/>
        </w:rPr>
      </w:pPr>
      <w:r w:rsidRPr="00FE3276">
        <w:rPr>
          <w:sz w:val="22"/>
          <w:szCs w:val="22"/>
        </w:rPr>
        <w:t>Library Representative</w:t>
      </w:r>
      <w:r w:rsidR="00117858" w:rsidRPr="00FE3276">
        <w:rPr>
          <w:sz w:val="22"/>
          <w:szCs w:val="22"/>
        </w:rPr>
        <w:t xml:space="preserve">, </w:t>
      </w:r>
      <w:r w:rsidR="00C60D18" w:rsidRPr="00FE3276">
        <w:rPr>
          <w:b/>
          <w:bCs/>
          <w:sz w:val="22"/>
          <w:szCs w:val="22"/>
        </w:rPr>
        <w:t>Department of Psychology</w:t>
      </w:r>
      <w:r w:rsidR="00C60D18" w:rsidRPr="00FE3276">
        <w:rPr>
          <w:sz w:val="22"/>
          <w:szCs w:val="22"/>
        </w:rPr>
        <w:t xml:space="preserve">, </w:t>
      </w:r>
      <w:r w:rsidR="00117858" w:rsidRPr="00FE3276">
        <w:rPr>
          <w:sz w:val="22"/>
          <w:szCs w:val="22"/>
        </w:rPr>
        <w:t>Our Lady of the Lake University</w:t>
      </w:r>
      <w:r w:rsidR="00761DF3" w:rsidRPr="00FE3276">
        <w:rPr>
          <w:sz w:val="22"/>
          <w:szCs w:val="22"/>
        </w:rPr>
        <w:t xml:space="preserve">. </w:t>
      </w:r>
      <w:r w:rsidRPr="00FE3276">
        <w:rPr>
          <w:sz w:val="22"/>
          <w:szCs w:val="22"/>
        </w:rPr>
        <w:t>2017-2018</w:t>
      </w:r>
      <w:r w:rsidR="00A018CC" w:rsidRPr="00FE3276">
        <w:rPr>
          <w:sz w:val="22"/>
          <w:szCs w:val="22"/>
        </w:rPr>
        <w:t>.</w:t>
      </w:r>
    </w:p>
    <w:p w14:paraId="1809C495" w14:textId="72720AA1" w:rsidR="00117858" w:rsidRPr="00FE3276" w:rsidRDefault="00C60D18" w:rsidP="005F359C">
      <w:pPr>
        <w:widowControl w:val="0"/>
        <w:autoSpaceDE w:val="0"/>
        <w:autoSpaceDN w:val="0"/>
        <w:adjustRightInd w:val="0"/>
        <w:spacing w:after="120"/>
        <w:ind w:left="426" w:hanging="425"/>
        <w:rPr>
          <w:b/>
          <w:bCs/>
          <w:sz w:val="22"/>
          <w:szCs w:val="22"/>
        </w:rPr>
      </w:pPr>
      <w:r w:rsidRPr="00FE3276">
        <w:rPr>
          <w:sz w:val="22"/>
          <w:szCs w:val="22"/>
        </w:rPr>
        <w:t xml:space="preserve">Member, </w:t>
      </w:r>
      <w:r w:rsidR="00117858" w:rsidRPr="00FE3276">
        <w:rPr>
          <w:b/>
          <w:bCs/>
          <w:sz w:val="22"/>
          <w:szCs w:val="22"/>
        </w:rPr>
        <w:t>Counselling Program Committee</w:t>
      </w:r>
      <w:r w:rsidR="00117858" w:rsidRPr="00FE3276">
        <w:rPr>
          <w:sz w:val="22"/>
          <w:szCs w:val="22"/>
        </w:rPr>
        <w:t xml:space="preserve">, </w:t>
      </w:r>
      <w:r w:rsidR="00F729A2" w:rsidRPr="00FE3276">
        <w:rPr>
          <w:sz w:val="22"/>
          <w:szCs w:val="22"/>
        </w:rPr>
        <w:t>Acadia Universit</w:t>
      </w:r>
      <w:r w:rsidR="00117858" w:rsidRPr="00FE3276">
        <w:rPr>
          <w:sz w:val="22"/>
          <w:szCs w:val="22"/>
        </w:rPr>
        <w:t>y</w:t>
      </w:r>
      <w:r w:rsidR="00761DF3" w:rsidRPr="00FE3276">
        <w:rPr>
          <w:sz w:val="22"/>
          <w:szCs w:val="22"/>
        </w:rPr>
        <w:t>.</w:t>
      </w:r>
      <w:r w:rsidR="00F729A2" w:rsidRPr="00FE3276">
        <w:rPr>
          <w:sz w:val="22"/>
          <w:szCs w:val="22"/>
        </w:rPr>
        <w:t xml:space="preserve"> 2016-2017</w:t>
      </w:r>
      <w:r w:rsidR="00A018CC" w:rsidRPr="00FE3276">
        <w:rPr>
          <w:sz w:val="22"/>
          <w:szCs w:val="22"/>
        </w:rPr>
        <w:t>.</w:t>
      </w:r>
    </w:p>
    <w:p w14:paraId="561F39CD" w14:textId="08424C34" w:rsidR="00117858" w:rsidRPr="00FE3276" w:rsidRDefault="00C60D18" w:rsidP="005F359C">
      <w:pPr>
        <w:widowControl w:val="0"/>
        <w:autoSpaceDE w:val="0"/>
        <w:autoSpaceDN w:val="0"/>
        <w:adjustRightInd w:val="0"/>
        <w:spacing w:after="120"/>
        <w:ind w:left="426" w:hanging="425"/>
        <w:rPr>
          <w:b/>
          <w:bCs/>
          <w:sz w:val="22"/>
          <w:szCs w:val="22"/>
        </w:rPr>
      </w:pPr>
      <w:r w:rsidRPr="00FE3276">
        <w:rPr>
          <w:sz w:val="22"/>
          <w:szCs w:val="22"/>
        </w:rPr>
        <w:t xml:space="preserve">Member, </w:t>
      </w:r>
      <w:r w:rsidR="00F729A2" w:rsidRPr="00FE3276">
        <w:rPr>
          <w:b/>
          <w:bCs/>
          <w:sz w:val="22"/>
          <w:szCs w:val="22"/>
        </w:rPr>
        <w:t>Research and Graduate Studies Committee</w:t>
      </w:r>
      <w:r w:rsidR="00117858" w:rsidRPr="00FE3276">
        <w:rPr>
          <w:sz w:val="22"/>
          <w:szCs w:val="22"/>
        </w:rPr>
        <w:t>, Acadia University</w:t>
      </w:r>
      <w:r w:rsidR="00761DF3" w:rsidRPr="00FE3276">
        <w:rPr>
          <w:sz w:val="22"/>
          <w:szCs w:val="22"/>
        </w:rPr>
        <w:t>.</w:t>
      </w:r>
      <w:r w:rsidR="00F729A2" w:rsidRPr="00FE3276">
        <w:rPr>
          <w:sz w:val="22"/>
          <w:szCs w:val="22"/>
        </w:rPr>
        <w:t xml:space="preserve"> 2016-2017</w:t>
      </w:r>
      <w:r w:rsidR="00A018CC" w:rsidRPr="00FE3276">
        <w:rPr>
          <w:sz w:val="22"/>
          <w:szCs w:val="22"/>
        </w:rPr>
        <w:t>.</w:t>
      </w:r>
    </w:p>
    <w:p w14:paraId="45AA634E" w14:textId="6AF10CAC" w:rsidR="00F729A2" w:rsidRPr="00FE3276" w:rsidRDefault="00C60D18" w:rsidP="005F359C">
      <w:pPr>
        <w:widowControl w:val="0"/>
        <w:autoSpaceDE w:val="0"/>
        <w:autoSpaceDN w:val="0"/>
        <w:adjustRightInd w:val="0"/>
        <w:spacing w:after="120"/>
        <w:ind w:left="426" w:hanging="425"/>
        <w:rPr>
          <w:b/>
          <w:bCs/>
          <w:sz w:val="22"/>
          <w:szCs w:val="22"/>
        </w:rPr>
      </w:pPr>
      <w:r w:rsidRPr="00FE3276">
        <w:rPr>
          <w:sz w:val="22"/>
          <w:szCs w:val="22"/>
        </w:rPr>
        <w:t xml:space="preserve">Instructor and Coordinator, </w:t>
      </w:r>
      <w:r w:rsidR="00F729A2" w:rsidRPr="00FE3276">
        <w:rPr>
          <w:b/>
          <w:bCs/>
          <w:sz w:val="22"/>
          <w:szCs w:val="22"/>
        </w:rPr>
        <w:t>Faculty Fitness Program</w:t>
      </w:r>
      <w:r w:rsidR="00117858" w:rsidRPr="00FE3276">
        <w:rPr>
          <w:b/>
          <w:bCs/>
          <w:sz w:val="22"/>
          <w:szCs w:val="22"/>
        </w:rPr>
        <w:t>, Acadia</w:t>
      </w:r>
      <w:r w:rsidR="00F729A2" w:rsidRPr="00FE3276">
        <w:rPr>
          <w:b/>
          <w:bCs/>
          <w:sz w:val="22"/>
          <w:szCs w:val="22"/>
        </w:rPr>
        <w:t xml:space="preserve"> </w:t>
      </w:r>
      <w:r w:rsidR="00117858" w:rsidRPr="00FE3276">
        <w:rPr>
          <w:b/>
          <w:bCs/>
          <w:sz w:val="22"/>
          <w:szCs w:val="22"/>
        </w:rPr>
        <w:t>University</w:t>
      </w:r>
      <w:r w:rsidR="00117858" w:rsidRPr="00FE3276">
        <w:rPr>
          <w:sz w:val="22"/>
          <w:szCs w:val="22"/>
        </w:rPr>
        <w:t xml:space="preserve">. </w:t>
      </w:r>
      <w:r w:rsidRPr="00FE3276">
        <w:rPr>
          <w:sz w:val="22"/>
          <w:szCs w:val="22"/>
        </w:rPr>
        <w:t>C</w:t>
      </w:r>
      <w:r w:rsidR="00F729A2" w:rsidRPr="00FE3276">
        <w:rPr>
          <w:sz w:val="22"/>
          <w:szCs w:val="22"/>
        </w:rPr>
        <w:t xml:space="preserve">oordinated and provided faculty with free faculty-only functional fitness classes. </w:t>
      </w:r>
      <w:r w:rsidR="00117858" w:rsidRPr="00FE3276">
        <w:rPr>
          <w:sz w:val="22"/>
          <w:szCs w:val="22"/>
        </w:rPr>
        <w:t>2016-2017.</w:t>
      </w:r>
    </w:p>
    <w:p w14:paraId="033EB2A7" w14:textId="77777777" w:rsidR="00157A76" w:rsidRPr="00FE3276" w:rsidRDefault="00157A76" w:rsidP="009175E8">
      <w:pPr>
        <w:tabs>
          <w:tab w:val="left" w:pos="201"/>
          <w:tab w:val="left" w:pos="1080"/>
        </w:tabs>
        <w:outlineLvl w:val="0"/>
        <w:rPr>
          <w:b/>
          <w:kern w:val="28"/>
          <w:lang w:val="en-GB"/>
        </w:rPr>
      </w:pPr>
    </w:p>
    <w:p w14:paraId="5E6E1EBB" w14:textId="7B98143E" w:rsidR="007C1505" w:rsidRPr="009C6E3D" w:rsidRDefault="00932984" w:rsidP="00FE3276">
      <w:pPr>
        <w:tabs>
          <w:tab w:val="left" w:pos="201"/>
          <w:tab w:val="left" w:pos="1080"/>
        </w:tabs>
        <w:ind w:left="1132" w:hanging="1132"/>
        <w:outlineLvl w:val="0"/>
        <w:rPr>
          <w:b/>
          <w:kern w:val="28"/>
          <w:lang w:val="en-GB"/>
        </w:rPr>
      </w:pPr>
      <w:r w:rsidRPr="00FE3276">
        <w:rPr>
          <w:b/>
          <w:kern w:val="28"/>
          <w:lang w:val="en-GB"/>
        </w:rPr>
        <w:t>TEACHING AND SUPERVISION</w:t>
      </w:r>
    </w:p>
    <w:p w14:paraId="5AEBBA28" w14:textId="62A326A2" w:rsidR="00360A3A" w:rsidRPr="004622DC" w:rsidRDefault="00E364C9" w:rsidP="00E364C9">
      <w:pPr>
        <w:tabs>
          <w:tab w:val="left" w:pos="0"/>
          <w:tab w:val="left" w:pos="201"/>
        </w:tabs>
        <w:rPr>
          <w:i/>
          <w:iCs/>
          <w:sz w:val="22"/>
          <w:szCs w:val="22"/>
        </w:rPr>
      </w:pPr>
      <w:r w:rsidRPr="004622DC">
        <w:rPr>
          <w:i/>
          <w:iCs/>
          <w:sz w:val="22"/>
          <w:szCs w:val="22"/>
        </w:rPr>
        <w:t xml:space="preserve">I orient towards a relational, practice-oriented pedagogy (e.g., Higgs et al., 2011; Lange, 2018; </w:t>
      </w:r>
      <w:proofErr w:type="spellStart"/>
      <w:r w:rsidRPr="004622DC">
        <w:rPr>
          <w:i/>
          <w:iCs/>
          <w:sz w:val="22"/>
          <w:szCs w:val="22"/>
          <w:lang w:val="en-US"/>
        </w:rPr>
        <w:t>Paré</w:t>
      </w:r>
      <w:proofErr w:type="spellEnd"/>
      <w:r w:rsidRPr="004622DC">
        <w:rPr>
          <w:i/>
          <w:iCs/>
          <w:sz w:val="22"/>
          <w:szCs w:val="22"/>
          <w:lang w:val="en-US"/>
        </w:rPr>
        <w:t xml:space="preserve"> &amp; Tarragona, 2006)</w:t>
      </w:r>
      <w:r w:rsidRPr="004622DC">
        <w:rPr>
          <w:i/>
          <w:iCs/>
          <w:sz w:val="22"/>
          <w:szCs w:val="22"/>
        </w:rPr>
        <w:t>, which privileges the process or “how,” over content</w:t>
      </w:r>
      <w:r w:rsidRPr="004622DC">
        <w:rPr>
          <w:i/>
          <w:iCs/>
          <w:sz w:val="22"/>
          <w:szCs w:val="22"/>
          <w:lang w:val="en-US"/>
        </w:rPr>
        <w:t>.</w:t>
      </w:r>
      <w:r w:rsidRPr="004622DC">
        <w:rPr>
          <w:i/>
          <w:iCs/>
          <w:sz w:val="22"/>
          <w:szCs w:val="22"/>
        </w:rPr>
        <w:t xml:space="preserve"> I draw attention to context, language, pluralism of ideas and theories, and professional identity. I strive for curious, collaborative, </w:t>
      </w:r>
      <w:r w:rsidR="006309D3" w:rsidRPr="004622DC">
        <w:rPr>
          <w:i/>
          <w:iCs/>
          <w:sz w:val="22"/>
          <w:szCs w:val="22"/>
        </w:rPr>
        <w:t xml:space="preserve">and </w:t>
      </w:r>
      <w:r w:rsidRPr="004622DC">
        <w:rPr>
          <w:i/>
          <w:iCs/>
          <w:sz w:val="22"/>
          <w:szCs w:val="22"/>
        </w:rPr>
        <w:t>participatory processes.</w:t>
      </w:r>
    </w:p>
    <w:p w14:paraId="08A70B46" w14:textId="77777777" w:rsidR="00C01A36" w:rsidRPr="009C6E3D" w:rsidRDefault="00C01A36" w:rsidP="00557332">
      <w:pPr>
        <w:pStyle w:val="BodyText"/>
        <w:tabs>
          <w:tab w:val="left" w:pos="0"/>
        </w:tabs>
        <w:spacing w:after="0"/>
        <w:rPr>
          <w:b/>
          <w:highlight w:val="yellow"/>
        </w:rPr>
      </w:pPr>
    </w:p>
    <w:p w14:paraId="2040485A" w14:textId="77777777" w:rsidR="00B107AA" w:rsidRPr="00B107AA" w:rsidRDefault="00B107AA" w:rsidP="00B107AA">
      <w:pPr>
        <w:tabs>
          <w:tab w:val="left" w:pos="201"/>
          <w:tab w:val="left" w:pos="1080"/>
        </w:tabs>
        <w:ind w:left="1132" w:hanging="1132"/>
        <w:rPr>
          <w:b/>
          <w:bCs/>
        </w:rPr>
      </w:pPr>
      <w:r w:rsidRPr="00B107AA">
        <w:rPr>
          <w:b/>
          <w:bCs/>
        </w:rPr>
        <w:t>Graduate Student Supervision</w:t>
      </w:r>
    </w:p>
    <w:tbl>
      <w:tblPr>
        <w:tblStyle w:val="TableGrid"/>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11"/>
        <w:gridCol w:w="1304"/>
        <w:gridCol w:w="876"/>
        <w:gridCol w:w="2367"/>
        <w:gridCol w:w="3797"/>
      </w:tblGrid>
      <w:tr w:rsidR="00910454" w:rsidRPr="00910454" w14:paraId="6528653D" w14:textId="77777777" w:rsidTr="00592ABD">
        <w:tc>
          <w:tcPr>
            <w:tcW w:w="1011" w:type="dxa"/>
          </w:tcPr>
          <w:p w14:paraId="34D954DA"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Dates</w:t>
            </w:r>
          </w:p>
        </w:tc>
        <w:tc>
          <w:tcPr>
            <w:tcW w:w="1304" w:type="dxa"/>
          </w:tcPr>
          <w:p w14:paraId="1098F256"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Student Name</w:t>
            </w:r>
          </w:p>
        </w:tc>
        <w:tc>
          <w:tcPr>
            <w:tcW w:w="876" w:type="dxa"/>
          </w:tcPr>
          <w:p w14:paraId="56957720"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Degree</w:t>
            </w:r>
          </w:p>
        </w:tc>
        <w:tc>
          <w:tcPr>
            <w:tcW w:w="2367" w:type="dxa"/>
          </w:tcPr>
          <w:p w14:paraId="3F07F512"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Thesis Title</w:t>
            </w:r>
          </w:p>
        </w:tc>
        <w:tc>
          <w:tcPr>
            <w:tcW w:w="3797" w:type="dxa"/>
          </w:tcPr>
          <w:p w14:paraId="2F518357"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Awards &amp; Recognitions</w:t>
            </w:r>
          </w:p>
        </w:tc>
      </w:tr>
      <w:tr w:rsidR="00251834" w:rsidRPr="00910454" w14:paraId="633CFB04" w14:textId="77777777" w:rsidTr="00592ABD">
        <w:tc>
          <w:tcPr>
            <w:tcW w:w="1011" w:type="dxa"/>
          </w:tcPr>
          <w:p w14:paraId="72CB74DD" w14:textId="14966BA8" w:rsidR="00251834" w:rsidRPr="00F64BF0" w:rsidRDefault="00F64BF0" w:rsidP="00394AFD">
            <w:pPr>
              <w:tabs>
                <w:tab w:val="left" w:pos="201"/>
                <w:tab w:val="left" w:pos="1080"/>
              </w:tabs>
              <w:contextualSpacing/>
              <w:rPr>
                <w:sz w:val="22"/>
                <w:szCs w:val="22"/>
              </w:rPr>
            </w:pPr>
            <w:r w:rsidRPr="00F64BF0">
              <w:rPr>
                <w:sz w:val="22"/>
                <w:szCs w:val="22"/>
              </w:rPr>
              <w:t>09/2024</w:t>
            </w:r>
          </w:p>
        </w:tc>
        <w:tc>
          <w:tcPr>
            <w:tcW w:w="1304" w:type="dxa"/>
          </w:tcPr>
          <w:p w14:paraId="024F38E7" w14:textId="77810C71" w:rsidR="00251834" w:rsidRPr="00F64BF0" w:rsidRDefault="00251834" w:rsidP="00394AFD">
            <w:pPr>
              <w:tabs>
                <w:tab w:val="left" w:pos="201"/>
                <w:tab w:val="left" w:pos="1080"/>
              </w:tabs>
              <w:contextualSpacing/>
              <w:rPr>
                <w:sz w:val="22"/>
                <w:szCs w:val="22"/>
              </w:rPr>
            </w:pPr>
            <w:r w:rsidRPr="00F64BF0">
              <w:rPr>
                <w:sz w:val="22"/>
                <w:szCs w:val="22"/>
              </w:rPr>
              <w:t>Shelbi</w:t>
            </w:r>
            <w:r w:rsidR="00F64BF0" w:rsidRPr="00F64BF0">
              <w:rPr>
                <w:sz w:val="22"/>
                <w:szCs w:val="22"/>
              </w:rPr>
              <w:t xml:space="preserve"> Snodgrass</w:t>
            </w:r>
          </w:p>
        </w:tc>
        <w:tc>
          <w:tcPr>
            <w:tcW w:w="876" w:type="dxa"/>
          </w:tcPr>
          <w:p w14:paraId="344697B6" w14:textId="5FA66A0C" w:rsidR="00251834" w:rsidRPr="00F64BF0" w:rsidRDefault="00251834" w:rsidP="00394AFD">
            <w:pPr>
              <w:tabs>
                <w:tab w:val="left" w:pos="201"/>
                <w:tab w:val="left" w:pos="1080"/>
              </w:tabs>
              <w:contextualSpacing/>
              <w:rPr>
                <w:sz w:val="22"/>
                <w:szCs w:val="22"/>
              </w:rPr>
            </w:pPr>
            <w:r w:rsidRPr="00F64BF0">
              <w:rPr>
                <w:sz w:val="22"/>
                <w:szCs w:val="22"/>
              </w:rPr>
              <w:t>PhD</w:t>
            </w:r>
          </w:p>
        </w:tc>
        <w:tc>
          <w:tcPr>
            <w:tcW w:w="2367" w:type="dxa"/>
          </w:tcPr>
          <w:p w14:paraId="1336F7E4" w14:textId="7A19EBB1" w:rsidR="00251834" w:rsidRPr="00F64BF0" w:rsidRDefault="00F64BF0" w:rsidP="00394AFD">
            <w:pPr>
              <w:tabs>
                <w:tab w:val="left" w:pos="201"/>
                <w:tab w:val="left" w:pos="1080"/>
              </w:tabs>
              <w:contextualSpacing/>
              <w:rPr>
                <w:sz w:val="22"/>
                <w:szCs w:val="22"/>
              </w:rPr>
            </w:pPr>
            <w:r w:rsidRPr="00F64BF0">
              <w:rPr>
                <w:sz w:val="22"/>
                <w:szCs w:val="22"/>
              </w:rPr>
              <w:t>Burnout and identity among Olympic athletes</w:t>
            </w:r>
          </w:p>
        </w:tc>
        <w:tc>
          <w:tcPr>
            <w:tcW w:w="3797" w:type="dxa"/>
          </w:tcPr>
          <w:p w14:paraId="3ED096FB" w14:textId="77777777" w:rsidR="00251834" w:rsidRPr="00910454" w:rsidRDefault="00251834" w:rsidP="00394AFD">
            <w:pPr>
              <w:tabs>
                <w:tab w:val="left" w:pos="201"/>
                <w:tab w:val="left" w:pos="1080"/>
              </w:tabs>
              <w:contextualSpacing/>
              <w:rPr>
                <w:b/>
                <w:bCs/>
                <w:sz w:val="22"/>
                <w:szCs w:val="22"/>
              </w:rPr>
            </w:pPr>
          </w:p>
        </w:tc>
      </w:tr>
      <w:tr w:rsidR="00251834" w:rsidRPr="00910454" w14:paraId="6CF7DED1" w14:textId="77777777" w:rsidTr="00592ABD">
        <w:tc>
          <w:tcPr>
            <w:tcW w:w="1011" w:type="dxa"/>
          </w:tcPr>
          <w:p w14:paraId="6E75E256" w14:textId="2460E2B6" w:rsidR="00251834" w:rsidRPr="00F64BF0" w:rsidRDefault="00F64BF0" w:rsidP="00394AFD">
            <w:pPr>
              <w:tabs>
                <w:tab w:val="left" w:pos="201"/>
                <w:tab w:val="left" w:pos="1080"/>
              </w:tabs>
              <w:contextualSpacing/>
              <w:rPr>
                <w:sz w:val="22"/>
                <w:szCs w:val="22"/>
              </w:rPr>
            </w:pPr>
            <w:r w:rsidRPr="00F64BF0">
              <w:rPr>
                <w:sz w:val="22"/>
                <w:szCs w:val="22"/>
              </w:rPr>
              <w:t>09/2024</w:t>
            </w:r>
          </w:p>
        </w:tc>
        <w:tc>
          <w:tcPr>
            <w:tcW w:w="1304" w:type="dxa"/>
          </w:tcPr>
          <w:p w14:paraId="3B78EA7D" w14:textId="7F631084" w:rsidR="00251834" w:rsidRPr="00F64BF0" w:rsidRDefault="00251834" w:rsidP="00394AFD">
            <w:pPr>
              <w:tabs>
                <w:tab w:val="left" w:pos="201"/>
                <w:tab w:val="left" w:pos="1080"/>
              </w:tabs>
              <w:contextualSpacing/>
              <w:rPr>
                <w:sz w:val="22"/>
                <w:szCs w:val="22"/>
              </w:rPr>
            </w:pPr>
            <w:r w:rsidRPr="00F64BF0">
              <w:rPr>
                <w:sz w:val="22"/>
                <w:szCs w:val="22"/>
              </w:rPr>
              <w:t>Noor</w:t>
            </w:r>
            <w:r w:rsidR="00F64BF0" w:rsidRPr="00F64BF0">
              <w:rPr>
                <w:sz w:val="22"/>
                <w:szCs w:val="22"/>
              </w:rPr>
              <w:t xml:space="preserve"> </w:t>
            </w:r>
            <w:proofErr w:type="spellStart"/>
            <w:r w:rsidR="00F64BF0" w:rsidRPr="00F64BF0">
              <w:rPr>
                <w:sz w:val="22"/>
                <w:szCs w:val="22"/>
              </w:rPr>
              <w:t>Hadad</w:t>
            </w:r>
            <w:proofErr w:type="spellEnd"/>
          </w:p>
        </w:tc>
        <w:tc>
          <w:tcPr>
            <w:tcW w:w="876" w:type="dxa"/>
          </w:tcPr>
          <w:p w14:paraId="28C890F5" w14:textId="10B2AC9D" w:rsidR="00251834" w:rsidRPr="00F64BF0" w:rsidRDefault="00251834" w:rsidP="00394AFD">
            <w:pPr>
              <w:tabs>
                <w:tab w:val="left" w:pos="201"/>
                <w:tab w:val="left" w:pos="1080"/>
              </w:tabs>
              <w:contextualSpacing/>
              <w:rPr>
                <w:sz w:val="22"/>
                <w:szCs w:val="22"/>
              </w:rPr>
            </w:pPr>
            <w:r w:rsidRPr="00F64BF0">
              <w:rPr>
                <w:sz w:val="22"/>
                <w:szCs w:val="22"/>
              </w:rPr>
              <w:t>MSc</w:t>
            </w:r>
          </w:p>
        </w:tc>
        <w:tc>
          <w:tcPr>
            <w:tcW w:w="2367" w:type="dxa"/>
          </w:tcPr>
          <w:p w14:paraId="316DCEC9" w14:textId="5433318D" w:rsidR="00251834" w:rsidRPr="00F64BF0" w:rsidRDefault="00F64BF0" w:rsidP="00394AFD">
            <w:pPr>
              <w:tabs>
                <w:tab w:val="left" w:pos="201"/>
                <w:tab w:val="left" w:pos="1080"/>
              </w:tabs>
              <w:contextualSpacing/>
              <w:rPr>
                <w:sz w:val="22"/>
                <w:szCs w:val="22"/>
              </w:rPr>
            </w:pPr>
            <w:r w:rsidRPr="00F64BF0">
              <w:rPr>
                <w:sz w:val="22"/>
                <w:szCs w:val="22"/>
              </w:rPr>
              <w:t>Harm reduction and youth cannabis use</w:t>
            </w:r>
          </w:p>
        </w:tc>
        <w:tc>
          <w:tcPr>
            <w:tcW w:w="3797" w:type="dxa"/>
          </w:tcPr>
          <w:p w14:paraId="5CA2CF4F" w14:textId="77777777" w:rsidR="00251834" w:rsidRPr="00910454" w:rsidRDefault="00251834" w:rsidP="00394AFD">
            <w:pPr>
              <w:tabs>
                <w:tab w:val="left" w:pos="201"/>
                <w:tab w:val="left" w:pos="1080"/>
              </w:tabs>
              <w:contextualSpacing/>
              <w:rPr>
                <w:b/>
                <w:bCs/>
                <w:sz w:val="22"/>
                <w:szCs w:val="22"/>
              </w:rPr>
            </w:pPr>
          </w:p>
        </w:tc>
      </w:tr>
      <w:tr w:rsidR="00251834" w:rsidRPr="00910454" w14:paraId="172C175E" w14:textId="77777777" w:rsidTr="00592ABD">
        <w:tc>
          <w:tcPr>
            <w:tcW w:w="1011" w:type="dxa"/>
          </w:tcPr>
          <w:p w14:paraId="276C3E91" w14:textId="33E614CB" w:rsidR="00251834" w:rsidRPr="00F64BF0" w:rsidRDefault="00F64BF0" w:rsidP="00251834">
            <w:pPr>
              <w:tabs>
                <w:tab w:val="left" w:pos="201"/>
                <w:tab w:val="left" w:pos="1080"/>
              </w:tabs>
              <w:contextualSpacing/>
              <w:rPr>
                <w:sz w:val="22"/>
                <w:szCs w:val="22"/>
              </w:rPr>
            </w:pPr>
            <w:r w:rsidRPr="00F64BF0">
              <w:rPr>
                <w:sz w:val="22"/>
                <w:szCs w:val="22"/>
              </w:rPr>
              <w:t>09/2024</w:t>
            </w:r>
          </w:p>
        </w:tc>
        <w:tc>
          <w:tcPr>
            <w:tcW w:w="1304" w:type="dxa"/>
          </w:tcPr>
          <w:p w14:paraId="680CED43" w14:textId="77777777" w:rsidR="00251834" w:rsidRPr="00F64BF0" w:rsidRDefault="00251834" w:rsidP="00251834">
            <w:pPr>
              <w:tabs>
                <w:tab w:val="left" w:pos="201"/>
                <w:tab w:val="left" w:pos="1080"/>
              </w:tabs>
              <w:contextualSpacing/>
              <w:rPr>
                <w:sz w:val="22"/>
                <w:szCs w:val="22"/>
              </w:rPr>
            </w:pPr>
            <w:r w:rsidRPr="00F64BF0">
              <w:rPr>
                <w:sz w:val="22"/>
                <w:szCs w:val="22"/>
              </w:rPr>
              <w:t>Natalie</w:t>
            </w:r>
          </w:p>
          <w:p w14:paraId="7EA8F9D8" w14:textId="64DDD50D" w:rsidR="00F64BF0" w:rsidRPr="00F64BF0" w:rsidRDefault="00F64BF0" w:rsidP="00251834">
            <w:pPr>
              <w:tabs>
                <w:tab w:val="left" w:pos="201"/>
                <w:tab w:val="left" w:pos="1080"/>
              </w:tabs>
              <w:contextualSpacing/>
              <w:rPr>
                <w:sz w:val="22"/>
                <w:szCs w:val="22"/>
              </w:rPr>
            </w:pPr>
            <w:r w:rsidRPr="00F64BF0">
              <w:rPr>
                <w:sz w:val="22"/>
                <w:szCs w:val="22"/>
              </w:rPr>
              <w:t>McCallum</w:t>
            </w:r>
          </w:p>
        </w:tc>
        <w:tc>
          <w:tcPr>
            <w:tcW w:w="876" w:type="dxa"/>
          </w:tcPr>
          <w:p w14:paraId="3385C403" w14:textId="12299C91" w:rsidR="00251834" w:rsidRPr="00F64BF0" w:rsidRDefault="00251834" w:rsidP="00251834">
            <w:pPr>
              <w:tabs>
                <w:tab w:val="left" w:pos="201"/>
                <w:tab w:val="left" w:pos="1080"/>
              </w:tabs>
              <w:contextualSpacing/>
              <w:rPr>
                <w:sz w:val="22"/>
                <w:szCs w:val="22"/>
              </w:rPr>
            </w:pPr>
            <w:r w:rsidRPr="00F64BF0">
              <w:rPr>
                <w:sz w:val="22"/>
                <w:szCs w:val="22"/>
              </w:rPr>
              <w:t>MSc</w:t>
            </w:r>
          </w:p>
        </w:tc>
        <w:tc>
          <w:tcPr>
            <w:tcW w:w="2367" w:type="dxa"/>
          </w:tcPr>
          <w:p w14:paraId="2DBD7A56" w14:textId="78D91C96" w:rsidR="00251834" w:rsidRPr="005F359C" w:rsidRDefault="005F359C" w:rsidP="00251834">
            <w:pPr>
              <w:tabs>
                <w:tab w:val="left" w:pos="201"/>
                <w:tab w:val="left" w:pos="1080"/>
              </w:tabs>
              <w:contextualSpacing/>
              <w:rPr>
                <w:sz w:val="22"/>
                <w:szCs w:val="22"/>
              </w:rPr>
            </w:pPr>
            <w:r w:rsidRPr="005F359C">
              <w:rPr>
                <w:sz w:val="22"/>
                <w:szCs w:val="22"/>
              </w:rPr>
              <w:t>She’s Not Crazy: Examining Discourses about Postpartum Psychosis used by Family Members Online</w:t>
            </w:r>
          </w:p>
        </w:tc>
        <w:tc>
          <w:tcPr>
            <w:tcW w:w="3797" w:type="dxa"/>
          </w:tcPr>
          <w:p w14:paraId="590B0783" w14:textId="77777777" w:rsidR="00251834" w:rsidRPr="00910454" w:rsidRDefault="00251834" w:rsidP="00251834">
            <w:pPr>
              <w:tabs>
                <w:tab w:val="left" w:pos="201"/>
                <w:tab w:val="left" w:pos="1080"/>
              </w:tabs>
              <w:contextualSpacing/>
              <w:rPr>
                <w:b/>
                <w:bCs/>
                <w:sz w:val="22"/>
                <w:szCs w:val="22"/>
              </w:rPr>
            </w:pPr>
          </w:p>
        </w:tc>
      </w:tr>
      <w:tr w:rsidR="00251834" w:rsidRPr="00910454" w14:paraId="5084FC38" w14:textId="77777777" w:rsidTr="00592ABD">
        <w:tc>
          <w:tcPr>
            <w:tcW w:w="1011" w:type="dxa"/>
          </w:tcPr>
          <w:p w14:paraId="62B54CAA" w14:textId="49A476E2" w:rsidR="00251834" w:rsidRPr="00406564" w:rsidRDefault="00251834" w:rsidP="00251834">
            <w:pPr>
              <w:tabs>
                <w:tab w:val="left" w:pos="201"/>
                <w:tab w:val="left" w:pos="1080"/>
              </w:tabs>
              <w:contextualSpacing/>
              <w:rPr>
                <w:sz w:val="22"/>
                <w:szCs w:val="22"/>
              </w:rPr>
            </w:pPr>
            <w:r w:rsidRPr="00406564">
              <w:rPr>
                <w:sz w:val="22"/>
                <w:szCs w:val="22"/>
              </w:rPr>
              <w:t>09/2023</w:t>
            </w:r>
          </w:p>
        </w:tc>
        <w:tc>
          <w:tcPr>
            <w:tcW w:w="1304" w:type="dxa"/>
          </w:tcPr>
          <w:p w14:paraId="604AFAAF" w14:textId="33FB8256" w:rsidR="00251834" w:rsidRPr="00406564" w:rsidRDefault="00251834" w:rsidP="00251834">
            <w:pPr>
              <w:tabs>
                <w:tab w:val="left" w:pos="201"/>
                <w:tab w:val="left" w:pos="1080"/>
              </w:tabs>
              <w:contextualSpacing/>
              <w:rPr>
                <w:sz w:val="22"/>
                <w:szCs w:val="22"/>
              </w:rPr>
            </w:pPr>
            <w:r w:rsidRPr="00406564">
              <w:rPr>
                <w:sz w:val="22"/>
                <w:szCs w:val="22"/>
              </w:rPr>
              <w:t xml:space="preserve">Jordan Keough </w:t>
            </w:r>
          </w:p>
        </w:tc>
        <w:tc>
          <w:tcPr>
            <w:tcW w:w="876" w:type="dxa"/>
          </w:tcPr>
          <w:p w14:paraId="377FFF1D" w14:textId="34746533" w:rsidR="00251834" w:rsidRPr="00406564" w:rsidRDefault="00251834" w:rsidP="00251834">
            <w:pPr>
              <w:tabs>
                <w:tab w:val="left" w:pos="201"/>
                <w:tab w:val="left" w:pos="1080"/>
              </w:tabs>
              <w:contextualSpacing/>
              <w:rPr>
                <w:sz w:val="22"/>
                <w:szCs w:val="22"/>
              </w:rPr>
            </w:pPr>
            <w:r w:rsidRPr="00406564">
              <w:rPr>
                <w:sz w:val="22"/>
                <w:szCs w:val="22"/>
              </w:rPr>
              <w:t>MSc</w:t>
            </w:r>
          </w:p>
        </w:tc>
        <w:tc>
          <w:tcPr>
            <w:tcW w:w="2367" w:type="dxa"/>
          </w:tcPr>
          <w:p w14:paraId="446AD8D2" w14:textId="2F08C09D" w:rsidR="00251834" w:rsidRPr="00A80F9B" w:rsidRDefault="00251834" w:rsidP="00251834">
            <w:pPr>
              <w:tabs>
                <w:tab w:val="left" w:pos="201"/>
                <w:tab w:val="left" w:pos="1080"/>
              </w:tabs>
              <w:contextualSpacing/>
              <w:rPr>
                <w:sz w:val="22"/>
                <w:szCs w:val="22"/>
              </w:rPr>
            </w:pPr>
            <w:r w:rsidRPr="00A80F9B">
              <w:rPr>
                <w:sz w:val="22"/>
                <w:szCs w:val="22"/>
              </w:rPr>
              <w:t>Masculinities and queer studies</w:t>
            </w:r>
          </w:p>
        </w:tc>
        <w:tc>
          <w:tcPr>
            <w:tcW w:w="3797" w:type="dxa"/>
          </w:tcPr>
          <w:p w14:paraId="520CCF99" w14:textId="77777777" w:rsidR="00251834" w:rsidRPr="00910454" w:rsidRDefault="00251834" w:rsidP="00251834">
            <w:pPr>
              <w:tabs>
                <w:tab w:val="left" w:pos="201"/>
                <w:tab w:val="left" w:pos="1080"/>
              </w:tabs>
              <w:contextualSpacing/>
              <w:rPr>
                <w:b/>
                <w:bCs/>
                <w:sz w:val="22"/>
                <w:szCs w:val="22"/>
              </w:rPr>
            </w:pPr>
          </w:p>
        </w:tc>
      </w:tr>
      <w:tr w:rsidR="00251834" w:rsidRPr="00910454" w14:paraId="75A55FBB" w14:textId="77777777" w:rsidTr="00592ABD">
        <w:tc>
          <w:tcPr>
            <w:tcW w:w="1011" w:type="dxa"/>
          </w:tcPr>
          <w:p w14:paraId="787B678F" w14:textId="1425BA47" w:rsidR="00251834" w:rsidRPr="00BD4122" w:rsidRDefault="00251834" w:rsidP="00251834">
            <w:pPr>
              <w:tabs>
                <w:tab w:val="left" w:pos="201"/>
                <w:tab w:val="left" w:pos="1080"/>
              </w:tabs>
              <w:contextualSpacing/>
              <w:rPr>
                <w:sz w:val="22"/>
                <w:szCs w:val="22"/>
              </w:rPr>
            </w:pPr>
            <w:r>
              <w:rPr>
                <w:sz w:val="22"/>
                <w:szCs w:val="22"/>
              </w:rPr>
              <w:t>09/2023-09/2024</w:t>
            </w:r>
          </w:p>
        </w:tc>
        <w:tc>
          <w:tcPr>
            <w:tcW w:w="1304" w:type="dxa"/>
          </w:tcPr>
          <w:p w14:paraId="3140C273" w14:textId="1C452E2E" w:rsidR="00251834" w:rsidRPr="00BD4122" w:rsidRDefault="00251834" w:rsidP="00251834">
            <w:pPr>
              <w:tabs>
                <w:tab w:val="left" w:pos="201"/>
                <w:tab w:val="left" w:pos="1080"/>
              </w:tabs>
              <w:contextualSpacing/>
              <w:rPr>
                <w:sz w:val="22"/>
                <w:szCs w:val="22"/>
              </w:rPr>
            </w:pPr>
            <w:r w:rsidRPr="00BD4122">
              <w:rPr>
                <w:sz w:val="22"/>
                <w:szCs w:val="22"/>
              </w:rPr>
              <w:t xml:space="preserve">Noah </w:t>
            </w:r>
            <w:proofErr w:type="spellStart"/>
            <w:r w:rsidRPr="00BD4122">
              <w:rPr>
                <w:sz w:val="22"/>
                <w:szCs w:val="22"/>
              </w:rPr>
              <w:t>Furlani</w:t>
            </w:r>
            <w:proofErr w:type="spellEnd"/>
          </w:p>
        </w:tc>
        <w:tc>
          <w:tcPr>
            <w:tcW w:w="876" w:type="dxa"/>
          </w:tcPr>
          <w:p w14:paraId="1C708607" w14:textId="32FCE217" w:rsidR="00251834" w:rsidRPr="00BD4122" w:rsidRDefault="00251834" w:rsidP="00251834">
            <w:pPr>
              <w:tabs>
                <w:tab w:val="left" w:pos="201"/>
                <w:tab w:val="left" w:pos="1080"/>
              </w:tabs>
              <w:contextualSpacing/>
              <w:rPr>
                <w:sz w:val="22"/>
                <w:szCs w:val="22"/>
              </w:rPr>
            </w:pPr>
            <w:r w:rsidRPr="00BD4122">
              <w:rPr>
                <w:sz w:val="22"/>
                <w:szCs w:val="22"/>
              </w:rPr>
              <w:t>MSc</w:t>
            </w:r>
          </w:p>
        </w:tc>
        <w:tc>
          <w:tcPr>
            <w:tcW w:w="2367" w:type="dxa"/>
          </w:tcPr>
          <w:p w14:paraId="23D282A0" w14:textId="79F9FA80" w:rsidR="00251834" w:rsidRPr="00A80F9B" w:rsidRDefault="00251834" w:rsidP="00251834">
            <w:pPr>
              <w:tabs>
                <w:tab w:val="left" w:pos="201"/>
                <w:tab w:val="left" w:pos="1080"/>
              </w:tabs>
              <w:contextualSpacing/>
              <w:rPr>
                <w:sz w:val="22"/>
                <w:szCs w:val="22"/>
              </w:rPr>
            </w:pPr>
            <w:r w:rsidRPr="00A80F9B">
              <w:rPr>
                <w:sz w:val="22"/>
                <w:szCs w:val="22"/>
              </w:rPr>
              <w:t>Scoping review on ha</w:t>
            </w:r>
            <w:r>
              <w:rPr>
                <w:sz w:val="22"/>
                <w:szCs w:val="22"/>
              </w:rPr>
              <w:t>r</w:t>
            </w:r>
            <w:r w:rsidRPr="00A80F9B">
              <w:rPr>
                <w:sz w:val="22"/>
                <w:szCs w:val="22"/>
              </w:rPr>
              <w:t>m in psychotherapy for LGBTQ</w:t>
            </w:r>
          </w:p>
        </w:tc>
        <w:tc>
          <w:tcPr>
            <w:tcW w:w="3797" w:type="dxa"/>
          </w:tcPr>
          <w:p w14:paraId="5DEA03EC" w14:textId="77777777" w:rsidR="00251834" w:rsidRPr="00910454" w:rsidRDefault="00251834" w:rsidP="00251834">
            <w:pPr>
              <w:tabs>
                <w:tab w:val="left" w:pos="201"/>
                <w:tab w:val="left" w:pos="1080"/>
              </w:tabs>
              <w:contextualSpacing/>
              <w:rPr>
                <w:b/>
                <w:bCs/>
                <w:sz w:val="22"/>
                <w:szCs w:val="22"/>
              </w:rPr>
            </w:pPr>
          </w:p>
        </w:tc>
      </w:tr>
      <w:tr w:rsidR="00251834" w:rsidRPr="00910454" w14:paraId="7D9960D0" w14:textId="77777777" w:rsidTr="00592ABD">
        <w:tc>
          <w:tcPr>
            <w:tcW w:w="1011" w:type="dxa"/>
          </w:tcPr>
          <w:p w14:paraId="639B526F" w14:textId="61FA3103" w:rsidR="00251834" w:rsidRPr="00BD4122" w:rsidRDefault="00251834" w:rsidP="00251834">
            <w:pPr>
              <w:tabs>
                <w:tab w:val="left" w:pos="201"/>
                <w:tab w:val="left" w:pos="1080"/>
              </w:tabs>
              <w:contextualSpacing/>
              <w:rPr>
                <w:sz w:val="22"/>
                <w:szCs w:val="22"/>
              </w:rPr>
            </w:pPr>
            <w:r w:rsidRPr="00BD4122">
              <w:rPr>
                <w:sz w:val="22"/>
                <w:szCs w:val="22"/>
              </w:rPr>
              <w:lastRenderedPageBreak/>
              <w:t>09/2023</w:t>
            </w:r>
          </w:p>
        </w:tc>
        <w:tc>
          <w:tcPr>
            <w:tcW w:w="1304" w:type="dxa"/>
          </w:tcPr>
          <w:p w14:paraId="58B64B68" w14:textId="032D39C6" w:rsidR="00251834" w:rsidRPr="00BD4122" w:rsidRDefault="00251834" w:rsidP="00251834">
            <w:pPr>
              <w:tabs>
                <w:tab w:val="left" w:pos="201"/>
                <w:tab w:val="left" w:pos="1080"/>
              </w:tabs>
              <w:contextualSpacing/>
              <w:rPr>
                <w:sz w:val="22"/>
                <w:szCs w:val="22"/>
              </w:rPr>
            </w:pPr>
            <w:r w:rsidRPr="00BD4122">
              <w:rPr>
                <w:sz w:val="22"/>
                <w:szCs w:val="22"/>
              </w:rPr>
              <w:t>Gabrielle King</w:t>
            </w:r>
          </w:p>
        </w:tc>
        <w:tc>
          <w:tcPr>
            <w:tcW w:w="876" w:type="dxa"/>
          </w:tcPr>
          <w:p w14:paraId="6477C1E0" w14:textId="27D37E4E" w:rsidR="00251834" w:rsidRPr="00BD4122" w:rsidRDefault="00251834" w:rsidP="00251834">
            <w:pPr>
              <w:tabs>
                <w:tab w:val="left" w:pos="201"/>
                <w:tab w:val="left" w:pos="1080"/>
              </w:tabs>
              <w:contextualSpacing/>
              <w:rPr>
                <w:sz w:val="22"/>
                <w:szCs w:val="22"/>
              </w:rPr>
            </w:pPr>
            <w:r w:rsidRPr="00BD4122">
              <w:rPr>
                <w:sz w:val="22"/>
                <w:szCs w:val="22"/>
              </w:rPr>
              <w:t>PhD</w:t>
            </w:r>
          </w:p>
        </w:tc>
        <w:tc>
          <w:tcPr>
            <w:tcW w:w="2367" w:type="dxa"/>
          </w:tcPr>
          <w:p w14:paraId="61559A32" w14:textId="048EE27D" w:rsidR="00251834" w:rsidRPr="007C5EC1" w:rsidRDefault="00251834" w:rsidP="00251834">
            <w:pPr>
              <w:shd w:val="clear" w:color="auto" w:fill="FFFFFF"/>
              <w:spacing w:before="150" w:after="150"/>
              <w:contextualSpacing/>
              <w:rPr>
                <w:color w:val="000000" w:themeColor="text1"/>
                <w:sz w:val="22"/>
                <w:szCs w:val="22"/>
              </w:rPr>
            </w:pPr>
            <w:r w:rsidRPr="007C5EC1">
              <w:rPr>
                <w:color w:val="000000" w:themeColor="text1"/>
                <w:sz w:val="22"/>
                <w:szCs w:val="22"/>
              </w:rPr>
              <w:t>Behind the Frontlines: Exploring Wellness of Community Mental Health and Addiction Professionals</w:t>
            </w:r>
          </w:p>
        </w:tc>
        <w:tc>
          <w:tcPr>
            <w:tcW w:w="3797" w:type="dxa"/>
          </w:tcPr>
          <w:p w14:paraId="2C09589E" w14:textId="77777777" w:rsidR="00251834" w:rsidRPr="00910454" w:rsidRDefault="00251834" w:rsidP="00251834">
            <w:pPr>
              <w:tabs>
                <w:tab w:val="left" w:pos="201"/>
                <w:tab w:val="left" w:pos="1080"/>
              </w:tabs>
              <w:contextualSpacing/>
              <w:rPr>
                <w:b/>
                <w:bCs/>
                <w:sz w:val="22"/>
                <w:szCs w:val="22"/>
              </w:rPr>
            </w:pPr>
          </w:p>
        </w:tc>
      </w:tr>
      <w:tr w:rsidR="00251834" w:rsidRPr="00910454" w14:paraId="236B524A" w14:textId="77777777" w:rsidTr="00592ABD">
        <w:tc>
          <w:tcPr>
            <w:tcW w:w="1011" w:type="dxa"/>
          </w:tcPr>
          <w:p w14:paraId="17817A50" w14:textId="03215BD4" w:rsidR="00251834" w:rsidRPr="00BD4122" w:rsidRDefault="00251834" w:rsidP="00251834">
            <w:pPr>
              <w:tabs>
                <w:tab w:val="left" w:pos="201"/>
                <w:tab w:val="left" w:pos="1080"/>
              </w:tabs>
              <w:contextualSpacing/>
              <w:rPr>
                <w:sz w:val="22"/>
                <w:szCs w:val="22"/>
              </w:rPr>
            </w:pPr>
            <w:r w:rsidRPr="00BD4122">
              <w:rPr>
                <w:sz w:val="22"/>
                <w:szCs w:val="22"/>
              </w:rPr>
              <w:t>09/2023</w:t>
            </w:r>
          </w:p>
        </w:tc>
        <w:tc>
          <w:tcPr>
            <w:tcW w:w="1304" w:type="dxa"/>
          </w:tcPr>
          <w:p w14:paraId="5D3E1AE3" w14:textId="234FB9B4" w:rsidR="00251834" w:rsidRPr="00BD4122" w:rsidRDefault="00251834" w:rsidP="00251834">
            <w:pPr>
              <w:tabs>
                <w:tab w:val="left" w:pos="201"/>
                <w:tab w:val="left" w:pos="1080"/>
              </w:tabs>
              <w:contextualSpacing/>
              <w:rPr>
                <w:sz w:val="22"/>
                <w:szCs w:val="22"/>
              </w:rPr>
            </w:pPr>
            <w:r w:rsidRPr="00BD4122">
              <w:rPr>
                <w:sz w:val="22"/>
                <w:szCs w:val="22"/>
              </w:rPr>
              <w:t>Gemma</w:t>
            </w:r>
            <w:r>
              <w:rPr>
                <w:sz w:val="22"/>
                <w:szCs w:val="22"/>
              </w:rPr>
              <w:t xml:space="preserve"> Reynolds</w:t>
            </w:r>
          </w:p>
        </w:tc>
        <w:tc>
          <w:tcPr>
            <w:tcW w:w="876" w:type="dxa"/>
          </w:tcPr>
          <w:p w14:paraId="329A6FC6" w14:textId="3E2D94A6" w:rsidR="00251834" w:rsidRPr="00BD4122" w:rsidRDefault="00251834" w:rsidP="00251834">
            <w:pPr>
              <w:tabs>
                <w:tab w:val="left" w:pos="201"/>
                <w:tab w:val="left" w:pos="1080"/>
              </w:tabs>
              <w:contextualSpacing/>
              <w:rPr>
                <w:sz w:val="22"/>
                <w:szCs w:val="22"/>
              </w:rPr>
            </w:pPr>
            <w:r w:rsidRPr="00BD4122">
              <w:rPr>
                <w:sz w:val="22"/>
                <w:szCs w:val="22"/>
              </w:rPr>
              <w:t>MSc</w:t>
            </w:r>
          </w:p>
        </w:tc>
        <w:tc>
          <w:tcPr>
            <w:tcW w:w="2367" w:type="dxa"/>
          </w:tcPr>
          <w:p w14:paraId="69BEDBB0" w14:textId="19EF743C" w:rsidR="00251834" w:rsidRPr="00FE3276" w:rsidRDefault="00251834" w:rsidP="00251834">
            <w:pPr>
              <w:rPr>
                <w:sz w:val="22"/>
                <w:szCs w:val="22"/>
              </w:rPr>
            </w:pPr>
            <w:r w:rsidRPr="00FE3276">
              <w:rPr>
                <w:sz w:val="22"/>
                <w:szCs w:val="22"/>
              </w:rPr>
              <w:t>Navigating Recovery: Residential Treatment Provider Perspectives</w:t>
            </w:r>
          </w:p>
        </w:tc>
        <w:tc>
          <w:tcPr>
            <w:tcW w:w="3797" w:type="dxa"/>
          </w:tcPr>
          <w:p w14:paraId="59FEEA31" w14:textId="2C467F56" w:rsidR="00251834" w:rsidRPr="00112EE1" w:rsidRDefault="00251834" w:rsidP="00251834">
            <w:pPr>
              <w:tabs>
                <w:tab w:val="left" w:pos="201"/>
                <w:tab w:val="left" w:pos="1080"/>
              </w:tabs>
              <w:contextualSpacing/>
              <w:rPr>
                <w:sz w:val="22"/>
                <w:szCs w:val="22"/>
              </w:rPr>
            </w:pPr>
            <w:r>
              <w:rPr>
                <w:sz w:val="22"/>
                <w:szCs w:val="22"/>
              </w:rPr>
              <w:t xml:space="preserve">MSc </w:t>
            </w:r>
            <w:r w:rsidRPr="00112EE1">
              <w:rPr>
                <w:sz w:val="22"/>
                <w:szCs w:val="22"/>
              </w:rPr>
              <w:t>SSHRC</w:t>
            </w:r>
          </w:p>
        </w:tc>
      </w:tr>
      <w:tr w:rsidR="00251834" w:rsidRPr="00910454" w14:paraId="558D31AB" w14:textId="77777777" w:rsidTr="00243BEC">
        <w:tc>
          <w:tcPr>
            <w:tcW w:w="1011" w:type="dxa"/>
          </w:tcPr>
          <w:p w14:paraId="59C0BDAF" w14:textId="70AC1315" w:rsidR="00251834" w:rsidRPr="00910454" w:rsidRDefault="00251834" w:rsidP="00251834">
            <w:pPr>
              <w:tabs>
                <w:tab w:val="left" w:pos="201"/>
                <w:tab w:val="left" w:pos="1080"/>
              </w:tabs>
              <w:contextualSpacing/>
              <w:rPr>
                <w:sz w:val="22"/>
                <w:szCs w:val="22"/>
              </w:rPr>
            </w:pPr>
            <w:r>
              <w:rPr>
                <w:sz w:val="22"/>
                <w:szCs w:val="22"/>
              </w:rPr>
              <w:t>09/2022</w:t>
            </w:r>
          </w:p>
        </w:tc>
        <w:tc>
          <w:tcPr>
            <w:tcW w:w="1304" w:type="dxa"/>
          </w:tcPr>
          <w:p w14:paraId="5239CB53" w14:textId="29839D58" w:rsidR="00251834" w:rsidRPr="00910454" w:rsidRDefault="00251834" w:rsidP="00251834">
            <w:pPr>
              <w:tabs>
                <w:tab w:val="left" w:pos="201"/>
                <w:tab w:val="left" w:pos="1080"/>
              </w:tabs>
              <w:contextualSpacing/>
              <w:rPr>
                <w:sz w:val="22"/>
                <w:szCs w:val="22"/>
              </w:rPr>
            </w:pPr>
            <w:r w:rsidRPr="00910454">
              <w:rPr>
                <w:kern w:val="28"/>
                <w:sz w:val="22"/>
                <w:szCs w:val="22"/>
                <w:lang w:val="en-GB"/>
              </w:rPr>
              <w:t xml:space="preserve">Avery </w:t>
            </w:r>
            <w:proofErr w:type="spellStart"/>
            <w:r w:rsidRPr="00910454">
              <w:rPr>
                <w:sz w:val="22"/>
                <w:szCs w:val="22"/>
              </w:rPr>
              <w:t>Sapoznikow</w:t>
            </w:r>
            <w:proofErr w:type="spellEnd"/>
          </w:p>
        </w:tc>
        <w:tc>
          <w:tcPr>
            <w:tcW w:w="876" w:type="dxa"/>
          </w:tcPr>
          <w:p w14:paraId="0E3A0672" w14:textId="6A1DADCB" w:rsidR="00251834" w:rsidRPr="00910454" w:rsidRDefault="00251834" w:rsidP="00251834">
            <w:pPr>
              <w:tabs>
                <w:tab w:val="left" w:pos="201"/>
                <w:tab w:val="left" w:pos="1080"/>
              </w:tabs>
              <w:contextualSpacing/>
              <w:rPr>
                <w:sz w:val="22"/>
                <w:szCs w:val="22"/>
              </w:rPr>
            </w:pPr>
            <w:r>
              <w:rPr>
                <w:sz w:val="22"/>
                <w:szCs w:val="22"/>
              </w:rPr>
              <w:t>PhD</w:t>
            </w:r>
          </w:p>
        </w:tc>
        <w:tc>
          <w:tcPr>
            <w:tcW w:w="2367" w:type="dxa"/>
          </w:tcPr>
          <w:p w14:paraId="63160E57" w14:textId="2D61AB6B" w:rsidR="00251834" w:rsidRPr="00910454" w:rsidRDefault="00251834" w:rsidP="00251834">
            <w:pPr>
              <w:contextualSpacing/>
              <w:rPr>
                <w:sz w:val="22"/>
                <w:szCs w:val="22"/>
              </w:rPr>
            </w:pPr>
            <w:r w:rsidRPr="00910454">
              <w:rPr>
                <w:color w:val="000000"/>
                <w:sz w:val="22"/>
                <w:szCs w:val="22"/>
                <w:shd w:val="clear" w:color="auto" w:fill="FFFFFF"/>
              </w:rPr>
              <w:t xml:space="preserve">A Situational Analysis Exploring </w:t>
            </w:r>
            <w:r>
              <w:rPr>
                <w:color w:val="000000"/>
                <w:sz w:val="22"/>
                <w:szCs w:val="22"/>
                <w:shd w:val="clear" w:color="auto" w:fill="FFFFFF"/>
              </w:rPr>
              <w:t xml:space="preserve">Front Line Workers Perspectives of </w:t>
            </w:r>
            <w:r w:rsidRPr="00910454">
              <w:rPr>
                <w:color w:val="000000"/>
                <w:sz w:val="22"/>
                <w:szCs w:val="22"/>
                <w:shd w:val="clear" w:color="auto" w:fill="FFFFFF"/>
              </w:rPr>
              <w:t xml:space="preserve">Opioid Use </w:t>
            </w:r>
          </w:p>
        </w:tc>
        <w:tc>
          <w:tcPr>
            <w:tcW w:w="3797" w:type="dxa"/>
            <w:shd w:val="clear" w:color="auto" w:fill="auto"/>
          </w:tcPr>
          <w:p w14:paraId="60311205" w14:textId="3879ADD6" w:rsidR="00251834" w:rsidRPr="00243BEC" w:rsidRDefault="00251834" w:rsidP="00251834">
            <w:pPr>
              <w:contextualSpacing/>
              <w:rPr>
                <w:sz w:val="22"/>
                <w:szCs w:val="22"/>
              </w:rPr>
            </w:pPr>
            <w:r w:rsidRPr="00243BEC">
              <w:rPr>
                <w:color w:val="000000"/>
                <w:sz w:val="22"/>
                <w:szCs w:val="22"/>
              </w:rPr>
              <w:t>Doctoral Scholarship (SSHRC*), $105,000.</w:t>
            </w:r>
          </w:p>
        </w:tc>
      </w:tr>
      <w:tr w:rsidR="00251834" w:rsidRPr="00910454" w14:paraId="47267DA3" w14:textId="77777777" w:rsidTr="00592ABD">
        <w:tc>
          <w:tcPr>
            <w:tcW w:w="1011" w:type="dxa"/>
          </w:tcPr>
          <w:p w14:paraId="6B2C3EAC" w14:textId="0D4C3D5B" w:rsidR="00251834" w:rsidRPr="00910454" w:rsidRDefault="00251834" w:rsidP="00251834">
            <w:pPr>
              <w:tabs>
                <w:tab w:val="left" w:pos="201"/>
                <w:tab w:val="left" w:pos="1080"/>
              </w:tabs>
              <w:contextualSpacing/>
              <w:rPr>
                <w:sz w:val="22"/>
                <w:szCs w:val="22"/>
              </w:rPr>
            </w:pPr>
            <w:r w:rsidRPr="00910454">
              <w:rPr>
                <w:sz w:val="22"/>
                <w:szCs w:val="22"/>
              </w:rPr>
              <w:t>09/2021</w:t>
            </w:r>
          </w:p>
        </w:tc>
        <w:tc>
          <w:tcPr>
            <w:tcW w:w="1304" w:type="dxa"/>
          </w:tcPr>
          <w:p w14:paraId="1B6D4F29" w14:textId="40DA77AB" w:rsidR="00251834" w:rsidRPr="00910454" w:rsidRDefault="00251834" w:rsidP="00251834">
            <w:pPr>
              <w:tabs>
                <w:tab w:val="left" w:pos="201"/>
                <w:tab w:val="left" w:pos="1080"/>
              </w:tabs>
              <w:contextualSpacing/>
              <w:rPr>
                <w:sz w:val="22"/>
                <w:szCs w:val="22"/>
              </w:rPr>
            </w:pPr>
            <w:r w:rsidRPr="00910454">
              <w:rPr>
                <w:sz w:val="22"/>
                <w:szCs w:val="22"/>
              </w:rPr>
              <w:t>Daniel O’Brien</w:t>
            </w:r>
          </w:p>
        </w:tc>
        <w:tc>
          <w:tcPr>
            <w:tcW w:w="876" w:type="dxa"/>
          </w:tcPr>
          <w:p w14:paraId="4B82A957" w14:textId="182DAA06" w:rsidR="00251834" w:rsidRPr="00910454" w:rsidRDefault="00251834" w:rsidP="00251834">
            <w:pPr>
              <w:tabs>
                <w:tab w:val="left" w:pos="201"/>
                <w:tab w:val="left" w:pos="1080"/>
              </w:tabs>
              <w:contextualSpacing/>
              <w:rPr>
                <w:sz w:val="22"/>
                <w:szCs w:val="22"/>
              </w:rPr>
            </w:pPr>
            <w:r w:rsidRPr="00910454">
              <w:rPr>
                <w:sz w:val="22"/>
                <w:szCs w:val="22"/>
              </w:rPr>
              <w:t>PhD</w:t>
            </w:r>
          </w:p>
        </w:tc>
        <w:tc>
          <w:tcPr>
            <w:tcW w:w="2367" w:type="dxa"/>
          </w:tcPr>
          <w:p w14:paraId="6EA75973" w14:textId="2AE065EC" w:rsidR="00251834" w:rsidRPr="00910454" w:rsidRDefault="00251834" w:rsidP="00251834">
            <w:pPr>
              <w:contextualSpacing/>
              <w:rPr>
                <w:color w:val="000000"/>
                <w:sz w:val="22"/>
                <w:szCs w:val="22"/>
              </w:rPr>
            </w:pPr>
            <w:r w:rsidRPr="00910454">
              <w:rPr>
                <w:color w:val="000000"/>
                <w:sz w:val="22"/>
                <w:szCs w:val="22"/>
              </w:rPr>
              <w:t>Exploring the Experiences of Canadian Youth with Involuntary Stabilization Programs for Substance Use.</w:t>
            </w:r>
          </w:p>
        </w:tc>
        <w:tc>
          <w:tcPr>
            <w:tcW w:w="3797" w:type="dxa"/>
          </w:tcPr>
          <w:p w14:paraId="251F91BB" w14:textId="7DB2DBFB" w:rsidR="00251834" w:rsidRPr="00910454" w:rsidRDefault="00251834" w:rsidP="00251834">
            <w:pPr>
              <w:contextualSpacing/>
              <w:rPr>
                <w:color w:val="000000"/>
                <w:sz w:val="22"/>
                <w:szCs w:val="22"/>
              </w:rPr>
            </w:pPr>
            <w:r w:rsidRPr="00910454">
              <w:rPr>
                <w:color w:val="000000"/>
                <w:sz w:val="22"/>
                <w:szCs w:val="22"/>
              </w:rPr>
              <w:t>Joseph-Armand Bombardier Canadian Doctoral Scholarship (SSHRC*), $105,000.</w:t>
            </w:r>
          </w:p>
        </w:tc>
      </w:tr>
      <w:tr w:rsidR="00251834" w:rsidRPr="00910454" w14:paraId="598516BD" w14:textId="77777777" w:rsidTr="00592ABD">
        <w:tc>
          <w:tcPr>
            <w:tcW w:w="1011" w:type="dxa"/>
          </w:tcPr>
          <w:p w14:paraId="7948E4CF" w14:textId="77777777" w:rsidR="00251834" w:rsidRDefault="00251834" w:rsidP="00251834">
            <w:pPr>
              <w:tabs>
                <w:tab w:val="left" w:pos="201"/>
                <w:tab w:val="left" w:pos="1080"/>
              </w:tabs>
              <w:contextualSpacing/>
              <w:rPr>
                <w:sz w:val="22"/>
                <w:szCs w:val="22"/>
              </w:rPr>
            </w:pPr>
            <w:r w:rsidRPr="00910454">
              <w:rPr>
                <w:sz w:val="22"/>
                <w:szCs w:val="22"/>
              </w:rPr>
              <w:t>05/2021</w:t>
            </w:r>
          </w:p>
          <w:p w14:paraId="24B73D85" w14:textId="7536E390" w:rsidR="00251834" w:rsidRPr="00910454" w:rsidRDefault="00251834" w:rsidP="00251834">
            <w:pPr>
              <w:tabs>
                <w:tab w:val="left" w:pos="201"/>
                <w:tab w:val="left" w:pos="1080"/>
              </w:tabs>
              <w:contextualSpacing/>
              <w:rPr>
                <w:sz w:val="22"/>
                <w:szCs w:val="22"/>
              </w:rPr>
            </w:pPr>
            <w:r>
              <w:rPr>
                <w:sz w:val="22"/>
                <w:szCs w:val="22"/>
              </w:rPr>
              <w:t>06/2024</w:t>
            </w:r>
          </w:p>
        </w:tc>
        <w:tc>
          <w:tcPr>
            <w:tcW w:w="1304" w:type="dxa"/>
          </w:tcPr>
          <w:p w14:paraId="24BFED56" w14:textId="77777777" w:rsidR="00251834" w:rsidRPr="00910454" w:rsidRDefault="00251834" w:rsidP="00251834">
            <w:pPr>
              <w:tabs>
                <w:tab w:val="left" w:pos="201"/>
                <w:tab w:val="left" w:pos="1080"/>
              </w:tabs>
              <w:contextualSpacing/>
              <w:rPr>
                <w:sz w:val="22"/>
                <w:szCs w:val="22"/>
              </w:rPr>
            </w:pPr>
            <w:proofErr w:type="spellStart"/>
            <w:r w:rsidRPr="00910454">
              <w:rPr>
                <w:sz w:val="22"/>
                <w:szCs w:val="22"/>
              </w:rPr>
              <w:t>Jezzamyn</w:t>
            </w:r>
            <w:proofErr w:type="spellEnd"/>
            <w:r w:rsidRPr="00910454">
              <w:rPr>
                <w:sz w:val="22"/>
                <w:szCs w:val="22"/>
              </w:rPr>
              <w:t xml:space="preserve"> Stone</w:t>
            </w:r>
          </w:p>
        </w:tc>
        <w:tc>
          <w:tcPr>
            <w:tcW w:w="876" w:type="dxa"/>
          </w:tcPr>
          <w:p w14:paraId="7200C3CC" w14:textId="77777777" w:rsidR="00251834" w:rsidRPr="00910454" w:rsidRDefault="00251834" w:rsidP="00251834">
            <w:pPr>
              <w:tabs>
                <w:tab w:val="left" w:pos="201"/>
                <w:tab w:val="left" w:pos="1080"/>
              </w:tabs>
              <w:contextualSpacing/>
              <w:rPr>
                <w:sz w:val="22"/>
                <w:szCs w:val="22"/>
              </w:rPr>
            </w:pPr>
            <w:r w:rsidRPr="00910454">
              <w:rPr>
                <w:sz w:val="22"/>
                <w:szCs w:val="22"/>
              </w:rPr>
              <w:t>PhD</w:t>
            </w:r>
          </w:p>
        </w:tc>
        <w:tc>
          <w:tcPr>
            <w:tcW w:w="2367" w:type="dxa"/>
          </w:tcPr>
          <w:p w14:paraId="226454DC" w14:textId="77777777" w:rsidR="00251834" w:rsidRPr="00910454" w:rsidRDefault="00251834" w:rsidP="00251834">
            <w:pPr>
              <w:contextualSpacing/>
              <w:rPr>
                <w:sz w:val="22"/>
                <w:szCs w:val="22"/>
              </w:rPr>
            </w:pPr>
            <w:r w:rsidRPr="00910454">
              <w:rPr>
                <w:color w:val="000000"/>
                <w:sz w:val="22"/>
                <w:szCs w:val="22"/>
              </w:rPr>
              <w:t>Co-Constructing the Coronavirus: Understanding Families’ Relational Experiences of a Global Pandemic.</w:t>
            </w:r>
          </w:p>
          <w:p w14:paraId="7E183730" w14:textId="77777777" w:rsidR="00251834" w:rsidRPr="00910454" w:rsidRDefault="00251834" w:rsidP="00251834">
            <w:pPr>
              <w:tabs>
                <w:tab w:val="left" w:pos="201"/>
                <w:tab w:val="left" w:pos="1080"/>
              </w:tabs>
              <w:contextualSpacing/>
              <w:rPr>
                <w:sz w:val="22"/>
                <w:szCs w:val="22"/>
              </w:rPr>
            </w:pPr>
          </w:p>
        </w:tc>
        <w:tc>
          <w:tcPr>
            <w:tcW w:w="3797" w:type="dxa"/>
          </w:tcPr>
          <w:p w14:paraId="020A2048" w14:textId="1B18A7C1" w:rsidR="00251834" w:rsidRPr="00910454" w:rsidRDefault="00251834" w:rsidP="00251834">
            <w:pPr>
              <w:contextualSpacing/>
              <w:rPr>
                <w:color w:val="000000"/>
                <w:sz w:val="22"/>
                <w:szCs w:val="22"/>
              </w:rPr>
            </w:pPr>
            <w:r w:rsidRPr="00910454">
              <w:rPr>
                <w:color w:val="000000"/>
                <w:sz w:val="22"/>
                <w:szCs w:val="22"/>
              </w:rPr>
              <w:t>2021 Graduate Completion Scholarship, $10,000; 2021 Philip E. Vernon Award, $2,200; 2021 Graduate Studies Scholarship, $2,800; 2020 Teaching Assistantship Award, Council of Canadian Departments of Psychology (CCDP), $50; 2019 AGES*, $15,000; 2019 Graduate Student Conference Travel Award, $700. Candidacy completed Aug</w:t>
            </w:r>
            <w:r>
              <w:rPr>
                <w:color w:val="000000"/>
                <w:sz w:val="22"/>
                <w:szCs w:val="22"/>
              </w:rPr>
              <w:t>ust</w:t>
            </w:r>
            <w:r w:rsidRPr="00910454">
              <w:rPr>
                <w:color w:val="000000"/>
                <w:sz w:val="22"/>
                <w:szCs w:val="22"/>
              </w:rPr>
              <w:t xml:space="preserve"> 2020; Pre-Doctoral Internship started Aug</w:t>
            </w:r>
            <w:r>
              <w:rPr>
                <w:color w:val="000000"/>
                <w:sz w:val="22"/>
                <w:szCs w:val="22"/>
              </w:rPr>
              <w:t xml:space="preserve">ust </w:t>
            </w:r>
            <w:r w:rsidRPr="00910454">
              <w:rPr>
                <w:color w:val="000000"/>
                <w:sz w:val="22"/>
                <w:szCs w:val="22"/>
              </w:rPr>
              <w:t>2021.</w:t>
            </w:r>
          </w:p>
        </w:tc>
      </w:tr>
      <w:tr w:rsidR="00251834" w:rsidRPr="00910454" w14:paraId="3E8D84D4" w14:textId="77777777" w:rsidTr="00592ABD">
        <w:tc>
          <w:tcPr>
            <w:tcW w:w="1011" w:type="dxa"/>
          </w:tcPr>
          <w:p w14:paraId="1AD38CD0" w14:textId="77777777" w:rsidR="00251834" w:rsidRDefault="00251834" w:rsidP="00251834">
            <w:pPr>
              <w:tabs>
                <w:tab w:val="left" w:pos="201"/>
                <w:tab w:val="left" w:pos="1080"/>
              </w:tabs>
              <w:contextualSpacing/>
              <w:rPr>
                <w:sz w:val="22"/>
                <w:szCs w:val="22"/>
              </w:rPr>
            </w:pPr>
            <w:r w:rsidRPr="00910454">
              <w:rPr>
                <w:sz w:val="22"/>
                <w:szCs w:val="22"/>
              </w:rPr>
              <w:t>09/2020</w:t>
            </w:r>
          </w:p>
          <w:p w14:paraId="61C62D6C" w14:textId="213AA190" w:rsidR="00251834" w:rsidRPr="00910454" w:rsidRDefault="00251834" w:rsidP="00251834">
            <w:pPr>
              <w:tabs>
                <w:tab w:val="left" w:pos="201"/>
                <w:tab w:val="left" w:pos="1080"/>
              </w:tabs>
              <w:contextualSpacing/>
              <w:rPr>
                <w:sz w:val="22"/>
                <w:szCs w:val="22"/>
              </w:rPr>
            </w:pPr>
            <w:r>
              <w:rPr>
                <w:sz w:val="22"/>
                <w:szCs w:val="22"/>
              </w:rPr>
              <w:t>09/2023</w:t>
            </w:r>
          </w:p>
        </w:tc>
        <w:tc>
          <w:tcPr>
            <w:tcW w:w="1304" w:type="dxa"/>
          </w:tcPr>
          <w:p w14:paraId="0AC97422" w14:textId="77777777" w:rsidR="00251834" w:rsidRPr="00910454" w:rsidRDefault="00251834" w:rsidP="00251834">
            <w:pPr>
              <w:tabs>
                <w:tab w:val="left" w:pos="201"/>
                <w:tab w:val="left" w:pos="1080"/>
              </w:tabs>
              <w:contextualSpacing/>
              <w:rPr>
                <w:sz w:val="22"/>
                <w:szCs w:val="22"/>
              </w:rPr>
            </w:pPr>
            <w:r w:rsidRPr="00910454">
              <w:rPr>
                <w:color w:val="201F1E"/>
                <w:sz w:val="22"/>
                <w:szCs w:val="22"/>
                <w:shd w:val="clear" w:color="auto" w:fill="FFFFFF"/>
              </w:rPr>
              <w:t xml:space="preserve">Chantal </w:t>
            </w:r>
            <w:proofErr w:type="spellStart"/>
            <w:r w:rsidRPr="00910454">
              <w:rPr>
                <w:color w:val="201F1E"/>
                <w:sz w:val="22"/>
                <w:szCs w:val="22"/>
                <w:shd w:val="clear" w:color="auto" w:fill="FFFFFF"/>
              </w:rPr>
              <w:t>Fillion</w:t>
            </w:r>
            <w:proofErr w:type="spellEnd"/>
          </w:p>
        </w:tc>
        <w:tc>
          <w:tcPr>
            <w:tcW w:w="876" w:type="dxa"/>
          </w:tcPr>
          <w:p w14:paraId="6D790567" w14:textId="77777777" w:rsidR="00251834" w:rsidRPr="00910454" w:rsidRDefault="00251834" w:rsidP="00251834">
            <w:pPr>
              <w:tabs>
                <w:tab w:val="left" w:pos="201"/>
                <w:tab w:val="left" w:pos="1080"/>
              </w:tabs>
              <w:contextualSpacing/>
              <w:rPr>
                <w:sz w:val="22"/>
                <w:szCs w:val="22"/>
              </w:rPr>
            </w:pPr>
            <w:r w:rsidRPr="00910454">
              <w:rPr>
                <w:sz w:val="22"/>
                <w:szCs w:val="22"/>
              </w:rPr>
              <w:t>MSc</w:t>
            </w:r>
          </w:p>
        </w:tc>
        <w:tc>
          <w:tcPr>
            <w:tcW w:w="2367" w:type="dxa"/>
          </w:tcPr>
          <w:p w14:paraId="56D14471" w14:textId="3193AFE0" w:rsidR="00251834" w:rsidRPr="00175D05" w:rsidRDefault="00251834" w:rsidP="00251834">
            <w:pPr>
              <w:rPr>
                <w:sz w:val="22"/>
                <w:szCs w:val="22"/>
              </w:rPr>
            </w:pPr>
            <w:r w:rsidRPr="00175D05">
              <w:rPr>
                <w:sz w:val="22"/>
                <w:szCs w:val="22"/>
              </w:rPr>
              <w:t>"We're all still in it, and we're all still there... supporting each other." Examining Critical Care nurses’ descriptions of social support, burnout, and recovery during the COVID-19 pandemic.</w:t>
            </w:r>
          </w:p>
        </w:tc>
        <w:tc>
          <w:tcPr>
            <w:tcW w:w="3797" w:type="dxa"/>
          </w:tcPr>
          <w:p w14:paraId="353B7EFD" w14:textId="77777777" w:rsidR="00251834" w:rsidRPr="00910454" w:rsidRDefault="00251834" w:rsidP="00251834">
            <w:pPr>
              <w:tabs>
                <w:tab w:val="left" w:pos="201"/>
                <w:tab w:val="left" w:pos="1080"/>
              </w:tabs>
              <w:contextualSpacing/>
              <w:rPr>
                <w:sz w:val="22"/>
                <w:szCs w:val="22"/>
              </w:rPr>
            </w:pPr>
            <w:r w:rsidRPr="00910454">
              <w:rPr>
                <w:sz w:val="22"/>
                <w:szCs w:val="22"/>
              </w:rPr>
              <w:t xml:space="preserve">2021 </w:t>
            </w:r>
            <w:r w:rsidRPr="00910454">
              <w:rPr>
                <w:color w:val="000000"/>
                <w:sz w:val="22"/>
                <w:szCs w:val="22"/>
                <w:shd w:val="clear" w:color="auto" w:fill="FFFFFF"/>
              </w:rPr>
              <w:t>Denise Owens Scholarship,</w:t>
            </w:r>
          </w:p>
          <w:p w14:paraId="468384E1" w14:textId="77777777" w:rsidR="00251834" w:rsidRPr="00910454" w:rsidRDefault="00251834" w:rsidP="00251834">
            <w:pPr>
              <w:contextualSpacing/>
              <w:rPr>
                <w:sz w:val="22"/>
                <w:szCs w:val="22"/>
              </w:rPr>
            </w:pPr>
            <w:r w:rsidRPr="00910454">
              <w:rPr>
                <w:color w:val="000000"/>
                <w:sz w:val="22"/>
                <w:szCs w:val="22"/>
                <w:shd w:val="clear" w:color="auto" w:fill="FFFFFF"/>
              </w:rPr>
              <w:t>$3,900; 2020 SSHRC, $17,500; AGES $11,000 (declined).</w:t>
            </w:r>
          </w:p>
        </w:tc>
      </w:tr>
      <w:tr w:rsidR="00251834" w:rsidRPr="00910454" w14:paraId="4B41D227" w14:textId="77777777" w:rsidTr="00592ABD">
        <w:tc>
          <w:tcPr>
            <w:tcW w:w="1011" w:type="dxa"/>
          </w:tcPr>
          <w:p w14:paraId="1DF326E7" w14:textId="77777777" w:rsidR="00251834" w:rsidRDefault="00251834" w:rsidP="00251834">
            <w:pPr>
              <w:tabs>
                <w:tab w:val="left" w:pos="201"/>
                <w:tab w:val="left" w:pos="1080"/>
              </w:tabs>
              <w:contextualSpacing/>
              <w:rPr>
                <w:sz w:val="22"/>
                <w:szCs w:val="22"/>
              </w:rPr>
            </w:pPr>
            <w:r w:rsidRPr="00910454">
              <w:rPr>
                <w:sz w:val="22"/>
                <w:szCs w:val="22"/>
              </w:rPr>
              <w:t>09/2020</w:t>
            </w:r>
          </w:p>
          <w:p w14:paraId="562D91BB" w14:textId="0B85874E" w:rsidR="00251834" w:rsidRPr="00910454" w:rsidRDefault="00251834" w:rsidP="00251834">
            <w:pPr>
              <w:tabs>
                <w:tab w:val="left" w:pos="201"/>
                <w:tab w:val="left" w:pos="1080"/>
              </w:tabs>
              <w:contextualSpacing/>
              <w:rPr>
                <w:sz w:val="22"/>
                <w:szCs w:val="22"/>
              </w:rPr>
            </w:pPr>
            <w:r>
              <w:rPr>
                <w:sz w:val="22"/>
                <w:szCs w:val="22"/>
              </w:rPr>
              <w:t>07/2023</w:t>
            </w:r>
          </w:p>
        </w:tc>
        <w:tc>
          <w:tcPr>
            <w:tcW w:w="1304" w:type="dxa"/>
          </w:tcPr>
          <w:p w14:paraId="2D3C8F2C" w14:textId="77777777" w:rsidR="00251834" w:rsidRPr="00910454" w:rsidRDefault="00251834" w:rsidP="00251834">
            <w:pPr>
              <w:tabs>
                <w:tab w:val="left" w:pos="201"/>
                <w:tab w:val="left" w:pos="1080"/>
              </w:tabs>
              <w:contextualSpacing/>
              <w:rPr>
                <w:sz w:val="22"/>
                <w:szCs w:val="22"/>
              </w:rPr>
            </w:pPr>
            <w:r w:rsidRPr="00910454">
              <w:rPr>
                <w:color w:val="201F1E"/>
                <w:sz w:val="22"/>
                <w:szCs w:val="22"/>
                <w:shd w:val="clear" w:color="auto" w:fill="FFFFFF"/>
              </w:rPr>
              <w:t>Dominque Bonneville</w:t>
            </w:r>
          </w:p>
        </w:tc>
        <w:tc>
          <w:tcPr>
            <w:tcW w:w="876" w:type="dxa"/>
          </w:tcPr>
          <w:p w14:paraId="074D5578" w14:textId="77777777" w:rsidR="00251834" w:rsidRPr="00910454" w:rsidRDefault="00251834" w:rsidP="00251834">
            <w:pPr>
              <w:tabs>
                <w:tab w:val="left" w:pos="201"/>
                <w:tab w:val="left" w:pos="1080"/>
              </w:tabs>
              <w:contextualSpacing/>
              <w:rPr>
                <w:sz w:val="22"/>
                <w:szCs w:val="22"/>
              </w:rPr>
            </w:pPr>
            <w:r w:rsidRPr="00910454">
              <w:rPr>
                <w:sz w:val="22"/>
                <w:szCs w:val="22"/>
              </w:rPr>
              <w:t>MSc</w:t>
            </w:r>
          </w:p>
        </w:tc>
        <w:tc>
          <w:tcPr>
            <w:tcW w:w="2367" w:type="dxa"/>
          </w:tcPr>
          <w:p w14:paraId="3CD47ED6" w14:textId="62D0B0EA" w:rsidR="00251834" w:rsidRPr="00175D05" w:rsidRDefault="00251834" w:rsidP="00251834">
            <w:pPr>
              <w:tabs>
                <w:tab w:val="left" w:pos="201"/>
                <w:tab w:val="left" w:pos="1080"/>
              </w:tabs>
              <w:contextualSpacing/>
              <w:rPr>
                <w:sz w:val="22"/>
                <w:szCs w:val="22"/>
                <w:highlight w:val="yellow"/>
              </w:rPr>
            </w:pPr>
            <w:r w:rsidRPr="00175D05">
              <w:rPr>
                <w:sz w:val="22"/>
                <w:szCs w:val="22"/>
              </w:rPr>
              <w:t>Tough Talks: Action Project Method Analysis of Parent-Child Conversations about Military Life.</w:t>
            </w:r>
          </w:p>
        </w:tc>
        <w:tc>
          <w:tcPr>
            <w:tcW w:w="3797" w:type="dxa"/>
            <w:shd w:val="clear" w:color="auto" w:fill="auto"/>
          </w:tcPr>
          <w:p w14:paraId="3EAC1807" w14:textId="1176659E" w:rsidR="00251834" w:rsidRPr="00E11925" w:rsidRDefault="00251834" w:rsidP="00251834">
            <w:pPr>
              <w:rPr>
                <w:sz w:val="22"/>
                <w:szCs w:val="22"/>
              </w:rPr>
            </w:pPr>
            <w:r w:rsidRPr="00E11925">
              <w:rPr>
                <w:color w:val="000000"/>
                <w:sz w:val="22"/>
                <w:szCs w:val="22"/>
              </w:rPr>
              <w:t>202</w:t>
            </w:r>
            <w:r>
              <w:rPr>
                <w:color w:val="000000"/>
                <w:sz w:val="22"/>
                <w:szCs w:val="22"/>
              </w:rPr>
              <w:t>1</w:t>
            </w:r>
            <w:r w:rsidRPr="00E11925">
              <w:rPr>
                <w:color w:val="000000"/>
                <w:sz w:val="22"/>
                <w:szCs w:val="22"/>
              </w:rPr>
              <w:t xml:space="preserve"> University of Calgary Graduate Studies Scholarship $5,000</w:t>
            </w:r>
            <w:r>
              <w:rPr>
                <w:color w:val="000000"/>
                <w:sz w:val="22"/>
                <w:szCs w:val="22"/>
              </w:rPr>
              <w:t>;</w:t>
            </w:r>
          </w:p>
          <w:p w14:paraId="3F12B1F5" w14:textId="6B2293AA" w:rsidR="00251834" w:rsidRPr="00910454" w:rsidRDefault="00251834" w:rsidP="00251834">
            <w:pPr>
              <w:contextualSpacing/>
              <w:rPr>
                <w:color w:val="000000"/>
                <w:sz w:val="22"/>
                <w:szCs w:val="22"/>
                <w:shd w:val="clear" w:color="auto" w:fill="FFFFFF"/>
              </w:rPr>
            </w:pPr>
            <w:r w:rsidRPr="00910454">
              <w:rPr>
                <w:color w:val="000000"/>
                <w:sz w:val="22"/>
                <w:szCs w:val="22"/>
              </w:rPr>
              <w:t>2021 Anita K.F. Li Graduate Scholarship, $8,700;</w:t>
            </w:r>
            <w:r w:rsidRPr="00910454">
              <w:rPr>
                <w:color w:val="000000"/>
                <w:sz w:val="22"/>
                <w:szCs w:val="22"/>
                <w:shd w:val="clear" w:color="auto" w:fill="FFFFFF"/>
              </w:rPr>
              <w:t xml:space="preserve"> 2020 SSHRC, $17,500; </w:t>
            </w:r>
            <w:r w:rsidRPr="00910454">
              <w:rPr>
                <w:sz w:val="22"/>
                <w:szCs w:val="22"/>
              </w:rPr>
              <w:t>Mobilizing Insights in Defence and Security (MINDS) Scholarship, $10,000; Faculty of Graduate Studies Scholarship, $18,000 ($500 accepted).</w:t>
            </w:r>
          </w:p>
        </w:tc>
      </w:tr>
      <w:tr w:rsidR="00251834" w:rsidRPr="00910454" w14:paraId="6A141A64" w14:textId="77777777" w:rsidTr="00592ABD">
        <w:tc>
          <w:tcPr>
            <w:tcW w:w="1011" w:type="dxa"/>
          </w:tcPr>
          <w:p w14:paraId="45F4741D" w14:textId="77777777" w:rsidR="00260B94" w:rsidRDefault="00251834" w:rsidP="00251834">
            <w:pPr>
              <w:tabs>
                <w:tab w:val="left" w:pos="201"/>
                <w:tab w:val="left" w:pos="1080"/>
              </w:tabs>
              <w:contextualSpacing/>
              <w:rPr>
                <w:sz w:val="22"/>
                <w:szCs w:val="22"/>
              </w:rPr>
            </w:pPr>
            <w:r w:rsidRPr="00910454">
              <w:rPr>
                <w:sz w:val="22"/>
                <w:szCs w:val="22"/>
              </w:rPr>
              <w:t>01/2020</w:t>
            </w:r>
            <w:r w:rsidR="00260B94">
              <w:rPr>
                <w:sz w:val="22"/>
                <w:szCs w:val="22"/>
              </w:rPr>
              <w:t xml:space="preserve"> </w:t>
            </w:r>
          </w:p>
          <w:p w14:paraId="37280D51" w14:textId="6B309931" w:rsidR="00260B94" w:rsidRPr="00910454" w:rsidRDefault="00260B94" w:rsidP="00251834">
            <w:pPr>
              <w:tabs>
                <w:tab w:val="left" w:pos="201"/>
                <w:tab w:val="left" w:pos="1080"/>
              </w:tabs>
              <w:contextualSpacing/>
              <w:rPr>
                <w:sz w:val="22"/>
                <w:szCs w:val="22"/>
              </w:rPr>
            </w:pPr>
            <w:r>
              <w:rPr>
                <w:sz w:val="22"/>
                <w:szCs w:val="22"/>
              </w:rPr>
              <w:t>01/2025</w:t>
            </w:r>
          </w:p>
        </w:tc>
        <w:tc>
          <w:tcPr>
            <w:tcW w:w="1304" w:type="dxa"/>
          </w:tcPr>
          <w:p w14:paraId="1693AC87" w14:textId="77777777" w:rsidR="00251834" w:rsidRPr="00910454" w:rsidRDefault="00251834" w:rsidP="00251834">
            <w:pPr>
              <w:tabs>
                <w:tab w:val="left" w:pos="201"/>
                <w:tab w:val="left" w:pos="1080"/>
              </w:tabs>
              <w:contextualSpacing/>
              <w:rPr>
                <w:sz w:val="22"/>
                <w:szCs w:val="22"/>
              </w:rPr>
            </w:pPr>
            <w:proofErr w:type="spellStart"/>
            <w:r w:rsidRPr="00910454">
              <w:rPr>
                <w:kern w:val="28"/>
                <w:sz w:val="22"/>
                <w:szCs w:val="22"/>
                <w:lang w:val="en-GB"/>
              </w:rPr>
              <w:t>Sepidar</w:t>
            </w:r>
            <w:proofErr w:type="spellEnd"/>
            <w:r w:rsidRPr="00910454">
              <w:rPr>
                <w:kern w:val="28"/>
                <w:sz w:val="22"/>
                <w:szCs w:val="22"/>
                <w:lang w:val="en-GB"/>
              </w:rPr>
              <w:t xml:space="preserve"> Yeganeh Farid</w:t>
            </w:r>
          </w:p>
        </w:tc>
        <w:tc>
          <w:tcPr>
            <w:tcW w:w="876" w:type="dxa"/>
          </w:tcPr>
          <w:p w14:paraId="3A4E7130" w14:textId="77777777" w:rsidR="00251834" w:rsidRPr="00910454" w:rsidRDefault="00251834" w:rsidP="00251834">
            <w:pPr>
              <w:tabs>
                <w:tab w:val="left" w:pos="201"/>
                <w:tab w:val="left" w:pos="1080"/>
              </w:tabs>
              <w:contextualSpacing/>
              <w:rPr>
                <w:sz w:val="22"/>
                <w:szCs w:val="22"/>
              </w:rPr>
            </w:pPr>
            <w:r w:rsidRPr="00910454">
              <w:rPr>
                <w:sz w:val="22"/>
                <w:szCs w:val="22"/>
              </w:rPr>
              <w:t>MSc</w:t>
            </w:r>
          </w:p>
        </w:tc>
        <w:tc>
          <w:tcPr>
            <w:tcW w:w="2367" w:type="dxa"/>
          </w:tcPr>
          <w:p w14:paraId="6E59167A" w14:textId="4647D45C" w:rsidR="00251834" w:rsidRPr="00260B94" w:rsidRDefault="00260B94" w:rsidP="00251834">
            <w:pPr>
              <w:rPr>
                <w:rFonts w:cstheme="majorBidi"/>
                <w:sz w:val="22"/>
                <w:szCs w:val="22"/>
              </w:rPr>
            </w:pPr>
            <w:r w:rsidRPr="00260B94">
              <w:rPr>
                <w:rFonts w:cstheme="majorBidi"/>
                <w:sz w:val="22"/>
                <w:szCs w:val="22"/>
              </w:rPr>
              <w:t xml:space="preserve">Coping Through Creativity: Artmaking During the COVID-19 Pandemic </w:t>
            </w:r>
          </w:p>
        </w:tc>
        <w:tc>
          <w:tcPr>
            <w:tcW w:w="3797" w:type="dxa"/>
          </w:tcPr>
          <w:p w14:paraId="6AC03091" w14:textId="77777777" w:rsidR="00251834" w:rsidRPr="00910454" w:rsidRDefault="00251834" w:rsidP="00251834">
            <w:pPr>
              <w:tabs>
                <w:tab w:val="left" w:pos="201"/>
                <w:tab w:val="left" w:pos="1080"/>
              </w:tabs>
              <w:contextualSpacing/>
              <w:rPr>
                <w:sz w:val="22"/>
                <w:szCs w:val="22"/>
              </w:rPr>
            </w:pPr>
            <w:r w:rsidRPr="00910454">
              <w:rPr>
                <w:sz w:val="22"/>
                <w:szCs w:val="22"/>
              </w:rPr>
              <w:t xml:space="preserve">2020 </w:t>
            </w:r>
            <w:r w:rsidRPr="00910454">
              <w:rPr>
                <w:color w:val="000000"/>
                <w:sz w:val="22"/>
                <w:szCs w:val="22"/>
              </w:rPr>
              <w:t>SSHRC, $17,500.</w:t>
            </w:r>
          </w:p>
        </w:tc>
      </w:tr>
      <w:tr w:rsidR="00251834" w:rsidRPr="00910454" w14:paraId="37B1E63D" w14:textId="77777777" w:rsidTr="00592ABD">
        <w:tc>
          <w:tcPr>
            <w:tcW w:w="1011" w:type="dxa"/>
          </w:tcPr>
          <w:p w14:paraId="204567DD" w14:textId="77777777" w:rsidR="00251834" w:rsidRPr="00910454" w:rsidRDefault="00251834" w:rsidP="00251834">
            <w:pPr>
              <w:tabs>
                <w:tab w:val="left" w:pos="201"/>
                <w:tab w:val="left" w:pos="1080"/>
              </w:tabs>
              <w:contextualSpacing/>
              <w:rPr>
                <w:sz w:val="22"/>
                <w:szCs w:val="22"/>
              </w:rPr>
            </w:pPr>
            <w:r w:rsidRPr="00910454">
              <w:rPr>
                <w:sz w:val="22"/>
                <w:szCs w:val="22"/>
              </w:rPr>
              <w:lastRenderedPageBreak/>
              <w:t>12/2019</w:t>
            </w:r>
          </w:p>
        </w:tc>
        <w:tc>
          <w:tcPr>
            <w:tcW w:w="1304" w:type="dxa"/>
          </w:tcPr>
          <w:p w14:paraId="21AE5497" w14:textId="77777777" w:rsidR="00251834" w:rsidRPr="00910454" w:rsidRDefault="00251834" w:rsidP="00251834">
            <w:pPr>
              <w:tabs>
                <w:tab w:val="left" w:pos="201"/>
                <w:tab w:val="left" w:pos="1080"/>
              </w:tabs>
              <w:contextualSpacing/>
              <w:rPr>
                <w:sz w:val="22"/>
                <w:szCs w:val="22"/>
              </w:rPr>
            </w:pPr>
            <w:r w:rsidRPr="00910454">
              <w:rPr>
                <w:sz w:val="22"/>
                <w:szCs w:val="22"/>
              </w:rPr>
              <w:t xml:space="preserve">Vanessa </w:t>
            </w:r>
            <w:proofErr w:type="spellStart"/>
            <w:r w:rsidRPr="00910454">
              <w:rPr>
                <w:sz w:val="22"/>
                <w:szCs w:val="22"/>
              </w:rPr>
              <w:t>Vegter</w:t>
            </w:r>
            <w:proofErr w:type="spellEnd"/>
          </w:p>
        </w:tc>
        <w:tc>
          <w:tcPr>
            <w:tcW w:w="876" w:type="dxa"/>
          </w:tcPr>
          <w:p w14:paraId="37EFED63" w14:textId="77777777" w:rsidR="00251834" w:rsidRPr="00910454" w:rsidRDefault="00251834" w:rsidP="00251834">
            <w:pPr>
              <w:tabs>
                <w:tab w:val="left" w:pos="201"/>
                <w:tab w:val="left" w:pos="1080"/>
              </w:tabs>
              <w:contextualSpacing/>
              <w:rPr>
                <w:sz w:val="22"/>
                <w:szCs w:val="22"/>
              </w:rPr>
            </w:pPr>
            <w:r w:rsidRPr="00910454">
              <w:rPr>
                <w:sz w:val="22"/>
                <w:szCs w:val="22"/>
              </w:rPr>
              <w:t>PhD</w:t>
            </w:r>
          </w:p>
        </w:tc>
        <w:tc>
          <w:tcPr>
            <w:tcW w:w="2367" w:type="dxa"/>
          </w:tcPr>
          <w:p w14:paraId="0A72C237" w14:textId="77777777" w:rsidR="00251834" w:rsidRPr="00910454" w:rsidRDefault="00251834" w:rsidP="00251834">
            <w:pPr>
              <w:contextualSpacing/>
              <w:rPr>
                <w:sz w:val="22"/>
                <w:szCs w:val="22"/>
              </w:rPr>
            </w:pPr>
            <w:proofErr w:type="spellStart"/>
            <w:r w:rsidRPr="00910454">
              <w:rPr>
                <w:color w:val="000000"/>
                <w:sz w:val="22"/>
                <w:szCs w:val="22"/>
              </w:rPr>
              <w:t>Multispecied</w:t>
            </w:r>
            <w:proofErr w:type="spellEnd"/>
            <w:r w:rsidRPr="00910454">
              <w:rPr>
                <w:color w:val="000000"/>
                <w:sz w:val="22"/>
                <w:szCs w:val="22"/>
              </w:rPr>
              <w:t xml:space="preserve"> Entanglements and Rural Mental Well-being.</w:t>
            </w:r>
            <w:r w:rsidRPr="00910454">
              <w:rPr>
                <w:sz w:val="22"/>
                <w:szCs w:val="22"/>
              </w:rPr>
              <w:t> </w:t>
            </w:r>
          </w:p>
        </w:tc>
        <w:tc>
          <w:tcPr>
            <w:tcW w:w="3797" w:type="dxa"/>
          </w:tcPr>
          <w:p w14:paraId="6F9163E3" w14:textId="14F39AA4" w:rsidR="00251834" w:rsidRPr="00910454" w:rsidRDefault="00251834" w:rsidP="00251834">
            <w:pPr>
              <w:contextualSpacing/>
              <w:rPr>
                <w:color w:val="000000"/>
                <w:sz w:val="22"/>
                <w:szCs w:val="22"/>
              </w:rPr>
            </w:pPr>
            <w:r w:rsidRPr="00910454">
              <w:rPr>
                <w:color w:val="000000"/>
                <w:sz w:val="22"/>
                <w:szCs w:val="22"/>
              </w:rPr>
              <w:t>2020 SSHRC Doctoral Fellowship, $40,000; 2019 AGES, 15,000; 2019 Profiling Alberta Graduate Students Travel Award, $750; 2018 Dean’s Doctoral Scholarship, $15,000; 2018 Entrance Scholarship, $15,000. Candidacy completed Aug</w:t>
            </w:r>
            <w:r>
              <w:rPr>
                <w:color w:val="000000"/>
                <w:sz w:val="22"/>
                <w:szCs w:val="22"/>
              </w:rPr>
              <w:t>ust</w:t>
            </w:r>
            <w:r w:rsidRPr="00910454">
              <w:rPr>
                <w:color w:val="000000"/>
                <w:sz w:val="22"/>
                <w:szCs w:val="22"/>
              </w:rPr>
              <w:t xml:space="preserve"> 2020; Pre-Doctoral Internship started Aug</w:t>
            </w:r>
            <w:r>
              <w:rPr>
                <w:color w:val="000000"/>
                <w:sz w:val="22"/>
                <w:szCs w:val="22"/>
              </w:rPr>
              <w:t>ust</w:t>
            </w:r>
            <w:r w:rsidRPr="00910454">
              <w:rPr>
                <w:color w:val="000000"/>
                <w:sz w:val="22"/>
                <w:szCs w:val="22"/>
              </w:rPr>
              <w:t xml:space="preserve"> 2021.</w:t>
            </w:r>
          </w:p>
        </w:tc>
      </w:tr>
      <w:tr w:rsidR="00251834" w:rsidRPr="00910454" w14:paraId="30452795" w14:textId="77777777" w:rsidTr="00592ABD">
        <w:tc>
          <w:tcPr>
            <w:tcW w:w="1011" w:type="dxa"/>
          </w:tcPr>
          <w:p w14:paraId="3EDA85DB" w14:textId="77777777" w:rsidR="00251834" w:rsidRPr="00910454" w:rsidRDefault="00251834" w:rsidP="00251834">
            <w:pPr>
              <w:tabs>
                <w:tab w:val="left" w:pos="201"/>
                <w:tab w:val="left" w:pos="1080"/>
              </w:tabs>
              <w:contextualSpacing/>
              <w:rPr>
                <w:sz w:val="22"/>
                <w:szCs w:val="22"/>
              </w:rPr>
            </w:pPr>
            <w:r w:rsidRPr="00910454">
              <w:rPr>
                <w:kern w:val="28"/>
                <w:sz w:val="22"/>
                <w:szCs w:val="22"/>
                <w:lang w:val="en-GB"/>
              </w:rPr>
              <w:t xml:space="preserve">09/2019 </w:t>
            </w:r>
          </w:p>
        </w:tc>
        <w:tc>
          <w:tcPr>
            <w:tcW w:w="1304" w:type="dxa"/>
          </w:tcPr>
          <w:p w14:paraId="604DF846" w14:textId="77777777" w:rsidR="00251834" w:rsidRPr="00910454" w:rsidRDefault="00251834" w:rsidP="00251834">
            <w:pPr>
              <w:tabs>
                <w:tab w:val="left" w:pos="201"/>
                <w:tab w:val="left" w:pos="1080"/>
              </w:tabs>
              <w:contextualSpacing/>
              <w:rPr>
                <w:sz w:val="22"/>
                <w:szCs w:val="22"/>
              </w:rPr>
            </w:pPr>
            <w:r w:rsidRPr="00910454">
              <w:rPr>
                <w:kern w:val="28"/>
                <w:sz w:val="22"/>
                <w:szCs w:val="22"/>
                <w:lang w:val="en-GB"/>
              </w:rPr>
              <w:t>Christy Sander</w:t>
            </w:r>
          </w:p>
        </w:tc>
        <w:tc>
          <w:tcPr>
            <w:tcW w:w="876" w:type="dxa"/>
          </w:tcPr>
          <w:p w14:paraId="2A3A8DD7" w14:textId="77777777" w:rsidR="00251834" w:rsidRPr="00910454" w:rsidRDefault="00251834" w:rsidP="00251834">
            <w:pPr>
              <w:tabs>
                <w:tab w:val="left" w:pos="201"/>
                <w:tab w:val="left" w:pos="1080"/>
              </w:tabs>
              <w:contextualSpacing/>
              <w:rPr>
                <w:sz w:val="22"/>
                <w:szCs w:val="22"/>
              </w:rPr>
            </w:pPr>
            <w:r w:rsidRPr="00910454">
              <w:rPr>
                <w:sz w:val="22"/>
                <w:szCs w:val="22"/>
              </w:rPr>
              <w:t>PhD</w:t>
            </w:r>
          </w:p>
        </w:tc>
        <w:tc>
          <w:tcPr>
            <w:tcW w:w="2367" w:type="dxa"/>
          </w:tcPr>
          <w:p w14:paraId="236046FA" w14:textId="77777777" w:rsidR="00251834" w:rsidRPr="00910454" w:rsidRDefault="00251834" w:rsidP="00251834">
            <w:pPr>
              <w:contextualSpacing/>
              <w:rPr>
                <w:sz w:val="22"/>
                <w:szCs w:val="22"/>
              </w:rPr>
            </w:pPr>
            <w:r w:rsidRPr="00910454">
              <w:rPr>
                <w:color w:val="000000"/>
                <w:sz w:val="22"/>
                <w:szCs w:val="22"/>
              </w:rPr>
              <w:t>Investigating the Change Practices Associated with Living a Life Free from Violence.</w:t>
            </w:r>
          </w:p>
        </w:tc>
        <w:tc>
          <w:tcPr>
            <w:tcW w:w="3797" w:type="dxa"/>
          </w:tcPr>
          <w:p w14:paraId="3F8F9E71" w14:textId="77777777" w:rsidR="00251834" w:rsidRPr="00910454" w:rsidRDefault="00251834" w:rsidP="00251834">
            <w:pPr>
              <w:contextualSpacing/>
              <w:rPr>
                <w:sz w:val="22"/>
                <w:szCs w:val="22"/>
              </w:rPr>
            </w:pPr>
            <w:r w:rsidRPr="00910454">
              <w:rPr>
                <w:color w:val="000000"/>
                <w:sz w:val="22"/>
                <w:szCs w:val="22"/>
              </w:rPr>
              <w:t>2021 AGES, $15,000.</w:t>
            </w:r>
          </w:p>
          <w:p w14:paraId="03BE22AE" w14:textId="77777777" w:rsidR="00251834" w:rsidRPr="00910454" w:rsidRDefault="00251834" w:rsidP="00251834">
            <w:pPr>
              <w:tabs>
                <w:tab w:val="left" w:pos="201"/>
                <w:tab w:val="left" w:pos="1080"/>
              </w:tabs>
              <w:contextualSpacing/>
              <w:rPr>
                <w:sz w:val="22"/>
                <w:szCs w:val="22"/>
              </w:rPr>
            </w:pPr>
          </w:p>
        </w:tc>
      </w:tr>
      <w:tr w:rsidR="00251834" w:rsidRPr="00910454" w14:paraId="040747A6" w14:textId="77777777" w:rsidTr="00592ABD">
        <w:tc>
          <w:tcPr>
            <w:tcW w:w="1011" w:type="dxa"/>
          </w:tcPr>
          <w:p w14:paraId="680C45B6" w14:textId="66CA4116" w:rsidR="00251834" w:rsidRPr="00910454" w:rsidRDefault="00251834" w:rsidP="00251834">
            <w:pPr>
              <w:tabs>
                <w:tab w:val="left" w:pos="201"/>
                <w:tab w:val="left" w:pos="1080"/>
              </w:tabs>
              <w:contextualSpacing/>
              <w:rPr>
                <w:sz w:val="22"/>
                <w:szCs w:val="22"/>
              </w:rPr>
            </w:pPr>
            <w:r w:rsidRPr="00910454">
              <w:rPr>
                <w:kern w:val="28"/>
                <w:sz w:val="22"/>
                <w:szCs w:val="22"/>
                <w:lang w:val="en-GB"/>
              </w:rPr>
              <w:t>09/2019</w:t>
            </w:r>
            <w:r>
              <w:rPr>
                <w:kern w:val="28"/>
                <w:sz w:val="22"/>
                <w:szCs w:val="22"/>
                <w:lang w:val="en-GB"/>
              </w:rPr>
              <w:t>-05/2022</w:t>
            </w:r>
          </w:p>
        </w:tc>
        <w:tc>
          <w:tcPr>
            <w:tcW w:w="1304" w:type="dxa"/>
          </w:tcPr>
          <w:p w14:paraId="39DB3501" w14:textId="77777777" w:rsidR="00251834" w:rsidRPr="00910454" w:rsidRDefault="00251834" w:rsidP="00251834">
            <w:pPr>
              <w:tabs>
                <w:tab w:val="left" w:pos="201"/>
                <w:tab w:val="left" w:pos="1080"/>
              </w:tabs>
              <w:contextualSpacing/>
              <w:rPr>
                <w:sz w:val="22"/>
                <w:szCs w:val="22"/>
              </w:rPr>
            </w:pPr>
            <w:r w:rsidRPr="00910454">
              <w:rPr>
                <w:kern w:val="28"/>
                <w:sz w:val="22"/>
                <w:szCs w:val="22"/>
                <w:lang w:val="en-GB"/>
              </w:rPr>
              <w:t xml:space="preserve">Avery </w:t>
            </w:r>
            <w:proofErr w:type="spellStart"/>
            <w:r w:rsidRPr="00910454">
              <w:rPr>
                <w:sz w:val="22"/>
                <w:szCs w:val="22"/>
              </w:rPr>
              <w:t>Sapoznikow</w:t>
            </w:r>
            <w:proofErr w:type="spellEnd"/>
          </w:p>
        </w:tc>
        <w:tc>
          <w:tcPr>
            <w:tcW w:w="876" w:type="dxa"/>
          </w:tcPr>
          <w:p w14:paraId="298D31B2" w14:textId="77777777" w:rsidR="00251834" w:rsidRPr="00910454" w:rsidRDefault="00251834" w:rsidP="00251834">
            <w:pPr>
              <w:tabs>
                <w:tab w:val="left" w:pos="201"/>
                <w:tab w:val="left" w:pos="1080"/>
              </w:tabs>
              <w:contextualSpacing/>
              <w:rPr>
                <w:sz w:val="22"/>
                <w:szCs w:val="22"/>
              </w:rPr>
            </w:pPr>
            <w:r w:rsidRPr="00910454">
              <w:rPr>
                <w:sz w:val="22"/>
                <w:szCs w:val="22"/>
              </w:rPr>
              <w:t>MSc</w:t>
            </w:r>
          </w:p>
        </w:tc>
        <w:tc>
          <w:tcPr>
            <w:tcW w:w="2367" w:type="dxa"/>
          </w:tcPr>
          <w:p w14:paraId="28B83456" w14:textId="77777777" w:rsidR="00251834" w:rsidRPr="00910454" w:rsidRDefault="00251834" w:rsidP="00251834">
            <w:pPr>
              <w:contextualSpacing/>
              <w:rPr>
                <w:sz w:val="22"/>
                <w:szCs w:val="22"/>
              </w:rPr>
            </w:pPr>
            <w:r w:rsidRPr="00910454">
              <w:rPr>
                <w:color w:val="000000"/>
                <w:sz w:val="22"/>
                <w:szCs w:val="22"/>
                <w:shd w:val="clear" w:color="auto" w:fill="FFFFFF"/>
              </w:rPr>
              <w:t>Exploring Opioid Use in a Canadian Context: A Situational Analysis</w:t>
            </w:r>
          </w:p>
        </w:tc>
        <w:tc>
          <w:tcPr>
            <w:tcW w:w="3797" w:type="dxa"/>
          </w:tcPr>
          <w:p w14:paraId="3DBC8356" w14:textId="336096A6" w:rsidR="00251834" w:rsidRPr="00910454" w:rsidRDefault="00251834" w:rsidP="00251834">
            <w:pPr>
              <w:contextualSpacing/>
              <w:rPr>
                <w:sz w:val="22"/>
                <w:szCs w:val="22"/>
              </w:rPr>
            </w:pPr>
            <w:r w:rsidRPr="00910454">
              <w:rPr>
                <w:color w:val="000000"/>
                <w:sz w:val="22"/>
                <w:szCs w:val="22"/>
                <w:shd w:val="clear" w:color="auto" w:fill="FFFFFF"/>
              </w:rPr>
              <w:t xml:space="preserve">2021 AGES, $15,000 (deferred); </w:t>
            </w:r>
            <w:r w:rsidRPr="00910454">
              <w:rPr>
                <w:color w:val="000000"/>
                <w:sz w:val="22"/>
                <w:szCs w:val="22"/>
              </w:rPr>
              <w:t>2021 JCFC</w:t>
            </w:r>
            <w:r>
              <w:rPr>
                <w:color w:val="000000"/>
                <w:sz w:val="22"/>
                <w:szCs w:val="22"/>
              </w:rPr>
              <w:t>*</w:t>
            </w:r>
            <w:r w:rsidRPr="00910454">
              <w:rPr>
                <w:color w:val="000000"/>
                <w:sz w:val="22"/>
                <w:szCs w:val="22"/>
              </w:rPr>
              <w:t>, $3000; 2020 JCFC, $1800; 2020 AGES, $11,000; 2019 JCFC, $1500; 2019 SSHRC, $17,500 (declined).</w:t>
            </w:r>
          </w:p>
        </w:tc>
      </w:tr>
      <w:tr w:rsidR="00251834" w:rsidRPr="00910454" w14:paraId="1FA87232" w14:textId="77777777" w:rsidTr="00592ABD">
        <w:tc>
          <w:tcPr>
            <w:tcW w:w="1011" w:type="dxa"/>
          </w:tcPr>
          <w:p w14:paraId="265450C5" w14:textId="77777777" w:rsidR="00251834" w:rsidRPr="00910454" w:rsidRDefault="00251834" w:rsidP="00251834">
            <w:pPr>
              <w:tabs>
                <w:tab w:val="left" w:pos="201"/>
                <w:tab w:val="left" w:pos="1080"/>
              </w:tabs>
              <w:contextualSpacing/>
              <w:rPr>
                <w:kern w:val="28"/>
                <w:sz w:val="22"/>
                <w:szCs w:val="22"/>
                <w:lang w:val="en-GB"/>
              </w:rPr>
            </w:pPr>
            <w:r w:rsidRPr="00910454">
              <w:rPr>
                <w:sz w:val="22"/>
                <w:szCs w:val="22"/>
              </w:rPr>
              <w:t>05/2020-07/2021</w:t>
            </w:r>
          </w:p>
        </w:tc>
        <w:tc>
          <w:tcPr>
            <w:tcW w:w="1304" w:type="dxa"/>
          </w:tcPr>
          <w:p w14:paraId="0BAB6884" w14:textId="77777777" w:rsidR="00251834" w:rsidRPr="00910454" w:rsidRDefault="00251834" w:rsidP="00251834">
            <w:pPr>
              <w:tabs>
                <w:tab w:val="left" w:pos="201"/>
                <w:tab w:val="left" w:pos="1080"/>
              </w:tabs>
              <w:contextualSpacing/>
              <w:rPr>
                <w:kern w:val="28"/>
                <w:sz w:val="22"/>
                <w:szCs w:val="22"/>
                <w:lang w:val="en-GB"/>
              </w:rPr>
            </w:pPr>
            <w:proofErr w:type="spellStart"/>
            <w:r w:rsidRPr="00910454">
              <w:rPr>
                <w:kern w:val="28"/>
                <w:sz w:val="22"/>
                <w:szCs w:val="22"/>
                <w:lang w:val="en-GB"/>
              </w:rPr>
              <w:t>Chantai</w:t>
            </w:r>
            <w:proofErr w:type="spellEnd"/>
            <w:r w:rsidRPr="00910454">
              <w:rPr>
                <w:kern w:val="28"/>
                <w:sz w:val="22"/>
                <w:szCs w:val="22"/>
                <w:lang w:val="en-GB"/>
              </w:rPr>
              <w:t xml:space="preserve"> </w:t>
            </w:r>
            <w:proofErr w:type="spellStart"/>
            <w:r w:rsidRPr="00910454">
              <w:rPr>
                <w:kern w:val="28"/>
                <w:sz w:val="22"/>
                <w:szCs w:val="22"/>
                <w:lang w:val="en-GB"/>
              </w:rPr>
              <w:t>Minet</w:t>
            </w:r>
            <w:proofErr w:type="spellEnd"/>
          </w:p>
        </w:tc>
        <w:tc>
          <w:tcPr>
            <w:tcW w:w="876" w:type="dxa"/>
          </w:tcPr>
          <w:p w14:paraId="49D5465A" w14:textId="77777777" w:rsidR="00251834" w:rsidRPr="00910454" w:rsidRDefault="00251834" w:rsidP="00251834">
            <w:pPr>
              <w:tabs>
                <w:tab w:val="left" w:pos="201"/>
                <w:tab w:val="left" w:pos="1080"/>
              </w:tabs>
              <w:contextualSpacing/>
              <w:rPr>
                <w:sz w:val="22"/>
                <w:szCs w:val="22"/>
              </w:rPr>
            </w:pPr>
            <w:r w:rsidRPr="00910454">
              <w:rPr>
                <w:sz w:val="22"/>
                <w:szCs w:val="22"/>
              </w:rPr>
              <w:t>MSc</w:t>
            </w:r>
          </w:p>
        </w:tc>
        <w:tc>
          <w:tcPr>
            <w:tcW w:w="2367" w:type="dxa"/>
          </w:tcPr>
          <w:p w14:paraId="15F8BF98" w14:textId="77777777" w:rsidR="00251834" w:rsidRPr="00910454" w:rsidRDefault="00251834" w:rsidP="00251834">
            <w:pPr>
              <w:contextualSpacing/>
              <w:rPr>
                <w:color w:val="000000"/>
                <w:sz w:val="22"/>
                <w:szCs w:val="22"/>
              </w:rPr>
            </w:pPr>
            <w:r w:rsidRPr="00910454">
              <w:rPr>
                <w:color w:val="000000"/>
                <w:sz w:val="22"/>
                <w:szCs w:val="22"/>
                <w:lang w:val="en-US"/>
              </w:rPr>
              <w:t>“We Stick Out Our Tongues”</w:t>
            </w:r>
          </w:p>
          <w:p w14:paraId="02DAD5FB" w14:textId="77777777" w:rsidR="00251834" w:rsidRPr="00910454" w:rsidRDefault="00251834" w:rsidP="00251834">
            <w:pPr>
              <w:contextualSpacing/>
              <w:rPr>
                <w:color w:val="000000"/>
                <w:sz w:val="22"/>
                <w:szCs w:val="22"/>
              </w:rPr>
            </w:pPr>
            <w:r w:rsidRPr="00910454">
              <w:rPr>
                <w:color w:val="000000"/>
                <w:sz w:val="22"/>
                <w:szCs w:val="22"/>
                <w:lang w:val="en-US"/>
              </w:rPr>
              <w:t xml:space="preserve">De-essentializing for Decolonization: A </w:t>
            </w:r>
            <w:proofErr w:type="spellStart"/>
            <w:r w:rsidRPr="00910454">
              <w:rPr>
                <w:color w:val="000000"/>
                <w:sz w:val="22"/>
                <w:szCs w:val="22"/>
                <w:lang w:val="en-US"/>
              </w:rPr>
              <w:t>Storywork</w:t>
            </w:r>
            <w:proofErr w:type="spellEnd"/>
            <w:r w:rsidRPr="00910454">
              <w:rPr>
                <w:color w:val="000000"/>
                <w:sz w:val="22"/>
                <w:szCs w:val="22"/>
                <w:lang w:val="en-US"/>
              </w:rPr>
              <w:t xml:space="preserve"> Study on Indigenous Relationality.</w:t>
            </w:r>
          </w:p>
          <w:p w14:paraId="204FB4A9" w14:textId="77777777" w:rsidR="00251834" w:rsidRPr="00910454" w:rsidRDefault="00251834" w:rsidP="00251834">
            <w:pPr>
              <w:contextualSpacing/>
              <w:rPr>
                <w:color w:val="000000"/>
                <w:sz w:val="22"/>
                <w:szCs w:val="22"/>
                <w:shd w:val="clear" w:color="auto" w:fill="FFFFFF"/>
              </w:rPr>
            </w:pPr>
          </w:p>
        </w:tc>
        <w:tc>
          <w:tcPr>
            <w:tcW w:w="3797" w:type="dxa"/>
          </w:tcPr>
          <w:p w14:paraId="2CD26CE6" w14:textId="77777777" w:rsidR="00251834" w:rsidRPr="00910454" w:rsidRDefault="00251834" w:rsidP="00251834">
            <w:pPr>
              <w:contextualSpacing/>
              <w:rPr>
                <w:color w:val="000000"/>
                <w:sz w:val="22"/>
                <w:szCs w:val="22"/>
                <w:shd w:val="clear" w:color="auto" w:fill="FFFFFF"/>
              </w:rPr>
            </w:pPr>
            <w:r w:rsidRPr="00910454">
              <w:rPr>
                <w:color w:val="000000"/>
                <w:sz w:val="22"/>
                <w:szCs w:val="22"/>
              </w:rPr>
              <w:t>2021 FNIGC’s National Student Bursary,</w:t>
            </w:r>
            <w:r w:rsidRPr="00910454">
              <w:rPr>
                <w:rStyle w:val="apple-converted-space"/>
                <w:b/>
                <w:bCs/>
                <w:color w:val="000000"/>
                <w:sz w:val="22"/>
                <w:szCs w:val="22"/>
              </w:rPr>
              <w:t> </w:t>
            </w:r>
            <w:r w:rsidRPr="00910454">
              <w:rPr>
                <w:color w:val="000000"/>
                <w:sz w:val="22"/>
                <w:szCs w:val="22"/>
              </w:rPr>
              <w:t xml:space="preserve">First Nations Information Governance Centre, $2,500; 2021 </w:t>
            </w:r>
            <w:proofErr w:type="spellStart"/>
            <w:r w:rsidRPr="00910454">
              <w:rPr>
                <w:color w:val="000000"/>
                <w:sz w:val="22"/>
                <w:szCs w:val="22"/>
              </w:rPr>
              <w:t>Dudah</w:t>
            </w:r>
            <w:proofErr w:type="spellEnd"/>
            <w:r w:rsidRPr="00910454">
              <w:rPr>
                <w:color w:val="000000"/>
                <w:sz w:val="22"/>
                <w:szCs w:val="22"/>
              </w:rPr>
              <w:t xml:space="preserve"> Cares Award,</w:t>
            </w:r>
            <w:r w:rsidRPr="00910454">
              <w:rPr>
                <w:rStyle w:val="apple-converted-space"/>
                <w:color w:val="000000"/>
                <w:sz w:val="22"/>
                <w:szCs w:val="22"/>
              </w:rPr>
              <w:t> </w:t>
            </w:r>
            <w:proofErr w:type="spellStart"/>
            <w:r w:rsidRPr="00910454">
              <w:rPr>
                <w:color w:val="000000"/>
                <w:sz w:val="22"/>
                <w:szCs w:val="22"/>
              </w:rPr>
              <w:t>Indspire's</w:t>
            </w:r>
            <w:proofErr w:type="spellEnd"/>
            <w:r w:rsidRPr="00910454">
              <w:rPr>
                <w:color w:val="000000"/>
                <w:sz w:val="22"/>
                <w:szCs w:val="22"/>
              </w:rPr>
              <w:t xml:space="preserve"> Building Brighter Futures: Bursaries, Scholarships, &amp; Awards, $4,000; 2020 AGES Indigenous,</w:t>
            </w:r>
            <w:r w:rsidRPr="00910454">
              <w:rPr>
                <w:rStyle w:val="apple-converted-space"/>
                <w:b/>
                <w:bCs/>
                <w:color w:val="000000"/>
                <w:sz w:val="22"/>
                <w:szCs w:val="22"/>
              </w:rPr>
              <w:t> </w:t>
            </w:r>
            <w:r w:rsidRPr="00910454">
              <w:rPr>
                <w:color w:val="000000"/>
                <w:sz w:val="22"/>
                <w:szCs w:val="22"/>
              </w:rPr>
              <w:t>$11,000; 2019 Barrie I. Strafford Scholarship for Interdisciplinary Studies on Aging,</w:t>
            </w:r>
            <w:r w:rsidRPr="00910454">
              <w:rPr>
                <w:rStyle w:val="apple-converted-space"/>
                <w:b/>
                <w:bCs/>
                <w:color w:val="000000"/>
                <w:sz w:val="22"/>
                <w:szCs w:val="22"/>
              </w:rPr>
              <w:t> </w:t>
            </w:r>
            <w:r w:rsidRPr="00910454">
              <w:rPr>
                <w:color w:val="000000"/>
                <w:sz w:val="22"/>
                <w:szCs w:val="22"/>
              </w:rPr>
              <w:t>$20,000; 2018 ATCO Indigenous Education Award, $1,500.</w:t>
            </w:r>
          </w:p>
        </w:tc>
      </w:tr>
      <w:tr w:rsidR="00251834" w:rsidRPr="00910454" w14:paraId="66ABBE9A" w14:textId="77777777" w:rsidTr="00592ABD">
        <w:tc>
          <w:tcPr>
            <w:tcW w:w="1011" w:type="dxa"/>
          </w:tcPr>
          <w:p w14:paraId="1C31BC50" w14:textId="77777777" w:rsidR="00251834" w:rsidRPr="00910454" w:rsidRDefault="00251834" w:rsidP="00251834">
            <w:pPr>
              <w:tabs>
                <w:tab w:val="left" w:pos="201"/>
                <w:tab w:val="left" w:pos="1080"/>
              </w:tabs>
              <w:contextualSpacing/>
              <w:rPr>
                <w:sz w:val="22"/>
                <w:szCs w:val="22"/>
              </w:rPr>
            </w:pPr>
            <w:r w:rsidRPr="00910454">
              <w:rPr>
                <w:sz w:val="22"/>
                <w:szCs w:val="22"/>
              </w:rPr>
              <w:t>07/2019-08/2019</w:t>
            </w:r>
          </w:p>
          <w:p w14:paraId="3B11FBDD" w14:textId="77777777" w:rsidR="00251834" w:rsidRPr="00910454" w:rsidRDefault="00251834" w:rsidP="00251834">
            <w:pPr>
              <w:tabs>
                <w:tab w:val="left" w:pos="201"/>
                <w:tab w:val="left" w:pos="1080"/>
              </w:tabs>
              <w:contextualSpacing/>
              <w:rPr>
                <w:sz w:val="22"/>
                <w:szCs w:val="22"/>
              </w:rPr>
            </w:pPr>
          </w:p>
        </w:tc>
        <w:tc>
          <w:tcPr>
            <w:tcW w:w="1304" w:type="dxa"/>
          </w:tcPr>
          <w:p w14:paraId="3BF82CF8" w14:textId="77777777" w:rsidR="00251834" w:rsidRPr="00910454" w:rsidRDefault="00251834" w:rsidP="00251834">
            <w:pPr>
              <w:tabs>
                <w:tab w:val="left" w:pos="201"/>
                <w:tab w:val="left" w:pos="1080"/>
              </w:tabs>
              <w:contextualSpacing/>
              <w:rPr>
                <w:sz w:val="22"/>
                <w:szCs w:val="22"/>
              </w:rPr>
            </w:pPr>
            <w:r w:rsidRPr="00910454">
              <w:rPr>
                <w:kern w:val="28"/>
                <w:sz w:val="22"/>
                <w:szCs w:val="22"/>
                <w:lang w:val="en-GB"/>
              </w:rPr>
              <w:t>Christy Sander</w:t>
            </w:r>
          </w:p>
        </w:tc>
        <w:tc>
          <w:tcPr>
            <w:tcW w:w="876" w:type="dxa"/>
          </w:tcPr>
          <w:p w14:paraId="3AE1FE36" w14:textId="77777777" w:rsidR="00251834" w:rsidRPr="00910454" w:rsidRDefault="00251834" w:rsidP="00251834">
            <w:pPr>
              <w:tabs>
                <w:tab w:val="left" w:pos="201"/>
                <w:tab w:val="left" w:pos="1080"/>
              </w:tabs>
              <w:contextualSpacing/>
              <w:rPr>
                <w:sz w:val="22"/>
                <w:szCs w:val="22"/>
              </w:rPr>
            </w:pPr>
            <w:r w:rsidRPr="00910454">
              <w:rPr>
                <w:sz w:val="22"/>
                <w:szCs w:val="22"/>
              </w:rPr>
              <w:t>MSc</w:t>
            </w:r>
          </w:p>
        </w:tc>
        <w:tc>
          <w:tcPr>
            <w:tcW w:w="2367" w:type="dxa"/>
          </w:tcPr>
          <w:p w14:paraId="0AE22879" w14:textId="77777777" w:rsidR="00251834" w:rsidRPr="00910454" w:rsidRDefault="00251834" w:rsidP="00251834">
            <w:pPr>
              <w:tabs>
                <w:tab w:val="left" w:pos="201"/>
                <w:tab w:val="left" w:pos="1080"/>
              </w:tabs>
              <w:contextualSpacing/>
              <w:rPr>
                <w:sz w:val="22"/>
                <w:szCs w:val="22"/>
              </w:rPr>
            </w:pPr>
            <w:r w:rsidRPr="00910454">
              <w:rPr>
                <w:sz w:val="22"/>
                <w:szCs w:val="22"/>
              </w:rPr>
              <w:t>Factors Influencing the Experience of Reporting Sexual Violence in Post-Secondary Institutions.</w:t>
            </w:r>
          </w:p>
        </w:tc>
        <w:tc>
          <w:tcPr>
            <w:tcW w:w="3797" w:type="dxa"/>
          </w:tcPr>
          <w:p w14:paraId="21376F0B" w14:textId="77777777" w:rsidR="00251834" w:rsidRPr="00910454" w:rsidRDefault="00251834" w:rsidP="00251834">
            <w:pPr>
              <w:tabs>
                <w:tab w:val="left" w:pos="201"/>
                <w:tab w:val="left" w:pos="1080"/>
              </w:tabs>
              <w:contextualSpacing/>
              <w:rPr>
                <w:sz w:val="22"/>
                <w:szCs w:val="22"/>
              </w:rPr>
            </w:pPr>
          </w:p>
        </w:tc>
      </w:tr>
    </w:tbl>
    <w:p w14:paraId="2ACA8438" w14:textId="77777777" w:rsidR="00B107AA" w:rsidRPr="00910454" w:rsidRDefault="00B107AA" w:rsidP="00B107AA">
      <w:pPr>
        <w:tabs>
          <w:tab w:val="left" w:pos="201"/>
          <w:tab w:val="left" w:pos="1134"/>
        </w:tabs>
        <w:ind w:left="142" w:hanging="142"/>
        <w:rPr>
          <w:color w:val="000000"/>
          <w:sz w:val="22"/>
          <w:szCs w:val="22"/>
        </w:rPr>
      </w:pPr>
      <w:r w:rsidRPr="00910454">
        <w:rPr>
          <w:b/>
          <w:bCs/>
          <w:sz w:val="22"/>
          <w:szCs w:val="22"/>
        </w:rPr>
        <w:t>*</w:t>
      </w:r>
      <w:r w:rsidRPr="00910454">
        <w:rPr>
          <w:color w:val="000000"/>
          <w:sz w:val="22"/>
          <w:szCs w:val="22"/>
        </w:rPr>
        <w:t>Social Sciences and Humanities Research Council (SSHRC), Alberta Graduate Excellence Scholarship (AGES), Jewish Community Foundation Calgary Post-Secondary Education Grant (JCFC)</w:t>
      </w:r>
    </w:p>
    <w:p w14:paraId="363F1BEE" w14:textId="59015B77" w:rsidR="00B107AA" w:rsidRDefault="00B107AA" w:rsidP="00B107AA">
      <w:pPr>
        <w:tabs>
          <w:tab w:val="left" w:pos="201"/>
          <w:tab w:val="left" w:pos="1080"/>
        </w:tabs>
        <w:ind w:left="1132" w:hanging="1132"/>
        <w:rPr>
          <w:color w:val="000000"/>
          <w:sz w:val="22"/>
          <w:szCs w:val="22"/>
        </w:rPr>
      </w:pPr>
      <w:r w:rsidRPr="00910454">
        <w:rPr>
          <w:color w:val="000000"/>
          <w:sz w:val="22"/>
          <w:szCs w:val="22"/>
        </w:rPr>
        <w:t>**Scholarships included only during program of supervision.</w:t>
      </w:r>
    </w:p>
    <w:p w14:paraId="241EC2A4" w14:textId="77777777" w:rsidR="00910454" w:rsidRPr="00910454" w:rsidRDefault="00910454" w:rsidP="00B107AA">
      <w:pPr>
        <w:tabs>
          <w:tab w:val="left" w:pos="201"/>
          <w:tab w:val="left" w:pos="1080"/>
        </w:tabs>
        <w:ind w:left="1132" w:hanging="1132"/>
        <w:rPr>
          <w:color w:val="000000"/>
          <w:sz w:val="22"/>
          <w:szCs w:val="22"/>
        </w:rPr>
      </w:pPr>
    </w:p>
    <w:p w14:paraId="1BC827A3" w14:textId="77777777" w:rsidR="00910454" w:rsidRPr="00910454" w:rsidRDefault="00910454" w:rsidP="00910454">
      <w:pPr>
        <w:tabs>
          <w:tab w:val="left" w:pos="201"/>
          <w:tab w:val="left" w:pos="1080"/>
        </w:tabs>
        <w:ind w:left="1132" w:hanging="1132"/>
        <w:rPr>
          <w:b/>
          <w:bCs/>
        </w:rPr>
      </w:pPr>
      <w:r w:rsidRPr="00910454">
        <w:rPr>
          <w:b/>
          <w:bCs/>
        </w:rPr>
        <w:t>Graduate Student Supervisory Committees</w:t>
      </w:r>
    </w:p>
    <w:tbl>
      <w:tblPr>
        <w:tblStyle w:val="TableGrid"/>
        <w:tblW w:w="964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3"/>
        <w:gridCol w:w="1275"/>
        <w:gridCol w:w="851"/>
        <w:gridCol w:w="1417"/>
        <w:gridCol w:w="1418"/>
        <w:gridCol w:w="3689"/>
      </w:tblGrid>
      <w:tr w:rsidR="00910454" w:rsidRPr="00910454" w14:paraId="3C6DA9F4" w14:textId="77777777" w:rsidTr="005017C3">
        <w:tc>
          <w:tcPr>
            <w:tcW w:w="993" w:type="dxa"/>
          </w:tcPr>
          <w:p w14:paraId="68A55820" w14:textId="77777777" w:rsidR="00910454" w:rsidRPr="005017C3" w:rsidRDefault="00910454" w:rsidP="00394AFD">
            <w:pPr>
              <w:tabs>
                <w:tab w:val="left" w:pos="201"/>
                <w:tab w:val="left" w:pos="1080"/>
              </w:tabs>
              <w:rPr>
                <w:b/>
                <w:bCs/>
                <w:sz w:val="22"/>
                <w:szCs w:val="22"/>
              </w:rPr>
            </w:pPr>
            <w:r w:rsidRPr="005017C3">
              <w:rPr>
                <w:b/>
                <w:bCs/>
                <w:sz w:val="22"/>
                <w:szCs w:val="22"/>
              </w:rPr>
              <w:t>Dates</w:t>
            </w:r>
          </w:p>
        </w:tc>
        <w:tc>
          <w:tcPr>
            <w:tcW w:w="1275" w:type="dxa"/>
          </w:tcPr>
          <w:p w14:paraId="2A32C182" w14:textId="77777777" w:rsidR="00910454" w:rsidRPr="005017C3" w:rsidRDefault="00910454" w:rsidP="00394AFD">
            <w:pPr>
              <w:tabs>
                <w:tab w:val="left" w:pos="201"/>
                <w:tab w:val="left" w:pos="1080"/>
              </w:tabs>
              <w:rPr>
                <w:b/>
                <w:bCs/>
                <w:sz w:val="22"/>
                <w:szCs w:val="22"/>
              </w:rPr>
            </w:pPr>
            <w:r w:rsidRPr="005017C3">
              <w:rPr>
                <w:b/>
                <w:bCs/>
                <w:sz w:val="22"/>
                <w:szCs w:val="22"/>
              </w:rPr>
              <w:t>Name</w:t>
            </w:r>
          </w:p>
        </w:tc>
        <w:tc>
          <w:tcPr>
            <w:tcW w:w="851" w:type="dxa"/>
          </w:tcPr>
          <w:p w14:paraId="783651B2" w14:textId="77777777" w:rsidR="00910454" w:rsidRPr="005017C3" w:rsidRDefault="00910454" w:rsidP="00394AFD">
            <w:pPr>
              <w:tabs>
                <w:tab w:val="left" w:pos="201"/>
                <w:tab w:val="left" w:pos="1080"/>
              </w:tabs>
              <w:rPr>
                <w:b/>
                <w:bCs/>
                <w:sz w:val="22"/>
                <w:szCs w:val="22"/>
              </w:rPr>
            </w:pPr>
            <w:r w:rsidRPr="005017C3">
              <w:rPr>
                <w:b/>
                <w:bCs/>
                <w:sz w:val="22"/>
                <w:szCs w:val="22"/>
              </w:rPr>
              <w:t>Degree</w:t>
            </w:r>
          </w:p>
        </w:tc>
        <w:tc>
          <w:tcPr>
            <w:tcW w:w="1417" w:type="dxa"/>
          </w:tcPr>
          <w:p w14:paraId="56E8FFB7" w14:textId="77777777" w:rsidR="00910454" w:rsidRPr="005017C3" w:rsidRDefault="00910454" w:rsidP="00394AFD">
            <w:pPr>
              <w:tabs>
                <w:tab w:val="left" w:pos="201"/>
                <w:tab w:val="left" w:pos="1080"/>
              </w:tabs>
              <w:rPr>
                <w:b/>
                <w:bCs/>
                <w:sz w:val="22"/>
                <w:szCs w:val="22"/>
              </w:rPr>
            </w:pPr>
            <w:r w:rsidRPr="005017C3">
              <w:rPr>
                <w:b/>
                <w:bCs/>
                <w:sz w:val="22"/>
                <w:szCs w:val="22"/>
              </w:rPr>
              <w:t>University/ Program</w:t>
            </w:r>
          </w:p>
        </w:tc>
        <w:tc>
          <w:tcPr>
            <w:tcW w:w="1418" w:type="dxa"/>
          </w:tcPr>
          <w:p w14:paraId="43A6F89B" w14:textId="77777777" w:rsidR="00910454" w:rsidRPr="005017C3" w:rsidRDefault="00910454" w:rsidP="00394AFD">
            <w:pPr>
              <w:tabs>
                <w:tab w:val="left" w:pos="201"/>
                <w:tab w:val="left" w:pos="1080"/>
              </w:tabs>
              <w:rPr>
                <w:b/>
                <w:bCs/>
                <w:sz w:val="22"/>
                <w:szCs w:val="22"/>
              </w:rPr>
            </w:pPr>
            <w:r w:rsidRPr="005017C3">
              <w:rPr>
                <w:b/>
                <w:bCs/>
                <w:sz w:val="22"/>
                <w:szCs w:val="22"/>
              </w:rPr>
              <w:t>Supervisor</w:t>
            </w:r>
          </w:p>
        </w:tc>
        <w:tc>
          <w:tcPr>
            <w:tcW w:w="3689" w:type="dxa"/>
          </w:tcPr>
          <w:p w14:paraId="779C2613" w14:textId="77777777" w:rsidR="00910454" w:rsidRPr="005017C3" w:rsidRDefault="00910454" w:rsidP="00394AFD">
            <w:pPr>
              <w:tabs>
                <w:tab w:val="left" w:pos="201"/>
                <w:tab w:val="left" w:pos="1080"/>
              </w:tabs>
              <w:rPr>
                <w:b/>
                <w:bCs/>
                <w:sz w:val="22"/>
                <w:szCs w:val="22"/>
              </w:rPr>
            </w:pPr>
            <w:r w:rsidRPr="005017C3">
              <w:rPr>
                <w:b/>
                <w:bCs/>
                <w:sz w:val="22"/>
                <w:szCs w:val="22"/>
              </w:rPr>
              <w:t>Thesis Title</w:t>
            </w:r>
          </w:p>
        </w:tc>
      </w:tr>
      <w:tr w:rsidR="00DE2EE5" w:rsidRPr="00910454" w14:paraId="0048A567" w14:textId="77777777" w:rsidTr="005017C3">
        <w:tc>
          <w:tcPr>
            <w:tcW w:w="993" w:type="dxa"/>
          </w:tcPr>
          <w:p w14:paraId="1B4C0642" w14:textId="0771A37B" w:rsidR="00DE2EE5" w:rsidRDefault="00DE2EE5" w:rsidP="00DE2EE5">
            <w:pPr>
              <w:tabs>
                <w:tab w:val="left" w:pos="201"/>
                <w:tab w:val="left" w:pos="1080"/>
              </w:tabs>
              <w:rPr>
                <w:sz w:val="22"/>
                <w:szCs w:val="22"/>
              </w:rPr>
            </w:pPr>
            <w:r>
              <w:rPr>
                <w:sz w:val="22"/>
                <w:szCs w:val="22"/>
              </w:rPr>
              <w:t>10/2024</w:t>
            </w:r>
          </w:p>
        </w:tc>
        <w:tc>
          <w:tcPr>
            <w:tcW w:w="1275" w:type="dxa"/>
          </w:tcPr>
          <w:p w14:paraId="4E98E376" w14:textId="0FBB125D" w:rsidR="00DE2EE5" w:rsidRDefault="00DE2EE5" w:rsidP="00DE2EE5">
            <w:pPr>
              <w:tabs>
                <w:tab w:val="left" w:pos="201"/>
                <w:tab w:val="left" w:pos="1080"/>
              </w:tabs>
              <w:rPr>
                <w:sz w:val="22"/>
                <w:szCs w:val="22"/>
              </w:rPr>
            </w:pPr>
            <w:r>
              <w:rPr>
                <w:sz w:val="22"/>
                <w:szCs w:val="22"/>
              </w:rPr>
              <w:t>Rebecca Como</w:t>
            </w:r>
          </w:p>
        </w:tc>
        <w:tc>
          <w:tcPr>
            <w:tcW w:w="851" w:type="dxa"/>
          </w:tcPr>
          <w:p w14:paraId="5A5B0104" w14:textId="135C2A90" w:rsidR="00DE2EE5" w:rsidRDefault="00DE2EE5" w:rsidP="00DE2EE5">
            <w:pPr>
              <w:tabs>
                <w:tab w:val="left" w:pos="201"/>
                <w:tab w:val="left" w:pos="1080"/>
              </w:tabs>
              <w:rPr>
                <w:sz w:val="22"/>
                <w:szCs w:val="22"/>
              </w:rPr>
            </w:pPr>
            <w:r>
              <w:rPr>
                <w:sz w:val="22"/>
                <w:szCs w:val="22"/>
              </w:rPr>
              <w:t>PhD</w:t>
            </w:r>
          </w:p>
        </w:tc>
        <w:tc>
          <w:tcPr>
            <w:tcW w:w="1417" w:type="dxa"/>
          </w:tcPr>
          <w:p w14:paraId="7042E233" w14:textId="7DDC2183" w:rsidR="00DE2EE5" w:rsidRPr="005F359C" w:rsidRDefault="00DE2EE5" w:rsidP="00DE2EE5">
            <w:pPr>
              <w:tabs>
                <w:tab w:val="left" w:pos="201"/>
                <w:tab w:val="left" w:pos="1080"/>
              </w:tabs>
              <w:rPr>
                <w:sz w:val="22"/>
                <w:szCs w:val="22"/>
              </w:rPr>
            </w:pPr>
            <w:proofErr w:type="spellStart"/>
            <w:r w:rsidRPr="005F359C">
              <w:rPr>
                <w:sz w:val="22"/>
                <w:szCs w:val="22"/>
              </w:rPr>
              <w:t>UofC</w:t>
            </w:r>
            <w:proofErr w:type="spellEnd"/>
            <w:r w:rsidRPr="005F359C">
              <w:rPr>
                <w:sz w:val="22"/>
                <w:szCs w:val="22"/>
              </w:rPr>
              <w:t xml:space="preserve"> Counselling Psychology</w:t>
            </w:r>
          </w:p>
        </w:tc>
        <w:tc>
          <w:tcPr>
            <w:tcW w:w="1418" w:type="dxa"/>
          </w:tcPr>
          <w:p w14:paraId="00FEA397" w14:textId="77777777" w:rsidR="00DE2EE5" w:rsidRPr="005F359C" w:rsidRDefault="00DE2EE5" w:rsidP="00DE2EE5">
            <w:pPr>
              <w:rPr>
                <w:sz w:val="22"/>
                <w:szCs w:val="22"/>
              </w:rPr>
            </w:pPr>
            <w:r w:rsidRPr="005F359C">
              <w:rPr>
                <w:color w:val="000000"/>
                <w:sz w:val="22"/>
                <w:szCs w:val="22"/>
              </w:rPr>
              <w:t>José</w:t>
            </w:r>
          </w:p>
          <w:p w14:paraId="50ECA002" w14:textId="43D69B37" w:rsidR="00DE2EE5" w:rsidRPr="005F359C" w:rsidRDefault="00DE2EE5" w:rsidP="00DE2EE5">
            <w:pPr>
              <w:rPr>
                <w:color w:val="000000"/>
                <w:sz w:val="22"/>
                <w:szCs w:val="22"/>
              </w:rPr>
            </w:pPr>
            <w:r w:rsidRPr="005F359C">
              <w:rPr>
                <w:sz w:val="22"/>
                <w:szCs w:val="22"/>
              </w:rPr>
              <w:t>Domene</w:t>
            </w:r>
          </w:p>
        </w:tc>
        <w:tc>
          <w:tcPr>
            <w:tcW w:w="3689" w:type="dxa"/>
          </w:tcPr>
          <w:p w14:paraId="20C352B5" w14:textId="402EE6FF" w:rsidR="00DE2EE5" w:rsidRPr="005F359C" w:rsidRDefault="008709C3" w:rsidP="00DE2EE5">
            <w:pPr>
              <w:rPr>
                <w:bCs/>
                <w:color w:val="000000" w:themeColor="text1"/>
                <w:sz w:val="22"/>
                <w:szCs w:val="22"/>
                <w:lang w:val="en-US"/>
              </w:rPr>
            </w:pPr>
            <w:r w:rsidRPr="005F359C">
              <w:rPr>
                <w:bCs/>
                <w:color w:val="000000" w:themeColor="text1"/>
                <w:sz w:val="22"/>
                <w:szCs w:val="22"/>
              </w:rPr>
              <w:t>Feminist Critical Discourse Analysis of women’s work-life wellness</w:t>
            </w:r>
          </w:p>
        </w:tc>
      </w:tr>
      <w:tr w:rsidR="00DE2EE5" w:rsidRPr="00910454" w14:paraId="3306D7D4" w14:textId="77777777" w:rsidTr="005017C3">
        <w:tc>
          <w:tcPr>
            <w:tcW w:w="993" w:type="dxa"/>
          </w:tcPr>
          <w:p w14:paraId="5C646C77" w14:textId="0D5A7041" w:rsidR="00DE2EE5" w:rsidRDefault="00DE2EE5" w:rsidP="00DE2EE5">
            <w:pPr>
              <w:tabs>
                <w:tab w:val="left" w:pos="201"/>
                <w:tab w:val="left" w:pos="1080"/>
              </w:tabs>
              <w:rPr>
                <w:sz w:val="22"/>
                <w:szCs w:val="22"/>
              </w:rPr>
            </w:pPr>
            <w:r>
              <w:rPr>
                <w:sz w:val="22"/>
                <w:szCs w:val="22"/>
              </w:rPr>
              <w:t>06/2024</w:t>
            </w:r>
          </w:p>
        </w:tc>
        <w:tc>
          <w:tcPr>
            <w:tcW w:w="1275" w:type="dxa"/>
          </w:tcPr>
          <w:p w14:paraId="13A1F88F" w14:textId="44F2C1B4" w:rsidR="00DE2EE5" w:rsidRDefault="00DE2EE5" w:rsidP="00DE2EE5">
            <w:pPr>
              <w:tabs>
                <w:tab w:val="left" w:pos="201"/>
                <w:tab w:val="left" w:pos="1080"/>
              </w:tabs>
              <w:rPr>
                <w:sz w:val="22"/>
                <w:szCs w:val="22"/>
              </w:rPr>
            </w:pPr>
            <w:r>
              <w:rPr>
                <w:sz w:val="22"/>
                <w:szCs w:val="22"/>
              </w:rPr>
              <w:t>Sydney Boothroyd</w:t>
            </w:r>
          </w:p>
        </w:tc>
        <w:tc>
          <w:tcPr>
            <w:tcW w:w="851" w:type="dxa"/>
          </w:tcPr>
          <w:p w14:paraId="47C94BEF" w14:textId="5A8D73C4" w:rsidR="00DE2EE5" w:rsidRDefault="00DE2EE5" w:rsidP="00DE2EE5">
            <w:pPr>
              <w:tabs>
                <w:tab w:val="left" w:pos="201"/>
                <w:tab w:val="left" w:pos="1080"/>
              </w:tabs>
              <w:rPr>
                <w:sz w:val="22"/>
                <w:szCs w:val="22"/>
              </w:rPr>
            </w:pPr>
            <w:r>
              <w:rPr>
                <w:sz w:val="22"/>
                <w:szCs w:val="22"/>
              </w:rPr>
              <w:t>PhD</w:t>
            </w:r>
          </w:p>
        </w:tc>
        <w:tc>
          <w:tcPr>
            <w:tcW w:w="1417" w:type="dxa"/>
          </w:tcPr>
          <w:p w14:paraId="1072DC54" w14:textId="1324A869" w:rsidR="00DE2EE5" w:rsidRPr="005F359C" w:rsidRDefault="00DE2EE5" w:rsidP="00DE2EE5">
            <w:pPr>
              <w:tabs>
                <w:tab w:val="left" w:pos="201"/>
                <w:tab w:val="left" w:pos="1080"/>
              </w:tabs>
              <w:rPr>
                <w:sz w:val="22"/>
                <w:szCs w:val="22"/>
              </w:rPr>
            </w:pPr>
            <w:proofErr w:type="spellStart"/>
            <w:r w:rsidRPr="005F359C">
              <w:rPr>
                <w:sz w:val="22"/>
                <w:szCs w:val="22"/>
              </w:rPr>
              <w:t>UofC</w:t>
            </w:r>
            <w:proofErr w:type="spellEnd"/>
            <w:r w:rsidRPr="005F359C">
              <w:rPr>
                <w:sz w:val="22"/>
                <w:szCs w:val="22"/>
              </w:rPr>
              <w:t xml:space="preserve"> Counselling Psychology</w:t>
            </w:r>
          </w:p>
        </w:tc>
        <w:tc>
          <w:tcPr>
            <w:tcW w:w="1418" w:type="dxa"/>
          </w:tcPr>
          <w:p w14:paraId="7933F888" w14:textId="77777777" w:rsidR="00DE2EE5" w:rsidRPr="005F359C" w:rsidRDefault="00DE2EE5" w:rsidP="00DE2EE5">
            <w:pPr>
              <w:rPr>
                <w:sz w:val="22"/>
                <w:szCs w:val="22"/>
              </w:rPr>
            </w:pPr>
            <w:r w:rsidRPr="005F359C">
              <w:rPr>
                <w:color w:val="000000"/>
                <w:sz w:val="22"/>
                <w:szCs w:val="22"/>
              </w:rPr>
              <w:t>José</w:t>
            </w:r>
          </w:p>
          <w:p w14:paraId="217B4774" w14:textId="59D272B7" w:rsidR="00DE2EE5" w:rsidRPr="005F359C" w:rsidRDefault="00DE2EE5" w:rsidP="00DE2EE5">
            <w:pPr>
              <w:tabs>
                <w:tab w:val="left" w:pos="201"/>
                <w:tab w:val="left" w:pos="1080"/>
              </w:tabs>
              <w:rPr>
                <w:sz w:val="22"/>
                <w:szCs w:val="22"/>
              </w:rPr>
            </w:pPr>
            <w:r w:rsidRPr="005F359C">
              <w:rPr>
                <w:sz w:val="22"/>
                <w:szCs w:val="22"/>
              </w:rPr>
              <w:t>Domene</w:t>
            </w:r>
          </w:p>
        </w:tc>
        <w:tc>
          <w:tcPr>
            <w:tcW w:w="3689" w:type="dxa"/>
          </w:tcPr>
          <w:p w14:paraId="1170E4D1" w14:textId="4D428411" w:rsidR="00DE2EE5" w:rsidRPr="005F359C" w:rsidRDefault="00DE2EE5" w:rsidP="00DE2EE5">
            <w:pPr>
              <w:rPr>
                <w:bCs/>
                <w:color w:val="000000" w:themeColor="text1"/>
                <w:sz w:val="22"/>
                <w:szCs w:val="22"/>
                <w:lang w:val="en-US"/>
              </w:rPr>
            </w:pPr>
            <w:r w:rsidRPr="005F359C">
              <w:rPr>
                <w:bCs/>
                <w:color w:val="000000" w:themeColor="text1"/>
                <w:sz w:val="22"/>
                <w:szCs w:val="22"/>
                <w:lang w:val="en-US"/>
              </w:rPr>
              <w:t>Youth Perspectives on Mental Health in an Increasingly Digitally-Integrated Society</w:t>
            </w:r>
          </w:p>
        </w:tc>
      </w:tr>
      <w:tr w:rsidR="00DE2EE5" w:rsidRPr="00910454" w14:paraId="17BC1C3F" w14:textId="77777777" w:rsidTr="005017C3">
        <w:trPr>
          <w:trHeight w:val="267"/>
        </w:trPr>
        <w:tc>
          <w:tcPr>
            <w:tcW w:w="993" w:type="dxa"/>
          </w:tcPr>
          <w:p w14:paraId="5BBD69EF" w14:textId="77F07C92" w:rsidR="00DE2EE5" w:rsidRDefault="00DE2EE5" w:rsidP="00DE2EE5">
            <w:pPr>
              <w:tabs>
                <w:tab w:val="left" w:pos="201"/>
                <w:tab w:val="left" w:pos="1080"/>
              </w:tabs>
              <w:rPr>
                <w:sz w:val="22"/>
                <w:szCs w:val="22"/>
              </w:rPr>
            </w:pPr>
            <w:r>
              <w:rPr>
                <w:sz w:val="22"/>
                <w:szCs w:val="22"/>
              </w:rPr>
              <w:t>02/2024</w:t>
            </w:r>
          </w:p>
        </w:tc>
        <w:tc>
          <w:tcPr>
            <w:tcW w:w="1275" w:type="dxa"/>
          </w:tcPr>
          <w:p w14:paraId="0C95CB19" w14:textId="1093EB62" w:rsidR="00DE2EE5" w:rsidRDefault="00DE2EE5" w:rsidP="00DE2EE5">
            <w:pPr>
              <w:tabs>
                <w:tab w:val="left" w:pos="201"/>
                <w:tab w:val="left" w:pos="1080"/>
              </w:tabs>
              <w:rPr>
                <w:sz w:val="22"/>
                <w:szCs w:val="22"/>
              </w:rPr>
            </w:pPr>
            <w:r>
              <w:rPr>
                <w:sz w:val="22"/>
                <w:szCs w:val="22"/>
              </w:rPr>
              <w:t xml:space="preserve">Mina </w:t>
            </w:r>
            <w:proofErr w:type="spellStart"/>
            <w:r>
              <w:rPr>
                <w:sz w:val="22"/>
                <w:szCs w:val="22"/>
              </w:rPr>
              <w:t>Didehvar</w:t>
            </w:r>
            <w:proofErr w:type="spellEnd"/>
          </w:p>
        </w:tc>
        <w:tc>
          <w:tcPr>
            <w:tcW w:w="851" w:type="dxa"/>
          </w:tcPr>
          <w:p w14:paraId="699D2651" w14:textId="4DE08412" w:rsidR="00DE2EE5" w:rsidRPr="0017051F" w:rsidRDefault="00DE2EE5" w:rsidP="00DE2EE5">
            <w:pPr>
              <w:tabs>
                <w:tab w:val="left" w:pos="201"/>
                <w:tab w:val="left" w:pos="1080"/>
              </w:tabs>
              <w:rPr>
                <w:sz w:val="22"/>
                <w:szCs w:val="22"/>
              </w:rPr>
            </w:pPr>
            <w:r>
              <w:rPr>
                <w:sz w:val="22"/>
                <w:szCs w:val="22"/>
              </w:rPr>
              <w:t>PhD</w:t>
            </w:r>
          </w:p>
        </w:tc>
        <w:tc>
          <w:tcPr>
            <w:tcW w:w="1417" w:type="dxa"/>
          </w:tcPr>
          <w:p w14:paraId="4CD3E005" w14:textId="22A43F2C" w:rsidR="00DE2EE5" w:rsidRPr="00910454" w:rsidRDefault="00DE2EE5" w:rsidP="00DE2EE5">
            <w:pPr>
              <w:tabs>
                <w:tab w:val="left" w:pos="201"/>
                <w:tab w:val="left" w:pos="1080"/>
              </w:tabs>
              <w:rPr>
                <w:sz w:val="22"/>
                <w:szCs w:val="22"/>
              </w:rPr>
            </w:pPr>
            <w:proofErr w:type="spellStart"/>
            <w:r>
              <w:rPr>
                <w:sz w:val="22"/>
                <w:szCs w:val="22"/>
              </w:rPr>
              <w:t>UofC</w:t>
            </w:r>
            <w:proofErr w:type="spellEnd"/>
            <w:r>
              <w:rPr>
                <w:sz w:val="22"/>
                <w:szCs w:val="22"/>
              </w:rPr>
              <w:t xml:space="preserve"> Counselling Psychology</w:t>
            </w:r>
          </w:p>
        </w:tc>
        <w:tc>
          <w:tcPr>
            <w:tcW w:w="1418" w:type="dxa"/>
          </w:tcPr>
          <w:p w14:paraId="7745FD8C" w14:textId="5CBE0F7C" w:rsidR="00DE2EE5" w:rsidRDefault="00DE2EE5" w:rsidP="00DE2EE5">
            <w:pPr>
              <w:tabs>
                <w:tab w:val="left" w:pos="201"/>
                <w:tab w:val="left" w:pos="1080"/>
              </w:tabs>
              <w:rPr>
                <w:sz w:val="22"/>
                <w:szCs w:val="22"/>
              </w:rPr>
            </w:pPr>
            <w:r>
              <w:rPr>
                <w:sz w:val="22"/>
                <w:szCs w:val="22"/>
              </w:rPr>
              <w:t xml:space="preserve">Elisa </w:t>
            </w:r>
            <w:proofErr w:type="spellStart"/>
            <w:r>
              <w:rPr>
                <w:sz w:val="22"/>
                <w:szCs w:val="22"/>
              </w:rPr>
              <w:t>Vandenborn</w:t>
            </w:r>
            <w:proofErr w:type="spellEnd"/>
          </w:p>
        </w:tc>
        <w:tc>
          <w:tcPr>
            <w:tcW w:w="3689" w:type="dxa"/>
          </w:tcPr>
          <w:p w14:paraId="531CECFA" w14:textId="1BD83F8D" w:rsidR="00DE2EE5" w:rsidRPr="0017051F" w:rsidRDefault="00DE2EE5" w:rsidP="00DE2EE5">
            <w:pPr>
              <w:tabs>
                <w:tab w:val="left" w:pos="201"/>
                <w:tab w:val="left" w:pos="1080"/>
              </w:tabs>
              <w:rPr>
                <w:sz w:val="22"/>
                <w:szCs w:val="22"/>
              </w:rPr>
            </w:pPr>
            <w:r>
              <w:rPr>
                <w:sz w:val="22"/>
                <w:szCs w:val="22"/>
              </w:rPr>
              <w:t>Iranian Canadian Diaspora and mental health service provision</w:t>
            </w:r>
          </w:p>
        </w:tc>
      </w:tr>
      <w:tr w:rsidR="00DE2EE5" w:rsidRPr="00910454" w14:paraId="6616FE0C" w14:textId="77777777" w:rsidTr="005017C3">
        <w:tc>
          <w:tcPr>
            <w:tcW w:w="993" w:type="dxa"/>
          </w:tcPr>
          <w:p w14:paraId="5D27F1D3" w14:textId="7FAEBEE2" w:rsidR="00DE2EE5" w:rsidRPr="00BD4122" w:rsidRDefault="00DE2EE5" w:rsidP="00DE2EE5">
            <w:pPr>
              <w:tabs>
                <w:tab w:val="left" w:pos="201"/>
                <w:tab w:val="left" w:pos="1080"/>
              </w:tabs>
              <w:rPr>
                <w:sz w:val="22"/>
                <w:szCs w:val="22"/>
              </w:rPr>
            </w:pPr>
            <w:r>
              <w:rPr>
                <w:sz w:val="22"/>
                <w:szCs w:val="22"/>
              </w:rPr>
              <w:lastRenderedPageBreak/>
              <w:t>08/2023</w:t>
            </w:r>
          </w:p>
        </w:tc>
        <w:tc>
          <w:tcPr>
            <w:tcW w:w="1275" w:type="dxa"/>
          </w:tcPr>
          <w:p w14:paraId="60751081" w14:textId="040F9CA1" w:rsidR="00DE2EE5" w:rsidRPr="00BD4122" w:rsidRDefault="00DE2EE5" w:rsidP="00DE2EE5">
            <w:pPr>
              <w:tabs>
                <w:tab w:val="left" w:pos="201"/>
                <w:tab w:val="left" w:pos="1080"/>
              </w:tabs>
              <w:rPr>
                <w:sz w:val="22"/>
                <w:szCs w:val="22"/>
              </w:rPr>
            </w:pPr>
            <w:r>
              <w:rPr>
                <w:sz w:val="22"/>
                <w:szCs w:val="22"/>
              </w:rPr>
              <w:t>Sarah Williams</w:t>
            </w:r>
          </w:p>
        </w:tc>
        <w:tc>
          <w:tcPr>
            <w:tcW w:w="851" w:type="dxa"/>
          </w:tcPr>
          <w:p w14:paraId="06071170" w14:textId="5589E43D" w:rsidR="00DE2EE5" w:rsidRPr="0017051F" w:rsidRDefault="00DE2EE5" w:rsidP="00DE2EE5">
            <w:pPr>
              <w:tabs>
                <w:tab w:val="left" w:pos="201"/>
                <w:tab w:val="left" w:pos="1080"/>
              </w:tabs>
              <w:rPr>
                <w:sz w:val="22"/>
                <w:szCs w:val="22"/>
              </w:rPr>
            </w:pPr>
            <w:r w:rsidRPr="0017051F">
              <w:rPr>
                <w:sz w:val="22"/>
                <w:szCs w:val="22"/>
              </w:rPr>
              <w:t>PhD</w:t>
            </w:r>
          </w:p>
        </w:tc>
        <w:tc>
          <w:tcPr>
            <w:tcW w:w="1417" w:type="dxa"/>
          </w:tcPr>
          <w:p w14:paraId="5834B0BB" w14:textId="22F09CC6" w:rsidR="00DE2EE5" w:rsidRPr="00910454" w:rsidRDefault="00DE2EE5" w:rsidP="00DE2EE5">
            <w:pPr>
              <w:tabs>
                <w:tab w:val="left" w:pos="201"/>
                <w:tab w:val="left" w:pos="1080"/>
              </w:tabs>
              <w:rPr>
                <w:b/>
                <w:bCs/>
                <w:sz w:val="22"/>
                <w:szCs w:val="22"/>
              </w:rPr>
            </w:pPr>
            <w:proofErr w:type="spellStart"/>
            <w:r w:rsidRPr="00910454">
              <w:rPr>
                <w:sz w:val="22"/>
                <w:szCs w:val="22"/>
              </w:rPr>
              <w:t>UofC</w:t>
            </w:r>
            <w:proofErr w:type="spellEnd"/>
            <w:r w:rsidRPr="00910454">
              <w:rPr>
                <w:sz w:val="22"/>
                <w:szCs w:val="22"/>
              </w:rPr>
              <w:t xml:space="preserve"> SACP*</w:t>
            </w:r>
          </w:p>
        </w:tc>
        <w:tc>
          <w:tcPr>
            <w:tcW w:w="1418" w:type="dxa"/>
          </w:tcPr>
          <w:p w14:paraId="786CD4DD" w14:textId="3DAE1A44" w:rsidR="00DE2EE5" w:rsidRPr="0017051F" w:rsidRDefault="00DE2EE5" w:rsidP="00DE2EE5">
            <w:pPr>
              <w:tabs>
                <w:tab w:val="left" w:pos="201"/>
                <w:tab w:val="left" w:pos="1080"/>
              </w:tabs>
              <w:rPr>
                <w:sz w:val="22"/>
                <w:szCs w:val="22"/>
              </w:rPr>
            </w:pPr>
            <w:r>
              <w:rPr>
                <w:sz w:val="22"/>
                <w:szCs w:val="22"/>
              </w:rPr>
              <w:t>Kelly Schwartz</w:t>
            </w:r>
          </w:p>
        </w:tc>
        <w:tc>
          <w:tcPr>
            <w:tcW w:w="3689" w:type="dxa"/>
          </w:tcPr>
          <w:p w14:paraId="022F27D0" w14:textId="3AB0C9E5" w:rsidR="00DE2EE5" w:rsidRPr="000B5EAA" w:rsidRDefault="00DE2EE5" w:rsidP="00DE2EE5">
            <w:pPr>
              <w:tabs>
                <w:tab w:val="left" w:pos="201"/>
                <w:tab w:val="left" w:pos="1080"/>
              </w:tabs>
              <w:rPr>
                <w:sz w:val="22"/>
                <w:szCs w:val="22"/>
              </w:rPr>
            </w:pPr>
            <w:r w:rsidRPr="000B5EAA">
              <w:rPr>
                <w:sz w:val="22"/>
                <w:szCs w:val="22"/>
              </w:rPr>
              <w:t>Adolescent Mental Health, Resiliency, and Help-Seeking During a Pandemic: A Follow Up Study</w:t>
            </w:r>
          </w:p>
        </w:tc>
      </w:tr>
      <w:tr w:rsidR="00DE2EE5" w:rsidRPr="00910454" w14:paraId="2BEC17C0" w14:textId="77777777" w:rsidTr="005017C3">
        <w:tc>
          <w:tcPr>
            <w:tcW w:w="993" w:type="dxa"/>
          </w:tcPr>
          <w:p w14:paraId="72877E89" w14:textId="3324D6F8" w:rsidR="00DE2EE5" w:rsidRPr="0030106A" w:rsidRDefault="00DE2EE5" w:rsidP="00DE2EE5">
            <w:pPr>
              <w:tabs>
                <w:tab w:val="left" w:pos="201"/>
                <w:tab w:val="left" w:pos="1080"/>
              </w:tabs>
              <w:rPr>
                <w:kern w:val="28"/>
                <w:sz w:val="22"/>
                <w:szCs w:val="22"/>
                <w:lang w:val="en-GB"/>
              </w:rPr>
            </w:pPr>
            <w:r w:rsidRPr="00910454">
              <w:rPr>
                <w:kern w:val="28"/>
                <w:sz w:val="22"/>
                <w:szCs w:val="22"/>
                <w:lang w:val="en-GB"/>
              </w:rPr>
              <w:t>12/2020</w:t>
            </w:r>
            <w:r>
              <w:rPr>
                <w:kern w:val="28"/>
                <w:sz w:val="22"/>
                <w:szCs w:val="22"/>
                <w:lang w:val="en-GB"/>
              </w:rPr>
              <w:t xml:space="preserve"> - </w:t>
            </w:r>
          </w:p>
          <w:p w14:paraId="64A87826" w14:textId="530E437B" w:rsidR="00DE2EE5" w:rsidRPr="00910454" w:rsidRDefault="00DE2EE5" w:rsidP="00DE2EE5">
            <w:pPr>
              <w:tabs>
                <w:tab w:val="left" w:pos="201"/>
                <w:tab w:val="left" w:pos="1080"/>
              </w:tabs>
              <w:rPr>
                <w:sz w:val="22"/>
                <w:szCs w:val="22"/>
              </w:rPr>
            </w:pPr>
            <w:r>
              <w:rPr>
                <w:sz w:val="22"/>
                <w:szCs w:val="22"/>
              </w:rPr>
              <w:t>05/2022</w:t>
            </w:r>
          </w:p>
        </w:tc>
        <w:tc>
          <w:tcPr>
            <w:tcW w:w="1275" w:type="dxa"/>
          </w:tcPr>
          <w:p w14:paraId="2E162BAA" w14:textId="77777777" w:rsidR="00DE2EE5" w:rsidRPr="00910454" w:rsidRDefault="00DE2EE5" w:rsidP="00DE2EE5">
            <w:pPr>
              <w:tabs>
                <w:tab w:val="left" w:pos="201"/>
                <w:tab w:val="left" w:pos="1080"/>
              </w:tabs>
              <w:rPr>
                <w:sz w:val="22"/>
                <w:szCs w:val="22"/>
              </w:rPr>
            </w:pPr>
            <w:proofErr w:type="spellStart"/>
            <w:r w:rsidRPr="00910454">
              <w:rPr>
                <w:kern w:val="28"/>
                <w:sz w:val="22"/>
                <w:szCs w:val="22"/>
                <w:lang w:val="en-GB"/>
              </w:rPr>
              <w:t>Danea</w:t>
            </w:r>
            <w:proofErr w:type="spellEnd"/>
            <w:r w:rsidRPr="00910454">
              <w:rPr>
                <w:kern w:val="28"/>
                <w:sz w:val="22"/>
                <w:szCs w:val="22"/>
                <w:lang w:val="en-GB"/>
              </w:rPr>
              <w:t xml:space="preserve"> </w:t>
            </w:r>
            <w:proofErr w:type="spellStart"/>
            <w:r w:rsidRPr="00910454">
              <w:rPr>
                <w:kern w:val="28"/>
                <w:sz w:val="22"/>
                <w:szCs w:val="22"/>
                <w:lang w:val="en-GB"/>
              </w:rPr>
              <w:t>Laut</w:t>
            </w:r>
            <w:proofErr w:type="spellEnd"/>
          </w:p>
        </w:tc>
        <w:tc>
          <w:tcPr>
            <w:tcW w:w="851" w:type="dxa"/>
          </w:tcPr>
          <w:p w14:paraId="2395D4C7" w14:textId="77777777" w:rsidR="00DE2EE5" w:rsidRPr="00910454" w:rsidRDefault="00DE2EE5" w:rsidP="00DE2EE5">
            <w:pPr>
              <w:tabs>
                <w:tab w:val="left" w:pos="201"/>
                <w:tab w:val="left" w:pos="1080"/>
              </w:tabs>
              <w:rPr>
                <w:sz w:val="22"/>
                <w:szCs w:val="22"/>
              </w:rPr>
            </w:pPr>
            <w:r w:rsidRPr="00910454">
              <w:rPr>
                <w:sz w:val="22"/>
                <w:szCs w:val="22"/>
              </w:rPr>
              <w:t>PhD</w:t>
            </w:r>
          </w:p>
        </w:tc>
        <w:tc>
          <w:tcPr>
            <w:tcW w:w="1417" w:type="dxa"/>
          </w:tcPr>
          <w:p w14:paraId="46109CBA" w14:textId="77777777" w:rsidR="00DE2EE5" w:rsidRPr="00910454" w:rsidRDefault="00DE2EE5" w:rsidP="00DE2EE5">
            <w:pPr>
              <w:tabs>
                <w:tab w:val="left" w:pos="201"/>
                <w:tab w:val="left" w:pos="1080"/>
              </w:tabs>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418" w:type="dxa"/>
          </w:tcPr>
          <w:p w14:paraId="06595B86" w14:textId="77777777" w:rsidR="00DE2EE5" w:rsidRPr="00910454" w:rsidRDefault="00DE2EE5" w:rsidP="00DE2EE5">
            <w:pPr>
              <w:tabs>
                <w:tab w:val="left" w:pos="201"/>
                <w:tab w:val="left" w:pos="1080"/>
              </w:tabs>
              <w:rPr>
                <w:sz w:val="22"/>
                <w:szCs w:val="22"/>
              </w:rPr>
            </w:pPr>
            <w:r w:rsidRPr="00910454">
              <w:rPr>
                <w:sz w:val="22"/>
                <w:szCs w:val="22"/>
              </w:rPr>
              <w:t>Sharon Robertson</w:t>
            </w:r>
          </w:p>
        </w:tc>
        <w:tc>
          <w:tcPr>
            <w:tcW w:w="3689" w:type="dxa"/>
          </w:tcPr>
          <w:p w14:paraId="2D18CFE4" w14:textId="77777777" w:rsidR="00DE2EE5" w:rsidRPr="00910454" w:rsidRDefault="00DE2EE5" w:rsidP="00DE2EE5">
            <w:pPr>
              <w:rPr>
                <w:sz w:val="22"/>
                <w:szCs w:val="22"/>
              </w:rPr>
            </w:pPr>
            <w:r w:rsidRPr="00910454">
              <w:rPr>
                <w:color w:val="000000"/>
                <w:sz w:val="22"/>
                <w:szCs w:val="22"/>
              </w:rPr>
              <w:t>Linked Lives: The Impact of Paternal PTSD on Military Youth.</w:t>
            </w:r>
          </w:p>
        </w:tc>
      </w:tr>
      <w:tr w:rsidR="00DE2EE5" w:rsidRPr="00910454" w14:paraId="29E8C231" w14:textId="77777777" w:rsidTr="005017C3">
        <w:tc>
          <w:tcPr>
            <w:tcW w:w="993" w:type="dxa"/>
          </w:tcPr>
          <w:p w14:paraId="1B57E3E3" w14:textId="06E59D54" w:rsidR="00DE2EE5" w:rsidRPr="00910454" w:rsidRDefault="00DE2EE5" w:rsidP="00DE2EE5">
            <w:pPr>
              <w:tabs>
                <w:tab w:val="left" w:pos="201"/>
                <w:tab w:val="left" w:pos="1080"/>
              </w:tabs>
              <w:rPr>
                <w:sz w:val="22"/>
                <w:szCs w:val="22"/>
              </w:rPr>
            </w:pPr>
            <w:r w:rsidRPr="00910454">
              <w:rPr>
                <w:kern w:val="28"/>
                <w:sz w:val="22"/>
                <w:szCs w:val="22"/>
                <w:lang w:val="en-GB"/>
              </w:rPr>
              <w:t xml:space="preserve">04/2020 </w:t>
            </w:r>
            <w:r w:rsidR="00260B94">
              <w:rPr>
                <w:kern w:val="28"/>
                <w:sz w:val="22"/>
                <w:szCs w:val="22"/>
                <w:lang w:val="en-GB"/>
              </w:rPr>
              <w:t>– 06/2024</w:t>
            </w:r>
          </w:p>
        </w:tc>
        <w:tc>
          <w:tcPr>
            <w:tcW w:w="1275" w:type="dxa"/>
          </w:tcPr>
          <w:p w14:paraId="15CE4BB7" w14:textId="77777777" w:rsidR="00DE2EE5" w:rsidRPr="00910454" w:rsidRDefault="00DE2EE5" w:rsidP="00DE2EE5">
            <w:pPr>
              <w:tabs>
                <w:tab w:val="left" w:pos="201"/>
                <w:tab w:val="left" w:pos="1080"/>
              </w:tabs>
              <w:rPr>
                <w:sz w:val="22"/>
                <w:szCs w:val="22"/>
              </w:rPr>
            </w:pPr>
            <w:proofErr w:type="spellStart"/>
            <w:r w:rsidRPr="00910454">
              <w:rPr>
                <w:kern w:val="28"/>
                <w:sz w:val="22"/>
                <w:szCs w:val="22"/>
                <w:lang w:val="en-GB"/>
              </w:rPr>
              <w:t>Jezzamyn</w:t>
            </w:r>
            <w:proofErr w:type="spellEnd"/>
            <w:r w:rsidRPr="00910454">
              <w:rPr>
                <w:kern w:val="28"/>
                <w:sz w:val="22"/>
                <w:szCs w:val="22"/>
                <w:lang w:val="en-GB"/>
              </w:rPr>
              <w:t xml:space="preserve"> Stone</w:t>
            </w:r>
          </w:p>
        </w:tc>
        <w:tc>
          <w:tcPr>
            <w:tcW w:w="851" w:type="dxa"/>
          </w:tcPr>
          <w:p w14:paraId="263B7390" w14:textId="77777777" w:rsidR="00DE2EE5" w:rsidRPr="00910454" w:rsidRDefault="00DE2EE5" w:rsidP="00DE2EE5">
            <w:pPr>
              <w:tabs>
                <w:tab w:val="left" w:pos="201"/>
                <w:tab w:val="left" w:pos="1080"/>
              </w:tabs>
              <w:rPr>
                <w:sz w:val="22"/>
                <w:szCs w:val="22"/>
              </w:rPr>
            </w:pPr>
            <w:r w:rsidRPr="00910454">
              <w:rPr>
                <w:sz w:val="22"/>
                <w:szCs w:val="22"/>
              </w:rPr>
              <w:t>PhD</w:t>
            </w:r>
          </w:p>
        </w:tc>
        <w:tc>
          <w:tcPr>
            <w:tcW w:w="1417" w:type="dxa"/>
          </w:tcPr>
          <w:p w14:paraId="51CD2B1C" w14:textId="77777777" w:rsidR="00DE2EE5" w:rsidRPr="00910454" w:rsidRDefault="00DE2EE5" w:rsidP="00DE2EE5">
            <w:pPr>
              <w:tabs>
                <w:tab w:val="left" w:pos="201"/>
                <w:tab w:val="left" w:pos="1080"/>
              </w:tabs>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418" w:type="dxa"/>
          </w:tcPr>
          <w:p w14:paraId="46FBBC2B" w14:textId="77777777" w:rsidR="00DE2EE5" w:rsidRPr="00910454" w:rsidRDefault="00DE2EE5" w:rsidP="00DE2EE5">
            <w:pPr>
              <w:tabs>
                <w:tab w:val="left" w:pos="201"/>
                <w:tab w:val="left" w:pos="1080"/>
              </w:tabs>
              <w:rPr>
                <w:sz w:val="22"/>
                <w:szCs w:val="22"/>
              </w:rPr>
            </w:pPr>
            <w:r w:rsidRPr="00910454">
              <w:rPr>
                <w:sz w:val="22"/>
                <w:szCs w:val="22"/>
              </w:rPr>
              <w:t xml:space="preserve">Sal </w:t>
            </w:r>
            <w:proofErr w:type="spellStart"/>
            <w:r w:rsidRPr="00910454">
              <w:rPr>
                <w:sz w:val="22"/>
                <w:szCs w:val="22"/>
              </w:rPr>
              <w:t>Mendaglio</w:t>
            </w:r>
            <w:proofErr w:type="spellEnd"/>
          </w:p>
        </w:tc>
        <w:tc>
          <w:tcPr>
            <w:tcW w:w="3689" w:type="dxa"/>
          </w:tcPr>
          <w:p w14:paraId="426EA625" w14:textId="77777777" w:rsidR="00DE2EE5" w:rsidRPr="00910454" w:rsidRDefault="00DE2EE5" w:rsidP="00DE2EE5">
            <w:pPr>
              <w:rPr>
                <w:sz w:val="22"/>
                <w:szCs w:val="22"/>
              </w:rPr>
            </w:pPr>
            <w:r w:rsidRPr="00910454">
              <w:rPr>
                <w:sz w:val="22"/>
                <w:szCs w:val="22"/>
              </w:rPr>
              <w:t>Co-Constructing COVID-19: Understanding Families’ Experiences of a Global Pandemic.</w:t>
            </w:r>
          </w:p>
        </w:tc>
      </w:tr>
      <w:tr w:rsidR="00DE2EE5" w:rsidRPr="00910454" w14:paraId="00177193" w14:textId="77777777" w:rsidTr="005017C3">
        <w:tc>
          <w:tcPr>
            <w:tcW w:w="993" w:type="dxa"/>
          </w:tcPr>
          <w:p w14:paraId="616EA917" w14:textId="771EC73E" w:rsidR="00DE2EE5" w:rsidRPr="00910454" w:rsidRDefault="00DE2EE5" w:rsidP="00DE2EE5">
            <w:pPr>
              <w:tabs>
                <w:tab w:val="left" w:pos="201"/>
                <w:tab w:val="left" w:pos="1080"/>
              </w:tabs>
              <w:rPr>
                <w:sz w:val="22"/>
                <w:szCs w:val="22"/>
              </w:rPr>
            </w:pPr>
            <w:r w:rsidRPr="00910454">
              <w:rPr>
                <w:kern w:val="28"/>
                <w:sz w:val="22"/>
                <w:szCs w:val="22"/>
                <w:lang w:val="en-GB"/>
              </w:rPr>
              <w:t>04/2020</w:t>
            </w:r>
            <w:r w:rsidR="00D052A5">
              <w:rPr>
                <w:kern w:val="28"/>
                <w:sz w:val="22"/>
                <w:szCs w:val="22"/>
                <w:lang w:val="en-GB"/>
              </w:rPr>
              <w:t xml:space="preserve"> </w:t>
            </w:r>
            <w:r w:rsidR="00260B94">
              <w:rPr>
                <w:kern w:val="28"/>
                <w:sz w:val="22"/>
                <w:szCs w:val="22"/>
                <w:lang w:val="en-GB"/>
              </w:rPr>
              <w:t>–</w:t>
            </w:r>
            <w:r w:rsidR="00D052A5">
              <w:rPr>
                <w:kern w:val="28"/>
                <w:sz w:val="22"/>
                <w:szCs w:val="22"/>
                <w:lang w:val="en-GB"/>
              </w:rPr>
              <w:t xml:space="preserve"> </w:t>
            </w:r>
            <w:r w:rsidR="00260B94">
              <w:rPr>
                <w:kern w:val="28"/>
                <w:sz w:val="22"/>
                <w:szCs w:val="22"/>
                <w:lang w:val="en-GB"/>
              </w:rPr>
              <w:t>09/2024</w:t>
            </w:r>
            <w:r w:rsidRPr="00910454">
              <w:rPr>
                <w:kern w:val="28"/>
                <w:sz w:val="22"/>
                <w:szCs w:val="22"/>
                <w:lang w:val="en-GB"/>
              </w:rPr>
              <w:t xml:space="preserve"> </w:t>
            </w:r>
          </w:p>
        </w:tc>
        <w:tc>
          <w:tcPr>
            <w:tcW w:w="1275" w:type="dxa"/>
          </w:tcPr>
          <w:p w14:paraId="6D59C8A5" w14:textId="77777777" w:rsidR="00DE2EE5" w:rsidRPr="00910454" w:rsidRDefault="00DE2EE5" w:rsidP="00DE2EE5">
            <w:pPr>
              <w:tabs>
                <w:tab w:val="left" w:pos="201"/>
                <w:tab w:val="left" w:pos="1080"/>
              </w:tabs>
              <w:rPr>
                <w:sz w:val="22"/>
                <w:szCs w:val="22"/>
              </w:rPr>
            </w:pPr>
            <w:proofErr w:type="spellStart"/>
            <w:r w:rsidRPr="00910454">
              <w:rPr>
                <w:kern w:val="28"/>
                <w:sz w:val="22"/>
                <w:szCs w:val="22"/>
                <w:lang w:val="en-GB"/>
              </w:rPr>
              <w:t>Franzi</w:t>
            </w:r>
            <w:proofErr w:type="spellEnd"/>
            <w:r w:rsidRPr="00910454">
              <w:rPr>
                <w:kern w:val="28"/>
                <w:sz w:val="22"/>
                <w:szCs w:val="22"/>
                <w:lang w:val="en-GB"/>
              </w:rPr>
              <w:t xml:space="preserve"> </w:t>
            </w:r>
            <w:proofErr w:type="spellStart"/>
            <w:r w:rsidRPr="00910454">
              <w:rPr>
                <w:kern w:val="28"/>
                <w:sz w:val="22"/>
                <w:szCs w:val="22"/>
                <w:lang w:val="en-GB"/>
              </w:rPr>
              <w:t>Kintzel</w:t>
            </w:r>
            <w:proofErr w:type="spellEnd"/>
          </w:p>
        </w:tc>
        <w:tc>
          <w:tcPr>
            <w:tcW w:w="851" w:type="dxa"/>
          </w:tcPr>
          <w:p w14:paraId="2873545C" w14:textId="77777777" w:rsidR="00DE2EE5" w:rsidRPr="00910454" w:rsidRDefault="00DE2EE5" w:rsidP="00DE2EE5">
            <w:pPr>
              <w:tabs>
                <w:tab w:val="left" w:pos="201"/>
                <w:tab w:val="left" w:pos="1080"/>
              </w:tabs>
              <w:rPr>
                <w:sz w:val="22"/>
                <w:szCs w:val="22"/>
              </w:rPr>
            </w:pPr>
            <w:r w:rsidRPr="00910454">
              <w:rPr>
                <w:sz w:val="22"/>
                <w:szCs w:val="22"/>
              </w:rPr>
              <w:t>PhD</w:t>
            </w:r>
          </w:p>
        </w:tc>
        <w:tc>
          <w:tcPr>
            <w:tcW w:w="1417" w:type="dxa"/>
          </w:tcPr>
          <w:p w14:paraId="6B780EFB" w14:textId="77777777" w:rsidR="00DE2EE5" w:rsidRPr="00910454" w:rsidRDefault="00DE2EE5" w:rsidP="00DE2EE5">
            <w:pPr>
              <w:tabs>
                <w:tab w:val="left" w:pos="201"/>
                <w:tab w:val="left" w:pos="1080"/>
              </w:tabs>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418" w:type="dxa"/>
          </w:tcPr>
          <w:p w14:paraId="77E3B0E9" w14:textId="77777777" w:rsidR="00DE2EE5" w:rsidRPr="00910454" w:rsidRDefault="00DE2EE5" w:rsidP="00DE2EE5">
            <w:pPr>
              <w:rPr>
                <w:sz w:val="22"/>
                <w:szCs w:val="22"/>
              </w:rPr>
            </w:pPr>
            <w:r w:rsidRPr="00910454">
              <w:rPr>
                <w:color w:val="000000"/>
                <w:sz w:val="22"/>
                <w:szCs w:val="22"/>
              </w:rPr>
              <w:t>José</w:t>
            </w:r>
          </w:p>
          <w:p w14:paraId="7506D30D" w14:textId="77777777" w:rsidR="00DE2EE5" w:rsidRPr="00910454" w:rsidRDefault="00DE2EE5" w:rsidP="00DE2EE5">
            <w:pPr>
              <w:tabs>
                <w:tab w:val="left" w:pos="201"/>
                <w:tab w:val="left" w:pos="1080"/>
              </w:tabs>
              <w:rPr>
                <w:sz w:val="22"/>
                <w:szCs w:val="22"/>
              </w:rPr>
            </w:pPr>
            <w:r w:rsidRPr="00910454">
              <w:rPr>
                <w:sz w:val="22"/>
                <w:szCs w:val="22"/>
              </w:rPr>
              <w:t>Domene</w:t>
            </w:r>
          </w:p>
        </w:tc>
        <w:tc>
          <w:tcPr>
            <w:tcW w:w="3689" w:type="dxa"/>
          </w:tcPr>
          <w:p w14:paraId="21DB9608" w14:textId="77777777" w:rsidR="00DE2EE5" w:rsidRPr="00910454" w:rsidRDefault="00DE2EE5" w:rsidP="00DE2EE5">
            <w:pPr>
              <w:rPr>
                <w:sz w:val="22"/>
                <w:szCs w:val="22"/>
              </w:rPr>
            </w:pPr>
            <w:r w:rsidRPr="00910454">
              <w:rPr>
                <w:sz w:val="22"/>
                <w:szCs w:val="22"/>
              </w:rPr>
              <w:t>The Changing Sense of Who I Am: Social Support and Re-negotiating Identity after Sports-Related Concussions.</w:t>
            </w:r>
          </w:p>
        </w:tc>
      </w:tr>
      <w:tr w:rsidR="00DE2EE5" w:rsidRPr="00910454" w14:paraId="36172373" w14:textId="77777777" w:rsidTr="005017C3">
        <w:tc>
          <w:tcPr>
            <w:tcW w:w="993" w:type="dxa"/>
          </w:tcPr>
          <w:p w14:paraId="0C225DF6" w14:textId="77777777" w:rsidR="00DE2EE5" w:rsidRDefault="00DE2EE5" w:rsidP="00DE2EE5">
            <w:pPr>
              <w:tabs>
                <w:tab w:val="left" w:pos="201"/>
                <w:tab w:val="left" w:pos="1080"/>
              </w:tabs>
              <w:rPr>
                <w:sz w:val="22"/>
                <w:szCs w:val="22"/>
              </w:rPr>
            </w:pPr>
            <w:r w:rsidRPr="00910454">
              <w:rPr>
                <w:sz w:val="22"/>
                <w:szCs w:val="22"/>
              </w:rPr>
              <w:t>02/2020</w:t>
            </w:r>
          </w:p>
          <w:p w14:paraId="2EB66478" w14:textId="26392563" w:rsidR="00DE2EE5" w:rsidRDefault="00DE2EE5" w:rsidP="00DE2EE5">
            <w:pPr>
              <w:tabs>
                <w:tab w:val="left" w:pos="201"/>
                <w:tab w:val="left" w:pos="1080"/>
              </w:tabs>
              <w:rPr>
                <w:sz w:val="22"/>
                <w:szCs w:val="22"/>
              </w:rPr>
            </w:pPr>
            <w:r>
              <w:rPr>
                <w:sz w:val="22"/>
                <w:szCs w:val="22"/>
              </w:rPr>
              <w:t>-</w:t>
            </w:r>
          </w:p>
          <w:p w14:paraId="1E6CBE84" w14:textId="450768E8" w:rsidR="00DE2EE5" w:rsidRPr="00910454" w:rsidRDefault="00DE2EE5" w:rsidP="00DE2EE5">
            <w:pPr>
              <w:tabs>
                <w:tab w:val="left" w:pos="201"/>
                <w:tab w:val="left" w:pos="1080"/>
              </w:tabs>
              <w:rPr>
                <w:sz w:val="22"/>
                <w:szCs w:val="22"/>
              </w:rPr>
            </w:pPr>
            <w:r>
              <w:rPr>
                <w:sz w:val="22"/>
                <w:szCs w:val="22"/>
              </w:rPr>
              <w:t>08/2022</w:t>
            </w:r>
          </w:p>
        </w:tc>
        <w:tc>
          <w:tcPr>
            <w:tcW w:w="1275" w:type="dxa"/>
          </w:tcPr>
          <w:p w14:paraId="4CD58494" w14:textId="77777777" w:rsidR="00DE2EE5" w:rsidRPr="00910454" w:rsidRDefault="00DE2EE5" w:rsidP="00DE2EE5">
            <w:pPr>
              <w:tabs>
                <w:tab w:val="left" w:pos="201"/>
                <w:tab w:val="left" w:pos="1080"/>
              </w:tabs>
              <w:rPr>
                <w:sz w:val="22"/>
                <w:szCs w:val="22"/>
              </w:rPr>
            </w:pPr>
            <w:r w:rsidRPr="00910454">
              <w:rPr>
                <w:kern w:val="28"/>
                <w:sz w:val="22"/>
                <w:szCs w:val="22"/>
                <w:lang w:val="en-GB"/>
              </w:rPr>
              <w:t>Anastasia Campbell</w:t>
            </w:r>
          </w:p>
        </w:tc>
        <w:tc>
          <w:tcPr>
            <w:tcW w:w="851" w:type="dxa"/>
          </w:tcPr>
          <w:p w14:paraId="364BF2D7" w14:textId="77777777" w:rsidR="00DE2EE5" w:rsidRPr="00910454" w:rsidRDefault="00DE2EE5" w:rsidP="00DE2EE5">
            <w:pPr>
              <w:tabs>
                <w:tab w:val="left" w:pos="201"/>
                <w:tab w:val="left" w:pos="1080"/>
              </w:tabs>
              <w:rPr>
                <w:sz w:val="22"/>
                <w:szCs w:val="22"/>
              </w:rPr>
            </w:pPr>
            <w:r w:rsidRPr="00910454">
              <w:rPr>
                <w:sz w:val="22"/>
                <w:szCs w:val="22"/>
              </w:rPr>
              <w:t>PhD</w:t>
            </w:r>
          </w:p>
        </w:tc>
        <w:tc>
          <w:tcPr>
            <w:tcW w:w="1417" w:type="dxa"/>
          </w:tcPr>
          <w:p w14:paraId="1AAFEA1D" w14:textId="77777777" w:rsidR="00DE2EE5" w:rsidRPr="00910454" w:rsidRDefault="00DE2EE5" w:rsidP="00DE2EE5">
            <w:pPr>
              <w:tabs>
                <w:tab w:val="left" w:pos="201"/>
                <w:tab w:val="left" w:pos="1080"/>
              </w:tabs>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418" w:type="dxa"/>
          </w:tcPr>
          <w:p w14:paraId="69B5235D" w14:textId="77777777" w:rsidR="00DE2EE5" w:rsidRPr="00910454" w:rsidRDefault="00DE2EE5" w:rsidP="00DE2EE5">
            <w:pPr>
              <w:rPr>
                <w:sz w:val="22"/>
                <w:szCs w:val="22"/>
              </w:rPr>
            </w:pPr>
            <w:r w:rsidRPr="00910454">
              <w:rPr>
                <w:color w:val="000000"/>
                <w:sz w:val="22"/>
                <w:szCs w:val="22"/>
              </w:rPr>
              <w:t>José</w:t>
            </w:r>
          </w:p>
          <w:p w14:paraId="651A95E7" w14:textId="77777777" w:rsidR="00DE2EE5" w:rsidRPr="00910454" w:rsidRDefault="00DE2EE5" w:rsidP="00DE2EE5">
            <w:pPr>
              <w:tabs>
                <w:tab w:val="left" w:pos="201"/>
                <w:tab w:val="left" w:pos="1080"/>
              </w:tabs>
              <w:rPr>
                <w:sz w:val="22"/>
                <w:szCs w:val="22"/>
              </w:rPr>
            </w:pPr>
            <w:r w:rsidRPr="00910454">
              <w:rPr>
                <w:sz w:val="22"/>
                <w:szCs w:val="22"/>
              </w:rPr>
              <w:t>Domene</w:t>
            </w:r>
          </w:p>
        </w:tc>
        <w:tc>
          <w:tcPr>
            <w:tcW w:w="3689" w:type="dxa"/>
          </w:tcPr>
          <w:p w14:paraId="47F5A711" w14:textId="77777777" w:rsidR="00DE2EE5" w:rsidRPr="00910454" w:rsidRDefault="00DE2EE5" w:rsidP="00DE2EE5">
            <w:pPr>
              <w:contextualSpacing/>
              <w:rPr>
                <w:sz w:val="22"/>
                <w:szCs w:val="22"/>
              </w:rPr>
            </w:pPr>
            <w:r w:rsidRPr="00910454">
              <w:rPr>
                <w:sz w:val="22"/>
                <w:szCs w:val="22"/>
              </w:rPr>
              <w:t>Maintaining the Couple within the Family: Exploring Relationship Actions and Projects during the Transition to Parenthood.</w:t>
            </w:r>
          </w:p>
        </w:tc>
      </w:tr>
      <w:tr w:rsidR="00DE2EE5" w:rsidRPr="00910454" w14:paraId="2F24F9D2" w14:textId="77777777" w:rsidTr="005017C3">
        <w:tc>
          <w:tcPr>
            <w:tcW w:w="993" w:type="dxa"/>
          </w:tcPr>
          <w:p w14:paraId="4EEEEA7E" w14:textId="7DA3086F" w:rsidR="00DE2EE5" w:rsidRPr="00910454" w:rsidRDefault="00DE2EE5" w:rsidP="00DE2EE5">
            <w:pPr>
              <w:tabs>
                <w:tab w:val="left" w:pos="201"/>
                <w:tab w:val="left" w:pos="1080"/>
              </w:tabs>
              <w:rPr>
                <w:sz w:val="22"/>
                <w:szCs w:val="22"/>
              </w:rPr>
            </w:pPr>
            <w:r w:rsidRPr="00910454">
              <w:rPr>
                <w:sz w:val="22"/>
                <w:szCs w:val="22"/>
              </w:rPr>
              <w:t>02/2020</w:t>
            </w:r>
            <w:r>
              <w:rPr>
                <w:sz w:val="22"/>
                <w:szCs w:val="22"/>
              </w:rPr>
              <w:t xml:space="preserve"> </w:t>
            </w:r>
          </w:p>
          <w:p w14:paraId="30B7B850" w14:textId="71A1E55B" w:rsidR="00DE2EE5" w:rsidRPr="00910454" w:rsidRDefault="00DE2EE5" w:rsidP="00DE2EE5">
            <w:pPr>
              <w:tabs>
                <w:tab w:val="left" w:pos="201"/>
                <w:tab w:val="left" w:pos="1080"/>
              </w:tabs>
              <w:rPr>
                <w:sz w:val="22"/>
                <w:szCs w:val="22"/>
              </w:rPr>
            </w:pPr>
          </w:p>
        </w:tc>
        <w:tc>
          <w:tcPr>
            <w:tcW w:w="1275" w:type="dxa"/>
          </w:tcPr>
          <w:p w14:paraId="13269E1F" w14:textId="77777777" w:rsidR="00DE2EE5" w:rsidRPr="00910454" w:rsidRDefault="00DE2EE5" w:rsidP="00DE2EE5">
            <w:pPr>
              <w:tabs>
                <w:tab w:val="left" w:pos="201"/>
                <w:tab w:val="left" w:pos="1080"/>
              </w:tabs>
              <w:rPr>
                <w:sz w:val="22"/>
                <w:szCs w:val="22"/>
              </w:rPr>
            </w:pPr>
            <w:r w:rsidRPr="00910454">
              <w:rPr>
                <w:kern w:val="28"/>
                <w:sz w:val="22"/>
                <w:szCs w:val="22"/>
                <w:lang w:val="en-GB"/>
              </w:rPr>
              <w:t>Shawna Gray</w:t>
            </w:r>
          </w:p>
        </w:tc>
        <w:tc>
          <w:tcPr>
            <w:tcW w:w="851" w:type="dxa"/>
          </w:tcPr>
          <w:p w14:paraId="4B8CC28F" w14:textId="77777777" w:rsidR="00DE2EE5" w:rsidRPr="00910454" w:rsidRDefault="00DE2EE5" w:rsidP="00DE2EE5">
            <w:pPr>
              <w:tabs>
                <w:tab w:val="left" w:pos="201"/>
                <w:tab w:val="left" w:pos="1080"/>
              </w:tabs>
              <w:rPr>
                <w:sz w:val="22"/>
                <w:szCs w:val="22"/>
              </w:rPr>
            </w:pPr>
            <w:r w:rsidRPr="00910454">
              <w:rPr>
                <w:sz w:val="22"/>
                <w:szCs w:val="22"/>
              </w:rPr>
              <w:t>PhD</w:t>
            </w:r>
          </w:p>
        </w:tc>
        <w:tc>
          <w:tcPr>
            <w:tcW w:w="1417" w:type="dxa"/>
          </w:tcPr>
          <w:p w14:paraId="7210C3BC" w14:textId="77777777" w:rsidR="00DE2EE5" w:rsidRPr="00910454" w:rsidRDefault="00DE2EE5" w:rsidP="00DE2EE5">
            <w:pPr>
              <w:tabs>
                <w:tab w:val="left" w:pos="201"/>
                <w:tab w:val="left" w:pos="1080"/>
              </w:tabs>
              <w:rPr>
                <w:sz w:val="22"/>
                <w:szCs w:val="22"/>
              </w:rPr>
            </w:pPr>
            <w:proofErr w:type="spellStart"/>
            <w:r w:rsidRPr="00910454">
              <w:rPr>
                <w:sz w:val="22"/>
                <w:szCs w:val="22"/>
              </w:rPr>
              <w:t>UofC</w:t>
            </w:r>
            <w:proofErr w:type="spellEnd"/>
            <w:r w:rsidRPr="00910454">
              <w:rPr>
                <w:sz w:val="22"/>
                <w:szCs w:val="22"/>
              </w:rPr>
              <w:t xml:space="preserve"> SACP*</w:t>
            </w:r>
          </w:p>
        </w:tc>
        <w:tc>
          <w:tcPr>
            <w:tcW w:w="1418" w:type="dxa"/>
          </w:tcPr>
          <w:p w14:paraId="0831F0B2" w14:textId="77777777" w:rsidR="00DE2EE5" w:rsidRPr="00910454" w:rsidRDefault="00DE2EE5" w:rsidP="00DE2EE5">
            <w:pPr>
              <w:tabs>
                <w:tab w:val="left" w:pos="201"/>
                <w:tab w:val="left" w:pos="1080"/>
              </w:tabs>
              <w:rPr>
                <w:sz w:val="22"/>
                <w:szCs w:val="22"/>
              </w:rPr>
            </w:pPr>
            <w:r w:rsidRPr="00910454">
              <w:rPr>
                <w:sz w:val="22"/>
                <w:szCs w:val="22"/>
              </w:rPr>
              <w:t>Adam McCrimmon</w:t>
            </w:r>
          </w:p>
        </w:tc>
        <w:tc>
          <w:tcPr>
            <w:tcW w:w="3689" w:type="dxa"/>
          </w:tcPr>
          <w:p w14:paraId="7EEB97A1" w14:textId="65890D11" w:rsidR="00DE2EE5" w:rsidRPr="005C712B" w:rsidRDefault="00DE2EE5" w:rsidP="00DE2EE5">
            <w:pPr>
              <w:tabs>
                <w:tab w:val="left" w:pos="201"/>
                <w:tab w:val="left" w:pos="1080"/>
              </w:tabs>
              <w:rPr>
                <w:sz w:val="22"/>
                <w:szCs w:val="22"/>
              </w:rPr>
            </w:pPr>
            <w:r w:rsidRPr="005C712B">
              <w:rPr>
                <w:sz w:val="22"/>
                <w:szCs w:val="22"/>
              </w:rPr>
              <w:t>Understanding Acceptance Through the Lens of Adults with Autism Spectrum Conditions (ASC): Using the Enhanced Critical Incident Technique (ECIT) to Explore Elements of Acceptance</w:t>
            </w:r>
          </w:p>
        </w:tc>
      </w:tr>
      <w:tr w:rsidR="00DE2EE5" w:rsidRPr="00910454" w14:paraId="74C60F27" w14:textId="77777777" w:rsidTr="005017C3">
        <w:tc>
          <w:tcPr>
            <w:tcW w:w="993" w:type="dxa"/>
          </w:tcPr>
          <w:p w14:paraId="5B15A76C" w14:textId="3D40718A" w:rsidR="00DE2EE5" w:rsidRDefault="00DE2EE5" w:rsidP="00DE2EE5">
            <w:pPr>
              <w:tabs>
                <w:tab w:val="left" w:pos="201"/>
                <w:tab w:val="left" w:pos="1080"/>
              </w:tabs>
              <w:rPr>
                <w:sz w:val="22"/>
                <w:szCs w:val="22"/>
              </w:rPr>
            </w:pPr>
            <w:r w:rsidRPr="00910454">
              <w:rPr>
                <w:sz w:val="22"/>
                <w:szCs w:val="22"/>
              </w:rPr>
              <w:t>01/2020</w:t>
            </w:r>
          </w:p>
          <w:p w14:paraId="6A9B0430" w14:textId="57FC8DD0" w:rsidR="00260B94" w:rsidRDefault="00260B94" w:rsidP="00DE2EE5">
            <w:pPr>
              <w:tabs>
                <w:tab w:val="left" w:pos="201"/>
                <w:tab w:val="left" w:pos="1080"/>
              </w:tabs>
              <w:rPr>
                <w:sz w:val="22"/>
                <w:szCs w:val="22"/>
              </w:rPr>
            </w:pPr>
            <w:r>
              <w:rPr>
                <w:sz w:val="22"/>
                <w:szCs w:val="22"/>
              </w:rPr>
              <w:t>-</w:t>
            </w:r>
          </w:p>
          <w:p w14:paraId="3890AA5B" w14:textId="5F58C664" w:rsidR="00260B94" w:rsidRPr="00260B94" w:rsidRDefault="00260B94" w:rsidP="00260B94">
            <w:pPr>
              <w:tabs>
                <w:tab w:val="left" w:pos="201"/>
                <w:tab w:val="left" w:pos="1080"/>
              </w:tabs>
              <w:rPr>
                <w:sz w:val="22"/>
                <w:szCs w:val="22"/>
              </w:rPr>
            </w:pPr>
            <w:r w:rsidRPr="00260B94">
              <w:rPr>
                <w:sz w:val="22"/>
                <w:szCs w:val="22"/>
              </w:rPr>
              <w:t>07/2024</w:t>
            </w:r>
          </w:p>
        </w:tc>
        <w:tc>
          <w:tcPr>
            <w:tcW w:w="1275" w:type="dxa"/>
          </w:tcPr>
          <w:p w14:paraId="20E44053" w14:textId="77777777" w:rsidR="00DE2EE5" w:rsidRPr="00910454" w:rsidRDefault="00DE2EE5" w:rsidP="00DE2EE5">
            <w:pPr>
              <w:tabs>
                <w:tab w:val="left" w:pos="201"/>
                <w:tab w:val="left" w:pos="1080"/>
              </w:tabs>
              <w:rPr>
                <w:sz w:val="22"/>
                <w:szCs w:val="22"/>
              </w:rPr>
            </w:pPr>
            <w:r w:rsidRPr="00910454">
              <w:rPr>
                <w:kern w:val="28"/>
                <w:sz w:val="22"/>
                <w:szCs w:val="22"/>
                <w:lang w:val="en-GB"/>
              </w:rPr>
              <w:t>Megan Cowie</w:t>
            </w:r>
          </w:p>
        </w:tc>
        <w:tc>
          <w:tcPr>
            <w:tcW w:w="851" w:type="dxa"/>
          </w:tcPr>
          <w:p w14:paraId="6F846CC4" w14:textId="77777777" w:rsidR="00DE2EE5" w:rsidRPr="00910454" w:rsidRDefault="00DE2EE5" w:rsidP="00DE2EE5">
            <w:pPr>
              <w:tabs>
                <w:tab w:val="left" w:pos="201"/>
                <w:tab w:val="left" w:pos="1080"/>
              </w:tabs>
              <w:rPr>
                <w:sz w:val="22"/>
                <w:szCs w:val="22"/>
              </w:rPr>
            </w:pPr>
            <w:r w:rsidRPr="00910454">
              <w:rPr>
                <w:sz w:val="22"/>
                <w:szCs w:val="22"/>
              </w:rPr>
              <w:t>PhD</w:t>
            </w:r>
          </w:p>
        </w:tc>
        <w:tc>
          <w:tcPr>
            <w:tcW w:w="1417" w:type="dxa"/>
          </w:tcPr>
          <w:p w14:paraId="464D9962" w14:textId="77777777" w:rsidR="00DE2EE5" w:rsidRPr="00910454" w:rsidRDefault="00DE2EE5" w:rsidP="00DE2EE5">
            <w:pPr>
              <w:tabs>
                <w:tab w:val="left" w:pos="201"/>
                <w:tab w:val="left" w:pos="1080"/>
              </w:tabs>
              <w:rPr>
                <w:sz w:val="22"/>
                <w:szCs w:val="22"/>
              </w:rPr>
            </w:pPr>
            <w:proofErr w:type="spellStart"/>
            <w:r w:rsidRPr="00910454">
              <w:rPr>
                <w:kern w:val="28"/>
                <w:sz w:val="22"/>
                <w:szCs w:val="22"/>
                <w:lang w:val="en-GB"/>
              </w:rPr>
              <w:t>UofC</w:t>
            </w:r>
            <w:proofErr w:type="spellEnd"/>
            <w:r w:rsidRPr="00910454">
              <w:rPr>
                <w:kern w:val="28"/>
                <w:sz w:val="22"/>
                <w:szCs w:val="22"/>
                <w:lang w:val="en-GB"/>
              </w:rPr>
              <w:t xml:space="preserve"> Psychology</w:t>
            </w:r>
          </w:p>
        </w:tc>
        <w:tc>
          <w:tcPr>
            <w:tcW w:w="1418" w:type="dxa"/>
          </w:tcPr>
          <w:p w14:paraId="2A0219F2" w14:textId="77777777" w:rsidR="00DE2EE5" w:rsidRPr="00910454" w:rsidRDefault="00DE2EE5" w:rsidP="00DE2EE5">
            <w:pPr>
              <w:tabs>
                <w:tab w:val="left" w:pos="201"/>
                <w:tab w:val="left" w:pos="1080"/>
              </w:tabs>
              <w:rPr>
                <w:sz w:val="22"/>
                <w:szCs w:val="22"/>
              </w:rPr>
            </w:pPr>
            <w:r w:rsidRPr="00910454">
              <w:rPr>
                <w:sz w:val="22"/>
                <w:szCs w:val="22"/>
              </w:rPr>
              <w:t>David Hodgins</w:t>
            </w:r>
          </w:p>
        </w:tc>
        <w:tc>
          <w:tcPr>
            <w:tcW w:w="3689" w:type="dxa"/>
          </w:tcPr>
          <w:p w14:paraId="2DAA2E7C" w14:textId="77777777" w:rsidR="00DE2EE5" w:rsidRPr="00910454" w:rsidRDefault="00DE2EE5" w:rsidP="00DE2EE5">
            <w:pPr>
              <w:rPr>
                <w:sz w:val="22"/>
                <w:szCs w:val="22"/>
              </w:rPr>
            </w:pPr>
            <w:r w:rsidRPr="00910454">
              <w:rPr>
                <w:sz w:val="22"/>
                <w:szCs w:val="22"/>
              </w:rPr>
              <w:t>Putting Contingency Management Research into Practice: A Randomized Clinical Trial of Contingency Management for Methamphetamine Use.</w:t>
            </w:r>
          </w:p>
        </w:tc>
      </w:tr>
      <w:tr w:rsidR="00DE2EE5" w:rsidRPr="00910454" w14:paraId="5EF24BB3" w14:textId="77777777" w:rsidTr="005017C3">
        <w:tc>
          <w:tcPr>
            <w:tcW w:w="993" w:type="dxa"/>
          </w:tcPr>
          <w:p w14:paraId="6D404FA4" w14:textId="2F1FBE7E" w:rsidR="00DE2EE5" w:rsidRPr="00910454" w:rsidRDefault="00DE2EE5" w:rsidP="00DE2EE5">
            <w:pPr>
              <w:tabs>
                <w:tab w:val="left" w:pos="201"/>
                <w:tab w:val="left" w:pos="1080"/>
              </w:tabs>
              <w:rPr>
                <w:sz w:val="22"/>
                <w:szCs w:val="22"/>
              </w:rPr>
            </w:pPr>
            <w:r w:rsidRPr="00910454">
              <w:rPr>
                <w:sz w:val="22"/>
                <w:szCs w:val="22"/>
              </w:rPr>
              <w:t>03/2019</w:t>
            </w:r>
            <w:r w:rsidR="00260B94">
              <w:rPr>
                <w:sz w:val="22"/>
                <w:szCs w:val="22"/>
              </w:rPr>
              <w:t xml:space="preserve"> – 02/2024</w:t>
            </w:r>
            <w:r w:rsidRPr="00910454">
              <w:rPr>
                <w:sz w:val="22"/>
                <w:szCs w:val="22"/>
              </w:rPr>
              <w:t xml:space="preserve"> </w:t>
            </w:r>
          </w:p>
        </w:tc>
        <w:tc>
          <w:tcPr>
            <w:tcW w:w="1275" w:type="dxa"/>
          </w:tcPr>
          <w:p w14:paraId="573C25D0" w14:textId="77777777" w:rsidR="00DE2EE5" w:rsidRPr="00910454" w:rsidRDefault="00DE2EE5" w:rsidP="00DE2EE5">
            <w:pPr>
              <w:tabs>
                <w:tab w:val="left" w:pos="201"/>
                <w:tab w:val="left" w:pos="1080"/>
              </w:tabs>
              <w:rPr>
                <w:sz w:val="22"/>
                <w:szCs w:val="22"/>
              </w:rPr>
            </w:pPr>
            <w:r w:rsidRPr="00910454">
              <w:rPr>
                <w:kern w:val="28"/>
                <w:sz w:val="22"/>
                <w:szCs w:val="22"/>
                <w:lang w:val="en-GB"/>
              </w:rPr>
              <w:t>Isabel Brun</w:t>
            </w:r>
          </w:p>
        </w:tc>
        <w:tc>
          <w:tcPr>
            <w:tcW w:w="851" w:type="dxa"/>
          </w:tcPr>
          <w:p w14:paraId="3983714F" w14:textId="77777777" w:rsidR="00DE2EE5" w:rsidRPr="00910454" w:rsidRDefault="00DE2EE5" w:rsidP="00DE2EE5">
            <w:pPr>
              <w:tabs>
                <w:tab w:val="left" w:pos="201"/>
                <w:tab w:val="left" w:pos="1080"/>
              </w:tabs>
              <w:rPr>
                <w:sz w:val="22"/>
                <w:szCs w:val="22"/>
              </w:rPr>
            </w:pPr>
            <w:r w:rsidRPr="00910454">
              <w:rPr>
                <w:sz w:val="22"/>
                <w:szCs w:val="22"/>
              </w:rPr>
              <w:t>PhD</w:t>
            </w:r>
          </w:p>
        </w:tc>
        <w:tc>
          <w:tcPr>
            <w:tcW w:w="1417" w:type="dxa"/>
          </w:tcPr>
          <w:p w14:paraId="029EA7E3" w14:textId="77777777" w:rsidR="00DE2EE5" w:rsidRPr="00910454" w:rsidRDefault="00DE2EE5" w:rsidP="00DE2EE5">
            <w:pPr>
              <w:tabs>
                <w:tab w:val="left" w:pos="201"/>
                <w:tab w:val="left" w:pos="1080"/>
              </w:tabs>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418" w:type="dxa"/>
          </w:tcPr>
          <w:p w14:paraId="1B9B6E2F" w14:textId="77777777" w:rsidR="00DE2EE5" w:rsidRPr="00910454" w:rsidRDefault="00DE2EE5" w:rsidP="00DE2EE5">
            <w:pPr>
              <w:tabs>
                <w:tab w:val="left" w:pos="201"/>
                <w:tab w:val="left" w:pos="1080"/>
              </w:tabs>
              <w:rPr>
                <w:sz w:val="22"/>
                <w:szCs w:val="22"/>
              </w:rPr>
            </w:pPr>
            <w:r w:rsidRPr="00910454">
              <w:rPr>
                <w:sz w:val="22"/>
                <w:szCs w:val="22"/>
              </w:rPr>
              <w:t>Shelly Russell-Mayhew</w:t>
            </w:r>
          </w:p>
        </w:tc>
        <w:tc>
          <w:tcPr>
            <w:tcW w:w="3689" w:type="dxa"/>
          </w:tcPr>
          <w:p w14:paraId="34DEB5D4" w14:textId="77777777" w:rsidR="00DE2EE5" w:rsidRPr="00910454" w:rsidRDefault="00DE2EE5" w:rsidP="00DE2EE5">
            <w:pPr>
              <w:tabs>
                <w:tab w:val="left" w:pos="201"/>
                <w:tab w:val="left" w:pos="1080"/>
              </w:tabs>
              <w:rPr>
                <w:sz w:val="22"/>
                <w:szCs w:val="22"/>
              </w:rPr>
            </w:pPr>
            <w:r w:rsidRPr="00910454">
              <w:rPr>
                <w:rFonts w:eastAsia="Calibri"/>
                <w:sz w:val="22"/>
                <w:szCs w:val="22"/>
              </w:rPr>
              <w:t>Like Mother, Like Daughter? Understanding Maternal Intentions to End the Intergenerational Transmission of Body Dissatisfaction to Daughters.</w:t>
            </w:r>
          </w:p>
        </w:tc>
      </w:tr>
      <w:tr w:rsidR="00DE2EE5" w:rsidRPr="00910454" w14:paraId="63DF5D89" w14:textId="77777777" w:rsidTr="005017C3">
        <w:tc>
          <w:tcPr>
            <w:tcW w:w="993" w:type="dxa"/>
          </w:tcPr>
          <w:p w14:paraId="104EE906" w14:textId="77777777" w:rsidR="00DE2EE5" w:rsidRPr="00910454" w:rsidRDefault="00DE2EE5" w:rsidP="00DE2EE5">
            <w:pPr>
              <w:tabs>
                <w:tab w:val="left" w:pos="201"/>
                <w:tab w:val="left" w:pos="1080"/>
              </w:tabs>
              <w:contextualSpacing/>
              <w:rPr>
                <w:sz w:val="22"/>
                <w:szCs w:val="22"/>
              </w:rPr>
            </w:pPr>
            <w:r w:rsidRPr="00910454">
              <w:rPr>
                <w:sz w:val="22"/>
                <w:szCs w:val="22"/>
              </w:rPr>
              <w:t>10/2019-</w:t>
            </w:r>
          </w:p>
          <w:p w14:paraId="3E4E3A3C" w14:textId="77777777" w:rsidR="00DE2EE5" w:rsidRPr="00910454" w:rsidRDefault="00DE2EE5" w:rsidP="00DE2EE5">
            <w:pPr>
              <w:tabs>
                <w:tab w:val="left" w:pos="201"/>
                <w:tab w:val="left" w:pos="1080"/>
              </w:tabs>
              <w:contextualSpacing/>
              <w:rPr>
                <w:sz w:val="22"/>
                <w:szCs w:val="22"/>
              </w:rPr>
            </w:pPr>
            <w:r w:rsidRPr="00910454">
              <w:rPr>
                <w:sz w:val="22"/>
                <w:szCs w:val="22"/>
              </w:rPr>
              <w:t xml:space="preserve">11/2020 </w:t>
            </w:r>
          </w:p>
        </w:tc>
        <w:tc>
          <w:tcPr>
            <w:tcW w:w="1275" w:type="dxa"/>
          </w:tcPr>
          <w:p w14:paraId="5A1CEC55" w14:textId="77777777" w:rsidR="00DE2EE5" w:rsidRPr="00910454" w:rsidRDefault="00DE2EE5" w:rsidP="00DE2EE5">
            <w:pPr>
              <w:tabs>
                <w:tab w:val="left" w:pos="201"/>
                <w:tab w:val="left" w:pos="1080"/>
              </w:tabs>
              <w:rPr>
                <w:sz w:val="22"/>
                <w:szCs w:val="22"/>
              </w:rPr>
            </w:pPr>
            <w:r w:rsidRPr="00910454">
              <w:rPr>
                <w:kern w:val="28"/>
                <w:sz w:val="22"/>
                <w:szCs w:val="22"/>
                <w:lang w:val="en-GB"/>
              </w:rPr>
              <w:t xml:space="preserve">Rabab </w:t>
            </w:r>
            <w:proofErr w:type="spellStart"/>
            <w:r w:rsidRPr="00910454">
              <w:rPr>
                <w:kern w:val="28"/>
                <w:sz w:val="22"/>
                <w:szCs w:val="22"/>
                <w:lang w:val="en-GB"/>
              </w:rPr>
              <w:t>Mukred</w:t>
            </w:r>
            <w:proofErr w:type="spellEnd"/>
          </w:p>
        </w:tc>
        <w:tc>
          <w:tcPr>
            <w:tcW w:w="851" w:type="dxa"/>
          </w:tcPr>
          <w:p w14:paraId="22A35F3C" w14:textId="77777777" w:rsidR="00DE2EE5" w:rsidRPr="00910454" w:rsidRDefault="00DE2EE5" w:rsidP="00DE2EE5">
            <w:pPr>
              <w:tabs>
                <w:tab w:val="left" w:pos="201"/>
                <w:tab w:val="left" w:pos="1080"/>
              </w:tabs>
              <w:rPr>
                <w:sz w:val="22"/>
                <w:szCs w:val="22"/>
              </w:rPr>
            </w:pPr>
            <w:r w:rsidRPr="00910454">
              <w:rPr>
                <w:sz w:val="22"/>
                <w:szCs w:val="22"/>
              </w:rPr>
              <w:t>MSc</w:t>
            </w:r>
          </w:p>
        </w:tc>
        <w:tc>
          <w:tcPr>
            <w:tcW w:w="1417" w:type="dxa"/>
          </w:tcPr>
          <w:p w14:paraId="708938EA" w14:textId="77777777" w:rsidR="00DE2EE5" w:rsidRPr="00910454" w:rsidRDefault="00DE2EE5" w:rsidP="00DE2EE5">
            <w:pPr>
              <w:tabs>
                <w:tab w:val="left" w:pos="201"/>
                <w:tab w:val="left" w:pos="1080"/>
              </w:tabs>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418" w:type="dxa"/>
          </w:tcPr>
          <w:p w14:paraId="5B596B15" w14:textId="77777777" w:rsidR="00DE2EE5" w:rsidRPr="00910454" w:rsidRDefault="00DE2EE5" w:rsidP="00DE2EE5">
            <w:pPr>
              <w:tabs>
                <w:tab w:val="left" w:pos="201"/>
                <w:tab w:val="left" w:pos="1080"/>
              </w:tabs>
              <w:rPr>
                <w:sz w:val="22"/>
                <w:szCs w:val="22"/>
              </w:rPr>
            </w:pPr>
            <w:r w:rsidRPr="00910454">
              <w:rPr>
                <w:sz w:val="22"/>
                <w:szCs w:val="22"/>
              </w:rPr>
              <w:t xml:space="preserve">Anusha </w:t>
            </w:r>
            <w:proofErr w:type="spellStart"/>
            <w:r w:rsidRPr="00910454">
              <w:rPr>
                <w:sz w:val="22"/>
                <w:szCs w:val="22"/>
              </w:rPr>
              <w:t>Kassan</w:t>
            </w:r>
            <w:proofErr w:type="spellEnd"/>
          </w:p>
        </w:tc>
        <w:tc>
          <w:tcPr>
            <w:tcW w:w="3689" w:type="dxa"/>
          </w:tcPr>
          <w:p w14:paraId="106DEB0F" w14:textId="77777777" w:rsidR="00DE2EE5" w:rsidRPr="00910454" w:rsidRDefault="00DE2EE5" w:rsidP="00DE2EE5">
            <w:pPr>
              <w:rPr>
                <w:sz w:val="22"/>
                <w:szCs w:val="22"/>
              </w:rPr>
            </w:pPr>
            <w:r w:rsidRPr="00910454">
              <w:rPr>
                <w:sz w:val="22"/>
                <w:szCs w:val="22"/>
              </w:rPr>
              <w:t>Finding Ourselves Through the Clutter: An Arts-Based Engagement Ethnography with Newcomer Youth in Canada.</w:t>
            </w:r>
          </w:p>
        </w:tc>
      </w:tr>
      <w:tr w:rsidR="00DE2EE5" w:rsidRPr="00910454" w14:paraId="0787CF08" w14:textId="77777777" w:rsidTr="005017C3">
        <w:tc>
          <w:tcPr>
            <w:tcW w:w="993" w:type="dxa"/>
          </w:tcPr>
          <w:p w14:paraId="0B144EBA" w14:textId="77777777" w:rsidR="00DE2EE5" w:rsidRPr="00910454" w:rsidRDefault="00DE2EE5" w:rsidP="00DE2EE5">
            <w:pPr>
              <w:tabs>
                <w:tab w:val="left" w:pos="201"/>
                <w:tab w:val="left" w:pos="1080"/>
              </w:tabs>
              <w:contextualSpacing/>
              <w:rPr>
                <w:sz w:val="22"/>
                <w:szCs w:val="22"/>
              </w:rPr>
            </w:pPr>
            <w:r w:rsidRPr="00910454">
              <w:rPr>
                <w:sz w:val="22"/>
                <w:szCs w:val="22"/>
              </w:rPr>
              <w:t>10/2019-</w:t>
            </w:r>
          </w:p>
          <w:p w14:paraId="251CF603" w14:textId="77777777" w:rsidR="00DE2EE5" w:rsidRPr="00910454" w:rsidRDefault="00DE2EE5" w:rsidP="00DE2EE5">
            <w:pPr>
              <w:tabs>
                <w:tab w:val="left" w:pos="201"/>
                <w:tab w:val="left" w:pos="1080"/>
              </w:tabs>
              <w:contextualSpacing/>
              <w:rPr>
                <w:sz w:val="22"/>
                <w:szCs w:val="22"/>
              </w:rPr>
            </w:pPr>
            <w:r w:rsidRPr="00910454">
              <w:rPr>
                <w:sz w:val="22"/>
                <w:szCs w:val="22"/>
              </w:rPr>
              <w:t>05/2020</w:t>
            </w:r>
          </w:p>
        </w:tc>
        <w:tc>
          <w:tcPr>
            <w:tcW w:w="1275" w:type="dxa"/>
          </w:tcPr>
          <w:p w14:paraId="63168CA8" w14:textId="77777777" w:rsidR="00DE2EE5" w:rsidRPr="00910454" w:rsidRDefault="00DE2EE5" w:rsidP="00DE2EE5">
            <w:pPr>
              <w:tabs>
                <w:tab w:val="left" w:pos="201"/>
                <w:tab w:val="left" w:pos="1080"/>
              </w:tabs>
              <w:rPr>
                <w:sz w:val="22"/>
                <w:szCs w:val="22"/>
              </w:rPr>
            </w:pPr>
            <w:r w:rsidRPr="00910454">
              <w:rPr>
                <w:kern w:val="28"/>
                <w:sz w:val="22"/>
                <w:szCs w:val="22"/>
                <w:lang w:val="en-GB"/>
              </w:rPr>
              <w:t>Danielle Smith</w:t>
            </w:r>
          </w:p>
        </w:tc>
        <w:tc>
          <w:tcPr>
            <w:tcW w:w="851" w:type="dxa"/>
          </w:tcPr>
          <w:p w14:paraId="731EF261" w14:textId="77777777" w:rsidR="00DE2EE5" w:rsidRPr="00910454" w:rsidRDefault="00DE2EE5" w:rsidP="00DE2EE5">
            <w:pPr>
              <w:tabs>
                <w:tab w:val="left" w:pos="201"/>
                <w:tab w:val="left" w:pos="1080"/>
              </w:tabs>
              <w:rPr>
                <w:sz w:val="22"/>
                <w:szCs w:val="22"/>
              </w:rPr>
            </w:pPr>
            <w:r w:rsidRPr="00910454">
              <w:rPr>
                <w:sz w:val="22"/>
                <w:szCs w:val="22"/>
              </w:rPr>
              <w:t>MSc</w:t>
            </w:r>
          </w:p>
        </w:tc>
        <w:tc>
          <w:tcPr>
            <w:tcW w:w="1417" w:type="dxa"/>
          </w:tcPr>
          <w:p w14:paraId="05455BEB" w14:textId="77777777" w:rsidR="00DE2EE5" w:rsidRPr="00910454" w:rsidRDefault="00DE2EE5" w:rsidP="00DE2EE5">
            <w:pPr>
              <w:tabs>
                <w:tab w:val="left" w:pos="201"/>
                <w:tab w:val="left" w:pos="1080"/>
              </w:tabs>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418" w:type="dxa"/>
          </w:tcPr>
          <w:p w14:paraId="50E3F068" w14:textId="77777777" w:rsidR="00DE2EE5" w:rsidRPr="00910454" w:rsidRDefault="00DE2EE5" w:rsidP="00DE2EE5">
            <w:pPr>
              <w:tabs>
                <w:tab w:val="left" w:pos="201"/>
                <w:tab w:val="left" w:pos="1080"/>
              </w:tabs>
              <w:rPr>
                <w:sz w:val="22"/>
                <w:szCs w:val="22"/>
              </w:rPr>
            </w:pPr>
            <w:r w:rsidRPr="00910454">
              <w:rPr>
                <w:sz w:val="22"/>
                <w:szCs w:val="22"/>
              </w:rPr>
              <w:t xml:space="preserve">Anusha </w:t>
            </w:r>
            <w:proofErr w:type="spellStart"/>
            <w:r w:rsidRPr="00910454">
              <w:rPr>
                <w:sz w:val="22"/>
                <w:szCs w:val="22"/>
              </w:rPr>
              <w:t>Kassan</w:t>
            </w:r>
            <w:proofErr w:type="spellEnd"/>
          </w:p>
        </w:tc>
        <w:tc>
          <w:tcPr>
            <w:tcW w:w="3689" w:type="dxa"/>
          </w:tcPr>
          <w:p w14:paraId="538A9BCC" w14:textId="77777777" w:rsidR="00DE2EE5" w:rsidRPr="00910454" w:rsidRDefault="00DE2EE5" w:rsidP="00DE2EE5">
            <w:pPr>
              <w:tabs>
                <w:tab w:val="left" w:pos="201"/>
                <w:tab w:val="left" w:pos="1080"/>
              </w:tabs>
              <w:rPr>
                <w:sz w:val="22"/>
                <w:szCs w:val="22"/>
              </w:rPr>
            </w:pPr>
            <w:r w:rsidRPr="00910454">
              <w:rPr>
                <w:sz w:val="22"/>
                <w:szCs w:val="22"/>
              </w:rPr>
              <w:t>Arts-Based Engagement Ethnography with Newcomer Youth in Canada:  Learning from their Experiences.</w:t>
            </w:r>
          </w:p>
        </w:tc>
      </w:tr>
    </w:tbl>
    <w:p w14:paraId="001E2B4B" w14:textId="1BE84B6A" w:rsidR="00910454" w:rsidRPr="00910454" w:rsidRDefault="00910454" w:rsidP="00910454">
      <w:pPr>
        <w:tabs>
          <w:tab w:val="left" w:pos="201"/>
          <w:tab w:val="left" w:pos="1080"/>
        </w:tabs>
        <w:ind w:left="1132" w:hanging="1132"/>
        <w:rPr>
          <w:sz w:val="22"/>
          <w:szCs w:val="22"/>
        </w:rPr>
      </w:pPr>
      <w:r w:rsidRPr="00910454">
        <w:rPr>
          <w:sz w:val="22"/>
          <w:szCs w:val="22"/>
        </w:rPr>
        <w:t>*</w:t>
      </w:r>
      <w:r w:rsidRPr="00910454">
        <w:rPr>
          <w:kern w:val="28"/>
          <w:sz w:val="22"/>
          <w:szCs w:val="22"/>
          <w:lang w:val="en-GB"/>
        </w:rPr>
        <w:t>School &amp; Applied Child Psychology (SACP)</w:t>
      </w:r>
    </w:p>
    <w:p w14:paraId="2DE06975" w14:textId="77777777" w:rsidR="00AF3CDB" w:rsidRPr="00910454" w:rsidRDefault="00AF3CDB" w:rsidP="005F359C">
      <w:pPr>
        <w:tabs>
          <w:tab w:val="left" w:pos="201"/>
          <w:tab w:val="left" w:pos="1080"/>
        </w:tabs>
        <w:rPr>
          <w:b/>
          <w:bCs/>
          <w:sz w:val="22"/>
          <w:szCs w:val="22"/>
        </w:rPr>
      </w:pPr>
    </w:p>
    <w:p w14:paraId="740EB0B0" w14:textId="77777777" w:rsidR="00910454" w:rsidRPr="00910454" w:rsidRDefault="00910454" w:rsidP="00910454">
      <w:pPr>
        <w:tabs>
          <w:tab w:val="left" w:pos="201"/>
          <w:tab w:val="left" w:pos="1080"/>
        </w:tabs>
        <w:ind w:left="1132" w:hanging="1132"/>
      </w:pPr>
      <w:r w:rsidRPr="00910454">
        <w:rPr>
          <w:b/>
          <w:bCs/>
        </w:rPr>
        <w:t>Graduate Student Examination Committees (as Internal/External)</w:t>
      </w:r>
    </w:p>
    <w:tbl>
      <w:tblPr>
        <w:tblStyle w:val="TableGrid"/>
        <w:tblW w:w="964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45"/>
        <w:gridCol w:w="1182"/>
        <w:gridCol w:w="1275"/>
        <w:gridCol w:w="709"/>
        <w:gridCol w:w="1559"/>
        <w:gridCol w:w="1276"/>
        <w:gridCol w:w="2697"/>
      </w:tblGrid>
      <w:tr w:rsidR="00910454" w:rsidRPr="00910454" w14:paraId="01E1833C" w14:textId="77777777" w:rsidTr="005F359C">
        <w:tc>
          <w:tcPr>
            <w:tcW w:w="945" w:type="dxa"/>
          </w:tcPr>
          <w:p w14:paraId="729D395C"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Exam Date</w:t>
            </w:r>
          </w:p>
        </w:tc>
        <w:tc>
          <w:tcPr>
            <w:tcW w:w="1182" w:type="dxa"/>
          </w:tcPr>
          <w:p w14:paraId="14AE6E25"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Exam Type</w:t>
            </w:r>
          </w:p>
        </w:tc>
        <w:tc>
          <w:tcPr>
            <w:tcW w:w="1275" w:type="dxa"/>
          </w:tcPr>
          <w:p w14:paraId="02C42E54"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Name</w:t>
            </w:r>
          </w:p>
        </w:tc>
        <w:tc>
          <w:tcPr>
            <w:tcW w:w="709" w:type="dxa"/>
          </w:tcPr>
          <w:p w14:paraId="3B31F86D"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Degree</w:t>
            </w:r>
          </w:p>
        </w:tc>
        <w:tc>
          <w:tcPr>
            <w:tcW w:w="1559" w:type="dxa"/>
          </w:tcPr>
          <w:p w14:paraId="07143203"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University/ Program</w:t>
            </w:r>
          </w:p>
        </w:tc>
        <w:tc>
          <w:tcPr>
            <w:tcW w:w="1276" w:type="dxa"/>
          </w:tcPr>
          <w:p w14:paraId="2CCF615A"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Supervisor</w:t>
            </w:r>
          </w:p>
        </w:tc>
        <w:tc>
          <w:tcPr>
            <w:tcW w:w="2697" w:type="dxa"/>
          </w:tcPr>
          <w:p w14:paraId="2AD67F61" w14:textId="77777777" w:rsidR="00910454" w:rsidRPr="00910454" w:rsidRDefault="00910454" w:rsidP="00394AFD">
            <w:pPr>
              <w:tabs>
                <w:tab w:val="left" w:pos="201"/>
                <w:tab w:val="left" w:pos="1080"/>
              </w:tabs>
              <w:contextualSpacing/>
              <w:rPr>
                <w:b/>
                <w:bCs/>
                <w:sz w:val="22"/>
                <w:szCs w:val="22"/>
              </w:rPr>
            </w:pPr>
            <w:r w:rsidRPr="00910454">
              <w:rPr>
                <w:b/>
                <w:bCs/>
                <w:sz w:val="22"/>
                <w:szCs w:val="22"/>
              </w:rPr>
              <w:t>Thesis Title</w:t>
            </w:r>
          </w:p>
        </w:tc>
      </w:tr>
      <w:tr w:rsidR="00752A27" w:rsidRPr="00910454" w14:paraId="076310DD" w14:textId="77777777" w:rsidTr="005F359C">
        <w:tc>
          <w:tcPr>
            <w:tcW w:w="945" w:type="dxa"/>
          </w:tcPr>
          <w:p w14:paraId="01562452" w14:textId="77777777" w:rsidR="00752A27" w:rsidRDefault="00752A27" w:rsidP="00394AFD">
            <w:pPr>
              <w:tabs>
                <w:tab w:val="left" w:pos="201"/>
                <w:tab w:val="left" w:pos="1080"/>
              </w:tabs>
              <w:contextualSpacing/>
              <w:rPr>
                <w:sz w:val="22"/>
                <w:szCs w:val="22"/>
              </w:rPr>
            </w:pPr>
            <w:r>
              <w:rPr>
                <w:sz w:val="22"/>
                <w:szCs w:val="22"/>
              </w:rPr>
              <w:t>09/19/</w:t>
            </w:r>
          </w:p>
          <w:p w14:paraId="07153536" w14:textId="1A67207D" w:rsidR="00752A27" w:rsidRDefault="00752A27" w:rsidP="00394AFD">
            <w:pPr>
              <w:tabs>
                <w:tab w:val="left" w:pos="201"/>
                <w:tab w:val="left" w:pos="1080"/>
              </w:tabs>
              <w:contextualSpacing/>
              <w:rPr>
                <w:sz w:val="22"/>
                <w:szCs w:val="22"/>
              </w:rPr>
            </w:pPr>
            <w:r>
              <w:rPr>
                <w:sz w:val="22"/>
                <w:szCs w:val="22"/>
              </w:rPr>
              <w:t>2024</w:t>
            </w:r>
          </w:p>
        </w:tc>
        <w:tc>
          <w:tcPr>
            <w:tcW w:w="1182" w:type="dxa"/>
          </w:tcPr>
          <w:p w14:paraId="53A70F3D" w14:textId="7E74628F" w:rsidR="00752A27" w:rsidRDefault="00752A27" w:rsidP="00394AFD">
            <w:pPr>
              <w:tabs>
                <w:tab w:val="left" w:pos="201"/>
                <w:tab w:val="left" w:pos="1080"/>
              </w:tabs>
              <w:contextualSpacing/>
              <w:rPr>
                <w:sz w:val="22"/>
                <w:szCs w:val="22"/>
              </w:rPr>
            </w:pPr>
            <w:r>
              <w:rPr>
                <w:sz w:val="22"/>
                <w:szCs w:val="22"/>
              </w:rPr>
              <w:t>Candidacy exam</w:t>
            </w:r>
          </w:p>
        </w:tc>
        <w:tc>
          <w:tcPr>
            <w:tcW w:w="1275" w:type="dxa"/>
          </w:tcPr>
          <w:p w14:paraId="4B0080F5" w14:textId="05A87D2E" w:rsidR="00752A27" w:rsidRDefault="00752A27" w:rsidP="00394AFD">
            <w:pPr>
              <w:tabs>
                <w:tab w:val="left" w:pos="201"/>
                <w:tab w:val="left" w:pos="1080"/>
              </w:tabs>
              <w:contextualSpacing/>
              <w:rPr>
                <w:sz w:val="22"/>
                <w:szCs w:val="22"/>
              </w:rPr>
            </w:pPr>
            <w:r>
              <w:rPr>
                <w:sz w:val="22"/>
                <w:szCs w:val="22"/>
              </w:rPr>
              <w:t>Diandra Leslie</w:t>
            </w:r>
          </w:p>
        </w:tc>
        <w:tc>
          <w:tcPr>
            <w:tcW w:w="709" w:type="dxa"/>
          </w:tcPr>
          <w:p w14:paraId="6D60231F" w14:textId="19222811" w:rsidR="00752A27" w:rsidRDefault="00752A27" w:rsidP="00394AFD">
            <w:pPr>
              <w:tabs>
                <w:tab w:val="left" w:pos="201"/>
                <w:tab w:val="left" w:pos="1080"/>
              </w:tabs>
              <w:contextualSpacing/>
              <w:rPr>
                <w:sz w:val="22"/>
                <w:szCs w:val="22"/>
              </w:rPr>
            </w:pPr>
            <w:r>
              <w:rPr>
                <w:sz w:val="22"/>
                <w:szCs w:val="22"/>
              </w:rPr>
              <w:t>PhD</w:t>
            </w:r>
          </w:p>
        </w:tc>
        <w:tc>
          <w:tcPr>
            <w:tcW w:w="1559" w:type="dxa"/>
          </w:tcPr>
          <w:p w14:paraId="1C306096" w14:textId="56F99766" w:rsidR="00752A27" w:rsidRDefault="00752A27" w:rsidP="00394AFD">
            <w:pPr>
              <w:tabs>
                <w:tab w:val="left" w:pos="201"/>
                <w:tab w:val="left" w:pos="1080"/>
              </w:tabs>
              <w:contextualSpacing/>
              <w:rPr>
                <w:sz w:val="22"/>
                <w:szCs w:val="22"/>
              </w:rPr>
            </w:pPr>
            <w:proofErr w:type="spellStart"/>
            <w:r>
              <w:rPr>
                <w:sz w:val="22"/>
                <w:szCs w:val="22"/>
              </w:rPr>
              <w:t>UofC</w:t>
            </w:r>
            <w:proofErr w:type="spellEnd"/>
            <w:r>
              <w:rPr>
                <w:sz w:val="22"/>
                <w:szCs w:val="22"/>
              </w:rPr>
              <w:t xml:space="preserve"> Psychology</w:t>
            </w:r>
          </w:p>
        </w:tc>
        <w:tc>
          <w:tcPr>
            <w:tcW w:w="1276" w:type="dxa"/>
          </w:tcPr>
          <w:p w14:paraId="06F62BF1" w14:textId="0CF9D73F" w:rsidR="00752A27" w:rsidRDefault="00752A27" w:rsidP="00394AFD">
            <w:pPr>
              <w:tabs>
                <w:tab w:val="left" w:pos="201"/>
                <w:tab w:val="left" w:pos="1080"/>
              </w:tabs>
              <w:contextualSpacing/>
              <w:rPr>
                <w:sz w:val="22"/>
                <w:szCs w:val="22"/>
              </w:rPr>
            </w:pPr>
            <w:r>
              <w:rPr>
                <w:sz w:val="22"/>
                <w:szCs w:val="22"/>
              </w:rPr>
              <w:t>Daniel McGrath</w:t>
            </w:r>
          </w:p>
        </w:tc>
        <w:tc>
          <w:tcPr>
            <w:tcW w:w="2697" w:type="dxa"/>
          </w:tcPr>
          <w:p w14:paraId="2D008109" w14:textId="2DA123B1" w:rsidR="00752A27" w:rsidRDefault="00752A27" w:rsidP="00394AFD">
            <w:pPr>
              <w:tabs>
                <w:tab w:val="left" w:pos="201"/>
                <w:tab w:val="left" w:pos="1080"/>
              </w:tabs>
              <w:contextualSpacing/>
              <w:rPr>
                <w:sz w:val="22"/>
                <w:szCs w:val="22"/>
              </w:rPr>
            </w:pPr>
            <w:r>
              <w:rPr>
                <w:sz w:val="22"/>
                <w:szCs w:val="22"/>
              </w:rPr>
              <w:t xml:space="preserve">      -</w:t>
            </w:r>
          </w:p>
        </w:tc>
      </w:tr>
      <w:tr w:rsidR="00914174" w:rsidRPr="00910454" w14:paraId="2E90BA09" w14:textId="77777777" w:rsidTr="005F359C">
        <w:tc>
          <w:tcPr>
            <w:tcW w:w="945" w:type="dxa"/>
          </w:tcPr>
          <w:p w14:paraId="6CE2544E" w14:textId="77777777" w:rsidR="00914174" w:rsidRDefault="00914174" w:rsidP="00394AFD">
            <w:pPr>
              <w:tabs>
                <w:tab w:val="left" w:pos="201"/>
                <w:tab w:val="left" w:pos="1080"/>
              </w:tabs>
              <w:contextualSpacing/>
              <w:rPr>
                <w:sz w:val="22"/>
                <w:szCs w:val="22"/>
              </w:rPr>
            </w:pPr>
            <w:r>
              <w:rPr>
                <w:sz w:val="22"/>
                <w:szCs w:val="22"/>
              </w:rPr>
              <w:t>03/13/</w:t>
            </w:r>
          </w:p>
          <w:p w14:paraId="0427AEDE" w14:textId="043E80DD" w:rsidR="00914174" w:rsidRDefault="00914174" w:rsidP="00394AFD">
            <w:pPr>
              <w:tabs>
                <w:tab w:val="left" w:pos="201"/>
                <w:tab w:val="left" w:pos="1080"/>
              </w:tabs>
              <w:contextualSpacing/>
              <w:rPr>
                <w:sz w:val="22"/>
                <w:szCs w:val="22"/>
              </w:rPr>
            </w:pPr>
            <w:r>
              <w:rPr>
                <w:sz w:val="22"/>
                <w:szCs w:val="22"/>
              </w:rPr>
              <w:t>2024</w:t>
            </w:r>
          </w:p>
        </w:tc>
        <w:tc>
          <w:tcPr>
            <w:tcW w:w="1182" w:type="dxa"/>
          </w:tcPr>
          <w:p w14:paraId="016C1B79" w14:textId="14F71D99" w:rsidR="00914174" w:rsidRDefault="00914174" w:rsidP="00394AFD">
            <w:pPr>
              <w:tabs>
                <w:tab w:val="left" w:pos="201"/>
                <w:tab w:val="left" w:pos="1080"/>
              </w:tabs>
              <w:contextualSpacing/>
              <w:rPr>
                <w:sz w:val="22"/>
                <w:szCs w:val="22"/>
              </w:rPr>
            </w:pPr>
            <w:r>
              <w:rPr>
                <w:sz w:val="22"/>
                <w:szCs w:val="22"/>
              </w:rPr>
              <w:t>Candidacy exam</w:t>
            </w:r>
          </w:p>
        </w:tc>
        <w:tc>
          <w:tcPr>
            <w:tcW w:w="1275" w:type="dxa"/>
          </w:tcPr>
          <w:p w14:paraId="2B669380" w14:textId="7838F930" w:rsidR="00914174" w:rsidRDefault="00914174" w:rsidP="00394AFD">
            <w:pPr>
              <w:tabs>
                <w:tab w:val="left" w:pos="201"/>
                <w:tab w:val="left" w:pos="1080"/>
              </w:tabs>
              <w:contextualSpacing/>
              <w:rPr>
                <w:sz w:val="22"/>
                <w:szCs w:val="22"/>
              </w:rPr>
            </w:pPr>
            <w:r>
              <w:rPr>
                <w:sz w:val="22"/>
                <w:szCs w:val="22"/>
              </w:rPr>
              <w:t>Carina Zhu</w:t>
            </w:r>
          </w:p>
        </w:tc>
        <w:tc>
          <w:tcPr>
            <w:tcW w:w="709" w:type="dxa"/>
          </w:tcPr>
          <w:p w14:paraId="1935653A" w14:textId="735611C0" w:rsidR="00914174" w:rsidRPr="00914174" w:rsidRDefault="00914174" w:rsidP="00394AFD">
            <w:pPr>
              <w:tabs>
                <w:tab w:val="left" w:pos="201"/>
                <w:tab w:val="left" w:pos="1080"/>
              </w:tabs>
              <w:contextualSpacing/>
              <w:rPr>
                <w:sz w:val="22"/>
                <w:szCs w:val="22"/>
              </w:rPr>
            </w:pPr>
            <w:r>
              <w:rPr>
                <w:sz w:val="22"/>
                <w:szCs w:val="22"/>
              </w:rPr>
              <w:t>PhD</w:t>
            </w:r>
          </w:p>
        </w:tc>
        <w:tc>
          <w:tcPr>
            <w:tcW w:w="1559" w:type="dxa"/>
          </w:tcPr>
          <w:p w14:paraId="30792B3D" w14:textId="7E858976" w:rsidR="00914174" w:rsidRPr="00914174" w:rsidRDefault="00914174" w:rsidP="00394AFD">
            <w:pPr>
              <w:tabs>
                <w:tab w:val="left" w:pos="201"/>
                <w:tab w:val="left" w:pos="1080"/>
              </w:tabs>
              <w:contextualSpacing/>
              <w:rPr>
                <w:sz w:val="22"/>
                <w:szCs w:val="22"/>
              </w:rPr>
            </w:pPr>
            <w:proofErr w:type="spellStart"/>
            <w:r>
              <w:rPr>
                <w:sz w:val="22"/>
                <w:szCs w:val="22"/>
              </w:rPr>
              <w:t>UofC</w:t>
            </w:r>
            <w:proofErr w:type="spellEnd"/>
            <w:r>
              <w:rPr>
                <w:sz w:val="22"/>
                <w:szCs w:val="22"/>
              </w:rPr>
              <w:t xml:space="preserve"> Nursing</w:t>
            </w:r>
          </w:p>
        </w:tc>
        <w:tc>
          <w:tcPr>
            <w:tcW w:w="1276" w:type="dxa"/>
          </w:tcPr>
          <w:p w14:paraId="337C9818" w14:textId="1DD87F58" w:rsidR="00914174" w:rsidRDefault="00914174" w:rsidP="00394AFD">
            <w:pPr>
              <w:tabs>
                <w:tab w:val="left" w:pos="201"/>
                <w:tab w:val="left" w:pos="1080"/>
              </w:tabs>
              <w:contextualSpacing/>
              <w:rPr>
                <w:sz w:val="22"/>
                <w:szCs w:val="22"/>
              </w:rPr>
            </w:pPr>
            <w:r>
              <w:rPr>
                <w:sz w:val="22"/>
                <w:szCs w:val="22"/>
              </w:rPr>
              <w:t>Nancy Moules</w:t>
            </w:r>
          </w:p>
        </w:tc>
        <w:tc>
          <w:tcPr>
            <w:tcW w:w="2697" w:type="dxa"/>
          </w:tcPr>
          <w:p w14:paraId="4DE39324" w14:textId="60059C25" w:rsidR="00914174" w:rsidRPr="00752A27" w:rsidRDefault="00914174" w:rsidP="00752A27">
            <w:pPr>
              <w:pStyle w:val="ListParagraph"/>
              <w:numPr>
                <w:ilvl w:val="0"/>
                <w:numId w:val="47"/>
              </w:numPr>
              <w:tabs>
                <w:tab w:val="left" w:pos="201"/>
                <w:tab w:val="left" w:pos="1080"/>
              </w:tabs>
              <w:rPr>
                <w:sz w:val="22"/>
                <w:szCs w:val="22"/>
              </w:rPr>
            </w:pPr>
          </w:p>
        </w:tc>
      </w:tr>
      <w:tr w:rsidR="005F359C" w:rsidRPr="00910454" w14:paraId="100DB7AB" w14:textId="77777777" w:rsidTr="005F359C">
        <w:tc>
          <w:tcPr>
            <w:tcW w:w="945" w:type="dxa"/>
          </w:tcPr>
          <w:p w14:paraId="68143823" w14:textId="24D19CB9" w:rsidR="005F359C" w:rsidRDefault="005F359C" w:rsidP="005F359C">
            <w:pPr>
              <w:tabs>
                <w:tab w:val="left" w:pos="201"/>
                <w:tab w:val="left" w:pos="1080"/>
              </w:tabs>
              <w:contextualSpacing/>
              <w:rPr>
                <w:sz w:val="22"/>
                <w:szCs w:val="22"/>
              </w:rPr>
            </w:pPr>
            <w:r>
              <w:rPr>
                <w:sz w:val="22"/>
                <w:szCs w:val="22"/>
              </w:rPr>
              <w:t>10/18/2024</w:t>
            </w:r>
          </w:p>
        </w:tc>
        <w:tc>
          <w:tcPr>
            <w:tcW w:w="1182" w:type="dxa"/>
          </w:tcPr>
          <w:p w14:paraId="6ABA981D" w14:textId="2CB877C6" w:rsidR="005F359C" w:rsidRDefault="005F359C" w:rsidP="005F359C">
            <w:pPr>
              <w:tabs>
                <w:tab w:val="left" w:pos="201"/>
                <w:tab w:val="left" w:pos="1080"/>
              </w:tabs>
              <w:contextualSpacing/>
              <w:rPr>
                <w:sz w:val="22"/>
                <w:szCs w:val="22"/>
              </w:rPr>
            </w:pPr>
            <w:r>
              <w:rPr>
                <w:sz w:val="22"/>
                <w:szCs w:val="22"/>
              </w:rPr>
              <w:t>Doctoral Exam reader</w:t>
            </w:r>
          </w:p>
        </w:tc>
        <w:tc>
          <w:tcPr>
            <w:tcW w:w="1275" w:type="dxa"/>
          </w:tcPr>
          <w:p w14:paraId="136A84FA" w14:textId="3BD7BB4D" w:rsidR="005F359C" w:rsidRDefault="005F359C" w:rsidP="005F359C">
            <w:pPr>
              <w:tabs>
                <w:tab w:val="left" w:pos="201"/>
                <w:tab w:val="left" w:pos="1080"/>
              </w:tabs>
              <w:contextualSpacing/>
              <w:rPr>
                <w:sz w:val="22"/>
                <w:szCs w:val="22"/>
              </w:rPr>
            </w:pPr>
            <w:proofErr w:type="spellStart"/>
            <w:r>
              <w:rPr>
                <w:sz w:val="22"/>
                <w:szCs w:val="22"/>
              </w:rPr>
              <w:t>Syler</w:t>
            </w:r>
            <w:proofErr w:type="spellEnd"/>
            <w:r>
              <w:rPr>
                <w:sz w:val="22"/>
                <w:szCs w:val="22"/>
              </w:rPr>
              <w:t xml:space="preserve"> Hayes</w:t>
            </w:r>
          </w:p>
        </w:tc>
        <w:tc>
          <w:tcPr>
            <w:tcW w:w="709" w:type="dxa"/>
          </w:tcPr>
          <w:p w14:paraId="787C28A2" w14:textId="5E3940AD" w:rsidR="005F359C" w:rsidRDefault="005F359C" w:rsidP="005F359C">
            <w:pPr>
              <w:tabs>
                <w:tab w:val="left" w:pos="201"/>
                <w:tab w:val="left" w:pos="1080"/>
              </w:tabs>
              <w:contextualSpacing/>
              <w:rPr>
                <w:sz w:val="22"/>
                <w:szCs w:val="22"/>
              </w:rPr>
            </w:pPr>
            <w:r w:rsidRPr="00914174">
              <w:rPr>
                <w:sz w:val="22"/>
                <w:szCs w:val="22"/>
              </w:rPr>
              <w:t>PhD</w:t>
            </w:r>
          </w:p>
        </w:tc>
        <w:tc>
          <w:tcPr>
            <w:tcW w:w="1559" w:type="dxa"/>
          </w:tcPr>
          <w:p w14:paraId="4E2FC96F" w14:textId="55732688" w:rsidR="005F359C" w:rsidRDefault="005F359C" w:rsidP="005F359C">
            <w:pPr>
              <w:tabs>
                <w:tab w:val="left" w:pos="201"/>
                <w:tab w:val="left" w:pos="1080"/>
              </w:tabs>
              <w:contextualSpacing/>
              <w:rPr>
                <w:sz w:val="22"/>
                <w:szCs w:val="22"/>
              </w:rPr>
            </w:pPr>
            <w:r w:rsidRPr="00914174">
              <w:rPr>
                <w:sz w:val="22"/>
                <w:szCs w:val="22"/>
              </w:rPr>
              <w:t>UBC</w:t>
            </w:r>
          </w:p>
        </w:tc>
        <w:tc>
          <w:tcPr>
            <w:tcW w:w="1276" w:type="dxa"/>
          </w:tcPr>
          <w:p w14:paraId="1A4F8776" w14:textId="3D9A08A5" w:rsidR="005F359C" w:rsidRDefault="005F359C" w:rsidP="005F359C">
            <w:pPr>
              <w:tabs>
                <w:tab w:val="left" w:pos="201"/>
                <w:tab w:val="left" w:pos="1080"/>
              </w:tabs>
              <w:contextualSpacing/>
              <w:rPr>
                <w:sz w:val="22"/>
                <w:szCs w:val="22"/>
              </w:rPr>
            </w:pPr>
            <w:r>
              <w:rPr>
                <w:sz w:val="22"/>
                <w:szCs w:val="22"/>
              </w:rPr>
              <w:t>Marla Buchanan</w:t>
            </w:r>
          </w:p>
        </w:tc>
        <w:tc>
          <w:tcPr>
            <w:tcW w:w="2697" w:type="dxa"/>
          </w:tcPr>
          <w:p w14:paraId="780C6F10" w14:textId="594A8898" w:rsidR="005F359C" w:rsidRPr="005F359C" w:rsidRDefault="005F359C" w:rsidP="005F359C">
            <w:pPr>
              <w:tabs>
                <w:tab w:val="left" w:pos="201"/>
                <w:tab w:val="left" w:pos="1080"/>
              </w:tabs>
              <w:rPr>
                <w:sz w:val="22"/>
                <w:szCs w:val="22"/>
              </w:rPr>
            </w:pPr>
            <w:r w:rsidRPr="005F359C">
              <w:rPr>
                <w:sz w:val="22"/>
                <w:szCs w:val="22"/>
              </w:rPr>
              <w:t xml:space="preserve">Comparing the outcomes of identity focused vs. career focused group interventions </w:t>
            </w:r>
            <w:r w:rsidRPr="005F359C">
              <w:rPr>
                <w:sz w:val="22"/>
                <w:szCs w:val="22"/>
              </w:rPr>
              <w:lastRenderedPageBreak/>
              <w:t>for maintaining recovery from problematic alcohol use.</w:t>
            </w:r>
          </w:p>
        </w:tc>
      </w:tr>
      <w:tr w:rsidR="00914174" w:rsidRPr="00910454" w14:paraId="2F9C4748" w14:textId="77777777" w:rsidTr="005F359C">
        <w:tc>
          <w:tcPr>
            <w:tcW w:w="945" w:type="dxa"/>
          </w:tcPr>
          <w:p w14:paraId="7CAF406A" w14:textId="77777777" w:rsidR="00914174" w:rsidRDefault="00914174" w:rsidP="00394AFD">
            <w:pPr>
              <w:tabs>
                <w:tab w:val="left" w:pos="201"/>
                <w:tab w:val="left" w:pos="1080"/>
              </w:tabs>
              <w:contextualSpacing/>
              <w:rPr>
                <w:sz w:val="22"/>
                <w:szCs w:val="22"/>
              </w:rPr>
            </w:pPr>
            <w:r>
              <w:rPr>
                <w:sz w:val="22"/>
                <w:szCs w:val="22"/>
              </w:rPr>
              <w:lastRenderedPageBreak/>
              <w:t>11/27/</w:t>
            </w:r>
          </w:p>
          <w:p w14:paraId="05DEA780" w14:textId="44293A52" w:rsidR="00914174" w:rsidRDefault="00914174" w:rsidP="00394AFD">
            <w:pPr>
              <w:tabs>
                <w:tab w:val="left" w:pos="201"/>
                <w:tab w:val="left" w:pos="1080"/>
              </w:tabs>
              <w:contextualSpacing/>
              <w:rPr>
                <w:sz w:val="22"/>
                <w:szCs w:val="22"/>
              </w:rPr>
            </w:pPr>
            <w:r>
              <w:rPr>
                <w:sz w:val="22"/>
                <w:szCs w:val="22"/>
              </w:rPr>
              <w:t>2023</w:t>
            </w:r>
          </w:p>
        </w:tc>
        <w:tc>
          <w:tcPr>
            <w:tcW w:w="1182" w:type="dxa"/>
          </w:tcPr>
          <w:p w14:paraId="49CC7AD8" w14:textId="35EDBC56" w:rsidR="00914174" w:rsidRDefault="00914174" w:rsidP="00394AFD">
            <w:pPr>
              <w:tabs>
                <w:tab w:val="left" w:pos="201"/>
                <w:tab w:val="left" w:pos="1080"/>
              </w:tabs>
              <w:contextualSpacing/>
              <w:rPr>
                <w:sz w:val="22"/>
                <w:szCs w:val="22"/>
              </w:rPr>
            </w:pPr>
            <w:r>
              <w:rPr>
                <w:sz w:val="22"/>
                <w:szCs w:val="22"/>
              </w:rPr>
              <w:t>Candidacy exam</w:t>
            </w:r>
          </w:p>
        </w:tc>
        <w:tc>
          <w:tcPr>
            <w:tcW w:w="1275" w:type="dxa"/>
          </w:tcPr>
          <w:p w14:paraId="449183CA" w14:textId="276F3D03" w:rsidR="00914174" w:rsidRDefault="00914174" w:rsidP="00394AFD">
            <w:pPr>
              <w:tabs>
                <w:tab w:val="left" w:pos="201"/>
                <w:tab w:val="left" w:pos="1080"/>
              </w:tabs>
              <w:contextualSpacing/>
              <w:rPr>
                <w:sz w:val="22"/>
                <w:szCs w:val="22"/>
              </w:rPr>
            </w:pPr>
            <w:r>
              <w:rPr>
                <w:sz w:val="22"/>
                <w:szCs w:val="22"/>
              </w:rPr>
              <w:t xml:space="preserve">Ann </w:t>
            </w:r>
            <w:proofErr w:type="spellStart"/>
            <w:r>
              <w:rPr>
                <w:sz w:val="22"/>
                <w:szCs w:val="22"/>
              </w:rPr>
              <w:t>Jirousek</w:t>
            </w:r>
            <w:proofErr w:type="spellEnd"/>
          </w:p>
        </w:tc>
        <w:tc>
          <w:tcPr>
            <w:tcW w:w="709" w:type="dxa"/>
          </w:tcPr>
          <w:p w14:paraId="1D79B5A0" w14:textId="72448BC3" w:rsidR="00914174" w:rsidRPr="00914174" w:rsidRDefault="00914174" w:rsidP="00394AFD">
            <w:pPr>
              <w:tabs>
                <w:tab w:val="left" w:pos="201"/>
                <w:tab w:val="left" w:pos="1080"/>
              </w:tabs>
              <w:contextualSpacing/>
              <w:rPr>
                <w:sz w:val="22"/>
                <w:szCs w:val="22"/>
              </w:rPr>
            </w:pPr>
            <w:r>
              <w:rPr>
                <w:sz w:val="22"/>
                <w:szCs w:val="22"/>
              </w:rPr>
              <w:t>PhD</w:t>
            </w:r>
          </w:p>
        </w:tc>
        <w:tc>
          <w:tcPr>
            <w:tcW w:w="1559" w:type="dxa"/>
          </w:tcPr>
          <w:p w14:paraId="61397B69" w14:textId="59314D27" w:rsidR="00914174" w:rsidRPr="00914174" w:rsidRDefault="00914174" w:rsidP="00394AFD">
            <w:pPr>
              <w:tabs>
                <w:tab w:val="left" w:pos="201"/>
                <w:tab w:val="left" w:pos="1080"/>
              </w:tabs>
              <w:contextualSpacing/>
              <w:rPr>
                <w:sz w:val="22"/>
                <w:szCs w:val="22"/>
              </w:rPr>
            </w:pPr>
            <w:proofErr w:type="spellStart"/>
            <w:r>
              <w:rPr>
                <w:sz w:val="22"/>
                <w:szCs w:val="22"/>
              </w:rPr>
              <w:t>UofC</w:t>
            </w:r>
            <w:proofErr w:type="spellEnd"/>
          </w:p>
        </w:tc>
        <w:tc>
          <w:tcPr>
            <w:tcW w:w="1276" w:type="dxa"/>
          </w:tcPr>
          <w:p w14:paraId="75406580" w14:textId="752445B8" w:rsidR="00914174" w:rsidRDefault="00914174" w:rsidP="00394AFD">
            <w:pPr>
              <w:tabs>
                <w:tab w:val="left" w:pos="201"/>
                <w:tab w:val="left" w:pos="1080"/>
              </w:tabs>
              <w:contextualSpacing/>
              <w:rPr>
                <w:sz w:val="22"/>
                <w:szCs w:val="22"/>
              </w:rPr>
            </w:pPr>
            <w:r>
              <w:rPr>
                <w:sz w:val="22"/>
                <w:szCs w:val="22"/>
              </w:rPr>
              <w:t xml:space="preserve">Karlee </w:t>
            </w:r>
            <w:proofErr w:type="spellStart"/>
            <w:r>
              <w:rPr>
                <w:sz w:val="22"/>
                <w:szCs w:val="22"/>
              </w:rPr>
              <w:t>Fellner</w:t>
            </w:r>
            <w:proofErr w:type="spellEnd"/>
          </w:p>
        </w:tc>
        <w:tc>
          <w:tcPr>
            <w:tcW w:w="2697" w:type="dxa"/>
          </w:tcPr>
          <w:p w14:paraId="0E36FD09" w14:textId="77777777" w:rsidR="00914174" w:rsidRPr="005C712B" w:rsidRDefault="00914174" w:rsidP="00914174">
            <w:pPr>
              <w:autoSpaceDE w:val="0"/>
              <w:autoSpaceDN w:val="0"/>
              <w:adjustRightInd w:val="0"/>
              <w:rPr>
                <w:sz w:val="22"/>
                <w:szCs w:val="22"/>
                <w:lang w:val="en-US"/>
              </w:rPr>
            </w:pPr>
            <w:proofErr w:type="spellStart"/>
            <w:r w:rsidRPr="005C712B">
              <w:rPr>
                <w:sz w:val="22"/>
                <w:szCs w:val="22"/>
                <w:lang w:val="en-US"/>
              </w:rPr>
              <w:t>Iinii</w:t>
            </w:r>
            <w:proofErr w:type="spellEnd"/>
            <w:r w:rsidRPr="005C712B">
              <w:rPr>
                <w:sz w:val="22"/>
                <w:szCs w:val="22"/>
                <w:lang w:val="en-US"/>
              </w:rPr>
              <w:t xml:space="preserve"> </w:t>
            </w:r>
            <w:proofErr w:type="spellStart"/>
            <w:r w:rsidRPr="005C712B">
              <w:rPr>
                <w:sz w:val="22"/>
                <w:szCs w:val="22"/>
                <w:lang w:val="en-US"/>
              </w:rPr>
              <w:t>Wakkioo</w:t>
            </w:r>
            <w:proofErr w:type="spellEnd"/>
            <w:r w:rsidRPr="005C712B">
              <w:rPr>
                <w:sz w:val="22"/>
                <w:szCs w:val="22"/>
                <w:lang w:val="en-US"/>
              </w:rPr>
              <w:t xml:space="preserve"> </w:t>
            </w:r>
            <w:proofErr w:type="spellStart"/>
            <w:r w:rsidRPr="005C712B">
              <w:rPr>
                <w:sz w:val="22"/>
                <w:szCs w:val="22"/>
                <w:lang w:val="en-US"/>
              </w:rPr>
              <w:t>Sisapo’koo</w:t>
            </w:r>
            <w:proofErr w:type="spellEnd"/>
            <w:r w:rsidRPr="005C712B">
              <w:rPr>
                <w:sz w:val="22"/>
                <w:szCs w:val="22"/>
                <w:lang w:val="en-US"/>
              </w:rPr>
              <w:t xml:space="preserve"> </w:t>
            </w:r>
            <w:proofErr w:type="spellStart"/>
            <w:r w:rsidRPr="005C712B">
              <w:rPr>
                <w:sz w:val="22"/>
                <w:szCs w:val="22"/>
                <w:lang w:val="en-US"/>
              </w:rPr>
              <w:t>Ipahka’pii</w:t>
            </w:r>
            <w:proofErr w:type="spellEnd"/>
            <w:r w:rsidRPr="005C712B">
              <w:rPr>
                <w:sz w:val="22"/>
                <w:szCs w:val="22"/>
                <w:lang w:val="en-US"/>
              </w:rPr>
              <w:t xml:space="preserve"> [Buffalo Walking Through the Storm]: Indigenous</w:t>
            </w:r>
          </w:p>
          <w:p w14:paraId="4282D117" w14:textId="6E95F299" w:rsidR="00914174" w:rsidRPr="005C712B" w:rsidRDefault="00914174" w:rsidP="00914174">
            <w:pPr>
              <w:tabs>
                <w:tab w:val="left" w:pos="201"/>
                <w:tab w:val="left" w:pos="1080"/>
              </w:tabs>
              <w:contextualSpacing/>
              <w:rPr>
                <w:sz w:val="22"/>
                <w:szCs w:val="22"/>
              </w:rPr>
            </w:pPr>
            <w:r w:rsidRPr="005C712B">
              <w:rPr>
                <w:sz w:val="22"/>
                <w:szCs w:val="22"/>
                <w:lang w:val="en-US"/>
              </w:rPr>
              <w:t>Ways of Knowing and Doing for Collective Wellness in the Classroom</w:t>
            </w:r>
          </w:p>
        </w:tc>
      </w:tr>
      <w:tr w:rsidR="00914174" w:rsidRPr="00910454" w14:paraId="59191EC9" w14:textId="77777777" w:rsidTr="005F359C">
        <w:tc>
          <w:tcPr>
            <w:tcW w:w="945" w:type="dxa"/>
          </w:tcPr>
          <w:p w14:paraId="1886BE48" w14:textId="77777777" w:rsidR="00914174" w:rsidRDefault="00914174" w:rsidP="00394AFD">
            <w:pPr>
              <w:tabs>
                <w:tab w:val="left" w:pos="201"/>
                <w:tab w:val="left" w:pos="1080"/>
              </w:tabs>
              <w:contextualSpacing/>
              <w:rPr>
                <w:sz w:val="22"/>
                <w:szCs w:val="22"/>
              </w:rPr>
            </w:pPr>
            <w:r>
              <w:rPr>
                <w:sz w:val="22"/>
                <w:szCs w:val="22"/>
              </w:rPr>
              <w:t>10/27/</w:t>
            </w:r>
          </w:p>
          <w:p w14:paraId="67B122C2" w14:textId="4A181266" w:rsidR="00914174" w:rsidRPr="00914174" w:rsidRDefault="00914174" w:rsidP="00394AFD">
            <w:pPr>
              <w:tabs>
                <w:tab w:val="left" w:pos="201"/>
                <w:tab w:val="left" w:pos="1080"/>
              </w:tabs>
              <w:contextualSpacing/>
              <w:rPr>
                <w:sz w:val="22"/>
                <w:szCs w:val="22"/>
              </w:rPr>
            </w:pPr>
            <w:r>
              <w:rPr>
                <w:sz w:val="22"/>
                <w:szCs w:val="22"/>
              </w:rPr>
              <w:t>2023</w:t>
            </w:r>
          </w:p>
        </w:tc>
        <w:tc>
          <w:tcPr>
            <w:tcW w:w="1182" w:type="dxa"/>
          </w:tcPr>
          <w:p w14:paraId="118F5BE6" w14:textId="51114F31" w:rsidR="00914174" w:rsidRPr="00914174" w:rsidRDefault="00914174" w:rsidP="00394AFD">
            <w:pPr>
              <w:tabs>
                <w:tab w:val="left" w:pos="201"/>
                <w:tab w:val="left" w:pos="1080"/>
              </w:tabs>
              <w:contextualSpacing/>
              <w:rPr>
                <w:sz w:val="22"/>
                <w:szCs w:val="22"/>
              </w:rPr>
            </w:pPr>
            <w:r>
              <w:rPr>
                <w:sz w:val="22"/>
                <w:szCs w:val="22"/>
              </w:rPr>
              <w:t>Doctoral Exam reader</w:t>
            </w:r>
          </w:p>
        </w:tc>
        <w:tc>
          <w:tcPr>
            <w:tcW w:w="1275" w:type="dxa"/>
          </w:tcPr>
          <w:p w14:paraId="43C53DDA" w14:textId="76ED55B4" w:rsidR="00914174" w:rsidRPr="00914174" w:rsidRDefault="00914174" w:rsidP="00394AFD">
            <w:pPr>
              <w:tabs>
                <w:tab w:val="left" w:pos="201"/>
                <w:tab w:val="left" w:pos="1080"/>
              </w:tabs>
              <w:contextualSpacing/>
              <w:rPr>
                <w:sz w:val="22"/>
                <w:szCs w:val="22"/>
              </w:rPr>
            </w:pPr>
            <w:proofErr w:type="spellStart"/>
            <w:r>
              <w:rPr>
                <w:sz w:val="22"/>
                <w:szCs w:val="22"/>
              </w:rPr>
              <w:t>Syler</w:t>
            </w:r>
            <w:proofErr w:type="spellEnd"/>
            <w:r>
              <w:rPr>
                <w:sz w:val="22"/>
                <w:szCs w:val="22"/>
              </w:rPr>
              <w:t xml:space="preserve"> Hayes</w:t>
            </w:r>
          </w:p>
        </w:tc>
        <w:tc>
          <w:tcPr>
            <w:tcW w:w="709" w:type="dxa"/>
          </w:tcPr>
          <w:p w14:paraId="00E2AFFD" w14:textId="41FF3B39" w:rsidR="00914174" w:rsidRPr="00914174" w:rsidRDefault="00914174" w:rsidP="00394AFD">
            <w:pPr>
              <w:tabs>
                <w:tab w:val="left" w:pos="201"/>
                <w:tab w:val="left" w:pos="1080"/>
              </w:tabs>
              <w:contextualSpacing/>
              <w:rPr>
                <w:sz w:val="22"/>
                <w:szCs w:val="22"/>
              </w:rPr>
            </w:pPr>
            <w:r w:rsidRPr="00914174">
              <w:rPr>
                <w:sz w:val="22"/>
                <w:szCs w:val="22"/>
              </w:rPr>
              <w:t>PhD</w:t>
            </w:r>
          </w:p>
        </w:tc>
        <w:tc>
          <w:tcPr>
            <w:tcW w:w="1559" w:type="dxa"/>
          </w:tcPr>
          <w:p w14:paraId="13861D95" w14:textId="5A8C65D5" w:rsidR="00914174" w:rsidRPr="00914174" w:rsidRDefault="00914174" w:rsidP="00394AFD">
            <w:pPr>
              <w:tabs>
                <w:tab w:val="left" w:pos="201"/>
                <w:tab w:val="left" w:pos="1080"/>
              </w:tabs>
              <w:contextualSpacing/>
              <w:rPr>
                <w:sz w:val="22"/>
                <w:szCs w:val="22"/>
              </w:rPr>
            </w:pPr>
            <w:r w:rsidRPr="00914174">
              <w:rPr>
                <w:sz w:val="22"/>
                <w:szCs w:val="22"/>
              </w:rPr>
              <w:t>UBC</w:t>
            </w:r>
          </w:p>
        </w:tc>
        <w:tc>
          <w:tcPr>
            <w:tcW w:w="1276" w:type="dxa"/>
          </w:tcPr>
          <w:p w14:paraId="1B29981A" w14:textId="7A78196C" w:rsidR="00914174" w:rsidRPr="00914174" w:rsidRDefault="00914174" w:rsidP="00394AFD">
            <w:pPr>
              <w:tabs>
                <w:tab w:val="left" w:pos="201"/>
                <w:tab w:val="left" w:pos="1080"/>
              </w:tabs>
              <w:contextualSpacing/>
              <w:rPr>
                <w:sz w:val="22"/>
                <w:szCs w:val="22"/>
              </w:rPr>
            </w:pPr>
            <w:r>
              <w:rPr>
                <w:sz w:val="22"/>
                <w:szCs w:val="22"/>
              </w:rPr>
              <w:t>Marla Buchanan</w:t>
            </w:r>
          </w:p>
        </w:tc>
        <w:tc>
          <w:tcPr>
            <w:tcW w:w="2697" w:type="dxa"/>
          </w:tcPr>
          <w:p w14:paraId="25BCDA8D" w14:textId="5E0B4507" w:rsidR="00914174" w:rsidRPr="005C712B" w:rsidRDefault="00914174" w:rsidP="00394AFD">
            <w:pPr>
              <w:tabs>
                <w:tab w:val="left" w:pos="201"/>
                <w:tab w:val="left" w:pos="1080"/>
              </w:tabs>
              <w:contextualSpacing/>
              <w:rPr>
                <w:sz w:val="22"/>
                <w:szCs w:val="22"/>
              </w:rPr>
            </w:pPr>
            <w:r w:rsidRPr="005C712B">
              <w:rPr>
                <w:sz w:val="22"/>
                <w:szCs w:val="22"/>
              </w:rPr>
              <w:t>Comparing the outcomes of identity focused vs. career focused group interventions for maintaining recovery from problematic alcohol use.</w:t>
            </w:r>
          </w:p>
        </w:tc>
      </w:tr>
      <w:tr w:rsidR="00DA55E3" w:rsidRPr="00910454" w14:paraId="5B9C0214" w14:textId="77777777" w:rsidTr="005F359C">
        <w:tc>
          <w:tcPr>
            <w:tcW w:w="945" w:type="dxa"/>
          </w:tcPr>
          <w:p w14:paraId="29331001" w14:textId="77777777" w:rsidR="00914174" w:rsidRDefault="00DA55E3" w:rsidP="00DA55E3">
            <w:pPr>
              <w:tabs>
                <w:tab w:val="left" w:pos="201"/>
                <w:tab w:val="left" w:pos="1080"/>
              </w:tabs>
              <w:contextualSpacing/>
              <w:rPr>
                <w:sz w:val="22"/>
                <w:szCs w:val="22"/>
              </w:rPr>
            </w:pPr>
            <w:r>
              <w:rPr>
                <w:sz w:val="22"/>
                <w:szCs w:val="22"/>
              </w:rPr>
              <w:t>09/07/</w:t>
            </w:r>
          </w:p>
          <w:p w14:paraId="11596AC2" w14:textId="7CFDA1BF" w:rsidR="00DA55E3" w:rsidRPr="00DA55E3" w:rsidRDefault="00DA55E3" w:rsidP="00DA55E3">
            <w:pPr>
              <w:tabs>
                <w:tab w:val="left" w:pos="201"/>
                <w:tab w:val="left" w:pos="1080"/>
              </w:tabs>
              <w:contextualSpacing/>
              <w:rPr>
                <w:sz w:val="22"/>
                <w:szCs w:val="22"/>
              </w:rPr>
            </w:pPr>
            <w:r>
              <w:rPr>
                <w:sz w:val="22"/>
                <w:szCs w:val="22"/>
              </w:rPr>
              <w:t>2</w:t>
            </w:r>
            <w:r w:rsidR="00914174">
              <w:rPr>
                <w:sz w:val="22"/>
                <w:szCs w:val="22"/>
              </w:rPr>
              <w:t>02</w:t>
            </w:r>
            <w:r>
              <w:rPr>
                <w:sz w:val="22"/>
                <w:szCs w:val="22"/>
              </w:rPr>
              <w:t>3</w:t>
            </w:r>
          </w:p>
        </w:tc>
        <w:tc>
          <w:tcPr>
            <w:tcW w:w="1182" w:type="dxa"/>
          </w:tcPr>
          <w:p w14:paraId="2E614C60" w14:textId="3D17E98B" w:rsidR="00DA55E3" w:rsidRPr="00DA55E3" w:rsidRDefault="00DA55E3" w:rsidP="00DA55E3">
            <w:pPr>
              <w:tabs>
                <w:tab w:val="left" w:pos="201"/>
                <w:tab w:val="left" w:pos="1080"/>
              </w:tabs>
              <w:contextualSpacing/>
              <w:rPr>
                <w:sz w:val="22"/>
                <w:szCs w:val="22"/>
              </w:rPr>
            </w:pPr>
            <w:r w:rsidRPr="00DA55E3">
              <w:rPr>
                <w:sz w:val="22"/>
                <w:szCs w:val="22"/>
              </w:rPr>
              <w:t>Defense</w:t>
            </w:r>
          </w:p>
        </w:tc>
        <w:tc>
          <w:tcPr>
            <w:tcW w:w="1275" w:type="dxa"/>
          </w:tcPr>
          <w:p w14:paraId="65BBC5AE" w14:textId="1E1C087D" w:rsidR="00DA55E3" w:rsidRPr="00DA55E3" w:rsidRDefault="00DA55E3" w:rsidP="00DA55E3">
            <w:pPr>
              <w:tabs>
                <w:tab w:val="left" w:pos="201"/>
                <w:tab w:val="left" w:pos="1080"/>
              </w:tabs>
              <w:contextualSpacing/>
              <w:rPr>
                <w:sz w:val="22"/>
                <w:szCs w:val="22"/>
              </w:rPr>
            </w:pPr>
            <w:r w:rsidRPr="00DA55E3">
              <w:rPr>
                <w:sz w:val="22"/>
                <w:szCs w:val="22"/>
              </w:rPr>
              <w:t>Dominique Bonneville</w:t>
            </w:r>
          </w:p>
        </w:tc>
        <w:tc>
          <w:tcPr>
            <w:tcW w:w="709" w:type="dxa"/>
          </w:tcPr>
          <w:p w14:paraId="6F9B9700" w14:textId="6ABB0EE4" w:rsidR="00DA55E3" w:rsidRPr="00DA55E3" w:rsidRDefault="00DA55E3" w:rsidP="00DA55E3">
            <w:pPr>
              <w:tabs>
                <w:tab w:val="left" w:pos="201"/>
                <w:tab w:val="left" w:pos="1080"/>
              </w:tabs>
              <w:contextualSpacing/>
              <w:rPr>
                <w:sz w:val="22"/>
                <w:szCs w:val="22"/>
              </w:rPr>
            </w:pPr>
            <w:r w:rsidRPr="00DA55E3">
              <w:rPr>
                <w:sz w:val="22"/>
                <w:szCs w:val="22"/>
              </w:rPr>
              <w:t>MSc</w:t>
            </w:r>
          </w:p>
        </w:tc>
        <w:tc>
          <w:tcPr>
            <w:tcW w:w="1559" w:type="dxa"/>
          </w:tcPr>
          <w:p w14:paraId="3EFCBF54" w14:textId="66F385D1" w:rsidR="00DA55E3" w:rsidRPr="00910454" w:rsidRDefault="00DA55E3" w:rsidP="00DA55E3">
            <w:pPr>
              <w:tabs>
                <w:tab w:val="left" w:pos="201"/>
                <w:tab w:val="left" w:pos="1080"/>
              </w:tabs>
              <w:contextualSpacing/>
              <w:rPr>
                <w:b/>
                <w:bCs/>
                <w:sz w:val="22"/>
                <w:szCs w:val="22"/>
              </w:rPr>
            </w:pPr>
            <w:proofErr w:type="spellStart"/>
            <w:r>
              <w:rPr>
                <w:sz w:val="22"/>
                <w:szCs w:val="22"/>
              </w:rPr>
              <w:t>UofC</w:t>
            </w:r>
            <w:proofErr w:type="spellEnd"/>
            <w:r>
              <w:rPr>
                <w:sz w:val="22"/>
                <w:szCs w:val="22"/>
              </w:rPr>
              <w:t xml:space="preserve"> Counselling Psychology</w:t>
            </w:r>
          </w:p>
        </w:tc>
        <w:tc>
          <w:tcPr>
            <w:tcW w:w="1276" w:type="dxa"/>
          </w:tcPr>
          <w:p w14:paraId="276180F6" w14:textId="77777777" w:rsidR="00DA55E3" w:rsidRPr="00910454" w:rsidRDefault="00DA55E3" w:rsidP="00DA55E3">
            <w:pPr>
              <w:contextualSpacing/>
              <w:rPr>
                <w:sz w:val="22"/>
                <w:szCs w:val="22"/>
              </w:rPr>
            </w:pPr>
            <w:r w:rsidRPr="00910454">
              <w:rPr>
                <w:color w:val="000000"/>
                <w:sz w:val="22"/>
                <w:szCs w:val="22"/>
              </w:rPr>
              <w:t>José</w:t>
            </w:r>
          </w:p>
          <w:p w14:paraId="0144DBC0" w14:textId="629D35A2" w:rsidR="00DA55E3" w:rsidRPr="00910454" w:rsidRDefault="00DA55E3" w:rsidP="00DA55E3">
            <w:pPr>
              <w:tabs>
                <w:tab w:val="left" w:pos="201"/>
                <w:tab w:val="left" w:pos="1080"/>
              </w:tabs>
              <w:contextualSpacing/>
              <w:rPr>
                <w:b/>
                <w:bCs/>
                <w:sz w:val="22"/>
                <w:szCs w:val="22"/>
              </w:rPr>
            </w:pPr>
            <w:r w:rsidRPr="00910454">
              <w:rPr>
                <w:sz w:val="22"/>
                <w:szCs w:val="22"/>
              </w:rPr>
              <w:t>Domene</w:t>
            </w:r>
          </w:p>
        </w:tc>
        <w:tc>
          <w:tcPr>
            <w:tcW w:w="2697" w:type="dxa"/>
          </w:tcPr>
          <w:p w14:paraId="49AF0D3F" w14:textId="07802913" w:rsidR="00DA55E3" w:rsidRPr="005C712B" w:rsidRDefault="00DA55E3" w:rsidP="00DA55E3">
            <w:pPr>
              <w:rPr>
                <w:sz w:val="22"/>
                <w:szCs w:val="22"/>
              </w:rPr>
            </w:pPr>
            <w:r w:rsidRPr="005C712B">
              <w:rPr>
                <w:sz w:val="22"/>
                <w:szCs w:val="22"/>
              </w:rPr>
              <w:t>Tough Talks: An Action-Project Method Analysis of Parent-Child Conversations about Military Life</w:t>
            </w:r>
          </w:p>
        </w:tc>
      </w:tr>
      <w:tr w:rsidR="0017051F" w:rsidRPr="00910454" w14:paraId="0FB04309" w14:textId="77777777" w:rsidTr="005F359C">
        <w:tc>
          <w:tcPr>
            <w:tcW w:w="945" w:type="dxa"/>
          </w:tcPr>
          <w:p w14:paraId="7E2497DF" w14:textId="5540F7F3" w:rsidR="0017051F" w:rsidRPr="00910454" w:rsidRDefault="0017051F" w:rsidP="00394AFD">
            <w:pPr>
              <w:tabs>
                <w:tab w:val="left" w:pos="201"/>
                <w:tab w:val="left" w:pos="1080"/>
              </w:tabs>
              <w:contextualSpacing/>
              <w:rPr>
                <w:kern w:val="28"/>
                <w:sz w:val="22"/>
                <w:szCs w:val="22"/>
                <w:lang w:val="en-GB"/>
              </w:rPr>
            </w:pPr>
            <w:r>
              <w:rPr>
                <w:kern w:val="28"/>
                <w:sz w:val="22"/>
                <w:szCs w:val="22"/>
                <w:lang w:val="en-GB"/>
              </w:rPr>
              <w:t>09/09/ 2022</w:t>
            </w:r>
          </w:p>
        </w:tc>
        <w:tc>
          <w:tcPr>
            <w:tcW w:w="1182" w:type="dxa"/>
          </w:tcPr>
          <w:p w14:paraId="5CE33B59" w14:textId="78F5942A" w:rsidR="0017051F" w:rsidRPr="00910454" w:rsidRDefault="0017051F" w:rsidP="00394AFD">
            <w:pPr>
              <w:tabs>
                <w:tab w:val="left" w:pos="201"/>
                <w:tab w:val="left" w:pos="1080"/>
              </w:tabs>
              <w:contextualSpacing/>
              <w:rPr>
                <w:sz w:val="22"/>
                <w:szCs w:val="22"/>
              </w:rPr>
            </w:pPr>
            <w:r>
              <w:rPr>
                <w:sz w:val="22"/>
                <w:szCs w:val="22"/>
              </w:rPr>
              <w:t>Defense</w:t>
            </w:r>
          </w:p>
        </w:tc>
        <w:tc>
          <w:tcPr>
            <w:tcW w:w="1275" w:type="dxa"/>
          </w:tcPr>
          <w:p w14:paraId="1468B08F" w14:textId="15C3CAAD" w:rsidR="0017051F" w:rsidRPr="00910454" w:rsidRDefault="0017051F" w:rsidP="00394AFD">
            <w:pPr>
              <w:tabs>
                <w:tab w:val="left" w:pos="201"/>
                <w:tab w:val="left" w:pos="1080"/>
              </w:tabs>
              <w:contextualSpacing/>
              <w:rPr>
                <w:kern w:val="28"/>
                <w:sz w:val="22"/>
                <w:szCs w:val="22"/>
                <w:lang w:val="en-GB"/>
              </w:rPr>
            </w:pPr>
            <w:r>
              <w:rPr>
                <w:kern w:val="28"/>
                <w:sz w:val="22"/>
                <w:szCs w:val="22"/>
                <w:lang w:val="en-GB"/>
              </w:rPr>
              <w:t>Walaa Taha</w:t>
            </w:r>
          </w:p>
        </w:tc>
        <w:tc>
          <w:tcPr>
            <w:tcW w:w="709" w:type="dxa"/>
          </w:tcPr>
          <w:p w14:paraId="0F4A0EA8" w14:textId="6DD425CA" w:rsidR="0017051F" w:rsidRPr="00910454" w:rsidRDefault="0017051F" w:rsidP="00394AFD">
            <w:pPr>
              <w:tabs>
                <w:tab w:val="left" w:pos="201"/>
                <w:tab w:val="left" w:pos="1080"/>
              </w:tabs>
              <w:contextualSpacing/>
              <w:rPr>
                <w:sz w:val="22"/>
                <w:szCs w:val="22"/>
              </w:rPr>
            </w:pPr>
            <w:r>
              <w:rPr>
                <w:sz w:val="22"/>
                <w:szCs w:val="22"/>
              </w:rPr>
              <w:t>MSc</w:t>
            </w:r>
          </w:p>
        </w:tc>
        <w:tc>
          <w:tcPr>
            <w:tcW w:w="1559" w:type="dxa"/>
          </w:tcPr>
          <w:p w14:paraId="2720F90E" w14:textId="6833B5BF" w:rsidR="0017051F" w:rsidRPr="00910454" w:rsidRDefault="0017051F" w:rsidP="00394AFD">
            <w:pPr>
              <w:tabs>
                <w:tab w:val="left" w:pos="201"/>
                <w:tab w:val="left" w:pos="1080"/>
              </w:tabs>
              <w:contextualSpacing/>
              <w:rPr>
                <w:sz w:val="22"/>
                <w:szCs w:val="22"/>
              </w:rPr>
            </w:pPr>
            <w:proofErr w:type="spellStart"/>
            <w:r>
              <w:rPr>
                <w:sz w:val="22"/>
                <w:szCs w:val="22"/>
              </w:rPr>
              <w:t>UofC</w:t>
            </w:r>
            <w:proofErr w:type="spellEnd"/>
            <w:r>
              <w:rPr>
                <w:sz w:val="22"/>
                <w:szCs w:val="22"/>
              </w:rPr>
              <w:t xml:space="preserve"> Counselling Psychology</w:t>
            </w:r>
          </w:p>
        </w:tc>
        <w:tc>
          <w:tcPr>
            <w:tcW w:w="1276" w:type="dxa"/>
          </w:tcPr>
          <w:p w14:paraId="4D8C462C" w14:textId="77777777" w:rsidR="0017051F" w:rsidRPr="00910454" w:rsidRDefault="0017051F" w:rsidP="0017051F">
            <w:pPr>
              <w:contextualSpacing/>
              <w:rPr>
                <w:sz w:val="22"/>
                <w:szCs w:val="22"/>
              </w:rPr>
            </w:pPr>
            <w:r w:rsidRPr="00910454">
              <w:rPr>
                <w:color w:val="000000"/>
                <w:sz w:val="22"/>
                <w:szCs w:val="22"/>
              </w:rPr>
              <w:t>José</w:t>
            </w:r>
          </w:p>
          <w:p w14:paraId="36FF6681" w14:textId="196CDCD4" w:rsidR="0017051F" w:rsidRPr="00910454" w:rsidRDefault="0017051F" w:rsidP="0017051F">
            <w:pPr>
              <w:tabs>
                <w:tab w:val="left" w:pos="201"/>
                <w:tab w:val="left" w:pos="1080"/>
              </w:tabs>
              <w:contextualSpacing/>
              <w:rPr>
                <w:sz w:val="22"/>
                <w:szCs w:val="22"/>
              </w:rPr>
            </w:pPr>
            <w:r w:rsidRPr="00910454">
              <w:rPr>
                <w:sz w:val="22"/>
                <w:szCs w:val="22"/>
              </w:rPr>
              <w:t>Domene</w:t>
            </w:r>
          </w:p>
        </w:tc>
        <w:tc>
          <w:tcPr>
            <w:tcW w:w="2697" w:type="dxa"/>
          </w:tcPr>
          <w:p w14:paraId="1EB0EC7C" w14:textId="77777777" w:rsidR="0017051F" w:rsidRPr="005C712B" w:rsidRDefault="0017051F" w:rsidP="0017051F">
            <w:pPr>
              <w:spacing w:before="40" w:after="40"/>
              <w:rPr>
                <w:bCs/>
                <w:sz w:val="22"/>
                <w:szCs w:val="22"/>
              </w:rPr>
            </w:pPr>
            <w:r w:rsidRPr="005C712B">
              <w:rPr>
                <w:bCs/>
                <w:sz w:val="22"/>
                <w:szCs w:val="22"/>
              </w:rPr>
              <w:t>“Counselling made me a better Muslim”: The Counselling Experiences of Muslim Clients in</w:t>
            </w:r>
          </w:p>
          <w:p w14:paraId="7F0C2339" w14:textId="046D0FFE" w:rsidR="0017051F" w:rsidRPr="005C712B" w:rsidRDefault="0017051F" w:rsidP="0017051F">
            <w:pPr>
              <w:tabs>
                <w:tab w:val="left" w:pos="201"/>
                <w:tab w:val="left" w:pos="1080"/>
              </w:tabs>
              <w:contextualSpacing/>
              <w:rPr>
                <w:sz w:val="22"/>
                <w:szCs w:val="22"/>
              </w:rPr>
            </w:pPr>
            <w:r w:rsidRPr="005C712B">
              <w:rPr>
                <w:bCs/>
                <w:sz w:val="22"/>
                <w:szCs w:val="22"/>
              </w:rPr>
              <w:t>Western Canada</w:t>
            </w:r>
          </w:p>
        </w:tc>
      </w:tr>
      <w:tr w:rsidR="00910454" w:rsidRPr="00910454" w14:paraId="23D2D6B5" w14:textId="77777777" w:rsidTr="005F359C">
        <w:tc>
          <w:tcPr>
            <w:tcW w:w="945" w:type="dxa"/>
          </w:tcPr>
          <w:p w14:paraId="437443DA"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07/15/ 2021</w:t>
            </w:r>
          </w:p>
        </w:tc>
        <w:tc>
          <w:tcPr>
            <w:tcW w:w="1182" w:type="dxa"/>
          </w:tcPr>
          <w:p w14:paraId="5E5BDEBC"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057CA94B"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Morgan Rogers</w:t>
            </w:r>
          </w:p>
        </w:tc>
        <w:tc>
          <w:tcPr>
            <w:tcW w:w="709" w:type="dxa"/>
          </w:tcPr>
          <w:p w14:paraId="1A77514E" w14:textId="77777777" w:rsidR="00910454" w:rsidRPr="00910454" w:rsidRDefault="00910454" w:rsidP="00394AFD">
            <w:pPr>
              <w:tabs>
                <w:tab w:val="left" w:pos="201"/>
                <w:tab w:val="left" w:pos="1080"/>
              </w:tabs>
              <w:contextualSpacing/>
              <w:rPr>
                <w:sz w:val="22"/>
                <w:szCs w:val="22"/>
              </w:rPr>
            </w:pPr>
            <w:r w:rsidRPr="00910454">
              <w:rPr>
                <w:sz w:val="22"/>
                <w:szCs w:val="22"/>
              </w:rPr>
              <w:t>MSc</w:t>
            </w:r>
          </w:p>
        </w:tc>
        <w:tc>
          <w:tcPr>
            <w:tcW w:w="1559" w:type="dxa"/>
          </w:tcPr>
          <w:p w14:paraId="6E76D382" w14:textId="77777777" w:rsidR="00910454" w:rsidRPr="00910454" w:rsidRDefault="00910454" w:rsidP="00394AFD">
            <w:pPr>
              <w:tabs>
                <w:tab w:val="left" w:pos="201"/>
                <w:tab w:val="left" w:pos="1080"/>
              </w:tabs>
              <w:contextualSpacing/>
              <w:rPr>
                <w:sz w:val="22"/>
                <w:szCs w:val="22"/>
              </w:rPr>
            </w:pPr>
            <w:proofErr w:type="spellStart"/>
            <w:r w:rsidRPr="00910454">
              <w:rPr>
                <w:sz w:val="22"/>
                <w:szCs w:val="22"/>
              </w:rPr>
              <w:t>UofC</w:t>
            </w:r>
            <w:proofErr w:type="spellEnd"/>
            <w:r w:rsidRPr="00910454">
              <w:rPr>
                <w:sz w:val="22"/>
                <w:szCs w:val="22"/>
              </w:rPr>
              <w:t xml:space="preserve"> </w:t>
            </w:r>
            <w:r w:rsidRPr="00910454">
              <w:rPr>
                <w:kern w:val="28"/>
                <w:sz w:val="22"/>
                <w:szCs w:val="22"/>
                <w:lang w:val="en-GB"/>
              </w:rPr>
              <w:t>Kinesiology</w:t>
            </w:r>
          </w:p>
        </w:tc>
        <w:tc>
          <w:tcPr>
            <w:tcW w:w="1276" w:type="dxa"/>
          </w:tcPr>
          <w:p w14:paraId="5F9D0894" w14:textId="77777777" w:rsidR="00910454" w:rsidRPr="00910454" w:rsidRDefault="00910454" w:rsidP="00394AFD">
            <w:pPr>
              <w:tabs>
                <w:tab w:val="left" w:pos="201"/>
                <w:tab w:val="left" w:pos="1080"/>
              </w:tabs>
              <w:contextualSpacing/>
              <w:rPr>
                <w:sz w:val="22"/>
                <w:szCs w:val="22"/>
              </w:rPr>
            </w:pPr>
            <w:r w:rsidRPr="00910454">
              <w:rPr>
                <w:sz w:val="22"/>
                <w:szCs w:val="22"/>
              </w:rPr>
              <w:t xml:space="preserve">Penny </w:t>
            </w:r>
            <w:proofErr w:type="spellStart"/>
            <w:r w:rsidRPr="00910454">
              <w:rPr>
                <w:sz w:val="22"/>
                <w:szCs w:val="22"/>
              </w:rPr>
              <w:t>Werthner</w:t>
            </w:r>
            <w:proofErr w:type="spellEnd"/>
          </w:p>
        </w:tc>
        <w:tc>
          <w:tcPr>
            <w:tcW w:w="2697" w:type="dxa"/>
          </w:tcPr>
          <w:p w14:paraId="265EF467" w14:textId="77777777" w:rsidR="00910454" w:rsidRPr="00910454" w:rsidRDefault="00910454" w:rsidP="00394AFD">
            <w:pPr>
              <w:tabs>
                <w:tab w:val="left" w:pos="201"/>
                <w:tab w:val="left" w:pos="1080"/>
              </w:tabs>
              <w:contextualSpacing/>
              <w:rPr>
                <w:sz w:val="22"/>
                <w:szCs w:val="22"/>
              </w:rPr>
            </w:pPr>
            <w:r w:rsidRPr="00910454">
              <w:rPr>
                <w:sz w:val="22"/>
                <w:szCs w:val="22"/>
              </w:rPr>
              <w:t>The COVID-19 Pandemic and Tokyo Olympic Games Postponement: Athlete Resilience and Mental Health.</w:t>
            </w:r>
          </w:p>
        </w:tc>
      </w:tr>
      <w:tr w:rsidR="00910454" w:rsidRPr="00910454" w14:paraId="30DFE3AD" w14:textId="77777777" w:rsidTr="005F359C">
        <w:tc>
          <w:tcPr>
            <w:tcW w:w="945" w:type="dxa"/>
          </w:tcPr>
          <w:p w14:paraId="6A839593"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09/11/ 2020</w:t>
            </w:r>
          </w:p>
        </w:tc>
        <w:tc>
          <w:tcPr>
            <w:tcW w:w="1182" w:type="dxa"/>
          </w:tcPr>
          <w:p w14:paraId="550E0E9B"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175320DC"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 xml:space="preserve">Alicia </w:t>
            </w:r>
            <w:proofErr w:type="spellStart"/>
            <w:r w:rsidRPr="00910454">
              <w:rPr>
                <w:kern w:val="28"/>
                <w:sz w:val="22"/>
                <w:szCs w:val="22"/>
                <w:lang w:val="en-GB"/>
              </w:rPr>
              <w:t>Kassian</w:t>
            </w:r>
            <w:proofErr w:type="spellEnd"/>
          </w:p>
        </w:tc>
        <w:tc>
          <w:tcPr>
            <w:tcW w:w="709" w:type="dxa"/>
          </w:tcPr>
          <w:p w14:paraId="6B205583" w14:textId="77777777" w:rsidR="00910454" w:rsidRPr="00910454" w:rsidRDefault="00910454" w:rsidP="00394AFD">
            <w:pPr>
              <w:tabs>
                <w:tab w:val="left" w:pos="201"/>
                <w:tab w:val="left" w:pos="1080"/>
              </w:tabs>
              <w:contextualSpacing/>
              <w:rPr>
                <w:sz w:val="22"/>
                <w:szCs w:val="22"/>
              </w:rPr>
            </w:pPr>
            <w:r w:rsidRPr="00910454">
              <w:rPr>
                <w:sz w:val="22"/>
                <w:szCs w:val="22"/>
              </w:rPr>
              <w:t>MSc</w:t>
            </w:r>
          </w:p>
        </w:tc>
        <w:tc>
          <w:tcPr>
            <w:tcW w:w="1559" w:type="dxa"/>
          </w:tcPr>
          <w:p w14:paraId="527D6844" w14:textId="77777777" w:rsidR="00910454" w:rsidRPr="00910454" w:rsidRDefault="00910454" w:rsidP="00394AFD">
            <w:pPr>
              <w:tabs>
                <w:tab w:val="left" w:pos="201"/>
                <w:tab w:val="left" w:pos="1080"/>
              </w:tabs>
              <w:contextualSpacing/>
              <w:rPr>
                <w:sz w:val="22"/>
                <w:szCs w:val="22"/>
              </w:rPr>
            </w:pPr>
            <w:proofErr w:type="spellStart"/>
            <w:r w:rsidRPr="00910454">
              <w:rPr>
                <w:kern w:val="28"/>
                <w:sz w:val="22"/>
                <w:szCs w:val="22"/>
                <w:lang w:val="en-GB"/>
              </w:rPr>
              <w:t>UofC</w:t>
            </w:r>
            <w:proofErr w:type="spellEnd"/>
            <w:r w:rsidRPr="00910454">
              <w:rPr>
                <w:kern w:val="28"/>
                <w:sz w:val="22"/>
                <w:szCs w:val="22"/>
                <w:lang w:val="en-GB"/>
              </w:rPr>
              <w:t xml:space="preserve"> SACP*</w:t>
            </w:r>
          </w:p>
        </w:tc>
        <w:tc>
          <w:tcPr>
            <w:tcW w:w="1276" w:type="dxa"/>
          </w:tcPr>
          <w:p w14:paraId="3015E547" w14:textId="77777777" w:rsidR="00910454" w:rsidRPr="00910454" w:rsidRDefault="00910454" w:rsidP="00394AFD">
            <w:pPr>
              <w:tabs>
                <w:tab w:val="left" w:pos="201"/>
                <w:tab w:val="left" w:pos="1080"/>
              </w:tabs>
              <w:contextualSpacing/>
              <w:rPr>
                <w:sz w:val="22"/>
                <w:szCs w:val="22"/>
              </w:rPr>
            </w:pPr>
            <w:r w:rsidRPr="00910454">
              <w:rPr>
                <w:sz w:val="22"/>
                <w:szCs w:val="22"/>
                <w:lang w:val="en-US"/>
              </w:rPr>
              <w:t xml:space="preserve">David </w:t>
            </w:r>
            <w:proofErr w:type="spellStart"/>
            <w:r w:rsidRPr="00910454">
              <w:rPr>
                <w:sz w:val="22"/>
                <w:szCs w:val="22"/>
                <w:lang w:val="en-US"/>
              </w:rPr>
              <w:t>Nordstokke</w:t>
            </w:r>
            <w:proofErr w:type="spellEnd"/>
          </w:p>
        </w:tc>
        <w:tc>
          <w:tcPr>
            <w:tcW w:w="2697" w:type="dxa"/>
          </w:tcPr>
          <w:p w14:paraId="53098FD6" w14:textId="2BD73EEE" w:rsidR="00910454" w:rsidRPr="00910454" w:rsidRDefault="00910454" w:rsidP="00394AFD">
            <w:pPr>
              <w:pStyle w:val="Title"/>
              <w:spacing w:line="240" w:lineRule="auto"/>
              <w:jc w:val="left"/>
              <w:rPr>
                <w:rFonts w:cs="Times New Roman"/>
                <w:sz w:val="22"/>
                <w:szCs w:val="22"/>
              </w:rPr>
            </w:pPr>
            <w:r w:rsidRPr="00910454">
              <w:rPr>
                <w:rFonts w:cs="Times New Roman"/>
                <w:sz w:val="22"/>
                <w:szCs w:val="22"/>
              </w:rPr>
              <w:t>The Alberta Incidence Study: Predicting ‘Crossover Youth’ and ‘Academic Difficulties’ by Child, Caregiver, and Environmental Factors.</w:t>
            </w:r>
          </w:p>
        </w:tc>
      </w:tr>
      <w:tr w:rsidR="00910454" w:rsidRPr="00910454" w14:paraId="4A79358C" w14:textId="77777777" w:rsidTr="005F359C">
        <w:tc>
          <w:tcPr>
            <w:tcW w:w="945" w:type="dxa"/>
          </w:tcPr>
          <w:p w14:paraId="182E4302"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07/31/ 2020</w:t>
            </w:r>
          </w:p>
        </w:tc>
        <w:tc>
          <w:tcPr>
            <w:tcW w:w="1182" w:type="dxa"/>
          </w:tcPr>
          <w:p w14:paraId="41CD716D"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01854A4D"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Andrew Kim</w:t>
            </w:r>
          </w:p>
        </w:tc>
        <w:tc>
          <w:tcPr>
            <w:tcW w:w="709" w:type="dxa"/>
          </w:tcPr>
          <w:p w14:paraId="71802E6E" w14:textId="77777777" w:rsidR="00910454" w:rsidRPr="00910454" w:rsidRDefault="00910454" w:rsidP="00394AFD">
            <w:pPr>
              <w:tabs>
                <w:tab w:val="left" w:pos="201"/>
                <w:tab w:val="left" w:pos="1080"/>
              </w:tabs>
              <w:contextualSpacing/>
              <w:rPr>
                <w:sz w:val="22"/>
                <w:szCs w:val="22"/>
              </w:rPr>
            </w:pPr>
            <w:r w:rsidRPr="00910454">
              <w:rPr>
                <w:sz w:val="22"/>
                <w:szCs w:val="22"/>
              </w:rPr>
              <w:t>PhD</w:t>
            </w:r>
          </w:p>
        </w:tc>
        <w:tc>
          <w:tcPr>
            <w:tcW w:w="1559" w:type="dxa"/>
          </w:tcPr>
          <w:p w14:paraId="5D823695" w14:textId="77777777" w:rsidR="00910454" w:rsidRPr="00910454" w:rsidRDefault="00910454" w:rsidP="00394AFD">
            <w:pPr>
              <w:tabs>
                <w:tab w:val="left" w:pos="201"/>
                <w:tab w:val="left" w:pos="1080"/>
              </w:tabs>
              <w:contextualSpacing/>
              <w:rPr>
                <w:sz w:val="22"/>
                <w:szCs w:val="22"/>
              </w:rPr>
            </w:pPr>
            <w:proofErr w:type="spellStart"/>
            <w:r w:rsidRPr="00910454">
              <w:rPr>
                <w:sz w:val="22"/>
                <w:szCs w:val="22"/>
              </w:rPr>
              <w:t>UofC</w:t>
            </w:r>
            <w:proofErr w:type="spellEnd"/>
            <w:r w:rsidRPr="00910454">
              <w:rPr>
                <w:sz w:val="22"/>
                <w:szCs w:val="22"/>
              </w:rPr>
              <w:t xml:space="preserve"> Psychology</w:t>
            </w:r>
          </w:p>
        </w:tc>
        <w:tc>
          <w:tcPr>
            <w:tcW w:w="1276" w:type="dxa"/>
          </w:tcPr>
          <w:p w14:paraId="6774EAD6" w14:textId="77777777" w:rsidR="00910454" w:rsidRPr="00910454" w:rsidRDefault="00910454" w:rsidP="00394AFD">
            <w:pPr>
              <w:tabs>
                <w:tab w:val="left" w:pos="201"/>
                <w:tab w:val="left" w:pos="1080"/>
              </w:tabs>
              <w:contextualSpacing/>
              <w:rPr>
                <w:sz w:val="22"/>
                <w:szCs w:val="22"/>
              </w:rPr>
            </w:pPr>
            <w:r w:rsidRPr="00910454">
              <w:rPr>
                <w:sz w:val="22"/>
                <w:szCs w:val="22"/>
              </w:rPr>
              <w:t>David Hodgins</w:t>
            </w:r>
          </w:p>
        </w:tc>
        <w:tc>
          <w:tcPr>
            <w:tcW w:w="2697" w:type="dxa"/>
          </w:tcPr>
          <w:p w14:paraId="0B62057D" w14:textId="77777777" w:rsidR="00910454" w:rsidRPr="00910454" w:rsidRDefault="00910454" w:rsidP="00394AFD">
            <w:pPr>
              <w:tabs>
                <w:tab w:val="left" w:pos="201"/>
                <w:tab w:val="left" w:pos="1080"/>
              </w:tabs>
              <w:contextualSpacing/>
              <w:rPr>
                <w:sz w:val="22"/>
                <w:szCs w:val="22"/>
              </w:rPr>
            </w:pPr>
            <w:r w:rsidRPr="00910454">
              <w:rPr>
                <w:sz w:val="22"/>
                <w:szCs w:val="22"/>
                <w:lang w:eastAsia="ja-JP"/>
              </w:rPr>
              <w:t>Addiction Substitution and Concurrent Recovery in Gambling Disorder: Evidence from Multiple Studies.</w:t>
            </w:r>
          </w:p>
        </w:tc>
      </w:tr>
      <w:tr w:rsidR="00910454" w:rsidRPr="00910454" w14:paraId="304C48D3" w14:textId="77777777" w:rsidTr="005F359C">
        <w:tc>
          <w:tcPr>
            <w:tcW w:w="945" w:type="dxa"/>
          </w:tcPr>
          <w:p w14:paraId="27080AFC"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06/26/ 2020</w:t>
            </w:r>
          </w:p>
        </w:tc>
        <w:tc>
          <w:tcPr>
            <w:tcW w:w="1182" w:type="dxa"/>
          </w:tcPr>
          <w:p w14:paraId="7A9A3831"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096A970E"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Laura Richardson</w:t>
            </w:r>
          </w:p>
        </w:tc>
        <w:tc>
          <w:tcPr>
            <w:tcW w:w="709" w:type="dxa"/>
          </w:tcPr>
          <w:p w14:paraId="5931B340" w14:textId="77777777" w:rsidR="00910454" w:rsidRPr="00910454" w:rsidRDefault="00910454" w:rsidP="00394AFD">
            <w:pPr>
              <w:tabs>
                <w:tab w:val="left" w:pos="201"/>
                <w:tab w:val="left" w:pos="1080"/>
              </w:tabs>
              <w:contextualSpacing/>
              <w:rPr>
                <w:sz w:val="22"/>
                <w:szCs w:val="22"/>
              </w:rPr>
            </w:pPr>
            <w:r w:rsidRPr="00910454">
              <w:rPr>
                <w:sz w:val="22"/>
                <w:szCs w:val="22"/>
              </w:rPr>
              <w:t>MSc</w:t>
            </w:r>
          </w:p>
        </w:tc>
        <w:tc>
          <w:tcPr>
            <w:tcW w:w="1559" w:type="dxa"/>
          </w:tcPr>
          <w:p w14:paraId="62B67CCF" w14:textId="77777777" w:rsidR="00910454" w:rsidRPr="00910454" w:rsidRDefault="00910454" w:rsidP="00394AFD">
            <w:pPr>
              <w:tabs>
                <w:tab w:val="left" w:pos="201"/>
                <w:tab w:val="left" w:pos="1080"/>
              </w:tabs>
              <w:contextualSpacing/>
              <w:rPr>
                <w:sz w:val="22"/>
                <w:szCs w:val="22"/>
              </w:rPr>
            </w:pPr>
            <w:proofErr w:type="spellStart"/>
            <w:r w:rsidRPr="00910454">
              <w:rPr>
                <w:kern w:val="28"/>
                <w:sz w:val="22"/>
                <w:szCs w:val="22"/>
                <w:lang w:val="en-GB"/>
              </w:rPr>
              <w:t>UofC</w:t>
            </w:r>
            <w:proofErr w:type="spellEnd"/>
            <w:r w:rsidRPr="00910454">
              <w:rPr>
                <w:kern w:val="28"/>
                <w:sz w:val="22"/>
                <w:szCs w:val="22"/>
                <w:lang w:val="en-GB"/>
              </w:rPr>
              <w:t xml:space="preserve"> Counselling Psychology </w:t>
            </w:r>
          </w:p>
        </w:tc>
        <w:tc>
          <w:tcPr>
            <w:tcW w:w="1276" w:type="dxa"/>
          </w:tcPr>
          <w:p w14:paraId="0DDEF3E2" w14:textId="77777777" w:rsidR="00910454" w:rsidRPr="00910454" w:rsidRDefault="00910454" w:rsidP="00394AFD">
            <w:pPr>
              <w:tabs>
                <w:tab w:val="left" w:pos="201"/>
                <w:tab w:val="left" w:pos="1080"/>
              </w:tabs>
              <w:contextualSpacing/>
              <w:rPr>
                <w:sz w:val="22"/>
                <w:szCs w:val="22"/>
              </w:rPr>
            </w:pPr>
            <w:r w:rsidRPr="00910454">
              <w:rPr>
                <w:sz w:val="22"/>
                <w:szCs w:val="22"/>
              </w:rPr>
              <w:t>Shelly Russell-Mayhew</w:t>
            </w:r>
          </w:p>
        </w:tc>
        <w:tc>
          <w:tcPr>
            <w:tcW w:w="2697" w:type="dxa"/>
          </w:tcPr>
          <w:p w14:paraId="3D3EE10B" w14:textId="77777777" w:rsidR="00910454" w:rsidRPr="00910454" w:rsidRDefault="00910454" w:rsidP="00394AFD">
            <w:pPr>
              <w:pStyle w:val="NormalWeb"/>
              <w:shd w:val="clear" w:color="auto" w:fill="FFFFFF"/>
              <w:spacing w:before="0" w:beforeAutospacing="0" w:after="0" w:afterAutospacing="0"/>
              <w:contextualSpacing/>
              <w:rPr>
                <w:color w:val="000000"/>
                <w:sz w:val="22"/>
                <w:szCs w:val="22"/>
                <w:bdr w:val="none" w:sz="0" w:space="0" w:color="auto" w:frame="1"/>
              </w:rPr>
            </w:pPr>
            <w:r w:rsidRPr="00910454">
              <w:rPr>
                <w:color w:val="000000"/>
                <w:sz w:val="22"/>
                <w:szCs w:val="22"/>
                <w:bdr w:val="none" w:sz="0" w:space="0" w:color="auto" w:frame="1"/>
              </w:rPr>
              <w:t>What Kind of Teacher Will I Be? Pre-service Teachers’ Hoped-for Future Selves as School Health Champions.</w:t>
            </w:r>
          </w:p>
        </w:tc>
      </w:tr>
      <w:tr w:rsidR="00910454" w:rsidRPr="00910454" w14:paraId="41305FA2" w14:textId="77777777" w:rsidTr="005F359C">
        <w:tc>
          <w:tcPr>
            <w:tcW w:w="945" w:type="dxa"/>
          </w:tcPr>
          <w:p w14:paraId="79929AB8"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04/28/ 2020</w:t>
            </w:r>
          </w:p>
        </w:tc>
        <w:tc>
          <w:tcPr>
            <w:tcW w:w="1182" w:type="dxa"/>
          </w:tcPr>
          <w:p w14:paraId="08467D68"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1345BC4D"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 xml:space="preserve">Sean </w:t>
            </w:r>
            <w:proofErr w:type="spellStart"/>
            <w:r w:rsidRPr="00910454">
              <w:rPr>
                <w:kern w:val="28"/>
                <w:sz w:val="22"/>
                <w:szCs w:val="22"/>
                <w:lang w:val="en-GB"/>
              </w:rPr>
              <w:t>Covin</w:t>
            </w:r>
            <w:proofErr w:type="spellEnd"/>
          </w:p>
        </w:tc>
        <w:tc>
          <w:tcPr>
            <w:tcW w:w="709" w:type="dxa"/>
          </w:tcPr>
          <w:p w14:paraId="75558E51" w14:textId="77777777" w:rsidR="00910454" w:rsidRPr="00910454" w:rsidRDefault="00910454" w:rsidP="00394AFD">
            <w:pPr>
              <w:tabs>
                <w:tab w:val="left" w:pos="201"/>
                <w:tab w:val="left" w:pos="1080"/>
              </w:tabs>
              <w:contextualSpacing/>
              <w:rPr>
                <w:sz w:val="22"/>
                <w:szCs w:val="22"/>
              </w:rPr>
            </w:pPr>
            <w:r w:rsidRPr="00910454">
              <w:rPr>
                <w:sz w:val="22"/>
                <w:szCs w:val="22"/>
              </w:rPr>
              <w:t>MSc</w:t>
            </w:r>
          </w:p>
        </w:tc>
        <w:tc>
          <w:tcPr>
            <w:tcW w:w="1559" w:type="dxa"/>
          </w:tcPr>
          <w:p w14:paraId="6E41AA0A" w14:textId="77777777" w:rsidR="00910454" w:rsidRPr="00910454" w:rsidRDefault="00910454" w:rsidP="00394AFD">
            <w:pPr>
              <w:tabs>
                <w:tab w:val="left" w:pos="201"/>
                <w:tab w:val="left" w:pos="1080"/>
              </w:tabs>
              <w:contextualSpacing/>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276" w:type="dxa"/>
          </w:tcPr>
          <w:p w14:paraId="68254222" w14:textId="77777777" w:rsidR="00910454" w:rsidRPr="00910454" w:rsidRDefault="00910454" w:rsidP="00394AFD">
            <w:pPr>
              <w:contextualSpacing/>
              <w:rPr>
                <w:sz w:val="22"/>
                <w:szCs w:val="22"/>
              </w:rPr>
            </w:pPr>
            <w:r w:rsidRPr="00910454">
              <w:rPr>
                <w:color w:val="000000"/>
                <w:sz w:val="22"/>
                <w:szCs w:val="22"/>
              </w:rPr>
              <w:t>José</w:t>
            </w:r>
          </w:p>
          <w:p w14:paraId="7866FFF8" w14:textId="77777777" w:rsidR="00910454" w:rsidRPr="00910454" w:rsidRDefault="00910454" w:rsidP="00394AFD">
            <w:pPr>
              <w:tabs>
                <w:tab w:val="left" w:pos="201"/>
                <w:tab w:val="left" w:pos="1080"/>
              </w:tabs>
              <w:contextualSpacing/>
              <w:rPr>
                <w:sz w:val="22"/>
                <w:szCs w:val="22"/>
              </w:rPr>
            </w:pPr>
            <w:r w:rsidRPr="00910454">
              <w:rPr>
                <w:sz w:val="22"/>
                <w:szCs w:val="22"/>
              </w:rPr>
              <w:t>Domene</w:t>
            </w:r>
          </w:p>
        </w:tc>
        <w:tc>
          <w:tcPr>
            <w:tcW w:w="2697" w:type="dxa"/>
          </w:tcPr>
          <w:p w14:paraId="2276C355" w14:textId="77777777" w:rsidR="00910454" w:rsidRPr="00910454" w:rsidRDefault="00910454" w:rsidP="00394AFD">
            <w:pPr>
              <w:pStyle w:val="Title"/>
              <w:spacing w:line="240" w:lineRule="auto"/>
              <w:jc w:val="left"/>
              <w:rPr>
                <w:rFonts w:cs="Times New Roman"/>
                <w:sz w:val="22"/>
                <w:szCs w:val="22"/>
              </w:rPr>
            </w:pPr>
            <w:r w:rsidRPr="00910454">
              <w:rPr>
                <w:rFonts w:cs="Times New Roman"/>
                <w:sz w:val="22"/>
                <w:szCs w:val="22"/>
              </w:rPr>
              <w:t>Key Outcomes and Ingredients of an Adolescent Day Treatment Plan.</w:t>
            </w:r>
          </w:p>
        </w:tc>
      </w:tr>
      <w:tr w:rsidR="00910454" w:rsidRPr="00910454" w14:paraId="1B38860F" w14:textId="77777777" w:rsidTr="005F359C">
        <w:tc>
          <w:tcPr>
            <w:tcW w:w="945" w:type="dxa"/>
          </w:tcPr>
          <w:p w14:paraId="77D195D3"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01/10 2020</w:t>
            </w:r>
          </w:p>
        </w:tc>
        <w:tc>
          <w:tcPr>
            <w:tcW w:w="1182" w:type="dxa"/>
          </w:tcPr>
          <w:p w14:paraId="3E6DC6E6"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14743A27" w14:textId="77777777" w:rsidR="00910454" w:rsidRPr="00910454" w:rsidRDefault="00910454" w:rsidP="00394AFD">
            <w:pPr>
              <w:tabs>
                <w:tab w:val="left" w:pos="201"/>
                <w:tab w:val="left" w:pos="1080"/>
              </w:tabs>
              <w:contextualSpacing/>
              <w:rPr>
                <w:sz w:val="22"/>
                <w:szCs w:val="22"/>
              </w:rPr>
            </w:pPr>
            <w:proofErr w:type="spellStart"/>
            <w:r w:rsidRPr="00910454">
              <w:rPr>
                <w:kern w:val="28"/>
                <w:sz w:val="22"/>
                <w:szCs w:val="22"/>
                <w:lang w:val="en-GB"/>
              </w:rPr>
              <w:t>Sanchia</w:t>
            </w:r>
            <w:proofErr w:type="spellEnd"/>
            <w:r w:rsidRPr="00910454">
              <w:rPr>
                <w:kern w:val="28"/>
                <w:sz w:val="22"/>
                <w:szCs w:val="22"/>
                <w:lang w:val="en-GB"/>
              </w:rPr>
              <w:t xml:space="preserve"> </w:t>
            </w:r>
            <w:proofErr w:type="spellStart"/>
            <w:r w:rsidRPr="00910454">
              <w:rPr>
                <w:kern w:val="28"/>
                <w:sz w:val="22"/>
                <w:szCs w:val="22"/>
                <w:lang w:val="en-GB"/>
              </w:rPr>
              <w:t>Bignell</w:t>
            </w:r>
            <w:proofErr w:type="spellEnd"/>
          </w:p>
        </w:tc>
        <w:tc>
          <w:tcPr>
            <w:tcW w:w="709" w:type="dxa"/>
          </w:tcPr>
          <w:p w14:paraId="49E7A06A" w14:textId="77777777" w:rsidR="00910454" w:rsidRPr="00910454" w:rsidRDefault="00910454" w:rsidP="00394AFD">
            <w:pPr>
              <w:tabs>
                <w:tab w:val="left" w:pos="201"/>
                <w:tab w:val="left" w:pos="1080"/>
              </w:tabs>
              <w:contextualSpacing/>
              <w:rPr>
                <w:sz w:val="22"/>
                <w:szCs w:val="22"/>
              </w:rPr>
            </w:pPr>
            <w:r w:rsidRPr="00910454">
              <w:rPr>
                <w:sz w:val="22"/>
                <w:szCs w:val="22"/>
              </w:rPr>
              <w:t>MSc</w:t>
            </w:r>
          </w:p>
        </w:tc>
        <w:tc>
          <w:tcPr>
            <w:tcW w:w="1559" w:type="dxa"/>
          </w:tcPr>
          <w:p w14:paraId="5601EFD4" w14:textId="77777777" w:rsidR="00910454" w:rsidRPr="00910454" w:rsidRDefault="00910454" w:rsidP="00394AFD">
            <w:pPr>
              <w:tabs>
                <w:tab w:val="left" w:pos="201"/>
                <w:tab w:val="left" w:pos="1080"/>
              </w:tabs>
              <w:contextualSpacing/>
              <w:rPr>
                <w:sz w:val="22"/>
                <w:szCs w:val="22"/>
              </w:rPr>
            </w:pPr>
            <w:proofErr w:type="spellStart"/>
            <w:r w:rsidRPr="00910454">
              <w:rPr>
                <w:sz w:val="22"/>
                <w:szCs w:val="22"/>
              </w:rPr>
              <w:t>UofC</w:t>
            </w:r>
            <w:proofErr w:type="spellEnd"/>
            <w:r w:rsidRPr="00910454">
              <w:rPr>
                <w:kern w:val="28"/>
                <w:sz w:val="22"/>
                <w:szCs w:val="22"/>
                <w:lang w:val="en-GB"/>
              </w:rPr>
              <w:t xml:space="preserve"> SACP</w:t>
            </w:r>
          </w:p>
        </w:tc>
        <w:tc>
          <w:tcPr>
            <w:tcW w:w="1276" w:type="dxa"/>
          </w:tcPr>
          <w:p w14:paraId="235A7262" w14:textId="77777777" w:rsidR="00910454" w:rsidRPr="00910454" w:rsidRDefault="00910454" w:rsidP="00394AFD">
            <w:pPr>
              <w:tabs>
                <w:tab w:val="left" w:pos="201"/>
                <w:tab w:val="left" w:pos="1080"/>
              </w:tabs>
              <w:contextualSpacing/>
              <w:rPr>
                <w:sz w:val="22"/>
                <w:szCs w:val="22"/>
              </w:rPr>
            </w:pPr>
            <w:r w:rsidRPr="00910454">
              <w:rPr>
                <w:sz w:val="22"/>
                <w:szCs w:val="22"/>
                <w:lang w:val="en-US"/>
              </w:rPr>
              <w:t xml:space="preserve">David </w:t>
            </w:r>
            <w:proofErr w:type="spellStart"/>
            <w:r w:rsidRPr="00910454">
              <w:rPr>
                <w:sz w:val="22"/>
                <w:szCs w:val="22"/>
                <w:lang w:val="en-US"/>
              </w:rPr>
              <w:t>Nordstokke</w:t>
            </w:r>
            <w:proofErr w:type="spellEnd"/>
          </w:p>
        </w:tc>
        <w:tc>
          <w:tcPr>
            <w:tcW w:w="2697" w:type="dxa"/>
          </w:tcPr>
          <w:p w14:paraId="5FE2CF53" w14:textId="77777777" w:rsidR="00910454" w:rsidRPr="00910454" w:rsidRDefault="00910454" w:rsidP="00394AFD">
            <w:pPr>
              <w:pStyle w:val="Title"/>
              <w:spacing w:line="240" w:lineRule="auto"/>
              <w:jc w:val="left"/>
              <w:rPr>
                <w:rFonts w:cs="Times New Roman"/>
                <w:sz w:val="22"/>
                <w:szCs w:val="22"/>
              </w:rPr>
            </w:pPr>
            <w:r w:rsidRPr="00910454">
              <w:rPr>
                <w:rFonts w:cs="Times New Roman"/>
                <w:sz w:val="22"/>
                <w:szCs w:val="22"/>
              </w:rPr>
              <w:t>Are We Increasingly Disconnected in an Increasingly Connected World.</w:t>
            </w:r>
          </w:p>
        </w:tc>
      </w:tr>
      <w:tr w:rsidR="00910454" w:rsidRPr="00910454" w14:paraId="703E4DB3" w14:textId="77777777" w:rsidTr="005F359C">
        <w:tc>
          <w:tcPr>
            <w:tcW w:w="945" w:type="dxa"/>
          </w:tcPr>
          <w:p w14:paraId="627BBE4C"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lastRenderedPageBreak/>
              <w:t>12/19/ 2019</w:t>
            </w:r>
          </w:p>
        </w:tc>
        <w:tc>
          <w:tcPr>
            <w:tcW w:w="1182" w:type="dxa"/>
          </w:tcPr>
          <w:p w14:paraId="40404313" w14:textId="77777777" w:rsidR="00910454" w:rsidRPr="00910454" w:rsidRDefault="00910454" w:rsidP="00394AFD">
            <w:pPr>
              <w:tabs>
                <w:tab w:val="left" w:pos="201"/>
                <w:tab w:val="left" w:pos="1080"/>
              </w:tabs>
              <w:contextualSpacing/>
              <w:rPr>
                <w:sz w:val="22"/>
                <w:szCs w:val="22"/>
              </w:rPr>
            </w:pPr>
            <w:r w:rsidRPr="00910454">
              <w:rPr>
                <w:sz w:val="22"/>
                <w:szCs w:val="22"/>
              </w:rPr>
              <w:t>Candid-</w:t>
            </w:r>
            <w:proofErr w:type="spellStart"/>
            <w:r w:rsidRPr="00910454">
              <w:rPr>
                <w:sz w:val="22"/>
                <w:szCs w:val="22"/>
              </w:rPr>
              <w:t>acy</w:t>
            </w:r>
            <w:proofErr w:type="spellEnd"/>
          </w:p>
        </w:tc>
        <w:tc>
          <w:tcPr>
            <w:tcW w:w="1275" w:type="dxa"/>
          </w:tcPr>
          <w:p w14:paraId="7C5A0518" w14:textId="77777777" w:rsidR="00910454" w:rsidRPr="00910454" w:rsidRDefault="00910454" w:rsidP="00394AFD">
            <w:pPr>
              <w:tabs>
                <w:tab w:val="left" w:pos="201"/>
                <w:tab w:val="left" w:pos="1080"/>
              </w:tabs>
              <w:contextualSpacing/>
              <w:rPr>
                <w:sz w:val="22"/>
                <w:szCs w:val="22"/>
              </w:rPr>
            </w:pPr>
            <w:proofErr w:type="spellStart"/>
            <w:r w:rsidRPr="00910454">
              <w:rPr>
                <w:kern w:val="28"/>
                <w:sz w:val="22"/>
                <w:szCs w:val="22"/>
                <w:lang w:val="en-GB"/>
              </w:rPr>
              <w:t>Danea</w:t>
            </w:r>
            <w:proofErr w:type="spellEnd"/>
            <w:r w:rsidRPr="00910454">
              <w:rPr>
                <w:kern w:val="28"/>
                <w:sz w:val="22"/>
                <w:szCs w:val="22"/>
                <w:lang w:val="en-GB"/>
              </w:rPr>
              <w:t xml:space="preserve"> </w:t>
            </w:r>
            <w:proofErr w:type="spellStart"/>
            <w:r w:rsidRPr="00910454">
              <w:rPr>
                <w:kern w:val="28"/>
                <w:sz w:val="22"/>
                <w:szCs w:val="22"/>
                <w:lang w:val="en-GB"/>
              </w:rPr>
              <w:t>Laut</w:t>
            </w:r>
            <w:proofErr w:type="spellEnd"/>
          </w:p>
        </w:tc>
        <w:tc>
          <w:tcPr>
            <w:tcW w:w="709" w:type="dxa"/>
          </w:tcPr>
          <w:p w14:paraId="248257B7" w14:textId="77777777" w:rsidR="00910454" w:rsidRPr="00910454" w:rsidRDefault="00910454" w:rsidP="00394AFD">
            <w:pPr>
              <w:tabs>
                <w:tab w:val="left" w:pos="201"/>
                <w:tab w:val="left" w:pos="1080"/>
              </w:tabs>
              <w:contextualSpacing/>
              <w:rPr>
                <w:sz w:val="22"/>
                <w:szCs w:val="22"/>
              </w:rPr>
            </w:pPr>
            <w:r w:rsidRPr="00910454">
              <w:rPr>
                <w:sz w:val="22"/>
                <w:szCs w:val="22"/>
              </w:rPr>
              <w:t>PhD</w:t>
            </w:r>
          </w:p>
        </w:tc>
        <w:tc>
          <w:tcPr>
            <w:tcW w:w="1559" w:type="dxa"/>
          </w:tcPr>
          <w:p w14:paraId="376BD3D5" w14:textId="77777777" w:rsidR="00910454" w:rsidRPr="00910454" w:rsidRDefault="00910454" w:rsidP="00394AFD">
            <w:pPr>
              <w:tabs>
                <w:tab w:val="left" w:pos="201"/>
                <w:tab w:val="left" w:pos="1080"/>
              </w:tabs>
              <w:contextualSpacing/>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276" w:type="dxa"/>
          </w:tcPr>
          <w:p w14:paraId="3EAA6FBD" w14:textId="77777777" w:rsidR="00910454" w:rsidRPr="00910454" w:rsidRDefault="00910454" w:rsidP="00394AFD">
            <w:pPr>
              <w:tabs>
                <w:tab w:val="left" w:pos="201"/>
                <w:tab w:val="left" w:pos="1080"/>
              </w:tabs>
              <w:contextualSpacing/>
              <w:rPr>
                <w:sz w:val="22"/>
                <w:szCs w:val="22"/>
              </w:rPr>
            </w:pPr>
            <w:r w:rsidRPr="00910454">
              <w:rPr>
                <w:sz w:val="22"/>
                <w:szCs w:val="22"/>
              </w:rPr>
              <w:t>Sharon Robertson</w:t>
            </w:r>
          </w:p>
        </w:tc>
        <w:tc>
          <w:tcPr>
            <w:tcW w:w="2697" w:type="dxa"/>
          </w:tcPr>
          <w:p w14:paraId="2B8D8BF0" w14:textId="77777777" w:rsidR="00910454" w:rsidRPr="00910454" w:rsidRDefault="00910454" w:rsidP="00394AFD">
            <w:pPr>
              <w:tabs>
                <w:tab w:val="left" w:pos="201"/>
                <w:tab w:val="left" w:pos="1080"/>
              </w:tabs>
              <w:contextualSpacing/>
              <w:rPr>
                <w:sz w:val="22"/>
                <w:szCs w:val="22"/>
              </w:rPr>
            </w:pPr>
            <w:r w:rsidRPr="00910454">
              <w:rPr>
                <w:sz w:val="22"/>
                <w:szCs w:val="22"/>
                <w:lang w:val="en-US"/>
              </w:rPr>
              <w:t>The Impact of Parental PTSD on Military Youth.</w:t>
            </w:r>
          </w:p>
        </w:tc>
      </w:tr>
      <w:tr w:rsidR="00910454" w:rsidRPr="00910454" w14:paraId="59497BDB" w14:textId="77777777" w:rsidTr="005F359C">
        <w:tc>
          <w:tcPr>
            <w:tcW w:w="945" w:type="dxa"/>
          </w:tcPr>
          <w:p w14:paraId="2137D23A"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09/24/ 2019</w:t>
            </w:r>
          </w:p>
        </w:tc>
        <w:tc>
          <w:tcPr>
            <w:tcW w:w="1182" w:type="dxa"/>
          </w:tcPr>
          <w:p w14:paraId="7588BAD5"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19746D53"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 xml:space="preserve">Wendy </w:t>
            </w:r>
            <w:proofErr w:type="spellStart"/>
            <w:r w:rsidRPr="00910454">
              <w:rPr>
                <w:kern w:val="28"/>
                <w:sz w:val="22"/>
                <w:szCs w:val="22"/>
                <w:lang w:val="en-GB"/>
              </w:rPr>
              <w:t>Salvisberg</w:t>
            </w:r>
            <w:proofErr w:type="spellEnd"/>
          </w:p>
        </w:tc>
        <w:tc>
          <w:tcPr>
            <w:tcW w:w="709" w:type="dxa"/>
          </w:tcPr>
          <w:p w14:paraId="2292CB04" w14:textId="77777777" w:rsidR="00910454" w:rsidRPr="00910454" w:rsidRDefault="00910454" w:rsidP="00394AFD">
            <w:pPr>
              <w:tabs>
                <w:tab w:val="left" w:pos="201"/>
                <w:tab w:val="left" w:pos="1080"/>
              </w:tabs>
              <w:contextualSpacing/>
              <w:rPr>
                <w:sz w:val="22"/>
                <w:szCs w:val="22"/>
              </w:rPr>
            </w:pPr>
            <w:r w:rsidRPr="00910454">
              <w:rPr>
                <w:sz w:val="22"/>
                <w:szCs w:val="22"/>
              </w:rPr>
              <w:t>PhD</w:t>
            </w:r>
          </w:p>
        </w:tc>
        <w:tc>
          <w:tcPr>
            <w:tcW w:w="1559" w:type="dxa"/>
          </w:tcPr>
          <w:p w14:paraId="74832554" w14:textId="77777777" w:rsidR="00910454" w:rsidRPr="00910454" w:rsidRDefault="00910454" w:rsidP="00394AFD">
            <w:pPr>
              <w:tabs>
                <w:tab w:val="left" w:pos="201"/>
                <w:tab w:val="left" w:pos="1080"/>
              </w:tabs>
              <w:contextualSpacing/>
              <w:rPr>
                <w:sz w:val="22"/>
                <w:szCs w:val="22"/>
              </w:rPr>
            </w:pPr>
            <w:proofErr w:type="spellStart"/>
            <w:r w:rsidRPr="00910454">
              <w:rPr>
                <w:kern w:val="28"/>
                <w:sz w:val="22"/>
                <w:szCs w:val="22"/>
                <w:lang w:val="en-GB"/>
              </w:rPr>
              <w:t>UofA</w:t>
            </w:r>
            <w:proofErr w:type="spellEnd"/>
            <w:r w:rsidRPr="00910454">
              <w:rPr>
                <w:kern w:val="28"/>
                <w:sz w:val="22"/>
                <w:szCs w:val="22"/>
                <w:lang w:val="en-GB"/>
              </w:rPr>
              <w:t xml:space="preserve"> Counselling Psychology</w:t>
            </w:r>
          </w:p>
        </w:tc>
        <w:tc>
          <w:tcPr>
            <w:tcW w:w="1276" w:type="dxa"/>
          </w:tcPr>
          <w:p w14:paraId="663BEF4A" w14:textId="77777777" w:rsidR="00910454" w:rsidRPr="00910454" w:rsidRDefault="00910454" w:rsidP="00394AFD">
            <w:pPr>
              <w:tabs>
                <w:tab w:val="left" w:pos="201"/>
                <w:tab w:val="left" w:pos="1080"/>
              </w:tabs>
              <w:contextualSpacing/>
              <w:rPr>
                <w:sz w:val="22"/>
                <w:szCs w:val="22"/>
              </w:rPr>
            </w:pPr>
            <w:r w:rsidRPr="00910454">
              <w:rPr>
                <w:sz w:val="22"/>
                <w:szCs w:val="22"/>
              </w:rPr>
              <w:t xml:space="preserve">William </w:t>
            </w:r>
            <w:proofErr w:type="spellStart"/>
            <w:r w:rsidRPr="00910454">
              <w:rPr>
                <w:sz w:val="22"/>
                <w:szCs w:val="22"/>
              </w:rPr>
              <w:t>Whelton</w:t>
            </w:r>
            <w:proofErr w:type="spellEnd"/>
          </w:p>
        </w:tc>
        <w:tc>
          <w:tcPr>
            <w:tcW w:w="2697" w:type="dxa"/>
          </w:tcPr>
          <w:p w14:paraId="2457D9C1" w14:textId="77777777" w:rsidR="00910454" w:rsidRPr="00910454" w:rsidRDefault="00910454" w:rsidP="00394AFD">
            <w:pPr>
              <w:tabs>
                <w:tab w:val="left" w:pos="201"/>
                <w:tab w:val="left" w:pos="1080"/>
              </w:tabs>
              <w:contextualSpacing/>
              <w:rPr>
                <w:sz w:val="22"/>
                <w:szCs w:val="22"/>
              </w:rPr>
            </w:pPr>
            <w:r w:rsidRPr="00910454">
              <w:rPr>
                <w:sz w:val="22"/>
                <w:szCs w:val="22"/>
                <w:lang w:val="en-US"/>
              </w:rPr>
              <w:t xml:space="preserve">An Evaluation of YWCA Edmonton’s </w:t>
            </w:r>
            <w:proofErr w:type="spellStart"/>
            <w:r w:rsidRPr="00910454">
              <w:rPr>
                <w:sz w:val="22"/>
                <w:szCs w:val="22"/>
                <w:lang w:val="en-US"/>
              </w:rPr>
              <w:t>GirlSpace</w:t>
            </w:r>
            <w:proofErr w:type="spellEnd"/>
            <w:r w:rsidRPr="00910454">
              <w:rPr>
                <w:sz w:val="22"/>
                <w:szCs w:val="22"/>
                <w:lang w:val="en-US"/>
              </w:rPr>
              <w:t xml:space="preserve"> Program.</w:t>
            </w:r>
          </w:p>
        </w:tc>
      </w:tr>
      <w:tr w:rsidR="00910454" w:rsidRPr="00910454" w14:paraId="2D1B1798" w14:textId="77777777" w:rsidTr="005F359C">
        <w:tc>
          <w:tcPr>
            <w:tcW w:w="945" w:type="dxa"/>
          </w:tcPr>
          <w:p w14:paraId="732169FB"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08/20/ 2019</w:t>
            </w:r>
          </w:p>
        </w:tc>
        <w:tc>
          <w:tcPr>
            <w:tcW w:w="1182" w:type="dxa"/>
          </w:tcPr>
          <w:p w14:paraId="63EBB1D3"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6411DE5E"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Angela Lambert</w:t>
            </w:r>
          </w:p>
        </w:tc>
        <w:tc>
          <w:tcPr>
            <w:tcW w:w="709" w:type="dxa"/>
          </w:tcPr>
          <w:p w14:paraId="1C8C9983" w14:textId="77777777" w:rsidR="00910454" w:rsidRPr="00910454" w:rsidRDefault="00910454" w:rsidP="00394AFD">
            <w:pPr>
              <w:tabs>
                <w:tab w:val="left" w:pos="201"/>
                <w:tab w:val="left" w:pos="1080"/>
              </w:tabs>
              <w:contextualSpacing/>
              <w:rPr>
                <w:sz w:val="22"/>
                <w:szCs w:val="22"/>
              </w:rPr>
            </w:pPr>
            <w:r w:rsidRPr="00910454">
              <w:rPr>
                <w:sz w:val="22"/>
                <w:szCs w:val="22"/>
              </w:rPr>
              <w:t>MSc</w:t>
            </w:r>
          </w:p>
        </w:tc>
        <w:tc>
          <w:tcPr>
            <w:tcW w:w="1559" w:type="dxa"/>
          </w:tcPr>
          <w:p w14:paraId="58E9F681" w14:textId="77777777" w:rsidR="00910454" w:rsidRPr="00910454" w:rsidRDefault="00910454" w:rsidP="00394AFD">
            <w:pPr>
              <w:tabs>
                <w:tab w:val="left" w:pos="201"/>
                <w:tab w:val="left" w:pos="1080"/>
              </w:tabs>
              <w:contextualSpacing/>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276" w:type="dxa"/>
          </w:tcPr>
          <w:p w14:paraId="22A28A62" w14:textId="77777777" w:rsidR="00910454" w:rsidRPr="00910454" w:rsidRDefault="00910454" w:rsidP="00394AFD">
            <w:pPr>
              <w:tabs>
                <w:tab w:val="left" w:pos="201"/>
                <w:tab w:val="left" w:pos="1080"/>
              </w:tabs>
              <w:contextualSpacing/>
              <w:rPr>
                <w:sz w:val="22"/>
                <w:szCs w:val="22"/>
              </w:rPr>
            </w:pPr>
            <w:r w:rsidRPr="00910454">
              <w:rPr>
                <w:sz w:val="22"/>
                <w:szCs w:val="22"/>
              </w:rPr>
              <w:t>Shelly Russell-Mayhew</w:t>
            </w:r>
          </w:p>
        </w:tc>
        <w:tc>
          <w:tcPr>
            <w:tcW w:w="2697" w:type="dxa"/>
          </w:tcPr>
          <w:p w14:paraId="50A38B12" w14:textId="77777777" w:rsidR="00910454" w:rsidRPr="00910454" w:rsidRDefault="00910454" w:rsidP="00394AFD">
            <w:pPr>
              <w:contextualSpacing/>
              <w:rPr>
                <w:sz w:val="22"/>
                <w:szCs w:val="22"/>
              </w:rPr>
            </w:pPr>
            <w:r w:rsidRPr="00910454">
              <w:rPr>
                <w:sz w:val="22"/>
                <w:szCs w:val="22"/>
              </w:rPr>
              <w:t>An Interpretative Phenomenological Investigation of the Experiences of Physically Active Women Living in Large Bodies.</w:t>
            </w:r>
          </w:p>
        </w:tc>
      </w:tr>
      <w:tr w:rsidR="00910454" w:rsidRPr="00910454" w14:paraId="54861579" w14:textId="77777777" w:rsidTr="005F359C">
        <w:tc>
          <w:tcPr>
            <w:tcW w:w="945" w:type="dxa"/>
          </w:tcPr>
          <w:p w14:paraId="0364E4D6"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07/17 2019</w:t>
            </w:r>
          </w:p>
        </w:tc>
        <w:tc>
          <w:tcPr>
            <w:tcW w:w="1182" w:type="dxa"/>
          </w:tcPr>
          <w:p w14:paraId="50AB8536"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5F224D8B"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 xml:space="preserve">Victoria </w:t>
            </w:r>
            <w:proofErr w:type="spellStart"/>
            <w:r w:rsidRPr="00910454">
              <w:rPr>
                <w:kern w:val="28"/>
                <w:sz w:val="22"/>
                <w:szCs w:val="22"/>
                <w:lang w:val="en-GB"/>
              </w:rPr>
              <w:t>Pasyk</w:t>
            </w:r>
            <w:proofErr w:type="spellEnd"/>
          </w:p>
        </w:tc>
        <w:tc>
          <w:tcPr>
            <w:tcW w:w="709" w:type="dxa"/>
          </w:tcPr>
          <w:p w14:paraId="4205C109" w14:textId="77777777" w:rsidR="00910454" w:rsidRPr="00910454" w:rsidRDefault="00910454" w:rsidP="00394AFD">
            <w:pPr>
              <w:tabs>
                <w:tab w:val="left" w:pos="201"/>
                <w:tab w:val="left" w:pos="1080"/>
              </w:tabs>
              <w:contextualSpacing/>
              <w:rPr>
                <w:sz w:val="22"/>
                <w:szCs w:val="22"/>
              </w:rPr>
            </w:pPr>
            <w:r w:rsidRPr="00910454">
              <w:rPr>
                <w:sz w:val="22"/>
                <w:szCs w:val="22"/>
              </w:rPr>
              <w:t>MSc</w:t>
            </w:r>
          </w:p>
        </w:tc>
        <w:tc>
          <w:tcPr>
            <w:tcW w:w="1559" w:type="dxa"/>
          </w:tcPr>
          <w:p w14:paraId="71CB538D" w14:textId="77777777" w:rsidR="00910454" w:rsidRPr="00910454" w:rsidRDefault="00910454" w:rsidP="00394AFD">
            <w:pPr>
              <w:tabs>
                <w:tab w:val="left" w:pos="201"/>
                <w:tab w:val="left" w:pos="1080"/>
              </w:tabs>
              <w:contextualSpacing/>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276" w:type="dxa"/>
          </w:tcPr>
          <w:p w14:paraId="20514DE6" w14:textId="77777777" w:rsidR="00910454" w:rsidRPr="00910454" w:rsidRDefault="00910454" w:rsidP="00394AFD">
            <w:pPr>
              <w:tabs>
                <w:tab w:val="left" w:pos="201"/>
                <w:tab w:val="left" w:pos="1080"/>
              </w:tabs>
              <w:contextualSpacing/>
              <w:rPr>
                <w:sz w:val="22"/>
                <w:szCs w:val="22"/>
              </w:rPr>
            </w:pPr>
            <w:r w:rsidRPr="00910454">
              <w:rPr>
                <w:sz w:val="22"/>
                <w:szCs w:val="22"/>
              </w:rPr>
              <w:t xml:space="preserve">Sal </w:t>
            </w:r>
            <w:proofErr w:type="spellStart"/>
            <w:r w:rsidRPr="00910454">
              <w:rPr>
                <w:sz w:val="22"/>
                <w:szCs w:val="22"/>
              </w:rPr>
              <w:t>Mendaglio</w:t>
            </w:r>
            <w:proofErr w:type="spellEnd"/>
          </w:p>
        </w:tc>
        <w:tc>
          <w:tcPr>
            <w:tcW w:w="2697" w:type="dxa"/>
          </w:tcPr>
          <w:p w14:paraId="6A2625D4" w14:textId="77777777" w:rsidR="00910454" w:rsidRPr="00910454" w:rsidRDefault="00910454" w:rsidP="00394AFD">
            <w:pPr>
              <w:contextualSpacing/>
              <w:rPr>
                <w:color w:val="000000"/>
                <w:sz w:val="22"/>
                <w:szCs w:val="22"/>
              </w:rPr>
            </w:pPr>
            <w:r w:rsidRPr="00910454">
              <w:rPr>
                <w:color w:val="000000"/>
                <w:sz w:val="22"/>
                <w:szCs w:val="22"/>
              </w:rPr>
              <w:t>The Billable Hour and its Impact on Lawyer Subjective Wellbeing and Burnout.</w:t>
            </w:r>
          </w:p>
        </w:tc>
      </w:tr>
      <w:tr w:rsidR="00910454" w:rsidRPr="00910454" w14:paraId="4D5C41E2" w14:textId="77777777" w:rsidTr="005F359C">
        <w:tc>
          <w:tcPr>
            <w:tcW w:w="945" w:type="dxa"/>
          </w:tcPr>
          <w:p w14:paraId="36F2AC88"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07/05/ 2019</w:t>
            </w:r>
          </w:p>
        </w:tc>
        <w:tc>
          <w:tcPr>
            <w:tcW w:w="1182" w:type="dxa"/>
          </w:tcPr>
          <w:p w14:paraId="16D1B4A0"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060B2217"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Megan Cowie</w:t>
            </w:r>
          </w:p>
        </w:tc>
        <w:tc>
          <w:tcPr>
            <w:tcW w:w="709" w:type="dxa"/>
          </w:tcPr>
          <w:p w14:paraId="7427762A" w14:textId="77777777" w:rsidR="00910454" w:rsidRPr="00910454" w:rsidRDefault="00910454" w:rsidP="00394AFD">
            <w:pPr>
              <w:tabs>
                <w:tab w:val="left" w:pos="201"/>
                <w:tab w:val="left" w:pos="1080"/>
              </w:tabs>
              <w:contextualSpacing/>
              <w:rPr>
                <w:sz w:val="22"/>
                <w:szCs w:val="22"/>
              </w:rPr>
            </w:pPr>
            <w:r w:rsidRPr="00910454">
              <w:rPr>
                <w:sz w:val="22"/>
                <w:szCs w:val="22"/>
              </w:rPr>
              <w:t>MSc</w:t>
            </w:r>
          </w:p>
        </w:tc>
        <w:tc>
          <w:tcPr>
            <w:tcW w:w="1559" w:type="dxa"/>
          </w:tcPr>
          <w:p w14:paraId="28ED10BC" w14:textId="77777777" w:rsidR="00910454" w:rsidRPr="00910454" w:rsidRDefault="00910454" w:rsidP="00394AFD">
            <w:pPr>
              <w:tabs>
                <w:tab w:val="left" w:pos="201"/>
                <w:tab w:val="left" w:pos="1080"/>
              </w:tabs>
              <w:contextualSpacing/>
              <w:rPr>
                <w:sz w:val="22"/>
                <w:szCs w:val="22"/>
              </w:rPr>
            </w:pPr>
            <w:proofErr w:type="spellStart"/>
            <w:r w:rsidRPr="00910454">
              <w:rPr>
                <w:sz w:val="22"/>
                <w:szCs w:val="22"/>
              </w:rPr>
              <w:t>UofC</w:t>
            </w:r>
            <w:proofErr w:type="spellEnd"/>
            <w:r w:rsidRPr="00910454">
              <w:rPr>
                <w:sz w:val="22"/>
                <w:szCs w:val="22"/>
              </w:rPr>
              <w:t xml:space="preserve"> Psychology</w:t>
            </w:r>
          </w:p>
        </w:tc>
        <w:tc>
          <w:tcPr>
            <w:tcW w:w="1276" w:type="dxa"/>
          </w:tcPr>
          <w:p w14:paraId="29A7D04B" w14:textId="77777777" w:rsidR="00910454" w:rsidRPr="00910454" w:rsidRDefault="00910454" w:rsidP="00394AFD">
            <w:pPr>
              <w:tabs>
                <w:tab w:val="left" w:pos="201"/>
                <w:tab w:val="left" w:pos="1080"/>
              </w:tabs>
              <w:contextualSpacing/>
              <w:rPr>
                <w:sz w:val="22"/>
                <w:szCs w:val="22"/>
              </w:rPr>
            </w:pPr>
            <w:r w:rsidRPr="00910454">
              <w:rPr>
                <w:sz w:val="22"/>
                <w:szCs w:val="22"/>
              </w:rPr>
              <w:t>David Hodgins</w:t>
            </w:r>
          </w:p>
        </w:tc>
        <w:tc>
          <w:tcPr>
            <w:tcW w:w="2697" w:type="dxa"/>
          </w:tcPr>
          <w:p w14:paraId="25EE987A" w14:textId="77777777" w:rsidR="00910454" w:rsidRPr="00910454" w:rsidRDefault="00910454" w:rsidP="00394AFD">
            <w:pPr>
              <w:contextualSpacing/>
              <w:rPr>
                <w:sz w:val="22"/>
                <w:szCs w:val="22"/>
              </w:rPr>
            </w:pPr>
            <w:r w:rsidRPr="00910454">
              <w:rPr>
                <w:sz w:val="22"/>
                <w:szCs w:val="22"/>
              </w:rPr>
              <w:t>Attitudes Toward Evidence-Based Practices and Their Influence on Beliefs about Contingency Management: A Survey of Addiction Treatment Providers Across Canada.</w:t>
            </w:r>
          </w:p>
        </w:tc>
      </w:tr>
      <w:tr w:rsidR="00910454" w:rsidRPr="00910454" w14:paraId="0712F70D" w14:textId="77777777" w:rsidTr="005F359C">
        <w:tc>
          <w:tcPr>
            <w:tcW w:w="945" w:type="dxa"/>
          </w:tcPr>
          <w:p w14:paraId="67585277"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04/29/ 2019</w:t>
            </w:r>
          </w:p>
        </w:tc>
        <w:tc>
          <w:tcPr>
            <w:tcW w:w="1182" w:type="dxa"/>
          </w:tcPr>
          <w:p w14:paraId="4260977E"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0EA084B5" w14:textId="77777777" w:rsidR="00910454" w:rsidRPr="00910454" w:rsidRDefault="00910454" w:rsidP="00394AFD">
            <w:pPr>
              <w:tabs>
                <w:tab w:val="left" w:pos="201"/>
                <w:tab w:val="left" w:pos="1080"/>
              </w:tabs>
              <w:contextualSpacing/>
              <w:rPr>
                <w:sz w:val="22"/>
                <w:szCs w:val="22"/>
              </w:rPr>
            </w:pPr>
            <w:proofErr w:type="spellStart"/>
            <w:r w:rsidRPr="00910454">
              <w:rPr>
                <w:kern w:val="28"/>
                <w:sz w:val="22"/>
                <w:szCs w:val="22"/>
                <w:lang w:val="en-GB"/>
              </w:rPr>
              <w:t>Damandeep</w:t>
            </w:r>
            <w:proofErr w:type="spellEnd"/>
            <w:r w:rsidRPr="00910454">
              <w:rPr>
                <w:kern w:val="28"/>
                <w:sz w:val="22"/>
                <w:szCs w:val="22"/>
                <w:lang w:val="en-GB"/>
              </w:rPr>
              <w:t xml:space="preserve"> Gill</w:t>
            </w:r>
          </w:p>
        </w:tc>
        <w:tc>
          <w:tcPr>
            <w:tcW w:w="709" w:type="dxa"/>
          </w:tcPr>
          <w:p w14:paraId="3F0FD59E" w14:textId="77777777" w:rsidR="00910454" w:rsidRPr="00910454" w:rsidRDefault="00910454" w:rsidP="00394AFD">
            <w:pPr>
              <w:tabs>
                <w:tab w:val="left" w:pos="201"/>
                <w:tab w:val="left" w:pos="1080"/>
              </w:tabs>
              <w:contextualSpacing/>
              <w:rPr>
                <w:sz w:val="22"/>
                <w:szCs w:val="22"/>
              </w:rPr>
            </w:pPr>
            <w:r w:rsidRPr="00910454">
              <w:rPr>
                <w:sz w:val="22"/>
                <w:szCs w:val="22"/>
              </w:rPr>
              <w:t>MN</w:t>
            </w:r>
          </w:p>
        </w:tc>
        <w:tc>
          <w:tcPr>
            <w:tcW w:w="1559" w:type="dxa"/>
          </w:tcPr>
          <w:p w14:paraId="5D82DB46" w14:textId="77777777" w:rsidR="00910454" w:rsidRPr="00910454" w:rsidRDefault="00910454" w:rsidP="00394AFD">
            <w:pPr>
              <w:tabs>
                <w:tab w:val="left" w:pos="201"/>
                <w:tab w:val="left" w:pos="1080"/>
              </w:tabs>
              <w:contextualSpacing/>
              <w:rPr>
                <w:sz w:val="22"/>
                <w:szCs w:val="22"/>
              </w:rPr>
            </w:pPr>
            <w:proofErr w:type="spellStart"/>
            <w:r w:rsidRPr="00910454">
              <w:rPr>
                <w:sz w:val="22"/>
                <w:szCs w:val="22"/>
              </w:rPr>
              <w:t>UofC</w:t>
            </w:r>
            <w:proofErr w:type="spellEnd"/>
          </w:p>
          <w:p w14:paraId="0022F436" w14:textId="77777777" w:rsidR="00910454" w:rsidRPr="00910454" w:rsidRDefault="00910454" w:rsidP="00394AFD">
            <w:pPr>
              <w:tabs>
                <w:tab w:val="left" w:pos="201"/>
                <w:tab w:val="left" w:pos="1080"/>
              </w:tabs>
              <w:contextualSpacing/>
              <w:rPr>
                <w:sz w:val="22"/>
                <w:szCs w:val="22"/>
              </w:rPr>
            </w:pPr>
            <w:r w:rsidRPr="00910454">
              <w:rPr>
                <w:sz w:val="22"/>
                <w:szCs w:val="22"/>
              </w:rPr>
              <w:t>Nursing</w:t>
            </w:r>
          </w:p>
        </w:tc>
        <w:tc>
          <w:tcPr>
            <w:tcW w:w="1276" w:type="dxa"/>
          </w:tcPr>
          <w:p w14:paraId="57FF5EAF" w14:textId="77777777" w:rsidR="00910454" w:rsidRPr="00910454" w:rsidRDefault="00910454" w:rsidP="00394AFD">
            <w:pPr>
              <w:tabs>
                <w:tab w:val="left" w:pos="201"/>
                <w:tab w:val="left" w:pos="1080"/>
              </w:tabs>
              <w:contextualSpacing/>
              <w:rPr>
                <w:sz w:val="22"/>
                <w:szCs w:val="22"/>
              </w:rPr>
            </w:pPr>
            <w:r w:rsidRPr="00910454">
              <w:rPr>
                <w:sz w:val="22"/>
                <w:szCs w:val="22"/>
                <w:lang w:val="en-US"/>
              </w:rPr>
              <w:t>Sandra Hirst</w:t>
            </w:r>
          </w:p>
        </w:tc>
        <w:tc>
          <w:tcPr>
            <w:tcW w:w="2697" w:type="dxa"/>
          </w:tcPr>
          <w:p w14:paraId="7AE039B6" w14:textId="77777777" w:rsidR="00910454" w:rsidRPr="00910454" w:rsidRDefault="00910454" w:rsidP="00394AFD">
            <w:pPr>
              <w:tabs>
                <w:tab w:val="left" w:pos="201"/>
                <w:tab w:val="left" w:pos="1080"/>
              </w:tabs>
              <w:contextualSpacing/>
              <w:rPr>
                <w:sz w:val="22"/>
                <w:szCs w:val="22"/>
              </w:rPr>
            </w:pPr>
            <w:r w:rsidRPr="00910454">
              <w:rPr>
                <w:sz w:val="22"/>
                <w:szCs w:val="22"/>
              </w:rPr>
              <w:t>Effects of Motivational Interviewing on Individuals with Diabetes: A Narrative Systematic Review.</w:t>
            </w:r>
          </w:p>
        </w:tc>
      </w:tr>
      <w:tr w:rsidR="00910454" w:rsidRPr="00910454" w14:paraId="6D9B9ACB" w14:textId="77777777" w:rsidTr="005F359C">
        <w:tc>
          <w:tcPr>
            <w:tcW w:w="945" w:type="dxa"/>
          </w:tcPr>
          <w:p w14:paraId="7D9C71FB"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03/22/ 2019</w:t>
            </w:r>
          </w:p>
        </w:tc>
        <w:tc>
          <w:tcPr>
            <w:tcW w:w="1182" w:type="dxa"/>
          </w:tcPr>
          <w:p w14:paraId="75CD963A"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6B092C93" w14:textId="77777777" w:rsidR="00910454" w:rsidRPr="00910454" w:rsidRDefault="00910454" w:rsidP="00394AFD">
            <w:pPr>
              <w:tabs>
                <w:tab w:val="left" w:pos="201"/>
                <w:tab w:val="left" w:pos="1080"/>
              </w:tabs>
              <w:contextualSpacing/>
              <w:rPr>
                <w:sz w:val="22"/>
                <w:szCs w:val="22"/>
              </w:rPr>
            </w:pPr>
            <w:r w:rsidRPr="00910454">
              <w:rPr>
                <w:kern w:val="28"/>
                <w:sz w:val="22"/>
                <w:szCs w:val="22"/>
                <w:lang w:val="en-GB"/>
              </w:rPr>
              <w:t>Jennifer Swan</w:t>
            </w:r>
          </w:p>
        </w:tc>
        <w:tc>
          <w:tcPr>
            <w:tcW w:w="709" w:type="dxa"/>
          </w:tcPr>
          <w:p w14:paraId="59FFE6D5" w14:textId="77777777" w:rsidR="00910454" w:rsidRPr="00910454" w:rsidRDefault="00910454" w:rsidP="00394AFD">
            <w:pPr>
              <w:tabs>
                <w:tab w:val="left" w:pos="201"/>
                <w:tab w:val="left" w:pos="1080"/>
              </w:tabs>
              <w:contextualSpacing/>
              <w:rPr>
                <w:sz w:val="22"/>
                <w:szCs w:val="22"/>
              </w:rPr>
            </w:pPr>
            <w:r w:rsidRPr="00910454">
              <w:rPr>
                <w:sz w:val="22"/>
                <w:szCs w:val="22"/>
              </w:rPr>
              <w:t>PhD</w:t>
            </w:r>
          </w:p>
        </w:tc>
        <w:tc>
          <w:tcPr>
            <w:tcW w:w="1559" w:type="dxa"/>
          </w:tcPr>
          <w:p w14:paraId="494754B7" w14:textId="77777777" w:rsidR="00910454" w:rsidRPr="00910454" w:rsidRDefault="00910454" w:rsidP="00394AFD">
            <w:pPr>
              <w:tabs>
                <w:tab w:val="left" w:pos="201"/>
                <w:tab w:val="left" w:pos="1080"/>
              </w:tabs>
              <w:contextualSpacing/>
              <w:rPr>
                <w:sz w:val="22"/>
                <w:szCs w:val="22"/>
              </w:rPr>
            </w:pPr>
            <w:proofErr w:type="spellStart"/>
            <w:r w:rsidRPr="00910454">
              <w:rPr>
                <w:sz w:val="22"/>
                <w:szCs w:val="22"/>
              </w:rPr>
              <w:t>UofC</w:t>
            </w:r>
            <w:proofErr w:type="spellEnd"/>
          </w:p>
          <w:p w14:paraId="5089DA6E" w14:textId="77777777" w:rsidR="00910454" w:rsidRPr="00910454" w:rsidRDefault="00910454" w:rsidP="00394AFD">
            <w:pPr>
              <w:tabs>
                <w:tab w:val="left" w:pos="201"/>
                <w:tab w:val="left" w:pos="1080"/>
              </w:tabs>
              <w:contextualSpacing/>
              <w:rPr>
                <w:sz w:val="22"/>
                <w:szCs w:val="22"/>
              </w:rPr>
            </w:pPr>
            <w:r w:rsidRPr="00910454">
              <w:rPr>
                <w:sz w:val="22"/>
                <w:szCs w:val="22"/>
              </w:rPr>
              <w:t>Psychology</w:t>
            </w:r>
          </w:p>
        </w:tc>
        <w:tc>
          <w:tcPr>
            <w:tcW w:w="1276" w:type="dxa"/>
          </w:tcPr>
          <w:p w14:paraId="538D81A8" w14:textId="77777777" w:rsidR="00910454" w:rsidRPr="00910454" w:rsidRDefault="00910454" w:rsidP="00394AFD">
            <w:pPr>
              <w:tabs>
                <w:tab w:val="left" w:pos="201"/>
                <w:tab w:val="left" w:pos="1080"/>
              </w:tabs>
              <w:contextualSpacing/>
              <w:rPr>
                <w:sz w:val="22"/>
                <w:szCs w:val="22"/>
              </w:rPr>
            </w:pPr>
            <w:r w:rsidRPr="00910454">
              <w:rPr>
                <w:sz w:val="22"/>
                <w:szCs w:val="22"/>
              </w:rPr>
              <w:t>David Hodgins</w:t>
            </w:r>
          </w:p>
        </w:tc>
        <w:tc>
          <w:tcPr>
            <w:tcW w:w="2697" w:type="dxa"/>
          </w:tcPr>
          <w:p w14:paraId="76B3DFBF" w14:textId="77777777" w:rsidR="00910454" w:rsidRPr="00910454" w:rsidRDefault="00910454" w:rsidP="00394AFD">
            <w:pPr>
              <w:tabs>
                <w:tab w:val="left" w:pos="201"/>
                <w:tab w:val="left" w:pos="1080"/>
              </w:tabs>
              <w:contextualSpacing/>
              <w:rPr>
                <w:sz w:val="22"/>
                <w:szCs w:val="22"/>
              </w:rPr>
            </w:pPr>
            <w:r w:rsidRPr="00910454">
              <w:rPr>
                <w:sz w:val="22"/>
                <w:szCs w:val="22"/>
              </w:rPr>
              <w:t>The Technical Hypothesis of Motivational Interviewing: An Examination of Change Language in Traditional and Computer-based MI for Disordered Gamblers.</w:t>
            </w:r>
          </w:p>
        </w:tc>
      </w:tr>
      <w:tr w:rsidR="00910454" w:rsidRPr="00910454" w14:paraId="5E017FA4" w14:textId="77777777" w:rsidTr="005F359C">
        <w:trPr>
          <w:trHeight w:val="1481"/>
        </w:trPr>
        <w:tc>
          <w:tcPr>
            <w:tcW w:w="945" w:type="dxa"/>
          </w:tcPr>
          <w:p w14:paraId="058E5A0E" w14:textId="77777777" w:rsidR="00910454" w:rsidRPr="00910454" w:rsidRDefault="00910454" w:rsidP="00394AFD">
            <w:pPr>
              <w:tabs>
                <w:tab w:val="left" w:pos="201"/>
                <w:tab w:val="left" w:pos="1080"/>
              </w:tabs>
              <w:contextualSpacing/>
              <w:rPr>
                <w:kern w:val="28"/>
                <w:sz w:val="22"/>
                <w:szCs w:val="22"/>
                <w:lang w:val="en-GB"/>
              </w:rPr>
            </w:pPr>
            <w:r w:rsidRPr="00910454">
              <w:rPr>
                <w:kern w:val="28"/>
                <w:sz w:val="22"/>
                <w:szCs w:val="22"/>
                <w:lang w:val="en-GB"/>
              </w:rPr>
              <w:t>03/01/ 2019</w:t>
            </w:r>
          </w:p>
        </w:tc>
        <w:tc>
          <w:tcPr>
            <w:tcW w:w="1182" w:type="dxa"/>
          </w:tcPr>
          <w:p w14:paraId="41218BC0" w14:textId="77777777" w:rsidR="00910454" w:rsidRPr="00910454" w:rsidRDefault="00910454" w:rsidP="00394AFD">
            <w:pPr>
              <w:tabs>
                <w:tab w:val="left" w:pos="201"/>
                <w:tab w:val="left" w:pos="1080"/>
              </w:tabs>
              <w:contextualSpacing/>
              <w:rPr>
                <w:sz w:val="22"/>
                <w:szCs w:val="22"/>
              </w:rPr>
            </w:pPr>
            <w:r w:rsidRPr="00910454">
              <w:rPr>
                <w:sz w:val="22"/>
                <w:szCs w:val="22"/>
              </w:rPr>
              <w:t>Defense</w:t>
            </w:r>
          </w:p>
        </w:tc>
        <w:tc>
          <w:tcPr>
            <w:tcW w:w="1275" w:type="dxa"/>
          </w:tcPr>
          <w:p w14:paraId="3EFB1539" w14:textId="77777777" w:rsidR="00910454" w:rsidRPr="00910454" w:rsidRDefault="00910454" w:rsidP="00394AFD">
            <w:pPr>
              <w:tabs>
                <w:tab w:val="left" w:pos="201"/>
                <w:tab w:val="left" w:pos="1080"/>
              </w:tabs>
              <w:contextualSpacing/>
              <w:rPr>
                <w:kern w:val="28"/>
                <w:sz w:val="22"/>
                <w:szCs w:val="22"/>
                <w:lang w:val="en-GB"/>
              </w:rPr>
            </w:pPr>
            <w:r w:rsidRPr="00910454">
              <w:rPr>
                <w:kern w:val="28"/>
                <w:sz w:val="22"/>
                <w:szCs w:val="22"/>
                <w:lang w:val="en-GB"/>
              </w:rPr>
              <w:t>Shannon Loewen</w:t>
            </w:r>
          </w:p>
        </w:tc>
        <w:tc>
          <w:tcPr>
            <w:tcW w:w="709" w:type="dxa"/>
          </w:tcPr>
          <w:p w14:paraId="416A08B1" w14:textId="77777777" w:rsidR="00910454" w:rsidRPr="00910454" w:rsidRDefault="00910454" w:rsidP="00394AFD">
            <w:pPr>
              <w:tabs>
                <w:tab w:val="left" w:pos="201"/>
                <w:tab w:val="left" w:pos="1080"/>
              </w:tabs>
              <w:contextualSpacing/>
              <w:rPr>
                <w:sz w:val="22"/>
                <w:szCs w:val="22"/>
              </w:rPr>
            </w:pPr>
            <w:r w:rsidRPr="00910454">
              <w:rPr>
                <w:sz w:val="22"/>
                <w:szCs w:val="22"/>
              </w:rPr>
              <w:t>MSc</w:t>
            </w:r>
          </w:p>
        </w:tc>
        <w:tc>
          <w:tcPr>
            <w:tcW w:w="1559" w:type="dxa"/>
          </w:tcPr>
          <w:p w14:paraId="1BDC581A" w14:textId="77777777" w:rsidR="00910454" w:rsidRPr="00910454" w:rsidRDefault="00910454" w:rsidP="00394AFD">
            <w:pPr>
              <w:tabs>
                <w:tab w:val="left" w:pos="201"/>
                <w:tab w:val="left" w:pos="1080"/>
              </w:tabs>
              <w:contextualSpacing/>
              <w:rPr>
                <w:sz w:val="22"/>
                <w:szCs w:val="22"/>
              </w:rPr>
            </w:pPr>
            <w:proofErr w:type="spellStart"/>
            <w:r w:rsidRPr="00910454">
              <w:rPr>
                <w:sz w:val="22"/>
                <w:szCs w:val="22"/>
              </w:rPr>
              <w:t>UofC</w:t>
            </w:r>
            <w:proofErr w:type="spellEnd"/>
            <w:r w:rsidRPr="00910454">
              <w:rPr>
                <w:sz w:val="22"/>
                <w:szCs w:val="22"/>
              </w:rPr>
              <w:t xml:space="preserve"> Counselling Psychology</w:t>
            </w:r>
          </w:p>
        </w:tc>
        <w:tc>
          <w:tcPr>
            <w:tcW w:w="1276" w:type="dxa"/>
          </w:tcPr>
          <w:p w14:paraId="6F2CA333" w14:textId="77777777" w:rsidR="00910454" w:rsidRPr="00910454" w:rsidRDefault="00910454" w:rsidP="00394AFD">
            <w:pPr>
              <w:tabs>
                <w:tab w:val="left" w:pos="201"/>
                <w:tab w:val="left" w:pos="1080"/>
              </w:tabs>
              <w:contextualSpacing/>
              <w:rPr>
                <w:sz w:val="22"/>
                <w:szCs w:val="22"/>
              </w:rPr>
            </w:pPr>
            <w:r w:rsidRPr="00910454">
              <w:rPr>
                <w:sz w:val="22"/>
                <w:szCs w:val="22"/>
              </w:rPr>
              <w:t>Sharon Cairns</w:t>
            </w:r>
          </w:p>
        </w:tc>
        <w:tc>
          <w:tcPr>
            <w:tcW w:w="2697" w:type="dxa"/>
          </w:tcPr>
          <w:p w14:paraId="1E7DDFDA" w14:textId="77777777" w:rsidR="00910454" w:rsidRPr="00910454" w:rsidRDefault="00910454" w:rsidP="00394AFD">
            <w:pPr>
              <w:spacing w:before="100" w:beforeAutospacing="1" w:after="100" w:afterAutospacing="1"/>
              <w:contextualSpacing/>
              <w:rPr>
                <w:sz w:val="22"/>
                <w:szCs w:val="22"/>
              </w:rPr>
            </w:pPr>
            <w:r w:rsidRPr="00910454">
              <w:rPr>
                <w:sz w:val="22"/>
                <w:szCs w:val="22"/>
              </w:rPr>
              <w:t>“Things seemed to fall apart when he was in the room”: Survivors’ Representations of Violence, Agency, Power, and Resistance in their Online Posts.</w:t>
            </w:r>
          </w:p>
        </w:tc>
      </w:tr>
    </w:tbl>
    <w:p w14:paraId="7A8AA16C" w14:textId="436ED2BE" w:rsidR="00910454" w:rsidRPr="00910454" w:rsidRDefault="00910454" w:rsidP="00910454">
      <w:pPr>
        <w:tabs>
          <w:tab w:val="left" w:pos="201"/>
          <w:tab w:val="left" w:pos="1080"/>
        </w:tabs>
        <w:ind w:left="1132" w:hanging="1132"/>
        <w:rPr>
          <w:sz w:val="22"/>
          <w:szCs w:val="22"/>
        </w:rPr>
      </w:pPr>
      <w:r w:rsidRPr="00910454">
        <w:rPr>
          <w:sz w:val="22"/>
          <w:szCs w:val="22"/>
        </w:rPr>
        <w:t>*</w:t>
      </w:r>
      <w:r w:rsidRPr="00910454">
        <w:rPr>
          <w:kern w:val="28"/>
          <w:sz w:val="22"/>
          <w:szCs w:val="22"/>
          <w:lang w:val="en-GB"/>
        </w:rPr>
        <w:t>School &amp; Applied Child Psychology (SACP)</w:t>
      </w:r>
    </w:p>
    <w:p w14:paraId="1C4256A1" w14:textId="7B5D849F" w:rsidR="00C01A36" w:rsidRPr="000C6C12" w:rsidRDefault="00C01A36" w:rsidP="00C01A36">
      <w:pPr>
        <w:tabs>
          <w:tab w:val="left" w:pos="201"/>
          <w:tab w:val="left" w:pos="1080"/>
        </w:tabs>
        <w:outlineLvl w:val="0"/>
        <w:rPr>
          <w:kern w:val="28"/>
        </w:rPr>
      </w:pPr>
    </w:p>
    <w:p w14:paraId="4DB5CF4E" w14:textId="697E4AC7" w:rsidR="00C76650" w:rsidRPr="009C6E3D" w:rsidRDefault="00C76650" w:rsidP="00C01A36">
      <w:pPr>
        <w:tabs>
          <w:tab w:val="left" w:pos="201"/>
          <w:tab w:val="left" w:pos="1080"/>
        </w:tabs>
        <w:outlineLvl w:val="0"/>
        <w:rPr>
          <w:b/>
          <w:bCs/>
          <w:kern w:val="28"/>
          <w:lang w:val="en-GB"/>
        </w:rPr>
      </w:pPr>
      <w:r w:rsidRPr="009C6E3D">
        <w:rPr>
          <w:b/>
          <w:bCs/>
          <w:kern w:val="28"/>
          <w:lang w:val="en-GB"/>
        </w:rPr>
        <w:t>Neutral Chairing: Graduate Student Examinations</w:t>
      </w:r>
    </w:p>
    <w:tbl>
      <w:tblPr>
        <w:tblStyle w:val="TableGrid"/>
        <w:tblW w:w="0" w:type="auto"/>
        <w:tblLook w:val="04A0" w:firstRow="1" w:lastRow="0" w:firstColumn="1" w:lastColumn="0" w:noHBand="0" w:noVBand="1"/>
      </w:tblPr>
      <w:tblGrid>
        <w:gridCol w:w="1696"/>
        <w:gridCol w:w="2268"/>
        <w:gridCol w:w="1843"/>
        <w:gridCol w:w="992"/>
        <w:gridCol w:w="2839"/>
      </w:tblGrid>
      <w:tr w:rsidR="00E40C6C" w:rsidRPr="00910454" w14:paraId="08C5BB6A" w14:textId="77777777" w:rsidTr="00E40C6C">
        <w:tc>
          <w:tcPr>
            <w:tcW w:w="1696" w:type="dxa"/>
          </w:tcPr>
          <w:p w14:paraId="34CF9DAA" w14:textId="3DE1E7A2" w:rsidR="00E40C6C" w:rsidRPr="00910454" w:rsidRDefault="00E40C6C" w:rsidP="00C01A36">
            <w:pPr>
              <w:tabs>
                <w:tab w:val="left" w:pos="201"/>
                <w:tab w:val="left" w:pos="1080"/>
              </w:tabs>
              <w:outlineLvl w:val="0"/>
              <w:rPr>
                <w:b/>
                <w:bCs/>
                <w:kern w:val="28"/>
                <w:sz w:val="22"/>
                <w:szCs w:val="22"/>
                <w:lang w:val="en-GB"/>
              </w:rPr>
            </w:pPr>
            <w:r w:rsidRPr="00910454">
              <w:rPr>
                <w:b/>
                <w:bCs/>
                <w:kern w:val="28"/>
                <w:sz w:val="22"/>
                <w:szCs w:val="22"/>
                <w:lang w:val="en-GB"/>
              </w:rPr>
              <w:t>Exam Date</w:t>
            </w:r>
          </w:p>
        </w:tc>
        <w:tc>
          <w:tcPr>
            <w:tcW w:w="2268" w:type="dxa"/>
          </w:tcPr>
          <w:p w14:paraId="1BE05748" w14:textId="53FFBDF8" w:rsidR="00E40C6C" w:rsidRPr="00910454" w:rsidRDefault="00E40C6C" w:rsidP="00C01A36">
            <w:pPr>
              <w:tabs>
                <w:tab w:val="left" w:pos="201"/>
                <w:tab w:val="left" w:pos="1080"/>
              </w:tabs>
              <w:outlineLvl w:val="0"/>
              <w:rPr>
                <w:b/>
                <w:bCs/>
                <w:kern w:val="28"/>
                <w:sz w:val="22"/>
                <w:szCs w:val="22"/>
                <w:lang w:val="en-GB"/>
              </w:rPr>
            </w:pPr>
            <w:r w:rsidRPr="00910454">
              <w:rPr>
                <w:b/>
                <w:bCs/>
                <w:kern w:val="28"/>
                <w:sz w:val="22"/>
                <w:szCs w:val="22"/>
                <w:lang w:val="en-GB"/>
              </w:rPr>
              <w:t>Exam Type</w:t>
            </w:r>
          </w:p>
        </w:tc>
        <w:tc>
          <w:tcPr>
            <w:tcW w:w="1843" w:type="dxa"/>
          </w:tcPr>
          <w:p w14:paraId="08811471" w14:textId="0DF48DC4" w:rsidR="00E40C6C" w:rsidRPr="00910454" w:rsidRDefault="00E40C6C" w:rsidP="00C01A36">
            <w:pPr>
              <w:tabs>
                <w:tab w:val="left" w:pos="201"/>
                <w:tab w:val="left" w:pos="1080"/>
              </w:tabs>
              <w:outlineLvl w:val="0"/>
              <w:rPr>
                <w:b/>
                <w:bCs/>
                <w:kern w:val="28"/>
                <w:sz w:val="22"/>
                <w:szCs w:val="22"/>
                <w:lang w:val="en-GB"/>
              </w:rPr>
            </w:pPr>
            <w:r w:rsidRPr="00910454">
              <w:rPr>
                <w:b/>
                <w:bCs/>
                <w:kern w:val="28"/>
                <w:sz w:val="22"/>
                <w:szCs w:val="22"/>
                <w:lang w:val="en-GB"/>
              </w:rPr>
              <w:t>Name</w:t>
            </w:r>
          </w:p>
        </w:tc>
        <w:tc>
          <w:tcPr>
            <w:tcW w:w="992" w:type="dxa"/>
          </w:tcPr>
          <w:p w14:paraId="5AF9D7C4" w14:textId="2DE9143A" w:rsidR="00E40C6C" w:rsidRPr="00910454" w:rsidRDefault="00E40C6C" w:rsidP="00C01A36">
            <w:pPr>
              <w:tabs>
                <w:tab w:val="left" w:pos="201"/>
                <w:tab w:val="left" w:pos="1080"/>
              </w:tabs>
              <w:outlineLvl w:val="0"/>
              <w:rPr>
                <w:b/>
                <w:bCs/>
                <w:kern w:val="28"/>
                <w:sz w:val="22"/>
                <w:szCs w:val="22"/>
                <w:lang w:val="en-GB"/>
              </w:rPr>
            </w:pPr>
            <w:r w:rsidRPr="00910454">
              <w:rPr>
                <w:b/>
                <w:bCs/>
                <w:kern w:val="28"/>
                <w:sz w:val="22"/>
                <w:szCs w:val="22"/>
                <w:lang w:val="en-GB"/>
              </w:rPr>
              <w:t>Degree</w:t>
            </w:r>
          </w:p>
        </w:tc>
        <w:tc>
          <w:tcPr>
            <w:tcW w:w="2839" w:type="dxa"/>
          </w:tcPr>
          <w:p w14:paraId="3DD75431" w14:textId="7D3B491B" w:rsidR="00E40C6C" w:rsidRPr="00910454" w:rsidRDefault="00E40C6C" w:rsidP="00C01A36">
            <w:pPr>
              <w:tabs>
                <w:tab w:val="left" w:pos="201"/>
                <w:tab w:val="left" w:pos="1080"/>
              </w:tabs>
              <w:outlineLvl w:val="0"/>
              <w:rPr>
                <w:b/>
                <w:bCs/>
                <w:kern w:val="28"/>
                <w:sz w:val="22"/>
                <w:szCs w:val="22"/>
                <w:lang w:val="en-GB"/>
              </w:rPr>
            </w:pPr>
            <w:r w:rsidRPr="00910454">
              <w:rPr>
                <w:b/>
                <w:bCs/>
                <w:kern w:val="28"/>
                <w:sz w:val="22"/>
                <w:szCs w:val="22"/>
                <w:lang w:val="en-GB"/>
              </w:rPr>
              <w:t>Specialization</w:t>
            </w:r>
          </w:p>
        </w:tc>
      </w:tr>
      <w:tr w:rsidR="00914174" w:rsidRPr="00910454" w14:paraId="5AEA30E2" w14:textId="77777777" w:rsidTr="00E40C6C">
        <w:tc>
          <w:tcPr>
            <w:tcW w:w="1696" w:type="dxa"/>
          </w:tcPr>
          <w:p w14:paraId="1DA58056" w14:textId="07C8F107" w:rsidR="00914174" w:rsidRPr="00910454" w:rsidRDefault="00914174" w:rsidP="00C01A36">
            <w:pPr>
              <w:tabs>
                <w:tab w:val="left" w:pos="201"/>
                <w:tab w:val="left" w:pos="1080"/>
              </w:tabs>
              <w:outlineLvl w:val="0"/>
              <w:rPr>
                <w:color w:val="000000"/>
                <w:sz w:val="22"/>
                <w:szCs w:val="22"/>
              </w:rPr>
            </w:pPr>
            <w:r>
              <w:rPr>
                <w:color w:val="000000"/>
                <w:sz w:val="22"/>
                <w:szCs w:val="22"/>
              </w:rPr>
              <w:t>Jan 15, 2024</w:t>
            </w:r>
          </w:p>
        </w:tc>
        <w:tc>
          <w:tcPr>
            <w:tcW w:w="2268" w:type="dxa"/>
          </w:tcPr>
          <w:p w14:paraId="713920AE" w14:textId="5E831058" w:rsidR="00914174" w:rsidRPr="00910454" w:rsidRDefault="00914174" w:rsidP="00C01A36">
            <w:pPr>
              <w:tabs>
                <w:tab w:val="left" w:pos="201"/>
                <w:tab w:val="left" w:pos="1080"/>
              </w:tabs>
              <w:outlineLvl w:val="0"/>
              <w:rPr>
                <w:color w:val="000000"/>
                <w:sz w:val="22"/>
                <w:szCs w:val="22"/>
              </w:rPr>
            </w:pPr>
            <w:r>
              <w:rPr>
                <w:color w:val="000000"/>
                <w:sz w:val="22"/>
                <w:szCs w:val="22"/>
              </w:rPr>
              <w:t>Final Thesis Oral</w:t>
            </w:r>
          </w:p>
        </w:tc>
        <w:tc>
          <w:tcPr>
            <w:tcW w:w="1843" w:type="dxa"/>
          </w:tcPr>
          <w:p w14:paraId="37A7B151" w14:textId="1A1BE337" w:rsidR="00914174" w:rsidRPr="00910454" w:rsidRDefault="00914174" w:rsidP="00C01A36">
            <w:pPr>
              <w:tabs>
                <w:tab w:val="left" w:pos="201"/>
                <w:tab w:val="left" w:pos="1080"/>
              </w:tabs>
              <w:outlineLvl w:val="0"/>
              <w:rPr>
                <w:color w:val="000000"/>
                <w:sz w:val="22"/>
                <w:szCs w:val="22"/>
              </w:rPr>
            </w:pPr>
            <w:r>
              <w:rPr>
                <w:color w:val="000000"/>
                <w:sz w:val="22"/>
                <w:szCs w:val="22"/>
              </w:rPr>
              <w:t xml:space="preserve">Thomas </w:t>
            </w:r>
            <w:proofErr w:type="spellStart"/>
            <w:r>
              <w:rPr>
                <w:color w:val="000000"/>
                <w:sz w:val="22"/>
                <w:szCs w:val="22"/>
              </w:rPr>
              <w:t>Qiao</w:t>
            </w:r>
            <w:proofErr w:type="spellEnd"/>
          </w:p>
        </w:tc>
        <w:tc>
          <w:tcPr>
            <w:tcW w:w="992" w:type="dxa"/>
          </w:tcPr>
          <w:p w14:paraId="374A3EE0" w14:textId="45F971B6" w:rsidR="00914174" w:rsidRPr="00910454" w:rsidRDefault="00914174" w:rsidP="00C01A36">
            <w:pPr>
              <w:tabs>
                <w:tab w:val="left" w:pos="201"/>
                <w:tab w:val="left" w:pos="1080"/>
              </w:tabs>
              <w:outlineLvl w:val="0"/>
              <w:rPr>
                <w:kern w:val="28"/>
                <w:sz w:val="22"/>
                <w:szCs w:val="22"/>
                <w:lang w:val="en-GB"/>
              </w:rPr>
            </w:pPr>
            <w:r>
              <w:rPr>
                <w:kern w:val="28"/>
                <w:sz w:val="22"/>
                <w:szCs w:val="22"/>
                <w:lang w:val="en-GB"/>
              </w:rPr>
              <w:t>MSc</w:t>
            </w:r>
          </w:p>
        </w:tc>
        <w:tc>
          <w:tcPr>
            <w:tcW w:w="2839" w:type="dxa"/>
          </w:tcPr>
          <w:p w14:paraId="365AF809" w14:textId="6723CD53" w:rsidR="00914174" w:rsidRPr="00910454" w:rsidRDefault="00914174" w:rsidP="00C01A36">
            <w:pPr>
              <w:tabs>
                <w:tab w:val="left" w:pos="201"/>
                <w:tab w:val="left" w:pos="1080"/>
              </w:tabs>
              <w:outlineLvl w:val="0"/>
              <w:rPr>
                <w:kern w:val="28"/>
                <w:sz w:val="22"/>
                <w:szCs w:val="22"/>
                <w:lang w:val="en-GB"/>
              </w:rPr>
            </w:pPr>
            <w:r w:rsidRPr="00910454">
              <w:rPr>
                <w:kern w:val="28"/>
                <w:sz w:val="22"/>
                <w:szCs w:val="22"/>
                <w:lang w:val="en-GB"/>
              </w:rPr>
              <w:t>Counselling Psychology</w:t>
            </w:r>
          </w:p>
        </w:tc>
      </w:tr>
      <w:tr w:rsidR="00E40C6C" w:rsidRPr="00910454" w14:paraId="3E28D128" w14:textId="77777777" w:rsidTr="00E40C6C">
        <w:tc>
          <w:tcPr>
            <w:tcW w:w="1696" w:type="dxa"/>
          </w:tcPr>
          <w:p w14:paraId="24B37C4B" w14:textId="550ADC7D" w:rsidR="00E40C6C" w:rsidRPr="00910454" w:rsidRDefault="00E40C6C" w:rsidP="00C01A36">
            <w:pPr>
              <w:tabs>
                <w:tab w:val="left" w:pos="201"/>
                <w:tab w:val="left" w:pos="1080"/>
              </w:tabs>
              <w:outlineLvl w:val="0"/>
              <w:rPr>
                <w:b/>
                <w:bCs/>
                <w:kern w:val="28"/>
                <w:sz w:val="22"/>
                <w:szCs w:val="22"/>
                <w:lang w:val="en-GB"/>
              </w:rPr>
            </w:pPr>
            <w:r w:rsidRPr="00910454">
              <w:rPr>
                <w:color w:val="000000"/>
                <w:sz w:val="22"/>
                <w:szCs w:val="22"/>
              </w:rPr>
              <w:t>July 9, 2021</w:t>
            </w:r>
          </w:p>
        </w:tc>
        <w:tc>
          <w:tcPr>
            <w:tcW w:w="2268" w:type="dxa"/>
          </w:tcPr>
          <w:p w14:paraId="14B41839" w14:textId="0514501C" w:rsidR="00E40C6C" w:rsidRPr="00910454" w:rsidRDefault="00E40C6C" w:rsidP="00C01A36">
            <w:pPr>
              <w:tabs>
                <w:tab w:val="left" w:pos="201"/>
                <w:tab w:val="left" w:pos="1080"/>
              </w:tabs>
              <w:outlineLvl w:val="0"/>
              <w:rPr>
                <w:b/>
                <w:bCs/>
                <w:kern w:val="28"/>
                <w:sz w:val="22"/>
                <w:szCs w:val="22"/>
                <w:lang w:val="en-GB"/>
              </w:rPr>
            </w:pPr>
            <w:r w:rsidRPr="00910454">
              <w:rPr>
                <w:color w:val="000000"/>
                <w:sz w:val="22"/>
                <w:szCs w:val="22"/>
              </w:rPr>
              <w:t xml:space="preserve">Final Thesis Oral </w:t>
            </w:r>
          </w:p>
        </w:tc>
        <w:tc>
          <w:tcPr>
            <w:tcW w:w="1843" w:type="dxa"/>
          </w:tcPr>
          <w:p w14:paraId="5C12076A" w14:textId="4F5D3AA7" w:rsidR="00E40C6C" w:rsidRPr="00910454" w:rsidRDefault="00E40C6C" w:rsidP="00C01A36">
            <w:pPr>
              <w:tabs>
                <w:tab w:val="left" w:pos="201"/>
                <w:tab w:val="left" w:pos="1080"/>
              </w:tabs>
              <w:outlineLvl w:val="0"/>
              <w:rPr>
                <w:b/>
                <w:bCs/>
                <w:kern w:val="28"/>
                <w:sz w:val="22"/>
                <w:szCs w:val="22"/>
                <w:lang w:val="en-GB"/>
              </w:rPr>
            </w:pPr>
            <w:proofErr w:type="spellStart"/>
            <w:r w:rsidRPr="00910454">
              <w:rPr>
                <w:color w:val="000000"/>
                <w:sz w:val="22"/>
                <w:szCs w:val="22"/>
              </w:rPr>
              <w:t>Payden</w:t>
            </w:r>
            <w:proofErr w:type="spellEnd"/>
            <w:r w:rsidRPr="00910454">
              <w:rPr>
                <w:color w:val="000000"/>
                <w:sz w:val="22"/>
                <w:szCs w:val="22"/>
              </w:rPr>
              <w:t xml:space="preserve"> </w:t>
            </w:r>
            <w:proofErr w:type="spellStart"/>
            <w:r w:rsidRPr="00910454">
              <w:rPr>
                <w:color w:val="000000"/>
                <w:sz w:val="22"/>
                <w:szCs w:val="22"/>
              </w:rPr>
              <w:t>Spowart</w:t>
            </w:r>
            <w:proofErr w:type="spellEnd"/>
          </w:p>
        </w:tc>
        <w:tc>
          <w:tcPr>
            <w:tcW w:w="992" w:type="dxa"/>
          </w:tcPr>
          <w:p w14:paraId="3AB35D00" w14:textId="76578E45" w:rsidR="00E40C6C" w:rsidRPr="00910454" w:rsidRDefault="00E40C6C" w:rsidP="00C01A36">
            <w:pPr>
              <w:tabs>
                <w:tab w:val="left" w:pos="201"/>
                <w:tab w:val="left" w:pos="1080"/>
              </w:tabs>
              <w:outlineLvl w:val="0"/>
              <w:rPr>
                <w:kern w:val="28"/>
                <w:sz w:val="22"/>
                <w:szCs w:val="22"/>
                <w:lang w:val="en-GB"/>
              </w:rPr>
            </w:pPr>
            <w:r w:rsidRPr="00910454">
              <w:rPr>
                <w:kern w:val="28"/>
                <w:sz w:val="22"/>
                <w:szCs w:val="22"/>
                <w:lang w:val="en-GB"/>
              </w:rPr>
              <w:t>PhD</w:t>
            </w:r>
          </w:p>
        </w:tc>
        <w:tc>
          <w:tcPr>
            <w:tcW w:w="2839" w:type="dxa"/>
          </w:tcPr>
          <w:p w14:paraId="0E03ADA2" w14:textId="7A0A5428" w:rsidR="00E40C6C" w:rsidRPr="00910454" w:rsidRDefault="00E40C6C" w:rsidP="00C01A36">
            <w:pPr>
              <w:tabs>
                <w:tab w:val="left" w:pos="201"/>
                <w:tab w:val="left" w:pos="1080"/>
              </w:tabs>
              <w:outlineLvl w:val="0"/>
              <w:rPr>
                <w:kern w:val="28"/>
                <w:sz w:val="22"/>
                <w:szCs w:val="22"/>
                <w:lang w:val="en-GB"/>
              </w:rPr>
            </w:pPr>
            <w:r w:rsidRPr="00910454">
              <w:rPr>
                <w:kern w:val="28"/>
                <w:sz w:val="22"/>
                <w:szCs w:val="22"/>
                <w:lang w:val="en-GB"/>
              </w:rPr>
              <w:t>Counselling Psychology</w:t>
            </w:r>
          </w:p>
        </w:tc>
      </w:tr>
      <w:tr w:rsidR="00E40C6C" w:rsidRPr="00910454" w14:paraId="32CE26F9" w14:textId="77777777" w:rsidTr="00E40C6C">
        <w:tc>
          <w:tcPr>
            <w:tcW w:w="1696" w:type="dxa"/>
          </w:tcPr>
          <w:p w14:paraId="3EECB2F0" w14:textId="2932E83E" w:rsidR="00E40C6C" w:rsidRPr="00910454" w:rsidRDefault="00E40C6C" w:rsidP="00C01A36">
            <w:pPr>
              <w:tabs>
                <w:tab w:val="left" w:pos="201"/>
                <w:tab w:val="left" w:pos="1080"/>
              </w:tabs>
              <w:outlineLvl w:val="0"/>
              <w:rPr>
                <w:b/>
                <w:bCs/>
                <w:kern w:val="28"/>
                <w:sz w:val="22"/>
                <w:szCs w:val="22"/>
                <w:lang w:val="en-GB"/>
              </w:rPr>
            </w:pPr>
            <w:r w:rsidRPr="00910454">
              <w:rPr>
                <w:color w:val="000000"/>
                <w:sz w:val="22"/>
                <w:szCs w:val="22"/>
              </w:rPr>
              <w:t>May 27, 2019</w:t>
            </w:r>
          </w:p>
        </w:tc>
        <w:tc>
          <w:tcPr>
            <w:tcW w:w="2268" w:type="dxa"/>
          </w:tcPr>
          <w:p w14:paraId="19997F00" w14:textId="557FFC3C" w:rsidR="00E40C6C" w:rsidRPr="00910454" w:rsidRDefault="00E40C6C" w:rsidP="00C01A36">
            <w:pPr>
              <w:tabs>
                <w:tab w:val="left" w:pos="201"/>
                <w:tab w:val="left" w:pos="1080"/>
              </w:tabs>
              <w:outlineLvl w:val="0"/>
              <w:rPr>
                <w:b/>
                <w:bCs/>
                <w:kern w:val="28"/>
                <w:sz w:val="22"/>
                <w:szCs w:val="22"/>
                <w:lang w:val="en-GB"/>
              </w:rPr>
            </w:pPr>
            <w:r w:rsidRPr="00910454">
              <w:rPr>
                <w:color w:val="000000"/>
                <w:sz w:val="22"/>
                <w:szCs w:val="22"/>
              </w:rPr>
              <w:t>PhD Candidacy Oral</w:t>
            </w:r>
          </w:p>
        </w:tc>
        <w:tc>
          <w:tcPr>
            <w:tcW w:w="1843" w:type="dxa"/>
          </w:tcPr>
          <w:p w14:paraId="30A9E65D" w14:textId="4561243B" w:rsidR="00E40C6C" w:rsidRPr="00910454" w:rsidRDefault="00E40C6C" w:rsidP="00C01A36">
            <w:pPr>
              <w:tabs>
                <w:tab w:val="left" w:pos="201"/>
                <w:tab w:val="left" w:pos="1080"/>
              </w:tabs>
              <w:outlineLvl w:val="0"/>
              <w:rPr>
                <w:b/>
                <w:bCs/>
                <w:kern w:val="28"/>
                <w:sz w:val="22"/>
                <w:szCs w:val="22"/>
                <w:lang w:val="en-GB"/>
              </w:rPr>
            </w:pPr>
            <w:proofErr w:type="spellStart"/>
            <w:r w:rsidRPr="00910454">
              <w:rPr>
                <w:color w:val="000000"/>
                <w:sz w:val="22"/>
                <w:szCs w:val="22"/>
              </w:rPr>
              <w:t>Payden</w:t>
            </w:r>
            <w:proofErr w:type="spellEnd"/>
            <w:r w:rsidRPr="00910454">
              <w:rPr>
                <w:color w:val="000000"/>
                <w:sz w:val="22"/>
                <w:szCs w:val="22"/>
              </w:rPr>
              <w:t xml:space="preserve"> </w:t>
            </w:r>
            <w:proofErr w:type="spellStart"/>
            <w:r w:rsidRPr="00910454">
              <w:rPr>
                <w:color w:val="000000"/>
                <w:sz w:val="22"/>
                <w:szCs w:val="22"/>
              </w:rPr>
              <w:t>Spowart</w:t>
            </w:r>
            <w:proofErr w:type="spellEnd"/>
          </w:p>
        </w:tc>
        <w:tc>
          <w:tcPr>
            <w:tcW w:w="992" w:type="dxa"/>
          </w:tcPr>
          <w:p w14:paraId="00F73C94" w14:textId="1C8F3AD7" w:rsidR="00E40C6C" w:rsidRPr="00910454" w:rsidRDefault="00E40C6C" w:rsidP="00C01A36">
            <w:pPr>
              <w:tabs>
                <w:tab w:val="left" w:pos="201"/>
                <w:tab w:val="left" w:pos="1080"/>
              </w:tabs>
              <w:outlineLvl w:val="0"/>
              <w:rPr>
                <w:kern w:val="28"/>
                <w:sz w:val="22"/>
                <w:szCs w:val="22"/>
                <w:lang w:val="en-GB"/>
              </w:rPr>
            </w:pPr>
            <w:r w:rsidRPr="00910454">
              <w:rPr>
                <w:kern w:val="28"/>
                <w:sz w:val="22"/>
                <w:szCs w:val="22"/>
                <w:lang w:val="en-GB"/>
              </w:rPr>
              <w:t>PhD</w:t>
            </w:r>
          </w:p>
        </w:tc>
        <w:tc>
          <w:tcPr>
            <w:tcW w:w="2839" w:type="dxa"/>
          </w:tcPr>
          <w:p w14:paraId="27DBB57C" w14:textId="359A2D9C" w:rsidR="00E40C6C" w:rsidRPr="00910454" w:rsidRDefault="00E40C6C" w:rsidP="00C01A36">
            <w:pPr>
              <w:tabs>
                <w:tab w:val="left" w:pos="201"/>
                <w:tab w:val="left" w:pos="1080"/>
              </w:tabs>
              <w:outlineLvl w:val="0"/>
              <w:rPr>
                <w:b/>
                <w:bCs/>
                <w:kern w:val="28"/>
                <w:sz w:val="22"/>
                <w:szCs w:val="22"/>
                <w:lang w:val="en-GB"/>
              </w:rPr>
            </w:pPr>
            <w:r w:rsidRPr="00910454">
              <w:rPr>
                <w:kern w:val="28"/>
                <w:sz w:val="22"/>
                <w:szCs w:val="22"/>
                <w:lang w:val="en-GB"/>
              </w:rPr>
              <w:t>Counselling Psychology</w:t>
            </w:r>
          </w:p>
        </w:tc>
      </w:tr>
    </w:tbl>
    <w:p w14:paraId="3140D0BA" w14:textId="77777777" w:rsidR="00C01A36" w:rsidRPr="009C6E3D" w:rsidRDefault="00C01A36" w:rsidP="00A018CC">
      <w:pPr>
        <w:tabs>
          <w:tab w:val="left" w:pos="201"/>
          <w:tab w:val="left" w:pos="1080"/>
        </w:tabs>
        <w:rPr>
          <w:b/>
          <w:kern w:val="28"/>
          <w:u w:val="single"/>
          <w:lang w:val="en-GB"/>
        </w:rPr>
      </w:pPr>
    </w:p>
    <w:p w14:paraId="1E9432B5" w14:textId="77777777" w:rsidR="00C01A36" w:rsidRPr="009C6E3D" w:rsidRDefault="00C01A36" w:rsidP="00C01A36">
      <w:pPr>
        <w:tabs>
          <w:tab w:val="left" w:pos="201"/>
          <w:tab w:val="left" w:pos="1080"/>
        </w:tabs>
        <w:ind w:left="1132" w:hanging="1132"/>
        <w:rPr>
          <w:b/>
          <w:kern w:val="28"/>
          <w:u w:val="single"/>
          <w:lang w:val="en-GB"/>
        </w:rPr>
      </w:pPr>
      <w:r w:rsidRPr="009C6E3D">
        <w:rPr>
          <w:b/>
          <w:kern w:val="28"/>
          <w:u w:val="single"/>
          <w:lang w:val="en-GB"/>
        </w:rPr>
        <w:t>Visiting International Student Supervision</w:t>
      </w:r>
    </w:p>
    <w:p w14:paraId="1C8FF618" w14:textId="59E0BC07" w:rsidR="005C712B" w:rsidRPr="00FE3276" w:rsidRDefault="007248E6" w:rsidP="00C01A36">
      <w:pPr>
        <w:autoSpaceDE w:val="0"/>
        <w:autoSpaceDN w:val="0"/>
        <w:adjustRightInd w:val="0"/>
        <w:rPr>
          <w:sz w:val="22"/>
          <w:szCs w:val="22"/>
          <w:lang w:val="en-US"/>
        </w:rPr>
      </w:pPr>
      <w:proofErr w:type="spellStart"/>
      <w:r w:rsidRPr="00FE3276">
        <w:rPr>
          <w:color w:val="191919"/>
          <w:sz w:val="22"/>
          <w:szCs w:val="22"/>
          <w:lang w:val="en-US"/>
        </w:rPr>
        <w:t>Siw</w:t>
      </w:r>
      <w:proofErr w:type="spellEnd"/>
      <w:r w:rsidRPr="00FE3276">
        <w:rPr>
          <w:color w:val="191919"/>
          <w:sz w:val="22"/>
          <w:szCs w:val="22"/>
          <w:lang w:val="en-US"/>
        </w:rPr>
        <w:t xml:space="preserve"> Heidi </w:t>
      </w:r>
      <w:proofErr w:type="spellStart"/>
      <w:r w:rsidRPr="00FE3276">
        <w:rPr>
          <w:color w:val="191919"/>
          <w:sz w:val="22"/>
          <w:szCs w:val="22"/>
          <w:lang w:val="en-US"/>
        </w:rPr>
        <w:t>Tønnessen</w:t>
      </w:r>
      <w:proofErr w:type="spellEnd"/>
      <w:r w:rsidRPr="00FE3276">
        <w:rPr>
          <w:color w:val="191919"/>
          <w:sz w:val="22"/>
          <w:szCs w:val="22"/>
          <w:lang w:val="en-US"/>
        </w:rPr>
        <w:t xml:space="preserve">, </w:t>
      </w:r>
      <w:r w:rsidRPr="00FE3276">
        <w:rPr>
          <w:sz w:val="22"/>
          <w:szCs w:val="22"/>
          <w:lang w:val="en-US"/>
        </w:rPr>
        <w:t>Visiting international student from Norway - University of South-Eastern Norway, August 15, 2023-September 9, 2023.</w:t>
      </w:r>
    </w:p>
    <w:p w14:paraId="3FA58A1C" w14:textId="77777777" w:rsidR="005C712B" w:rsidRPr="00FE3276" w:rsidRDefault="005C712B" w:rsidP="00C01A36">
      <w:pPr>
        <w:autoSpaceDE w:val="0"/>
        <w:autoSpaceDN w:val="0"/>
        <w:adjustRightInd w:val="0"/>
        <w:rPr>
          <w:sz w:val="22"/>
          <w:szCs w:val="22"/>
          <w:lang w:val="en-US"/>
        </w:rPr>
      </w:pPr>
    </w:p>
    <w:p w14:paraId="366A1A01" w14:textId="7AF0C2B3" w:rsidR="00C01A36" w:rsidRPr="00FE3276" w:rsidRDefault="00C01A36" w:rsidP="00C01A36">
      <w:pPr>
        <w:autoSpaceDE w:val="0"/>
        <w:autoSpaceDN w:val="0"/>
        <w:adjustRightInd w:val="0"/>
        <w:rPr>
          <w:sz w:val="22"/>
          <w:szCs w:val="22"/>
          <w:lang w:val="en-US"/>
        </w:rPr>
      </w:pPr>
      <w:r w:rsidRPr="00FE3276">
        <w:rPr>
          <w:kern w:val="28"/>
          <w:sz w:val="22"/>
          <w:szCs w:val="22"/>
          <w:lang w:val="en-GB"/>
        </w:rPr>
        <w:t>Lise T</w:t>
      </w:r>
      <w:proofErr w:type="spellStart"/>
      <w:r w:rsidRPr="00FE3276">
        <w:rPr>
          <w:sz w:val="22"/>
          <w:szCs w:val="22"/>
          <w:lang w:val="en-US"/>
        </w:rPr>
        <w:t>rangsrud</w:t>
      </w:r>
      <w:proofErr w:type="spellEnd"/>
      <w:r w:rsidRPr="00FE3276">
        <w:rPr>
          <w:sz w:val="22"/>
          <w:szCs w:val="22"/>
          <w:lang w:val="en-US"/>
        </w:rPr>
        <w:t>, Visiting international student from Norway - University of South-Eastern Norway, Jan</w:t>
      </w:r>
      <w:r w:rsidR="00FB62FC" w:rsidRPr="00FE3276">
        <w:rPr>
          <w:sz w:val="22"/>
          <w:szCs w:val="22"/>
          <w:lang w:val="en-US"/>
        </w:rPr>
        <w:t>uary</w:t>
      </w:r>
      <w:r w:rsidRPr="00FE3276">
        <w:rPr>
          <w:sz w:val="22"/>
          <w:szCs w:val="22"/>
          <w:lang w:val="en-US"/>
        </w:rPr>
        <w:t xml:space="preserve"> 1, 2019-May 2019.</w:t>
      </w:r>
    </w:p>
    <w:p w14:paraId="0267255D" w14:textId="77777777" w:rsidR="00AF3CDB" w:rsidRPr="00FE3276" w:rsidRDefault="00AF3CDB" w:rsidP="00C01A36">
      <w:pPr>
        <w:tabs>
          <w:tab w:val="left" w:pos="201"/>
          <w:tab w:val="left" w:pos="1080"/>
        </w:tabs>
        <w:ind w:left="1132" w:hanging="1132"/>
        <w:outlineLvl w:val="0"/>
        <w:rPr>
          <w:b/>
          <w:kern w:val="28"/>
          <w:lang w:val="en-US"/>
        </w:rPr>
      </w:pPr>
    </w:p>
    <w:p w14:paraId="222E939E" w14:textId="428B4363" w:rsidR="00C01A36" w:rsidRPr="009C6E3D" w:rsidRDefault="00C01A36" w:rsidP="00FE3276">
      <w:pPr>
        <w:tabs>
          <w:tab w:val="left" w:pos="201"/>
          <w:tab w:val="left" w:pos="1080"/>
        </w:tabs>
        <w:ind w:left="1132" w:hanging="1132"/>
        <w:outlineLvl w:val="0"/>
        <w:rPr>
          <w:b/>
          <w:kern w:val="28"/>
          <w:lang w:val="en-GB"/>
        </w:rPr>
      </w:pPr>
      <w:r w:rsidRPr="00FE3276">
        <w:rPr>
          <w:b/>
          <w:kern w:val="28"/>
          <w:lang w:val="en-GB"/>
        </w:rPr>
        <w:t>COURSE AND PROGRAM DEVELOPMENT</w:t>
      </w:r>
    </w:p>
    <w:p w14:paraId="6FE1D68F" w14:textId="77777777" w:rsidR="00C01A36" w:rsidRPr="00FE3276" w:rsidRDefault="00C01A36" w:rsidP="00C01A36">
      <w:pPr>
        <w:contextualSpacing/>
        <w:jc w:val="both"/>
        <w:rPr>
          <w:sz w:val="22"/>
          <w:szCs w:val="22"/>
        </w:rPr>
      </w:pPr>
      <w:r w:rsidRPr="00FE3276">
        <w:rPr>
          <w:b/>
          <w:sz w:val="22"/>
          <w:szCs w:val="22"/>
        </w:rPr>
        <w:t xml:space="preserve">Certificate Design - Relational Recovery and Wellbeing Approaches. </w:t>
      </w:r>
    </w:p>
    <w:p w14:paraId="45F114B3" w14:textId="77777777" w:rsidR="00C01A36" w:rsidRPr="00FE3276" w:rsidRDefault="00C01A36" w:rsidP="00C01A36">
      <w:pPr>
        <w:contextualSpacing/>
        <w:jc w:val="both"/>
        <w:rPr>
          <w:b/>
          <w:sz w:val="22"/>
          <w:szCs w:val="22"/>
        </w:rPr>
      </w:pPr>
    </w:p>
    <w:p w14:paraId="4CB3EE78" w14:textId="77777777" w:rsidR="00C01A36" w:rsidRPr="00FE3276" w:rsidRDefault="00C01A36" w:rsidP="00C01A36">
      <w:pPr>
        <w:contextualSpacing/>
        <w:rPr>
          <w:sz w:val="22"/>
          <w:szCs w:val="22"/>
        </w:rPr>
      </w:pPr>
      <w:r w:rsidRPr="00FE3276">
        <w:rPr>
          <w:b/>
          <w:bCs/>
          <w:sz w:val="22"/>
          <w:szCs w:val="22"/>
        </w:rPr>
        <w:t xml:space="preserve">EDPS 600/601: Theories, Working Alliance, and Interventions I/II (“The Super Course”). </w:t>
      </w:r>
      <w:r w:rsidRPr="00FE3276">
        <w:rPr>
          <w:sz w:val="22"/>
          <w:szCs w:val="22"/>
        </w:rPr>
        <w:t>Designed two consecutive 3-credit courses that replaced three separate courses (</w:t>
      </w:r>
      <w:r w:rsidRPr="00FE3276">
        <w:rPr>
          <w:i/>
          <w:iCs/>
          <w:sz w:val="22"/>
          <w:szCs w:val="22"/>
        </w:rPr>
        <w:t>Creating a Working Alliance</w:t>
      </w:r>
      <w:r w:rsidRPr="00FE3276">
        <w:rPr>
          <w:sz w:val="22"/>
          <w:szCs w:val="22"/>
        </w:rPr>
        <w:t xml:space="preserve"> [EDPS 621], </w:t>
      </w:r>
      <w:r w:rsidRPr="00FE3276">
        <w:rPr>
          <w:i/>
          <w:iCs/>
          <w:sz w:val="22"/>
          <w:szCs w:val="22"/>
        </w:rPr>
        <w:t>Theory in Counselling Psychology</w:t>
      </w:r>
      <w:r w:rsidRPr="00FE3276">
        <w:rPr>
          <w:sz w:val="22"/>
          <w:szCs w:val="22"/>
        </w:rPr>
        <w:t xml:space="preserve"> [EDPS 623], and </w:t>
      </w:r>
      <w:r w:rsidRPr="00FE3276">
        <w:rPr>
          <w:i/>
          <w:iCs/>
          <w:sz w:val="22"/>
          <w:szCs w:val="22"/>
        </w:rPr>
        <w:t>Counselling Interventions</w:t>
      </w:r>
      <w:r w:rsidRPr="00FE3276">
        <w:rPr>
          <w:sz w:val="22"/>
          <w:szCs w:val="22"/>
        </w:rPr>
        <w:t xml:space="preserve"> [EDPS 639]). </w:t>
      </w:r>
    </w:p>
    <w:p w14:paraId="2DD04A76" w14:textId="77777777" w:rsidR="00C01A36" w:rsidRPr="00FE3276" w:rsidRDefault="00C01A36" w:rsidP="00C01A36">
      <w:pPr>
        <w:tabs>
          <w:tab w:val="left" w:pos="201"/>
          <w:tab w:val="left" w:pos="1080"/>
        </w:tabs>
        <w:ind w:left="1132" w:hanging="1132"/>
        <w:outlineLvl w:val="0"/>
        <w:rPr>
          <w:b/>
          <w:bCs/>
          <w:i/>
          <w:iCs/>
          <w:sz w:val="22"/>
          <w:szCs w:val="22"/>
          <w:lang w:val="en-US"/>
        </w:rPr>
      </w:pPr>
    </w:p>
    <w:p w14:paraId="2AC554AE" w14:textId="77777777" w:rsidR="00C01A36" w:rsidRPr="00FE3276" w:rsidRDefault="00C01A36" w:rsidP="00C01A36">
      <w:pPr>
        <w:pStyle w:val="NormalWeb"/>
        <w:spacing w:before="0" w:beforeAutospacing="0" w:after="0" w:afterAutospacing="0"/>
        <w:contextualSpacing/>
        <w:rPr>
          <w:b/>
          <w:bCs/>
          <w:sz w:val="22"/>
          <w:szCs w:val="22"/>
        </w:rPr>
      </w:pPr>
      <w:r w:rsidRPr="00FE3276">
        <w:rPr>
          <w:b/>
          <w:bCs/>
          <w:sz w:val="22"/>
          <w:szCs w:val="22"/>
        </w:rPr>
        <w:t xml:space="preserve">Re-design of EDPS 642/644 Counselling Practicum I/II. </w:t>
      </w:r>
    </w:p>
    <w:p w14:paraId="6F4E5972" w14:textId="77777777" w:rsidR="00C01A36" w:rsidRPr="00FE3276" w:rsidRDefault="00C01A36" w:rsidP="00C01A36">
      <w:pPr>
        <w:tabs>
          <w:tab w:val="left" w:pos="201"/>
          <w:tab w:val="left" w:pos="1080"/>
        </w:tabs>
        <w:ind w:left="1132" w:hanging="1132"/>
        <w:outlineLvl w:val="0"/>
        <w:rPr>
          <w:b/>
          <w:bCs/>
          <w:i/>
          <w:iCs/>
          <w:sz w:val="22"/>
          <w:szCs w:val="22"/>
          <w:lang w:val="en-US"/>
        </w:rPr>
      </w:pPr>
    </w:p>
    <w:p w14:paraId="2BCA5A22" w14:textId="77777777" w:rsidR="00C01A36" w:rsidRPr="00FE3276" w:rsidRDefault="00C01A36" w:rsidP="00C01A36">
      <w:pPr>
        <w:contextualSpacing/>
        <w:rPr>
          <w:color w:val="000000" w:themeColor="text1"/>
          <w:sz w:val="22"/>
          <w:szCs w:val="22"/>
        </w:rPr>
      </w:pPr>
      <w:r w:rsidRPr="00FE3276">
        <w:rPr>
          <w:b/>
          <w:bCs/>
          <w:sz w:val="22"/>
          <w:szCs w:val="22"/>
        </w:rPr>
        <w:t xml:space="preserve">Practicum development at Integrative Services in Education (ISE). </w:t>
      </w:r>
      <w:r w:rsidRPr="00FE3276">
        <w:rPr>
          <w:sz w:val="22"/>
          <w:szCs w:val="22"/>
        </w:rPr>
        <w:t>Co-developed a counselling practicum to house the first year (EDPS 647) 100-hour practicum (</w:t>
      </w:r>
      <w:r w:rsidRPr="00FE3276">
        <w:rPr>
          <w:color w:val="000000"/>
          <w:sz w:val="22"/>
          <w:szCs w:val="22"/>
        </w:rPr>
        <w:t xml:space="preserve">telepsychology services to families in Calgary). </w:t>
      </w:r>
    </w:p>
    <w:p w14:paraId="0CF09D9A" w14:textId="77777777" w:rsidR="00C01A36" w:rsidRPr="00FE3276" w:rsidRDefault="00C01A36" w:rsidP="00C01A36">
      <w:pPr>
        <w:contextualSpacing/>
        <w:rPr>
          <w:color w:val="000000" w:themeColor="text1"/>
          <w:sz w:val="22"/>
          <w:szCs w:val="22"/>
        </w:rPr>
      </w:pPr>
    </w:p>
    <w:p w14:paraId="038F999A" w14:textId="3A81A1B5" w:rsidR="00AF3CDB" w:rsidRPr="00FE3276" w:rsidRDefault="00C01A36" w:rsidP="00D718E9">
      <w:pPr>
        <w:pStyle w:val="Default"/>
        <w:contextualSpacing/>
        <w:rPr>
          <w:color w:val="000000" w:themeColor="text1"/>
          <w:sz w:val="22"/>
          <w:szCs w:val="22"/>
        </w:rPr>
      </w:pPr>
      <w:r w:rsidRPr="00FE3276">
        <w:rPr>
          <w:b/>
          <w:bCs/>
          <w:i/>
          <w:iCs/>
          <w:color w:val="000000" w:themeColor="text1"/>
          <w:sz w:val="22"/>
          <w:szCs w:val="22"/>
        </w:rPr>
        <w:t>Strong Parents, Strong Kids Program</w:t>
      </w:r>
      <w:r w:rsidRPr="00FE3276">
        <w:rPr>
          <w:b/>
          <w:bCs/>
          <w:color w:val="000000" w:themeColor="text1"/>
          <w:sz w:val="22"/>
          <w:szCs w:val="22"/>
        </w:rPr>
        <w:t>.</w:t>
      </w:r>
      <w:r w:rsidRPr="00FE3276">
        <w:rPr>
          <w:color w:val="000000" w:themeColor="text1"/>
          <w:sz w:val="22"/>
          <w:szCs w:val="22"/>
        </w:rPr>
        <w:t xml:space="preserve"> Developed an 8-session counselling program, </w:t>
      </w:r>
      <w:r w:rsidRPr="00FE3276">
        <w:rPr>
          <w:i/>
          <w:iCs/>
          <w:color w:val="000000" w:themeColor="text1"/>
          <w:sz w:val="22"/>
          <w:szCs w:val="22"/>
        </w:rPr>
        <w:t>Strong Parents, Strong Kids Program,</w:t>
      </w:r>
      <w:r w:rsidRPr="00FE3276">
        <w:rPr>
          <w:color w:val="000000" w:themeColor="text1"/>
          <w:sz w:val="22"/>
          <w:szCs w:val="22"/>
        </w:rPr>
        <w:t xml:space="preserve"> and therapy manual specific for the parents whom the ISE clinic would serve. </w:t>
      </w:r>
    </w:p>
    <w:p w14:paraId="3BC96EF3" w14:textId="77777777" w:rsidR="00AF3CDB" w:rsidRDefault="00AF3CDB" w:rsidP="00D718E9">
      <w:pPr>
        <w:pStyle w:val="Default"/>
        <w:contextualSpacing/>
        <w:rPr>
          <w:color w:val="000000" w:themeColor="text1"/>
        </w:rPr>
      </w:pPr>
    </w:p>
    <w:p w14:paraId="7F5C7FEC" w14:textId="404680C0" w:rsidR="00E364C9" w:rsidRPr="00FE3276" w:rsidRDefault="00345B5E" w:rsidP="00FE3276">
      <w:pPr>
        <w:pStyle w:val="Default"/>
        <w:contextualSpacing/>
        <w:rPr>
          <w:color w:val="000000" w:themeColor="text1"/>
        </w:rPr>
      </w:pPr>
      <w:r w:rsidRPr="00FE3276">
        <w:rPr>
          <w:b/>
          <w:kern w:val="28"/>
          <w:lang w:val="en-GB"/>
        </w:rPr>
        <w:t>TEACHING</w:t>
      </w:r>
    </w:p>
    <w:p w14:paraId="02F9C83D" w14:textId="77777777" w:rsidR="000D2131" w:rsidRPr="000D2131" w:rsidRDefault="00710F51" w:rsidP="000D2131">
      <w:pPr>
        <w:tabs>
          <w:tab w:val="left" w:pos="201"/>
          <w:tab w:val="left" w:pos="1080"/>
        </w:tabs>
        <w:spacing w:after="120"/>
        <w:ind w:left="1132" w:hanging="1132"/>
        <w:rPr>
          <w:b/>
          <w:kern w:val="28"/>
          <w:sz w:val="22"/>
          <w:szCs w:val="22"/>
          <w:lang w:val="en-GB"/>
        </w:rPr>
      </w:pPr>
      <w:r w:rsidRPr="000D2131">
        <w:rPr>
          <w:b/>
          <w:kern w:val="28"/>
          <w:sz w:val="22"/>
          <w:szCs w:val="22"/>
          <w:u w:val="single"/>
          <w:lang w:val="en-GB"/>
        </w:rPr>
        <w:t>University of Calgary, Assistant Professor, July 2018-Present</w:t>
      </w:r>
    </w:p>
    <w:p w14:paraId="18464A3D" w14:textId="593E5C6B" w:rsidR="005F359C" w:rsidRPr="000D2131" w:rsidRDefault="005F359C" w:rsidP="000D2131">
      <w:pPr>
        <w:tabs>
          <w:tab w:val="left" w:pos="0"/>
          <w:tab w:val="left" w:pos="201"/>
        </w:tabs>
        <w:spacing w:after="120"/>
        <w:rPr>
          <w:b/>
          <w:kern w:val="28"/>
          <w:sz w:val="22"/>
          <w:szCs w:val="22"/>
          <w:lang w:val="en-GB"/>
        </w:rPr>
      </w:pPr>
      <w:r w:rsidRPr="000D2131">
        <w:rPr>
          <w:b/>
          <w:kern w:val="28"/>
          <w:sz w:val="22"/>
          <w:szCs w:val="22"/>
          <w:lang w:val="en-GB"/>
        </w:rPr>
        <w:t xml:space="preserve">EDPS 640A/B: Practicum in Counselling Psychology II. </w:t>
      </w:r>
      <w:r w:rsidRPr="000D2131">
        <w:rPr>
          <w:bCs/>
          <w:kern w:val="28"/>
          <w:sz w:val="22"/>
          <w:szCs w:val="22"/>
          <w:lang w:val="en-GB"/>
        </w:rPr>
        <w:t xml:space="preserve">Fall 2024, Winter 2025. </w:t>
      </w:r>
      <w:r w:rsidR="000D2131" w:rsidRPr="000D2131">
        <w:rPr>
          <w:color w:val="000000"/>
          <w:sz w:val="22"/>
          <w:szCs w:val="22"/>
        </w:rPr>
        <w:t>Supervised counselling experience and related seminars.</w:t>
      </w:r>
    </w:p>
    <w:p w14:paraId="2137C9DC" w14:textId="1CB22E3A" w:rsidR="000D2131" w:rsidRPr="000D2131" w:rsidRDefault="00333147" w:rsidP="000D2131">
      <w:pPr>
        <w:spacing w:after="120"/>
        <w:rPr>
          <w:sz w:val="22"/>
          <w:szCs w:val="22"/>
        </w:rPr>
      </w:pPr>
      <w:r w:rsidRPr="000D2131">
        <w:rPr>
          <w:b/>
          <w:kern w:val="28"/>
          <w:sz w:val="22"/>
          <w:szCs w:val="22"/>
          <w:lang w:val="en-GB"/>
        </w:rPr>
        <w:t xml:space="preserve">EDPS 611: </w:t>
      </w:r>
      <w:r w:rsidRPr="000D2131">
        <w:rPr>
          <w:b/>
          <w:bCs/>
          <w:sz w:val="22"/>
          <w:szCs w:val="22"/>
        </w:rPr>
        <w:t xml:space="preserve">Qualitative Research Methodologies. </w:t>
      </w:r>
      <w:r w:rsidR="00007CA5" w:rsidRPr="000D2131">
        <w:rPr>
          <w:bCs/>
          <w:sz w:val="22"/>
          <w:szCs w:val="22"/>
        </w:rPr>
        <w:t xml:space="preserve">Spring 2019, </w:t>
      </w:r>
      <w:r w:rsidRPr="000D2131">
        <w:rPr>
          <w:sz w:val="22"/>
          <w:szCs w:val="22"/>
        </w:rPr>
        <w:t>Winter 2022.</w:t>
      </w:r>
      <w:r w:rsidRPr="000D2131">
        <w:rPr>
          <w:b/>
          <w:bCs/>
          <w:sz w:val="22"/>
          <w:szCs w:val="22"/>
        </w:rPr>
        <w:t xml:space="preserve"> </w:t>
      </w:r>
      <w:r w:rsidRPr="000D2131">
        <w:rPr>
          <w:sz w:val="22"/>
          <w:szCs w:val="22"/>
        </w:rPr>
        <w:t>Advanced study of qualitative research methods for use in applied psychology and education.</w:t>
      </w:r>
    </w:p>
    <w:p w14:paraId="4E757646" w14:textId="38C5F0C3" w:rsidR="00F729A2" w:rsidRPr="000D2131" w:rsidRDefault="00F729A2" w:rsidP="000D2131">
      <w:pPr>
        <w:spacing w:after="120"/>
        <w:rPr>
          <w:sz w:val="22"/>
          <w:szCs w:val="22"/>
          <w:shd w:val="clear" w:color="auto" w:fill="FFFFFF"/>
        </w:rPr>
      </w:pPr>
      <w:r w:rsidRPr="000D2131">
        <w:rPr>
          <w:b/>
          <w:kern w:val="28"/>
          <w:sz w:val="22"/>
          <w:szCs w:val="22"/>
          <w:lang w:val="en-GB"/>
        </w:rPr>
        <w:t xml:space="preserve">EDPS 647: Practicum in Counselling </w:t>
      </w:r>
      <w:r w:rsidR="00A31D39" w:rsidRPr="000D2131">
        <w:rPr>
          <w:b/>
          <w:kern w:val="28"/>
          <w:sz w:val="22"/>
          <w:szCs w:val="22"/>
          <w:lang w:val="en-GB"/>
        </w:rPr>
        <w:t xml:space="preserve">Psychology </w:t>
      </w:r>
      <w:r w:rsidRPr="000D2131">
        <w:rPr>
          <w:b/>
          <w:kern w:val="28"/>
          <w:sz w:val="22"/>
          <w:szCs w:val="22"/>
          <w:lang w:val="en-GB"/>
        </w:rPr>
        <w:t xml:space="preserve">I. </w:t>
      </w:r>
      <w:r w:rsidR="002A7743" w:rsidRPr="000D2131">
        <w:rPr>
          <w:bCs/>
          <w:kern w:val="28"/>
          <w:sz w:val="22"/>
          <w:szCs w:val="22"/>
          <w:lang w:val="en-GB"/>
        </w:rPr>
        <w:t>Winter</w:t>
      </w:r>
      <w:r w:rsidRPr="000D2131">
        <w:rPr>
          <w:bCs/>
          <w:kern w:val="28"/>
          <w:sz w:val="22"/>
          <w:szCs w:val="22"/>
          <w:lang w:val="en-GB"/>
        </w:rPr>
        <w:t xml:space="preserve"> 2021</w:t>
      </w:r>
      <w:r w:rsidR="00333147" w:rsidRPr="000D2131">
        <w:rPr>
          <w:bCs/>
          <w:kern w:val="28"/>
          <w:sz w:val="22"/>
          <w:szCs w:val="22"/>
          <w:lang w:val="en-GB"/>
        </w:rPr>
        <w:t>, Winter 2022</w:t>
      </w:r>
      <w:r w:rsidRPr="000D2131">
        <w:rPr>
          <w:bCs/>
          <w:kern w:val="28"/>
          <w:sz w:val="22"/>
          <w:szCs w:val="22"/>
          <w:lang w:val="en-GB"/>
        </w:rPr>
        <w:t>.</w:t>
      </w:r>
      <w:r w:rsidRPr="000D2131">
        <w:rPr>
          <w:b/>
          <w:kern w:val="28"/>
          <w:sz w:val="22"/>
          <w:szCs w:val="22"/>
          <w:lang w:val="en-GB"/>
        </w:rPr>
        <w:t xml:space="preserve"> </w:t>
      </w:r>
      <w:r w:rsidRPr="000D2131">
        <w:rPr>
          <w:sz w:val="22"/>
          <w:szCs w:val="22"/>
          <w:shd w:val="clear" w:color="auto" w:fill="FFFFFF"/>
        </w:rPr>
        <w:t>Supervise</w:t>
      </w:r>
      <w:r w:rsidR="00A018CC" w:rsidRPr="000D2131">
        <w:rPr>
          <w:sz w:val="22"/>
          <w:szCs w:val="22"/>
          <w:shd w:val="clear" w:color="auto" w:fill="FFFFFF"/>
        </w:rPr>
        <w:t>s</w:t>
      </w:r>
      <w:r w:rsidRPr="000D2131">
        <w:rPr>
          <w:sz w:val="22"/>
          <w:szCs w:val="22"/>
          <w:shd w:val="clear" w:color="auto" w:fill="FFFFFF"/>
        </w:rPr>
        <w:t xml:space="preserve"> counselling psychology field experience. Increases conceptual understanding of counselling psychology and develops counselling and consulting skills.</w:t>
      </w:r>
    </w:p>
    <w:p w14:paraId="409EF5C7" w14:textId="7AA4222F" w:rsidR="00F729A2" w:rsidRPr="000D2131" w:rsidRDefault="00F729A2" w:rsidP="000D2131">
      <w:pPr>
        <w:spacing w:after="120"/>
        <w:rPr>
          <w:color w:val="000000" w:themeColor="text1"/>
          <w:sz w:val="22"/>
          <w:szCs w:val="22"/>
          <w:shd w:val="clear" w:color="auto" w:fill="FFFFFF"/>
        </w:rPr>
      </w:pPr>
      <w:r w:rsidRPr="000D2131">
        <w:rPr>
          <w:b/>
          <w:color w:val="000000" w:themeColor="text1"/>
          <w:kern w:val="28"/>
          <w:sz w:val="22"/>
          <w:szCs w:val="22"/>
          <w:lang w:val="en-GB"/>
        </w:rPr>
        <w:t>EDPS 601:</w:t>
      </w:r>
      <w:r w:rsidRPr="000D2131">
        <w:rPr>
          <w:b/>
          <w:bCs/>
          <w:color w:val="000000" w:themeColor="text1"/>
          <w:kern w:val="28"/>
          <w:sz w:val="22"/>
          <w:szCs w:val="22"/>
          <w:lang w:val="en-GB"/>
        </w:rPr>
        <w:t xml:space="preserve"> </w:t>
      </w:r>
      <w:r w:rsidRPr="000D2131">
        <w:rPr>
          <w:b/>
          <w:bCs/>
          <w:color w:val="000000" w:themeColor="text1"/>
          <w:sz w:val="22"/>
          <w:szCs w:val="22"/>
        </w:rPr>
        <w:t xml:space="preserve">Theories, Working Alliance, and Interventions in Counselling Psychology II. </w:t>
      </w:r>
      <w:r w:rsidR="002A7743" w:rsidRPr="000D2131">
        <w:rPr>
          <w:color w:val="000000" w:themeColor="text1"/>
          <w:sz w:val="22"/>
          <w:szCs w:val="22"/>
        </w:rPr>
        <w:t>Winter</w:t>
      </w:r>
      <w:r w:rsidRPr="000D2131">
        <w:rPr>
          <w:color w:val="000000" w:themeColor="text1"/>
          <w:sz w:val="22"/>
          <w:szCs w:val="22"/>
        </w:rPr>
        <w:t xml:space="preserve"> 2020, 2021.</w:t>
      </w:r>
      <w:r w:rsidRPr="000D2131">
        <w:rPr>
          <w:b/>
          <w:bCs/>
          <w:color w:val="000000" w:themeColor="text1"/>
          <w:sz w:val="22"/>
          <w:szCs w:val="22"/>
        </w:rPr>
        <w:t xml:space="preserve"> </w:t>
      </w:r>
      <w:r w:rsidRPr="000D2131">
        <w:rPr>
          <w:color w:val="000000" w:themeColor="text1"/>
          <w:sz w:val="22"/>
          <w:szCs w:val="22"/>
          <w:shd w:val="clear" w:color="auto" w:fill="FFFFFF"/>
        </w:rPr>
        <w:t>A continuation of theoretical foundations and practice frameworks for the major schools of counselling psychology.</w:t>
      </w:r>
    </w:p>
    <w:p w14:paraId="04297608" w14:textId="05C07158" w:rsidR="009C311C" w:rsidRPr="000D2131" w:rsidRDefault="009C311C" w:rsidP="000D2131">
      <w:pPr>
        <w:spacing w:after="120"/>
        <w:rPr>
          <w:b/>
          <w:sz w:val="22"/>
          <w:szCs w:val="22"/>
        </w:rPr>
      </w:pPr>
      <w:r w:rsidRPr="000D2131">
        <w:rPr>
          <w:b/>
          <w:color w:val="000000" w:themeColor="text1"/>
          <w:kern w:val="28"/>
          <w:sz w:val="22"/>
          <w:szCs w:val="22"/>
          <w:lang w:val="en-GB"/>
        </w:rPr>
        <w:t xml:space="preserve">EDPS 731: Advanced Clinical Supervision in Applied Psychology. </w:t>
      </w:r>
      <w:r w:rsidR="002A7743" w:rsidRPr="000D2131">
        <w:rPr>
          <w:bCs/>
          <w:color w:val="000000" w:themeColor="text1"/>
          <w:kern w:val="28"/>
          <w:sz w:val="22"/>
          <w:szCs w:val="22"/>
          <w:lang w:val="en-GB"/>
        </w:rPr>
        <w:t xml:space="preserve">Fall </w:t>
      </w:r>
      <w:r w:rsidRPr="000D2131">
        <w:rPr>
          <w:bCs/>
          <w:color w:val="000000" w:themeColor="text1"/>
          <w:kern w:val="28"/>
          <w:sz w:val="22"/>
          <w:szCs w:val="22"/>
          <w:lang w:val="en-GB"/>
        </w:rPr>
        <w:t>2020.</w:t>
      </w:r>
      <w:r w:rsidR="00A018CC" w:rsidRPr="000D2131">
        <w:rPr>
          <w:sz w:val="22"/>
          <w:szCs w:val="22"/>
        </w:rPr>
        <w:t xml:space="preserve"> </w:t>
      </w:r>
      <w:r w:rsidRPr="000D2131">
        <w:rPr>
          <w:rStyle w:val="course-desc"/>
          <w:sz w:val="22"/>
          <w:szCs w:val="22"/>
        </w:rPr>
        <w:t xml:space="preserve">Provides students with formal training in clinical supervision with the intent of raising an awareness of supervision models, as well as a conceptual framework and vocabulary for thinking through their supervision practice. </w:t>
      </w:r>
    </w:p>
    <w:p w14:paraId="3D91698D" w14:textId="42C8F1A5" w:rsidR="000D2131" w:rsidRPr="000D2131" w:rsidRDefault="009C311C" w:rsidP="000D2131">
      <w:pPr>
        <w:spacing w:after="120"/>
        <w:rPr>
          <w:color w:val="000000" w:themeColor="text1"/>
          <w:sz w:val="22"/>
          <w:szCs w:val="22"/>
          <w:shd w:val="clear" w:color="auto" w:fill="FFFFFF"/>
        </w:rPr>
      </w:pPr>
      <w:r w:rsidRPr="000D2131">
        <w:rPr>
          <w:b/>
          <w:color w:val="000000" w:themeColor="text1"/>
          <w:kern w:val="28"/>
          <w:sz w:val="22"/>
          <w:szCs w:val="22"/>
          <w:lang w:val="en-GB"/>
        </w:rPr>
        <w:t>EDPS 600:</w:t>
      </w:r>
      <w:r w:rsidRPr="000D2131">
        <w:rPr>
          <w:b/>
          <w:bCs/>
          <w:color w:val="000000" w:themeColor="text1"/>
          <w:kern w:val="28"/>
          <w:sz w:val="22"/>
          <w:szCs w:val="22"/>
          <w:lang w:val="en-GB"/>
        </w:rPr>
        <w:t xml:space="preserve"> </w:t>
      </w:r>
      <w:r w:rsidRPr="000D2131">
        <w:rPr>
          <w:b/>
          <w:bCs/>
          <w:color w:val="000000" w:themeColor="text1"/>
          <w:sz w:val="22"/>
          <w:szCs w:val="22"/>
        </w:rPr>
        <w:t xml:space="preserve">Theories, Working Alliance, and Interventions in Counselling Psychology I. </w:t>
      </w:r>
      <w:r w:rsidR="002A7743" w:rsidRPr="000D2131">
        <w:rPr>
          <w:color w:val="000000" w:themeColor="text1"/>
          <w:sz w:val="22"/>
          <w:szCs w:val="22"/>
        </w:rPr>
        <w:t>Fall</w:t>
      </w:r>
      <w:r w:rsidRPr="000D2131">
        <w:rPr>
          <w:color w:val="000000" w:themeColor="text1"/>
          <w:sz w:val="22"/>
          <w:szCs w:val="22"/>
        </w:rPr>
        <w:t xml:space="preserve"> 2019</w:t>
      </w:r>
      <w:r w:rsidR="00B77D86" w:rsidRPr="000D2131">
        <w:rPr>
          <w:color w:val="000000" w:themeColor="text1"/>
          <w:sz w:val="22"/>
          <w:szCs w:val="22"/>
        </w:rPr>
        <w:t xml:space="preserve">, </w:t>
      </w:r>
      <w:r w:rsidRPr="000D2131">
        <w:rPr>
          <w:color w:val="000000" w:themeColor="text1"/>
          <w:sz w:val="22"/>
          <w:szCs w:val="22"/>
        </w:rPr>
        <w:t xml:space="preserve">2020. </w:t>
      </w:r>
      <w:r w:rsidRPr="000D2131">
        <w:rPr>
          <w:color w:val="000000" w:themeColor="text1"/>
          <w:sz w:val="22"/>
          <w:szCs w:val="22"/>
          <w:shd w:val="clear" w:color="auto" w:fill="FFFFFF"/>
        </w:rPr>
        <w:t>Theoretical foundations and practice frameworks for the major schools of counselling psychology.</w:t>
      </w:r>
    </w:p>
    <w:p w14:paraId="57A9498B" w14:textId="31EB1505" w:rsidR="000D2131" w:rsidRPr="000D2131" w:rsidRDefault="00DD503E" w:rsidP="000D2131">
      <w:pPr>
        <w:spacing w:after="120"/>
        <w:rPr>
          <w:bCs/>
          <w:sz w:val="22"/>
          <w:szCs w:val="22"/>
        </w:rPr>
      </w:pPr>
      <w:r w:rsidRPr="000D2131">
        <w:rPr>
          <w:b/>
          <w:bCs/>
          <w:color w:val="000000" w:themeColor="text1"/>
          <w:sz w:val="22"/>
          <w:szCs w:val="22"/>
          <w:shd w:val="clear" w:color="auto" w:fill="FFFFFF"/>
        </w:rPr>
        <w:t xml:space="preserve">EDPS 793: </w:t>
      </w:r>
      <w:r w:rsidRPr="000D2131">
        <w:rPr>
          <w:b/>
          <w:sz w:val="22"/>
          <w:szCs w:val="22"/>
        </w:rPr>
        <w:t>The Enhanced Critical Incident Technique for Qualitative Research (Independent Study Course)</w:t>
      </w:r>
      <w:r w:rsidRPr="000D2131">
        <w:rPr>
          <w:bCs/>
          <w:sz w:val="22"/>
          <w:szCs w:val="22"/>
        </w:rPr>
        <w:t>. Spring 2020.</w:t>
      </w:r>
    </w:p>
    <w:p w14:paraId="2BCCB8EB" w14:textId="046A0664" w:rsidR="00984067" w:rsidRPr="000D2131" w:rsidRDefault="00984067" w:rsidP="000D2131">
      <w:pPr>
        <w:spacing w:after="120"/>
        <w:rPr>
          <w:color w:val="000000" w:themeColor="text1"/>
          <w:sz w:val="22"/>
          <w:szCs w:val="22"/>
        </w:rPr>
      </w:pPr>
      <w:r w:rsidRPr="000D2131">
        <w:rPr>
          <w:b/>
          <w:color w:val="000000" w:themeColor="text1"/>
          <w:kern w:val="28"/>
          <w:sz w:val="22"/>
          <w:szCs w:val="22"/>
          <w:lang w:val="en-GB"/>
        </w:rPr>
        <w:t>EDPS 644</w:t>
      </w:r>
      <w:r w:rsidR="00DD5281" w:rsidRPr="000D2131">
        <w:rPr>
          <w:b/>
          <w:color w:val="000000" w:themeColor="text1"/>
          <w:kern w:val="28"/>
          <w:sz w:val="22"/>
          <w:szCs w:val="22"/>
          <w:lang w:val="en-GB"/>
        </w:rPr>
        <w:t xml:space="preserve">: Counselling Practicum II. </w:t>
      </w:r>
      <w:r w:rsidR="002A7743" w:rsidRPr="000D2131">
        <w:rPr>
          <w:bCs/>
          <w:color w:val="000000" w:themeColor="text1"/>
          <w:kern w:val="28"/>
          <w:sz w:val="22"/>
          <w:szCs w:val="22"/>
          <w:lang w:val="en-GB"/>
        </w:rPr>
        <w:t>Winter</w:t>
      </w:r>
      <w:r w:rsidR="00DD5281" w:rsidRPr="000D2131">
        <w:rPr>
          <w:bCs/>
          <w:color w:val="000000" w:themeColor="text1"/>
          <w:kern w:val="28"/>
          <w:sz w:val="22"/>
          <w:szCs w:val="22"/>
          <w:lang w:val="en-GB"/>
        </w:rPr>
        <w:t xml:space="preserve"> 2020.</w:t>
      </w:r>
      <w:r w:rsidR="00DD5281" w:rsidRPr="000D2131">
        <w:rPr>
          <w:b/>
          <w:color w:val="000000" w:themeColor="text1"/>
          <w:kern w:val="28"/>
          <w:sz w:val="22"/>
          <w:szCs w:val="22"/>
          <w:lang w:val="en-GB"/>
        </w:rPr>
        <w:t xml:space="preserve"> </w:t>
      </w:r>
      <w:r w:rsidR="00DD5281" w:rsidRPr="000D2131">
        <w:rPr>
          <w:color w:val="000000" w:themeColor="text1"/>
          <w:sz w:val="22"/>
          <w:szCs w:val="22"/>
        </w:rPr>
        <w:t xml:space="preserve">Provides an opportunity for professional development and supervised practice in a general counselling context. Students </w:t>
      </w:r>
      <w:r w:rsidR="000C6C12" w:rsidRPr="000D2131">
        <w:rPr>
          <w:color w:val="000000" w:themeColor="text1"/>
          <w:sz w:val="22"/>
          <w:szCs w:val="22"/>
        </w:rPr>
        <w:t>are</w:t>
      </w:r>
      <w:r w:rsidR="00DD5281" w:rsidRPr="000D2131">
        <w:rPr>
          <w:color w:val="000000" w:themeColor="text1"/>
          <w:sz w:val="22"/>
          <w:szCs w:val="22"/>
        </w:rPr>
        <w:t xml:space="preserve"> involved in direct client work under the supervision of a qualified professional. </w:t>
      </w:r>
    </w:p>
    <w:p w14:paraId="6380C254" w14:textId="2000BA2A" w:rsidR="00AE7C05" w:rsidRPr="000D2131" w:rsidRDefault="00896728" w:rsidP="000D2131">
      <w:pPr>
        <w:spacing w:after="120"/>
        <w:ind w:right="146"/>
        <w:rPr>
          <w:color w:val="000000" w:themeColor="text1"/>
          <w:sz w:val="22"/>
          <w:szCs w:val="22"/>
          <w:shd w:val="clear" w:color="auto" w:fill="FFFFFF"/>
        </w:rPr>
      </w:pPr>
      <w:r w:rsidRPr="000D2131">
        <w:rPr>
          <w:b/>
          <w:color w:val="000000" w:themeColor="text1"/>
          <w:kern w:val="28"/>
          <w:sz w:val="22"/>
          <w:szCs w:val="22"/>
          <w:lang w:val="en-GB"/>
        </w:rPr>
        <w:t>EDPS 642</w:t>
      </w:r>
      <w:r w:rsidR="00DD5281" w:rsidRPr="000D2131">
        <w:rPr>
          <w:b/>
          <w:color w:val="000000" w:themeColor="text1"/>
          <w:kern w:val="28"/>
          <w:sz w:val="22"/>
          <w:szCs w:val="22"/>
          <w:lang w:val="en-GB"/>
        </w:rPr>
        <w:t xml:space="preserve">: Counselling Practicum I. </w:t>
      </w:r>
      <w:r w:rsidR="002A7743" w:rsidRPr="000D2131">
        <w:rPr>
          <w:bCs/>
          <w:color w:val="000000" w:themeColor="text1"/>
          <w:kern w:val="28"/>
          <w:sz w:val="22"/>
          <w:szCs w:val="22"/>
          <w:lang w:val="en-GB"/>
        </w:rPr>
        <w:t>Fall</w:t>
      </w:r>
      <w:r w:rsidR="00DD5281" w:rsidRPr="000D2131">
        <w:rPr>
          <w:bCs/>
          <w:color w:val="000000" w:themeColor="text1"/>
          <w:kern w:val="28"/>
          <w:sz w:val="22"/>
          <w:szCs w:val="22"/>
          <w:lang w:val="en-GB"/>
        </w:rPr>
        <w:t xml:space="preserve"> 2019.</w:t>
      </w:r>
      <w:r w:rsidR="00DD5281" w:rsidRPr="000D2131">
        <w:rPr>
          <w:b/>
          <w:color w:val="000000" w:themeColor="text1"/>
          <w:kern w:val="28"/>
          <w:sz w:val="22"/>
          <w:szCs w:val="22"/>
          <w:lang w:val="en-GB"/>
        </w:rPr>
        <w:t xml:space="preserve"> </w:t>
      </w:r>
      <w:r w:rsidR="00DD5281" w:rsidRPr="000D2131">
        <w:rPr>
          <w:color w:val="000000" w:themeColor="text1"/>
          <w:sz w:val="22"/>
          <w:szCs w:val="22"/>
          <w:shd w:val="clear" w:color="auto" w:fill="FFFFFF"/>
        </w:rPr>
        <w:t xml:space="preserve">Provides an opportunity for professional development and supervised practice in a general counselling setting. Students </w:t>
      </w:r>
      <w:r w:rsidR="000C6C12" w:rsidRPr="000D2131">
        <w:rPr>
          <w:color w:val="000000" w:themeColor="text1"/>
          <w:sz w:val="22"/>
          <w:szCs w:val="22"/>
          <w:shd w:val="clear" w:color="auto" w:fill="FFFFFF"/>
        </w:rPr>
        <w:t>are</w:t>
      </w:r>
      <w:r w:rsidR="00DD5281" w:rsidRPr="000D2131">
        <w:rPr>
          <w:color w:val="000000" w:themeColor="text1"/>
          <w:sz w:val="22"/>
          <w:szCs w:val="22"/>
          <w:shd w:val="clear" w:color="auto" w:fill="FFFFFF"/>
        </w:rPr>
        <w:t xml:space="preserve"> involved in direct work with clients under the supervision of a qualified professional. </w:t>
      </w:r>
    </w:p>
    <w:p w14:paraId="4507907E" w14:textId="66DFBF6D" w:rsidR="006C17D5" w:rsidRPr="000D2131" w:rsidRDefault="006C17D5" w:rsidP="000D2131">
      <w:pPr>
        <w:spacing w:after="120"/>
        <w:rPr>
          <w:sz w:val="22"/>
          <w:szCs w:val="22"/>
        </w:rPr>
      </w:pPr>
      <w:r w:rsidRPr="000D2131">
        <w:rPr>
          <w:b/>
          <w:kern w:val="28"/>
          <w:sz w:val="22"/>
          <w:szCs w:val="22"/>
          <w:lang w:val="en-GB"/>
        </w:rPr>
        <w:t>EDPS 624: Cultural and Social Justice Issues in Professional Practice</w:t>
      </w:r>
      <w:r w:rsidR="00A018CC" w:rsidRPr="000D2131">
        <w:rPr>
          <w:b/>
          <w:kern w:val="28"/>
          <w:sz w:val="22"/>
          <w:szCs w:val="22"/>
          <w:lang w:val="en-GB"/>
        </w:rPr>
        <w:t>.</w:t>
      </w:r>
      <w:r w:rsidRPr="000D2131">
        <w:rPr>
          <w:b/>
          <w:kern w:val="28"/>
          <w:sz w:val="22"/>
          <w:szCs w:val="22"/>
          <w:lang w:val="en-GB"/>
        </w:rPr>
        <w:t xml:space="preserve"> </w:t>
      </w:r>
      <w:r w:rsidR="002A7743" w:rsidRPr="000D2131">
        <w:rPr>
          <w:bCs/>
          <w:kern w:val="28"/>
          <w:sz w:val="22"/>
          <w:szCs w:val="22"/>
          <w:lang w:val="en-GB"/>
        </w:rPr>
        <w:t>Winter</w:t>
      </w:r>
      <w:r w:rsidRPr="000D2131">
        <w:rPr>
          <w:bCs/>
          <w:kern w:val="28"/>
          <w:sz w:val="22"/>
          <w:szCs w:val="22"/>
          <w:lang w:val="en-GB"/>
        </w:rPr>
        <w:t xml:space="preserve"> 2019.</w:t>
      </w:r>
      <w:r w:rsidRPr="000D2131">
        <w:rPr>
          <w:b/>
          <w:kern w:val="28"/>
          <w:sz w:val="22"/>
          <w:szCs w:val="22"/>
          <w:lang w:val="en-GB"/>
        </w:rPr>
        <w:t xml:space="preserve"> </w:t>
      </w:r>
      <w:r w:rsidRPr="000D2131">
        <w:rPr>
          <w:rStyle w:val="course-desc"/>
          <w:sz w:val="22"/>
          <w:szCs w:val="22"/>
        </w:rPr>
        <w:t>A critical examination of cultural and equity issues related to the lives of clients and the psychological professionals serving them.</w:t>
      </w:r>
    </w:p>
    <w:p w14:paraId="0E9C03B0" w14:textId="30BFA984" w:rsidR="00710F51" w:rsidRPr="000D2131" w:rsidRDefault="00710F51" w:rsidP="000D2131">
      <w:pPr>
        <w:spacing w:after="120"/>
        <w:rPr>
          <w:rFonts w:eastAsiaTheme="majorEastAsia"/>
          <w:sz w:val="22"/>
          <w:szCs w:val="22"/>
        </w:rPr>
      </w:pPr>
      <w:r w:rsidRPr="000D2131">
        <w:rPr>
          <w:b/>
          <w:kern w:val="28"/>
          <w:sz w:val="22"/>
          <w:szCs w:val="22"/>
          <w:lang w:val="en-GB"/>
        </w:rPr>
        <w:lastRenderedPageBreak/>
        <w:t>EDPS 602:</w:t>
      </w:r>
      <w:r w:rsidRPr="000D2131">
        <w:rPr>
          <w:b/>
          <w:bCs/>
          <w:sz w:val="22"/>
          <w:szCs w:val="22"/>
        </w:rPr>
        <w:t xml:space="preserve"> Counselling Theories and Professional Practice</w:t>
      </w:r>
      <w:r w:rsidR="00A018CC" w:rsidRPr="000D2131">
        <w:rPr>
          <w:b/>
          <w:bCs/>
          <w:sz w:val="22"/>
          <w:szCs w:val="22"/>
        </w:rPr>
        <w:t>.</w:t>
      </w:r>
      <w:r w:rsidRPr="000D2131">
        <w:rPr>
          <w:b/>
          <w:bCs/>
          <w:sz w:val="22"/>
          <w:szCs w:val="22"/>
        </w:rPr>
        <w:t xml:space="preserve"> </w:t>
      </w:r>
      <w:r w:rsidR="002A7743" w:rsidRPr="000D2131">
        <w:rPr>
          <w:sz w:val="22"/>
          <w:szCs w:val="22"/>
        </w:rPr>
        <w:t>Fall</w:t>
      </w:r>
      <w:r w:rsidRPr="000D2131">
        <w:rPr>
          <w:sz w:val="22"/>
          <w:szCs w:val="22"/>
        </w:rPr>
        <w:t xml:space="preserve"> 2018.</w:t>
      </w:r>
      <w:r w:rsidRPr="000D2131">
        <w:rPr>
          <w:b/>
          <w:bCs/>
          <w:sz w:val="22"/>
          <w:szCs w:val="22"/>
        </w:rPr>
        <w:t xml:space="preserve"> </w:t>
      </w:r>
      <w:r w:rsidRPr="000D2131">
        <w:rPr>
          <w:rStyle w:val="course-desc"/>
          <w:rFonts w:eastAsiaTheme="majorEastAsia"/>
          <w:sz w:val="22"/>
          <w:szCs w:val="22"/>
        </w:rPr>
        <w:t xml:space="preserve">Engages students in a critical evaluation of a range of contemporary counselling theories and helps them begin to develop a description of their own emerging theory. </w:t>
      </w:r>
    </w:p>
    <w:p w14:paraId="08EFC34D" w14:textId="43D6FC87" w:rsidR="00710F51" w:rsidRPr="000D2131" w:rsidRDefault="00710F51" w:rsidP="000D2131">
      <w:pPr>
        <w:spacing w:after="120"/>
        <w:rPr>
          <w:sz w:val="22"/>
          <w:szCs w:val="22"/>
        </w:rPr>
      </w:pPr>
      <w:r w:rsidRPr="000D2131">
        <w:rPr>
          <w:b/>
          <w:kern w:val="28"/>
          <w:sz w:val="22"/>
          <w:szCs w:val="22"/>
          <w:lang w:val="en-GB"/>
        </w:rPr>
        <w:t xml:space="preserve">EDPS 621: </w:t>
      </w:r>
      <w:r w:rsidRPr="000D2131">
        <w:rPr>
          <w:b/>
          <w:bCs/>
          <w:sz w:val="22"/>
          <w:szCs w:val="22"/>
        </w:rPr>
        <w:t>Creating a Working Alliance</w:t>
      </w:r>
      <w:r w:rsidR="00A018CC" w:rsidRPr="000D2131">
        <w:rPr>
          <w:b/>
          <w:bCs/>
          <w:sz w:val="22"/>
          <w:szCs w:val="22"/>
        </w:rPr>
        <w:t>.</w:t>
      </w:r>
      <w:r w:rsidRPr="000D2131">
        <w:rPr>
          <w:b/>
          <w:bCs/>
          <w:sz w:val="22"/>
          <w:szCs w:val="22"/>
        </w:rPr>
        <w:t xml:space="preserve"> </w:t>
      </w:r>
      <w:r w:rsidR="002A7743" w:rsidRPr="000D2131">
        <w:rPr>
          <w:sz w:val="22"/>
          <w:szCs w:val="22"/>
        </w:rPr>
        <w:t>Fall</w:t>
      </w:r>
      <w:r w:rsidRPr="000D2131">
        <w:rPr>
          <w:sz w:val="22"/>
          <w:szCs w:val="22"/>
        </w:rPr>
        <w:t xml:space="preserve"> 2018.</w:t>
      </w:r>
      <w:r w:rsidRPr="000D2131">
        <w:rPr>
          <w:b/>
          <w:bCs/>
          <w:sz w:val="22"/>
          <w:szCs w:val="22"/>
        </w:rPr>
        <w:t xml:space="preserve"> </w:t>
      </w:r>
      <w:r w:rsidRPr="000D2131">
        <w:rPr>
          <w:sz w:val="22"/>
          <w:szCs w:val="22"/>
          <w:shd w:val="clear" w:color="auto" w:fill="FFFFFF"/>
        </w:rPr>
        <w:t>Theory and practice in developing skills contributing to working alliance and problem clarification. Ethical, legal and professional issues are the context for the application of generic counselling skills in laboratory experiences.</w:t>
      </w:r>
    </w:p>
    <w:p w14:paraId="1CAA37DD" w14:textId="29A29D23" w:rsidR="00710F51" w:rsidRPr="000D2131" w:rsidRDefault="00710F51" w:rsidP="000D2131">
      <w:pPr>
        <w:spacing w:after="120"/>
        <w:rPr>
          <w:b/>
          <w:bCs/>
          <w:sz w:val="22"/>
          <w:szCs w:val="22"/>
        </w:rPr>
      </w:pPr>
      <w:r w:rsidRPr="000D2131">
        <w:rPr>
          <w:b/>
          <w:kern w:val="28"/>
          <w:sz w:val="22"/>
          <w:szCs w:val="22"/>
          <w:lang w:val="en-GB"/>
        </w:rPr>
        <w:t>EDPS 625:</w:t>
      </w:r>
      <w:r w:rsidRPr="000D2131">
        <w:rPr>
          <w:b/>
          <w:bCs/>
          <w:sz w:val="22"/>
          <w:szCs w:val="22"/>
        </w:rPr>
        <w:t xml:space="preserve"> Cultural Influences on Professional Practice</w:t>
      </w:r>
      <w:r w:rsidR="00A018CC" w:rsidRPr="000D2131">
        <w:rPr>
          <w:b/>
          <w:bCs/>
          <w:sz w:val="22"/>
          <w:szCs w:val="22"/>
        </w:rPr>
        <w:t xml:space="preserve">. </w:t>
      </w:r>
      <w:r w:rsidR="002A7743" w:rsidRPr="000D2131">
        <w:rPr>
          <w:sz w:val="22"/>
          <w:szCs w:val="22"/>
        </w:rPr>
        <w:t>Fall</w:t>
      </w:r>
      <w:r w:rsidRPr="000D2131">
        <w:rPr>
          <w:sz w:val="22"/>
          <w:szCs w:val="22"/>
        </w:rPr>
        <w:t xml:space="preserve"> 2018.</w:t>
      </w:r>
      <w:r w:rsidRPr="000D2131">
        <w:rPr>
          <w:b/>
          <w:bCs/>
          <w:sz w:val="22"/>
          <w:szCs w:val="22"/>
        </w:rPr>
        <w:t xml:space="preserve"> </w:t>
      </w:r>
      <w:r w:rsidRPr="000D2131">
        <w:rPr>
          <w:sz w:val="22"/>
          <w:szCs w:val="22"/>
        </w:rPr>
        <w:t>Cultural Influences on Professional Practice is designed to enhance students’ professional competencies in working with individuals or groups from non-dominating populations.</w:t>
      </w:r>
    </w:p>
    <w:p w14:paraId="07AC95DE" w14:textId="7CA59979" w:rsidR="00D003A9" w:rsidRPr="000D2131" w:rsidRDefault="0078775E" w:rsidP="000D2131">
      <w:pPr>
        <w:tabs>
          <w:tab w:val="left" w:pos="201"/>
          <w:tab w:val="left" w:pos="1080"/>
        </w:tabs>
        <w:spacing w:after="120"/>
        <w:ind w:left="1132" w:hanging="1132"/>
        <w:outlineLvl w:val="0"/>
        <w:rPr>
          <w:b/>
          <w:kern w:val="28"/>
          <w:sz w:val="22"/>
          <w:szCs w:val="22"/>
          <w:u w:val="single"/>
          <w:lang w:val="en-GB"/>
        </w:rPr>
      </w:pPr>
      <w:r w:rsidRPr="000D2131">
        <w:rPr>
          <w:b/>
          <w:kern w:val="28"/>
          <w:sz w:val="22"/>
          <w:szCs w:val="22"/>
          <w:u w:val="single"/>
          <w:lang w:val="en-GB"/>
        </w:rPr>
        <w:t>Our Lady of the Lake University, Assistant Professor, August 2017-</w:t>
      </w:r>
      <w:r w:rsidR="00074D41" w:rsidRPr="000D2131">
        <w:rPr>
          <w:b/>
          <w:kern w:val="28"/>
          <w:sz w:val="22"/>
          <w:szCs w:val="22"/>
          <w:u w:val="single"/>
          <w:lang w:val="en-GB"/>
        </w:rPr>
        <w:t>July 2018</w:t>
      </w:r>
    </w:p>
    <w:p w14:paraId="0E87A120" w14:textId="03A600C1" w:rsidR="00E7189A" w:rsidRPr="000D2131" w:rsidRDefault="00E7189A" w:rsidP="000D2131">
      <w:pPr>
        <w:pStyle w:val="BodyText"/>
        <w:rPr>
          <w:bCs/>
          <w:sz w:val="22"/>
          <w:szCs w:val="22"/>
        </w:rPr>
      </w:pPr>
      <w:r w:rsidRPr="000D2131">
        <w:rPr>
          <w:b/>
          <w:kern w:val="28"/>
          <w:sz w:val="22"/>
          <w:szCs w:val="22"/>
          <w:lang w:val="en-GB"/>
        </w:rPr>
        <w:t>PSYC 9166: HIPs and PIPs Approach to Assessment and Treatment</w:t>
      </w:r>
      <w:r w:rsidR="00A018CC" w:rsidRPr="000D2131">
        <w:rPr>
          <w:b/>
          <w:kern w:val="28"/>
          <w:sz w:val="22"/>
          <w:szCs w:val="22"/>
          <w:lang w:val="en-GB"/>
        </w:rPr>
        <w:t>.</w:t>
      </w:r>
      <w:r w:rsidRPr="000D2131">
        <w:rPr>
          <w:b/>
          <w:kern w:val="28"/>
          <w:sz w:val="22"/>
          <w:szCs w:val="22"/>
          <w:lang w:val="en-GB"/>
        </w:rPr>
        <w:t xml:space="preserve"> </w:t>
      </w:r>
      <w:r w:rsidR="002A7743" w:rsidRPr="000D2131">
        <w:rPr>
          <w:bCs/>
          <w:kern w:val="28"/>
          <w:sz w:val="22"/>
          <w:szCs w:val="22"/>
          <w:lang w:val="en-GB"/>
        </w:rPr>
        <w:t>Summer</w:t>
      </w:r>
      <w:r w:rsidRPr="000D2131">
        <w:rPr>
          <w:bCs/>
          <w:kern w:val="28"/>
          <w:sz w:val="22"/>
          <w:szCs w:val="22"/>
          <w:lang w:val="en-GB"/>
        </w:rPr>
        <w:t xml:space="preserve"> 2018.</w:t>
      </w:r>
      <w:r w:rsidR="002A7743" w:rsidRPr="000D2131">
        <w:rPr>
          <w:b/>
          <w:kern w:val="28"/>
          <w:sz w:val="22"/>
          <w:szCs w:val="22"/>
          <w:lang w:val="en-GB"/>
        </w:rPr>
        <w:t xml:space="preserve"> </w:t>
      </w:r>
      <w:r w:rsidRPr="000D2131">
        <w:rPr>
          <w:bCs/>
          <w:sz w:val="22"/>
          <w:szCs w:val="22"/>
        </w:rPr>
        <w:t xml:space="preserve">Introduction to the HIPs and PIPs approach to assessment and intervention. </w:t>
      </w:r>
      <w:r w:rsidR="008568F7" w:rsidRPr="000D2131">
        <w:rPr>
          <w:bCs/>
          <w:sz w:val="22"/>
          <w:szCs w:val="22"/>
        </w:rPr>
        <w:t xml:space="preserve">Case conceptualization and application of the HIPs and PIPs approach in community counseling setting.  </w:t>
      </w:r>
    </w:p>
    <w:p w14:paraId="04C00D18" w14:textId="77777777" w:rsidR="008568F7" w:rsidRPr="000D2131" w:rsidRDefault="008568F7" w:rsidP="000D2131">
      <w:pPr>
        <w:pStyle w:val="BodyText"/>
        <w:rPr>
          <w:b/>
          <w:bCs/>
          <w:sz w:val="22"/>
          <w:szCs w:val="22"/>
        </w:rPr>
      </w:pPr>
    </w:p>
    <w:p w14:paraId="0D0F06AC" w14:textId="272929B4" w:rsidR="00E7189A" w:rsidRPr="000D2131" w:rsidRDefault="00E7189A" w:rsidP="000D2131">
      <w:pPr>
        <w:spacing w:after="120"/>
        <w:rPr>
          <w:sz w:val="22"/>
          <w:szCs w:val="22"/>
        </w:rPr>
      </w:pPr>
      <w:r w:rsidRPr="000D2131">
        <w:rPr>
          <w:b/>
          <w:kern w:val="28"/>
          <w:sz w:val="22"/>
          <w:szCs w:val="22"/>
          <w:lang w:val="en-GB"/>
        </w:rPr>
        <w:t>PSYC 8384: Strengths Based Approaches to Contemporary Issues</w:t>
      </w:r>
      <w:r w:rsidR="00A018CC" w:rsidRPr="000D2131">
        <w:rPr>
          <w:bCs/>
          <w:kern w:val="28"/>
          <w:sz w:val="22"/>
          <w:szCs w:val="22"/>
          <w:lang w:val="en-GB"/>
        </w:rPr>
        <w:t xml:space="preserve">. </w:t>
      </w:r>
      <w:r w:rsidR="002A7743" w:rsidRPr="000D2131">
        <w:rPr>
          <w:bCs/>
          <w:kern w:val="28"/>
          <w:sz w:val="22"/>
          <w:szCs w:val="22"/>
          <w:lang w:val="en-GB"/>
        </w:rPr>
        <w:t>Summer</w:t>
      </w:r>
      <w:r w:rsidRPr="000D2131">
        <w:rPr>
          <w:bCs/>
          <w:kern w:val="28"/>
          <w:sz w:val="22"/>
          <w:szCs w:val="22"/>
          <w:lang w:val="en-GB"/>
        </w:rPr>
        <w:t xml:space="preserve"> 2018.</w:t>
      </w:r>
      <w:r w:rsidR="002A7743" w:rsidRPr="000D2131">
        <w:rPr>
          <w:b/>
          <w:kern w:val="28"/>
          <w:sz w:val="22"/>
          <w:szCs w:val="22"/>
          <w:lang w:val="en-GB"/>
        </w:rPr>
        <w:t xml:space="preserve"> </w:t>
      </w:r>
      <w:r w:rsidRPr="000D2131">
        <w:rPr>
          <w:sz w:val="22"/>
          <w:szCs w:val="22"/>
        </w:rPr>
        <w:t>Application of strengths-based approaches to the identification and treatment of contemporary issues such as addictive behaviors, eating disorders, homelessness, trauma, geriatrics and other. Course examine</w:t>
      </w:r>
      <w:r w:rsidR="000C6C12" w:rsidRPr="000D2131">
        <w:rPr>
          <w:sz w:val="22"/>
          <w:szCs w:val="22"/>
        </w:rPr>
        <w:t>s</w:t>
      </w:r>
      <w:r w:rsidRPr="000D2131">
        <w:rPr>
          <w:sz w:val="22"/>
          <w:szCs w:val="22"/>
        </w:rPr>
        <w:t xml:space="preserve"> evidence-based practices and practice-based evidence for strengths-based interventions in working with individuals, couples and families experiencing these issues. </w:t>
      </w:r>
    </w:p>
    <w:p w14:paraId="2557AA17" w14:textId="7131996E" w:rsidR="00E7189A" w:rsidRPr="000D2131" w:rsidRDefault="00E7189A" w:rsidP="000D2131">
      <w:pPr>
        <w:autoSpaceDE w:val="0"/>
        <w:autoSpaceDN w:val="0"/>
        <w:adjustRightInd w:val="0"/>
        <w:spacing w:after="120"/>
        <w:rPr>
          <w:kern w:val="28"/>
          <w:sz w:val="22"/>
          <w:szCs w:val="22"/>
          <w:lang w:val="en-GB"/>
        </w:rPr>
      </w:pPr>
      <w:r w:rsidRPr="000D2131">
        <w:rPr>
          <w:b/>
          <w:kern w:val="28"/>
          <w:sz w:val="22"/>
          <w:szCs w:val="22"/>
          <w:lang w:val="en-GB"/>
        </w:rPr>
        <w:t xml:space="preserve">PSYC 8330: Socio Cultural Foundations of </w:t>
      </w:r>
      <w:proofErr w:type="spellStart"/>
      <w:r w:rsidRPr="000D2131">
        <w:rPr>
          <w:b/>
          <w:kern w:val="28"/>
          <w:sz w:val="22"/>
          <w:szCs w:val="22"/>
          <w:lang w:val="en-GB"/>
        </w:rPr>
        <w:t>Counseling</w:t>
      </w:r>
      <w:proofErr w:type="spellEnd"/>
      <w:r w:rsidRPr="000D2131">
        <w:rPr>
          <w:b/>
          <w:kern w:val="28"/>
          <w:sz w:val="22"/>
          <w:szCs w:val="22"/>
          <w:lang w:val="en-GB"/>
        </w:rPr>
        <w:t xml:space="preserve"> Latinxs</w:t>
      </w:r>
      <w:r w:rsidR="00A018CC" w:rsidRPr="000D2131">
        <w:rPr>
          <w:b/>
          <w:kern w:val="28"/>
          <w:sz w:val="22"/>
          <w:szCs w:val="22"/>
          <w:lang w:val="en-GB"/>
        </w:rPr>
        <w:t>.</w:t>
      </w:r>
      <w:r w:rsidRPr="000D2131">
        <w:rPr>
          <w:b/>
          <w:kern w:val="28"/>
          <w:sz w:val="22"/>
          <w:szCs w:val="22"/>
          <w:lang w:val="en-GB"/>
        </w:rPr>
        <w:t xml:space="preserve"> </w:t>
      </w:r>
      <w:r w:rsidR="002A7743" w:rsidRPr="000D2131">
        <w:rPr>
          <w:bCs/>
          <w:kern w:val="28"/>
          <w:sz w:val="22"/>
          <w:szCs w:val="22"/>
          <w:lang w:val="en-GB"/>
        </w:rPr>
        <w:t>Spring</w:t>
      </w:r>
      <w:r w:rsidRPr="000D2131">
        <w:rPr>
          <w:bCs/>
          <w:kern w:val="28"/>
          <w:sz w:val="22"/>
          <w:szCs w:val="22"/>
          <w:lang w:val="en-GB"/>
        </w:rPr>
        <w:t xml:space="preserve"> 2018. </w:t>
      </w:r>
      <w:r w:rsidRPr="000D2131">
        <w:rPr>
          <w:bCs/>
          <w:sz w:val="22"/>
          <w:szCs w:val="22"/>
        </w:rPr>
        <w:t>Immersion</w:t>
      </w:r>
      <w:r w:rsidRPr="000D2131">
        <w:rPr>
          <w:sz w:val="22"/>
          <w:szCs w:val="22"/>
        </w:rPr>
        <w:t xml:space="preserve"> experience in the cultures and language of a selected Spanish speaking country (Mexico) and their influence on the delivery of mental health delivery services. Includes lectures from professionals from mental health and related fields, and field trips to relevant sites.</w:t>
      </w:r>
    </w:p>
    <w:p w14:paraId="62F8C4EA" w14:textId="16D81643" w:rsidR="0078775E" w:rsidRPr="000D2131" w:rsidRDefault="0078775E" w:rsidP="000D2131">
      <w:pPr>
        <w:autoSpaceDE w:val="0"/>
        <w:autoSpaceDN w:val="0"/>
        <w:adjustRightInd w:val="0"/>
        <w:spacing w:after="120"/>
        <w:rPr>
          <w:b/>
          <w:bCs/>
          <w:sz w:val="22"/>
          <w:szCs w:val="22"/>
        </w:rPr>
      </w:pPr>
      <w:r w:rsidRPr="000D2131">
        <w:rPr>
          <w:b/>
          <w:kern w:val="28"/>
          <w:sz w:val="22"/>
          <w:szCs w:val="22"/>
          <w:lang w:val="en-GB"/>
        </w:rPr>
        <w:t>PSYC 8357</w:t>
      </w:r>
      <w:r w:rsidR="0052284D" w:rsidRPr="000D2131">
        <w:rPr>
          <w:b/>
          <w:kern w:val="28"/>
          <w:sz w:val="22"/>
          <w:szCs w:val="22"/>
          <w:lang w:val="en-GB"/>
        </w:rPr>
        <w:t xml:space="preserve">: </w:t>
      </w:r>
      <w:r w:rsidR="00D003A9" w:rsidRPr="000D2131">
        <w:rPr>
          <w:b/>
          <w:sz w:val="22"/>
          <w:szCs w:val="22"/>
        </w:rPr>
        <w:t>Advanced Systemic Approaches to Psychotherapy</w:t>
      </w:r>
      <w:r w:rsidR="00A018CC" w:rsidRPr="000D2131">
        <w:rPr>
          <w:b/>
          <w:bCs/>
          <w:sz w:val="22"/>
          <w:szCs w:val="22"/>
        </w:rPr>
        <w:t>.</w:t>
      </w:r>
      <w:r w:rsidR="0052284D" w:rsidRPr="000D2131">
        <w:rPr>
          <w:b/>
          <w:bCs/>
          <w:sz w:val="22"/>
          <w:szCs w:val="22"/>
        </w:rPr>
        <w:t xml:space="preserve"> </w:t>
      </w:r>
      <w:r w:rsidR="002A7743" w:rsidRPr="000D2131">
        <w:rPr>
          <w:sz w:val="22"/>
          <w:szCs w:val="22"/>
        </w:rPr>
        <w:t>Winter</w:t>
      </w:r>
      <w:r w:rsidR="00074D41" w:rsidRPr="000D2131">
        <w:rPr>
          <w:sz w:val="22"/>
          <w:szCs w:val="22"/>
        </w:rPr>
        <w:t xml:space="preserve"> </w:t>
      </w:r>
      <w:r w:rsidR="0052284D" w:rsidRPr="000D2131">
        <w:rPr>
          <w:sz w:val="22"/>
          <w:szCs w:val="22"/>
        </w:rPr>
        <w:t>2018</w:t>
      </w:r>
      <w:r w:rsidR="002A7743" w:rsidRPr="000D2131">
        <w:rPr>
          <w:sz w:val="22"/>
          <w:szCs w:val="22"/>
        </w:rPr>
        <w:t>.</w:t>
      </w:r>
      <w:r w:rsidR="002A7743" w:rsidRPr="000D2131">
        <w:rPr>
          <w:b/>
          <w:bCs/>
          <w:sz w:val="22"/>
          <w:szCs w:val="22"/>
        </w:rPr>
        <w:t xml:space="preserve"> </w:t>
      </w:r>
      <w:r w:rsidR="00D003A9" w:rsidRPr="000D2131">
        <w:rPr>
          <w:sz w:val="22"/>
          <w:szCs w:val="22"/>
        </w:rPr>
        <w:t>Presentation and analysis of contemporary methods in systemic therapy. Emphasis on development of a metatheoretical perspective in psychotherapies in general and systemic therapies in particular.</w:t>
      </w:r>
    </w:p>
    <w:p w14:paraId="03EA3BDE" w14:textId="7ADAC135" w:rsidR="0078775E" w:rsidRPr="000D2131" w:rsidRDefault="0078775E" w:rsidP="000D2131">
      <w:pPr>
        <w:autoSpaceDE w:val="0"/>
        <w:autoSpaceDN w:val="0"/>
        <w:adjustRightInd w:val="0"/>
        <w:spacing w:after="120"/>
        <w:rPr>
          <w:b/>
          <w:bCs/>
          <w:sz w:val="22"/>
          <w:szCs w:val="22"/>
        </w:rPr>
      </w:pPr>
      <w:r w:rsidRPr="000D2131">
        <w:rPr>
          <w:b/>
          <w:kern w:val="28"/>
          <w:sz w:val="22"/>
          <w:szCs w:val="22"/>
          <w:lang w:val="en-GB"/>
        </w:rPr>
        <w:t>PSYC 9383</w:t>
      </w:r>
      <w:r w:rsidR="00D003A9" w:rsidRPr="000D2131">
        <w:rPr>
          <w:b/>
          <w:kern w:val="28"/>
          <w:sz w:val="22"/>
          <w:szCs w:val="22"/>
          <w:lang w:val="en-GB"/>
        </w:rPr>
        <w:t>:</w:t>
      </w:r>
      <w:r w:rsidR="00D003A9" w:rsidRPr="000D2131">
        <w:rPr>
          <w:b/>
          <w:bCs/>
          <w:sz w:val="22"/>
          <w:szCs w:val="22"/>
        </w:rPr>
        <w:t xml:space="preserve"> </w:t>
      </w:r>
      <w:r w:rsidR="0052284D" w:rsidRPr="000D2131">
        <w:rPr>
          <w:b/>
          <w:bCs/>
          <w:sz w:val="22"/>
          <w:szCs w:val="22"/>
        </w:rPr>
        <w:t>Qualitat</w:t>
      </w:r>
      <w:r w:rsidR="00074D41" w:rsidRPr="000D2131">
        <w:rPr>
          <w:b/>
          <w:bCs/>
          <w:sz w:val="22"/>
          <w:szCs w:val="22"/>
        </w:rPr>
        <w:t>ive Research Design I</w:t>
      </w:r>
      <w:r w:rsidR="00A018CC" w:rsidRPr="000D2131">
        <w:rPr>
          <w:b/>
          <w:bCs/>
          <w:sz w:val="22"/>
          <w:szCs w:val="22"/>
        </w:rPr>
        <w:t>.</w:t>
      </w:r>
      <w:r w:rsidR="00074D41" w:rsidRPr="000D2131">
        <w:rPr>
          <w:b/>
          <w:bCs/>
          <w:sz w:val="22"/>
          <w:szCs w:val="22"/>
        </w:rPr>
        <w:t xml:space="preserve"> </w:t>
      </w:r>
      <w:r w:rsidR="002A7743" w:rsidRPr="000D2131">
        <w:rPr>
          <w:sz w:val="22"/>
          <w:szCs w:val="22"/>
        </w:rPr>
        <w:t>Winter</w:t>
      </w:r>
      <w:r w:rsidR="00074D41" w:rsidRPr="000D2131">
        <w:rPr>
          <w:sz w:val="22"/>
          <w:szCs w:val="22"/>
        </w:rPr>
        <w:t xml:space="preserve"> 2018</w:t>
      </w:r>
      <w:r w:rsidR="002A7743" w:rsidRPr="000D2131">
        <w:rPr>
          <w:sz w:val="22"/>
          <w:szCs w:val="22"/>
        </w:rPr>
        <w:t>.</w:t>
      </w:r>
      <w:r w:rsidR="002A7743" w:rsidRPr="000D2131">
        <w:rPr>
          <w:b/>
          <w:bCs/>
          <w:sz w:val="22"/>
          <w:szCs w:val="22"/>
        </w:rPr>
        <w:t xml:space="preserve"> </w:t>
      </w:r>
      <w:r w:rsidR="00D003A9" w:rsidRPr="000D2131">
        <w:rPr>
          <w:bCs/>
          <w:sz w:val="22"/>
          <w:szCs w:val="22"/>
        </w:rPr>
        <w:t xml:space="preserve">Introduction to qualitative research paradigms. Focus on the understanding of designing and conducting original qualitative research relevant to the further development of counseling psychology; and on the preparation for oral and written presentations of its results. Study of the reflexive aspects of qualitative research. </w:t>
      </w:r>
    </w:p>
    <w:p w14:paraId="7F5BAC94" w14:textId="3533094A" w:rsidR="0052284D" w:rsidRPr="000D2131" w:rsidRDefault="0078775E" w:rsidP="000D2131">
      <w:pPr>
        <w:tabs>
          <w:tab w:val="left" w:pos="0"/>
        </w:tabs>
        <w:spacing w:after="120"/>
        <w:outlineLvl w:val="0"/>
        <w:rPr>
          <w:sz w:val="22"/>
          <w:szCs w:val="22"/>
        </w:rPr>
      </w:pPr>
      <w:r w:rsidRPr="000D2131">
        <w:rPr>
          <w:b/>
          <w:kern w:val="28"/>
          <w:sz w:val="22"/>
          <w:szCs w:val="22"/>
          <w:lang w:val="en-GB"/>
        </w:rPr>
        <w:t xml:space="preserve">PSYC 9334, </w:t>
      </w:r>
      <w:r w:rsidRPr="000D2131">
        <w:rPr>
          <w:b/>
          <w:sz w:val="22"/>
          <w:szCs w:val="22"/>
        </w:rPr>
        <w:t>Strengths-Based Approaches in Psychotherapy</w:t>
      </w:r>
      <w:r w:rsidR="00A018CC" w:rsidRPr="000D2131">
        <w:rPr>
          <w:b/>
          <w:sz w:val="22"/>
          <w:szCs w:val="22"/>
        </w:rPr>
        <w:t>.</w:t>
      </w:r>
      <w:r w:rsidRPr="000D2131">
        <w:rPr>
          <w:b/>
          <w:sz w:val="22"/>
          <w:szCs w:val="22"/>
        </w:rPr>
        <w:t xml:space="preserve"> </w:t>
      </w:r>
      <w:r w:rsidR="002A7743" w:rsidRPr="000D2131">
        <w:rPr>
          <w:bCs/>
          <w:sz w:val="22"/>
          <w:szCs w:val="22"/>
        </w:rPr>
        <w:t>Fall</w:t>
      </w:r>
      <w:r w:rsidRPr="000D2131">
        <w:rPr>
          <w:bCs/>
          <w:sz w:val="22"/>
          <w:szCs w:val="22"/>
        </w:rPr>
        <w:t xml:space="preserve"> 2017</w:t>
      </w:r>
      <w:r w:rsidR="002A7743" w:rsidRPr="000D2131">
        <w:rPr>
          <w:bCs/>
          <w:sz w:val="22"/>
          <w:szCs w:val="22"/>
        </w:rPr>
        <w:t>.</w:t>
      </w:r>
      <w:r w:rsidR="002A7743" w:rsidRPr="000D2131">
        <w:rPr>
          <w:b/>
          <w:sz w:val="22"/>
          <w:szCs w:val="22"/>
        </w:rPr>
        <w:t xml:space="preserve"> </w:t>
      </w:r>
      <w:r w:rsidRPr="000D2131">
        <w:rPr>
          <w:sz w:val="22"/>
          <w:szCs w:val="22"/>
        </w:rPr>
        <w:t>Examination of influence of social constructionism and other postmodern theories on the practice of strength-based approaches to psychotherapy. Therapeutic approaches emphasized include Narrative, MRI, HIPs &amp; PIPs, Solution Focused, Collaborative, and Client Directed Outcome Informed (CDOI) therapies. Examination of common factors and outcome management approaches to psychotherapy research. Preparation for Doctoral Practicum.</w:t>
      </w:r>
    </w:p>
    <w:p w14:paraId="7A486C21" w14:textId="01F81941" w:rsidR="0078775E" w:rsidRPr="000D2131" w:rsidRDefault="0078775E" w:rsidP="000D2131">
      <w:pPr>
        <w:tabs>
          <w:tab w:val="left" w:pos="201"/>
          <w:tab w:val="left" w:pos="1080"/>
        </w:tabs>
        <w:spacing w:after="120"/>
        <w:ind w:left="1132" w:hanging="1132"/>
        <w:outlineLvl w:val="0"/>
        <w:rPr>
          <w:b/>
          <w:kern w:val="28"/>
          <w:sz w:val="22"/>
          <w:szCs w:val="22"/>
          <w:u w:val="single"/>
          <w:lang w:val="en-GB"/>
        </w:rPr>
      </w:pPr>
      <w:r w:rsidRPr="000D2131">
        <w:rPr>
          <w:b/>
          <w:kern w:val="28"/>
          <w:sz w:val="22"/>
          <w:szCs w:val="22"/>
          <w:u w:val="single"/>
          <w:lang w:val="en-GB"/>
        </w:rPr>
        <w:t>Acadia University, Assistant Professor, September 2016-July 2017</w:t>
      </w:r>
    </w:p>
    <w:p w14:paraId="351669D8" w14:textId="25ED7D06" w:rsidR="0078775E" w:rsidRPr="000D2131" w:rsidRDefault="0078775E" w:rsidP="000D2131">
      <w:pPr>
        <w:tabs>
          <w:tab w:val="left" w:pos="0"/>
          <w:tab w:val="left" w:pos="201"/>
        </w:tabs>
        <w:spacing w:after="120"/>
        <w:outlineLvl w:val="0"/>
        <w:rPr>
          <w:b/>
          <w:kern w:val="28"/>
          <w:sz w:val="22"/>
          <w:szCs w:val="22"/>
          <w:lang w:val="en-GB"/>
        </w:rPr>
      </w:pPr>
      <w:r w:rsidRPr="000D2131">
        <w:rPr>
          <w:b/>
          <w:kern w:val="28"/>
          <w:sz w:val="22"/>
          <w:szCs w:val="22"/>
          <w:lang w:val="en-GB"/>
        </w:rPr>
        <w:t>EDUC 5003, Human Development and Learning</w:t>
      </w:r>
      <w:r w:rsidR="00A018CC" w:rsidRPr="000D2131">
        <w:rPr>
          <w:b/>
          <w:kern w:val="28"/>
          <w:sz w:val="22"/>
          <w:szCs w:val="22"/>
          <w:lang w:val="en-GB"/>
        </w:rPr>
        <w:t>.</w:t>
      </w:r>
      <w:r w:rsidRPr="000D2131">
        <w:rPr>
          <w:b/>
          <w:kern w:val="28"/>
          <w:sz w:val="22"/>
          <w:szCs w:val="22"/>
          <w:lang w:val="en-GB"/>
        </w:rPr>
        <w:t xml:space="preserve"> </w:t>
      </w:r>
      <w:r w:rsidR="002A7743" w:rsidRPr="000D2131">
        <w:rPr>
          <w:bCs/>
          <w:kern w:val="28"/>
          <w:sz w:val="22"/>
          <w:szCs w:val="22"/>
          <w:lang w:val="en-GB"/>
        </w:rPr>
        <w:t>Summer</w:t>
      </w:r>
      <w:r w:rsidRPr="000D2131">
        <w:rPr>
          <w:bCs/>
          <w:kern w:val="28"/>
          <w:sz w:val="22"/>
          <w:szCs w:val="22"/>
          <w:lang w:val="en-GB"/>
        </w:rPr>
        <w:t xml:space="preserve"> 2017</w:t>
      </w:r>
      <w:r w:rsidR="002A7743" w:rsidRPr="000D2131">
        <w:rPr>
          <w:bCs/>
          <w:kern w:val="28"/>
          <w:sz w:val="22"/>
          <w:szCs w:val="22"/>
          <w:lang w:val="en-GB"/>
        </w:rPr>
        <w:t>.</w:t>
      </w:r>
      <w:r w:rsidRPr="000D2131">
        <w:rPr>
          <w:color w:val="000000"/>
          <w:sz w:val="22"/>
          <w:szCs w:val="22"/>
        </w:rPr>
        <w:t xml:space="preserve">This course focuses on human development and learning across the lifespan. A primary focus will be on the emergence and growth of self-concept and self-awareness in relation to the development of personal agency. </w:t>
      </w:r>
    </w:p>
    <w:p w14:paraId="703CA2F0" w14:textId="05D64816" w:rsidR="00572305" w:rsidRPr="000D2131" w:rsidRDefault="0078775E" w:rsidP="000D2131">
      <w:pPr>
        <w:tabs>
          <w:tab w:val="left" w:pos="0"/>
          <w:tab w:val="left" w:pos="201"/>
        </w:tabs>
        <w:spacing w:after="120"/>
        <w:outlineLvl w:val="0"/>
        <w:rPr>
          <w:color w:val="333333"/>
          <w:sz w:val="22"/>
          <w:szCs w:val="22"/>
          <w:lang w:val="en"/>
        </w:rPr>
      </w:pPr>
      <w:r w:rsidRPr="000D2131">
        <w:rPr>
          <w:b/>
          <w:kern w:val="28"/>
          <w:sz w:val="22"/>
          <w:szCs w:val="22"/>
          <w:lang w:val="en-GB"/>
        </w:rPr>
        <w:t>EDUC 50J3, Principles of Assessment for Counselling</w:t>
      </w:r>
      <w:r w:rsidR="00A018CC" w:rsidRPr="000D2131">
        <w:rPr>
          <w:b/>
          <w:kern w:val="28"/>
          <w:sz w:val="22"/>
          <w:szCs w:val="22"/>
          <w:lang w:val="en-GB"/>
        </w:rPr>
        <w:t>.</w:t>
      </w:r>
      <w:r w:rsidRPr="000D2131">
        <w:rPr>
          <w:b/>
          <w:kern w:val="28"/>
          <w:sz w:val="22"/>
          <w:szCs w:val="22"/>
          <w:lang w:val="en-GB"/>
        </w:rPr>
        <w:t xml:space="preserve"> </w:t>
      </w:r>
      <w:r w:rsidR="002A7743" w:rsidRPr="000D2131">
        <w:rPr>
          <w:bCs/>
          <w:kern w:val="28"/>
          <w:sz w:val="22"/>
          <w:szCs w:val="22"/>
          <w:lang w:val="en-GB"/>
        </w:rPr>
        <w:t>Winter</w:t>
      </w:r>
      <w:r w:rsidRPr="000D2131">
        <w:rPr>
          <w:bCs/>
          <w:kern w:val="28"/>
          <w:sz w:val="22"/>
          <w:szCs w:val="22"/>
          <w:lang w:val="en-GB"/>
        </w:rPr>
        <w:t xml:space="preserve"> 2017, </w:t>
      </w:r>
      <w:r w:rsidR="002A7743" w:rsidRPr="000D2131">
        <w:rPr>
          <w:bCs/>
          <w:kern w:val="28"/>
          <w:sz w:val="22"/>
          <w:szCs w:val="22"/>
          <w:lang w:val="en-GB"/>
        </w:rPr>
        <w:t>Spring</w:t>
      </w:r>
      <w:r w:rsidRPr="000D2131">
        <w:rPr>
          <w:bCs/>
          <w:kern w:val="28"/>
          <w:sz w:val="22"/>
          <w:szCs w:val="22"/>
          <w:lang w:val="en-GB"/>
        </w:rPr>
        <w:t xml:space="preserve"> 2017</w:t>
      </w:r>
      <w:r w:rsidR="002A7743" w:rsidRPr="000D2131">
        <w:rPr>
          <w:bCs/>
          <w:kern w:val="28"/>
          <w:sz w:val="22"/>
          <w:szCs w:val="22"/>
          <w:lang w:val="en-GB"/>
        </w:rPr>
        <w:t xml:space="preserve">, </w:t>
      </w:r>
      <w:r w:rsidRPr="000D2131">
        <w:rPr>
          <w:bCs/>
          <w:kern w:val="28"/>
          <w:sz w:val="22"/>
          <w:szCs w:val="22"/>
          <w:lang w:val="en-GB"/>
        </w:rPr>
        <w:t>Full-time</w:t>
      </w:r>
      <w:r w:rsidR="002A7743" w:rsidRPr="000D2131">
        <w:rPr>
          <w:bCs/>
          <w:kern w:val="28"/>
          <w:sz w:val="22"/>
          <w:szCs w:val="22"/>
          <w:lang w:val="en-GB"/>
        </w:rPr>
        <w:t xml:space="preserve"> </w:t>
      </w:r>
      <w:r w:rsidRPr="000D2131">
        <w:rPr>
          <w:bCs/>
          <w:kern w:val="28"/>
          <w:sz w:val="22"/>
          <w:szCs w:val="22"/>
          <w:lang w:val="en-GB"/>
        </w:rPr>
        <w:t>on-campus students (weekly), Part-time off campus students (monthly)</w:t>
      </w:r>
      <w:r w:rsidR="002A7743" w:rsidRPr="000D2131">
        <w:rPr>
          <w:bCs/>
          <w:kern w:val="28"/>
          <w:sz w:val="22"/>
          <w:szCs w:val="22"/>
          <w:lang w:val="en-GB"/>
        </w:rPr>
        <w:t xml:space="preserve">. </w:t>
      </w:r>
      <w:r w:rsidRPr="000D2131">
        <w:rPr>
          <w:color w:val="333333"/>
          <w:sz w:val="22"/>
          <w:szCs w:val="22"/>
          <w:lang w:val="en"/>
        </w:rPr>
        <w:t xml:space="preserve">This course is designed to explore the principles, issues, and current practices in assessment as it relates to the </w:t>
      </w:r>
      <w:r w:rsidR="00FB62FC" w:rsidRPr="000D2131">
        <w:rPr>
          <w:color w:val="333333"/>
          <w:sz w:val="22"/>
          <w:szCs w:val="22"/>
          <w:lang w:val="en"/>
        </w:rPr>
        <w:t>c</w:t>
      </w:r>
      <w:r w:rsidRPr="000D2131">
        <w:rPr>
          <w:color w:val="333333"/>
          <w:sz w:val="22"/>
          <w:szCs w:val="22"/>
          <w:lang w:val="en"/>
        </w:rPr>
        <w:t>ounselling profession. Both standardized and informal measures of assessment will be explored during the course. Students will learn to critically evaluate the various assessment strategies. Emphasis will be on learning to choose assessment strategies that are most suited to the individual and the situation.</w:t>
      </w:r>
    </w:p>
    <w:p w14:paraId="359974A8" w14:textId="32E3261E" w:rsidR="0078775E" w:rsidRPr="000D2131" w:rsidRDefault="0078775E" w:rsidP="000D2131">
      <w:pPr>
        <w:tabs>
          <w:tab w:val="left" w:pos="201"/>
          <w:tab w:val="left" w:pos="1080"/>
        </w:tabs>
        <w:spacing w:after="120"/>
        <w:outlineLvl w:val="0"/>
        <w:rPr>
          <w:b/>
          <w:kern w:val="28"/>
          <w:sz w:val="22"/>
          <w:szCs w:val="22"/>
          <w:lang w:val="en-GB"/>
        </w:rPr>
      </w:pPr>
      <w:r w:rsidRPr="000D2131">
        <w:rPr>
          <w:b/>
          <w:kern w:val="28"/>
          <w:sz w:val="22"/>
          <w:szCs w:val="22"/>
          <w:lang w:val="en-GB"/>
        </w:rPr>
        <w:lastRenderedPageBreak/>
        <w:t>EDUC 5066, Counselling Practicum</w:t>
      </w:r>
      <w:r w:rsidR="00A018CC" w:rsidRPr="000D2131">
        <w:rPr>
          <w:b/>
          <w:kern w:val="28"/>
          <w:sz w:val="22"/>
          <w:szCs w:val="22"/>
          <w:lang w:val="en-GB"/>
        </w:rPr>
        <w:t>.</w:t>
      </w:r>
      <w:r w:rsidRPr="000D2131">
        <w:rPr>
          <w:b/>
          <w:kern w:val="28"/>
          <w:sz w:val="22"/>
          <w:szCs w:val="22"/>
          <w:lang w:val="en-GB"/>
        </w:rPr>
        <w:t xml:space="preserve"> </w:t>
      </w:r>
      <w:r w:rsidR="002A7743" w:rsidRPr="000D2131">
        <w:rPr>
          <w:bCs/>
          <w:kern w:val="28"/>
          <w:sz w:val="22"/>
          <w:szCs w:val="22"/>
          <w:lang w:val="en-GB"/>
        </w:rPr>
        <w:t>Winter</w:t>
      </w:r>
      <w:r w:rsidRPr="000D2131">
        <w:rPr>
          <w:bCs/>
          <w:kern w:val="28"/>
          <w:sz w:val="22"/>
          <w:szCs w:val="22"/>
          <w:lang w:val="en-GB"/>
        </w:rPr>
        <w:t xml:space="preserve"> 2017</w:t>
      </w:r>
      <w:r w:rsidR="00A018CC" w:rsidRPr="000D2131">
        <w:rPr>
          <w:bCs/>
          <w:kern w:val="28"/>
          <w:sz w:val="22"/>
          <w:szCs w:val="22"/>
          <w:lang w:val="en-GB"/>
        </w:rPr>
        <w:t>,</w:t>
      </w:r>
      <w:r w:rsidR="002A7743" w:rsidRPr="000D2131">
        <w:rPr>
          <w:bCs/>
          <w:kern w:val="28"/>
          <w:sz w:val="22"/>
          <w:szCs w:val="22"/>
          <w:lang w:val="en-GB"/>
        </w:rPr>
        <w:t xml:space="preserve"> </w:t>
      </w:r>
      <w:r w:rsidRPr="000D2131">
        <w:rPr>
          <w:bCs/>
          <w:kern w:val="28"/>
          <w:sz w:val="22"/>
          <w:szCs w:val="22"/>
          <w:lang w:val="en-GB"/>
        </w:rPr>
        <w:t>Full-time on-campus students (weekly)</w:t>
      </w:r>
      <w:r w:rsidR="002A7743" w:rsidRPr="000D2131">
        <w:rPr>
          <w:bCs/>
          <w:kern w:val="28"/>
          <w:sz w:val="22"/>
          <w:szCs w:val="22"/>
          <w:lang w:val="en-GB"/>
        </w:rPr>
        <w:t>.</w:t>
      </w:r>
      <w:r w:rsidR="002A7743" w:rsidRPr="000D2131">
        <w:rPr>
          <w:b/>
          <w:kern w:val="28"/>
          <w:sz w:val="22"/>
          <w:szCs w:val="22"/>
          <w:lang w:val="en-GB"/>
        </w:rPr>
        <w:t xml:space="preserve"> </w:t>
      </w:r>
      <w:r w:rsidRPr="000D2131">
        <w:rPr>
          <w:sz w:val="22"/>
          <w:szCs w:val="22"/>
        </w:rPr>
        <w:t>The Seminar and Practicum assists students in the development of attitudes, awareness, knowledge and skills that collectively contribute to the establishment of a strong counselling/therapeutic alliance in counselling/psychotherapy relationships, and to the design and implementation of appropriate, adequate, effective, and efficient counselling/psychotherapy programmes, services and treatments. The seminar class and faculty supervision components of the course afford the opportunity for students to reflect on and process their experiences with a view to enhancing professional growth and development in a climate of trust, safety, encouragement support and critical thinking.</w:t>
      </w:r>
    </w:p>
    <w:p w14:paraId="5187DAED" w14:textId="60F32C30" w:rsidR="00E3791C" w:rsidRPr="000D2131" w:rsidRDefault="0026509C" w:rsidP="000D2131">
      <w:pPr>
        <w:pStyle w:val="NoSpacing"/>
        <w:spacing w:after="120"/>
        <w:rPr>
          <w:b/>
          <w:sz w:val="22"/>
          <w:szCs w:val="22"/>
        </w:rPr>
      </w:pPr>
      <w:r w:rsidRPr="000D2131">
        <w:rPr>
          <w:b/>
          <w:sz w:val="22"/>
          <w:szCs w:val="22"/>
        </w:rPr>
        <w:t xml:space="preserve">EDUC 5153, </w:t>
      </w:r>
      <w:r w:rsidR="0078775E" w:rsidRPr="000D2131">
        <w:rPr>
          <w:b/>
          <w:sz w:val="22"/>
          <w:szCs w:val="22"/>
        </w:rPr>
        <w:t xml:space="preserve">Readings in Education </w:t>
      </w:r>
      <w:r w:rsidR="007D5189" w:rsidRPr="000D2131">
        <w:rPr>
          <w:b/>
          <w:sz w:val="22"/>
          <w:szCs w:val="22"/>
        </w:rPr>
        <w:t>(Expressive Writing Groups and Mental Health)</w:t>
      </w:r>
      <w:r w:rsidR="00A018CC" w:rsidRPr="000D2131">
        <w:rPr>
          <w:b/>
          <w:sz w:val="22"/>
          <w:szCs w:val="22"/>
        </w:rPr>
        <w:t>.</w:t>
      </w:r>
      <w:r w:rsidR="00E3791C" w:rsidRPr="000D2131">
        <w:rPr>
          <w:b/>
          <w:sz w:val="22"/>
          <w:szCs w:val="22"/>
        </w:rPr>
        <w:t xml:space="preserve"> </w:t>
      </w:r>
      <w:r w:rsidR="002A7743" w:rsidRPr="000D2131">
        <w:rPr>
          <w:bCs/>
          <w:sz w:val="22"/>
          <w:szCs w:val="22"/>
        </w:rPr>
        <w:t>Fall</w:t>
      </w:r>
      <w:r w:rsidR="00550EED" w:rsidRPr="000D2131">
        <w:rPr>
          <w:bCs/>
          <w:sz w:val="22"/>
          <w:szCs w:val="22"/>
        </w:rPr>
        <w:t xml:space="preserve"> 2016</w:t>
      </w:r>
      <w:r w:rsidR="002A7743" w:rsidRPr="000D2131">
        <w:rPr>
          <w:bCs/>
          <w:sz w:val="22"/>
          <w:szCs w:val="22"/>
        </w:rPr>
        <w:t xml:space="preserve">. </w:t>
      </w:r>
      <w:r w:rsidR="00E3791C" w:rsidRPr="000D2131">
        <w:rPr>
          <w:sz w:val="22"/>
          <w:szCs w:val="22"/>
        </w:rPr>
        <w:t>The focus of this course was to examine Creative Writing Workshops as a tool for youth struggling with mental health issues such as eating disorders, low self-esteem, depression, addiction, anxiety, and violence.</w:t>
      </w:r>
    </w:p>
    <w:p w14:paraId="21B2F4E5" w14:textId="77777777" w:rsidR="000D2131" w:rsidRPr="000D2131" w:rsidRDefault="0078775E" w:rsidP="000D2131">
      <w:pPr>
        <w:tabs>
          <w:tab w:val="left" w:pos="201"/>
          <w:tab w:val="left" w:pos="1080"/>
        </w:tabs>
        <w:spacing w:after="120"/>
        <w:outlineLvl w:val="0"/>
        <w:rPr>
          <w:b/>
          <w:kern w:val="28"/>
          <w:sz w:val="22"/>
          <w:szCs w:val="22"/>
          <w:lang w:val="en-GB"/>
        </w:rPr>
      </w:pPr>
      <w:r w:rsidRPr="000D2131">
        <w:rPr>
          <w:b/>
          <w:kern w:val="28"/>
          <w:sz w:val="22"/>
          <w:szCs w:val="22"/>
          <w:lang w:val="en-GB"/>
        </w:rPr>
        <w:t>EDUC 5623, Group Counselling</w:t>
      </w:r>
      <w:r w:rsidR="00A018CC" w:rsidRPr="000D2131">
        <w:rPr>
          <w:b/>
          <w:kern w:val="28"/>
          <w:sz w:val="22"/>
          <w:szCs w:val="22"/>
          <w:lang w:val="en-GB"/>
        </w:rPr>
        <w:t>.</w:t>
      </w:r>
      <w:r w:rsidRPr="000D2131">
        <w:rPr>
          <w:b/>
          <w:kern w:val="28"/>
          <w:sz w:val="22"/>
          <w:szCs w:val="22"/>
          <w:lang w:val="en-GB"/>
        </w:rPr>
        <w:t xml:space="preserve"> </w:t>
      </w:r>
      <w:r w:rsidR="002A7743" w:rsidRPr="000D2131">
        <w:rPr>
          <w:bCs/>
          <w:kern w:val="28"/>
          <w:sz w:val="22"/>
          <w:szCs w:val="22"/>
          <w:lang w:val="en-GB"/>
        </w:rPr>
        <w:t>Fall</w:t>
      </w:r>
      <w:r w:rsidRPr="000D2131">
        <w:rPr>
          <w:bCs/>
          <w:kern w:val="28"/>
          <w:sz w:val="22"/>
          <w:szCs w:val="22"/>
          <w:lang w:val="en-GB"/>
        </w:rPr>
        <w:t xml:space="preserve"> 2016</w:t>
      </w:r>
      <w:r w:rsidR="002A7743" w:rsidRPr="000D2131">
        <w:rPr>
          <w:bCs/>
          <w:kern w:val="28"/>
          <w:sz w:val="22"/>
          <w:szCs w:val="22"/>
          <w:lang w:val="en-GB"/>
        </w:rPr>
        <w:t xml:space="preserve">, </w:t>
      </w:r>
      <w:r w:rsidRPr="000D2131">
        <w:rPr>
          <w:bCs/>
          <w:kern w:val="28"/>
          <w:sz w:val="22"/>
          <w:szCs w:val="22"/>
          <w:lang w:val="en-GB"/>
        </w:rPr>
        <w:t>Full-time on-campus students (weekly), Part-time off campus students (monthly)</w:t>
      </w:r>
      <w:r w:rsidR="002A7743" w:rsidRPr="000D2131">
        <w:rPr>
          <w:bCs/>
          <w:kern w:val="28"/>
          <w:sz w:val="22"/>
          <w:szCs w:val="22"/>
          <w:lang w:val="en-GB"/>
        </w:rPr>
        <w:t xml:space="preserve">. </w:t>
      </w:r>
      <w:r w:rsidRPr="000D2131">
        <w:rPr>
          <w:sz w:val="22"/>
          <w:szCs w:val="22"/>
        </w:rPr>
        <w:t xml:space="preserve">This course is designed to provide students with a conceptual and experiential introduction to group counselling theory, models, strategies, and techniques. It affords opportunity for the acquisition and application of values, attitudes, self-awareness, knowledge, and skills consistent with best practice in group counselling. </w:t>
      </w:r>
    </w:p>
    <w:p w14:paraId="60A05A80" w14:textId="342C472A" w:rsidR="0078775E" w:rsidRPr="000D2131" w:rsidRDefault="0026509C" w:rsidP="000D2131">
      <w:pPr>
        <w:tabs>
          <w:tab w:val="left" w:pos="201"/>
          <w:tab w:val="left" w:pos="1080"/>
        </w:tabs>
        <w:spacing w:after="120"/>
        <w:outlineLvl w:val="0"/>
        <w:rPr>
          <w:b/>
          <w:kern w:val="28"/>
          <w:sz w:val="22"/>
          <w:szCs w:val="22"/>
          <w:lang w:val="en-GB"/>
        </w:rPr>
      </w:pPr>
      <w:r w:rsidRPr="000D2131">
        <w:rPr>
          <w:b/>
          <w:sz w:val="22"/>
          <w:szCs w:val="22"/>
        </w:rPr>
        <w:t xml:space="preserve">EDUC 5153, </w:t>
      </w:r>
      <w:r w:rsidR="0078775E" w:rsidRPr="000D2131">
        <w:rPr>
          <w:b/>
          <w:sz w:val="22"/>
          <w:szCs w:val="22"/>
        </w:rPr>
        <w:t>Readings in Education (Addiction: Counselling and Strategies)</w:t>
      </w:r>
      <w:r w:rsidR="00A018CC" w:rsidRPr="000D2131">
        <w:rPr>
          <w:b/>
          <w:sz w:val="22"/>
          <w:szCs w:val="22"/>
        </w:rPr>
        <w:t xml:space="preserve">. </w:t>
      </w:r>
      <w:r w:rsidR="002A7743" w:rsidRPr="000D2131">
        <w:rPr>
          <w:bCs/>
          <w:sz w:val="22"/>
          <w:szCs w:val="22"/>
        </w:rPr>
        <w:t xml:space="preserve">Fall </w:t>
      </w:r>
      <w:r w:rsidR="0078775E" w:rsidRPr="000D2131">
        <w:rPr>
          <w:bCs/>
          <w:sz w:val="22"/>
          <w:szCs w:val="22"/>
        </w:rPr>
        <w:t>2016</w:t>
      </w:r>
      <w:r w:rsidR="002A7743" w:rsidRPr="000D2131">
        <w:rPr>
          <w:bCs/>
          <w:sz w:val="22"/>
          <w:szCs w:val="22"/>
        </w:rPr>
        <w:t>.</w:t>
      </w:r>
      <w:r w:rsidR="002A7743" w:rsidRPr="000D2131">
        <w:rPr>
          <w:sz w:val="22"/>
          <w:szCs w:val="22"/>
        </w:rPr>
        <w:t xml:space="preserve"> </w:t>
      </w:r>
      <w:r w:rsidR="0078775E" w:rsidRPr="000D2131">
        <w:rPr>
          <w:sz w:val="22"/>
          <w:szCs w:val="22"/>
        </w:rPr>
        <w:t>The focus of this course is to provide the student an opportunity to conduct an in-depth examination of a topic of choice. Assignments include annotated bibliography, literature review, and manual.</w:t>
      </w:r>
    </w:p>
    <w:p w14:paraId="12DD2224" w14:textId="10CA1061" w:rsidR="000D2131" w:rsidRPr="000D2131" w:rsidRDefault="0078775E" w:rsidP="000D2131">
      <w:pPr>
        <w:spacing w:after="120"/>
        <w:rPr>
          <w:sz w:val="22"/>
          <w:szCs w:val="22"/>
        </w:rPr>
      </w:pPr>
      <w:r w:rsidRPr="000D2131">
        <w:rPr>
          <w:b/>
          <w:sz w:val="22"/>
          <w:szCs w:val="22"/>
        </w:rPr>
        <w:t xml:space="preserve">Clinical Coordinator: </w:t>
      </w:r>
      <w:r w:rsidR="002A7743" w:rsidRPr="000D2131">
        <w:rPr>
          <w:b/>
          <w:sz w:val="22"/>
          <w:szCs w:val="22"/>
        </w:rPr>
        <w:t>Fall</w:t>
      </w:r>
      <w:r w:rsidRPr="000D2131">
        <w:rPr>
          <w:b/>
          <w:sz w:val="22"/>
          <w:szCs w:val="22"/>
        </w:rPr>
        <w:t xml:space="preserve"> 2017</w:t>
      </w:r>
      <w:r w:rsidR="002A7743" w:rsidRPr="000D2131">
        <w:rPr>
          <w:b/>
          <w:sz w:val="22"/>
          <w:szCs w:val="22"/>
        </w:rPr>
        <w:t xml:space="preserve">. </w:t>
      </w:r>
      <w:r w:rsidRPr="000D2131">
        <w:rPr>
          <w:sz w:val="22"/>
          <w:szCs w:val="22"/>
        </w:rPr>
        <w:t>The role of the Clinical Coordinator is to initiate practicum planning and assist students in exploring practicum options and navigating the appropriate channels for application</w:t>
      </w:r>
    </w:p>
    <w:p w14:paraId="034C413A" w14:textId="77777777" w:rsidR="00D059E5" w:rsidRPr="000D2131" w:rsidRDefault="00D059E5" w:rsidP="000D2131">
      <w:pPr>
        <w:tabs>
          <w:tab w:val="left" w:pos="201"/>
          <w:tab w:val="left" w:pos="1080"/>
        </w:tabs>
        <w:spacing w:after="120"/>
        <w:ind w:left="1132" w:hanging="1132"/>
        <w:contextualSpacing/>
        <w:outlineLvl w:val="0"/>
        <w:rPr>
          <w:b/>
          <w:kern w:val="28"/>
          <w:sz w:val="22"/>
          <w:szCs w:val="22"/>
          <w:u w:val="single"/>
          <w:lang w:val="en-GB"/>
        </w:rPr>
      </w:pPr>
      <w:r w:rsidRPr="000D2131">
        <w:rPr>
          <w:b/>
          <w:kern w:val="28"/>
          <w:sz w:val="22"/>
          <w:szCs w:val="22"/>
          <w:u w:val="single"/>
          <w:lang w:val="en-GB"/>
        </w:rPr>
        <w:t>Athabasca University, Sessional Instructor</w:t>
      </w:r>
    </w:p>
    <w:p w14:paraId="7F05DBC4" w14:textId="1B8D4489" w:rsidR="00D059E5" w:rsidRPr="000D2131" w:rsidRDefault="00D059E5" w:rsidP="000D2131">
      <w:pPr>
        <w:tabs>
          <w:tab w:val="left" w:pos="201"/>
        </w:tabs>
        <w:spacing w:after="120"/>
        <w:contextualSpacing/>
        <w:outlineLvl w:val="0"/>
        <w:rPr>
          <w:b/>
          <w:kern w:val="28"/>
          <w:sz w:val="22"/>
          <w:szCs w:val="22"/>
          <w:lang w:val="en-GB"/>
        </w:rPr>
      </w:pPr>
      <w:r w:rsidRPr="000D2131">
        <w:rPr>
          <w:b/>
          <w:sz w:val="22"/>
          <w:szCs w:val="22"/>
        </w:rPr>
        <w:t xml:space="preserve">GCAP 634, </w:t>
      </w:r>
      <w:r w:rsidRPr="000D2131">
        <w:rPr>
          <w:b/>
          <w:kern w:val="28"/>
          <w:sz w:val="22"/>
          <w:szCs w:val="22"/>
          <w:lang w:val="en-GB"/>
        </w:rPr>
        <w:t>Assessment in Counselling</w:t>
      </w:r>
      <w:r w:rsidR="00A018CC" w:rsidRPr="000D2131">
        <w:rPr>
          <w:b/>
          <w:kern w:val="28"/>
          <w:sz w:val="22"/>
          <w:szCs w:val="22"/>
          <w:lang w:val="en-GB"/>
        </w:rPr>
        <w:t>.</w:t>
      </w:r>
      <w:r w:rsidRPr="000D2131">
        <w:rPr>
          <w:b/>
          <w:kern w:val="28"/>
          <w:sz w:val="22"/>
          <w:szCs w:val="22"/>
          <w:lang w:val="en-GB"/>
        </w:rPr>
        <w:t xml:space="preserve"> </w:t>
      </w:r>
      <w:r w:rsidR="00A42F39" w:rsidRPr="000D2131">
        <w:rPr>
          <w:bCs/>
          <w:kern w:val="28"/>
          <w:sz w:val="22"/>
          <w:szCs w:val="22"/>
          <w:lang w:val="en-GB"/>
        </w:rPr>
        <w:t>Spring/Summer</w:t>
      </w:r>
      <w:r w:rsidRPr="000D2131">
        <w:rPr>
          <w:bCs/>
          <w:kern w:val="28"/>
          <w:sz w:val="22"/>
          <w:szCs w:val="22"/>
          <w:lang w:val="en-GB"/>
        </w:rPr>
        <w:t xml:space="preserve"> 2016</w:t>
      </w:r>
      <w:r w:rsidR="00A42F39" w:rsidRPr="000D2131">
        <w:rPr>
          <w:bCs/>
          <w:kern w:val="28"/>
          <w:sz w:val="22"/>
          <w:szCs w:val="22"/>
          <w:lang w:val="en-GB"/>
        </w:rPr>
        <w:t>.</w:t>
      </w:r>
      <w:r w:rsidR="00A42F39" w:rsidRPr="000D2131">
        <w:rPr>
          <w:b/>
          <w:kern w:val="28"/>
          <w:sz w:val="22"/>
          <w:szCs w:val="22"/>
          <w:lang w:val="en-GB"/>
        </w:rPr>
        <w:t xml:space="preserve"> </w:t>
      </w:r>
      <w:r w:rsidRPr="000D2131">
        <w:rPr>
          <w:sz w:val="22"/>
          <w:szCs w:val="22"/>
        </w:rPr>
        <w:t>This online course is designed to prepare entry-level counsellors to gain necessary knowledge of general principles of assessment in counselling and to enable them to begin the practice of formal and informal assessment under supervision. Provided instruction of course content, supported student learning, and evaluated student work.</w:t>
      </w:r>
    </w:p>
    <w:p w14:paraId="2E3693C3" w14:textId="77777777" w:rsidR="0078775E" w:rsidRPr="00D718E9" w:rsidRDefault="0078775E" w:rsidP="008568F7">
      <w:pPr>
        <w:tabs>
          <w:tab w:val="left" w:pos="201"/>
          <w:tab w:val="left" w:pos="1080"/>
        </w:tabs>
        <w:outlineLvl w:val="0"/>
        <w:rPr>
          <w:kern w:val="28"/>
          <w:sz w:val="28"/>
          <w:szCs w:val="28"/>
          <w:lang w:val="en-GB"/>
        </w:rPr>
      </w:pPr>
    </w:p>
    <w:p w14:paraId="58F92DF1" w14:textId="3837F6D4" w:rsidR="00CA15E1" w:rsidRPr="000D2131" w:rsidRDefault="00942945" w:rsidP="009C6E3D">
      <w:pPr>
        <w:tabs>
          <w:tab w:val="left" w:pos="201"/>
          <w:tab w:val="left" w:pos="1080"/>
        </w:tabs>
        <w:ind w:left="1132" w:hanging="1132"/>
        <w:outlineLvl w:val="0"/>
        <w:rPr>
          <w:b/>
          <w:kern w:val="28"/>
          <w:lang w:val="en-GB"/>
        </w:rPr>
      </w:pPr>
      <w:r w:rsidRPr="000D2131">
        <w:rPr>
          <w:b/>
          <w:kern w:val="28"/>
          <w:lang w:val="en-GB"/>
        </w:rPr>
        <w:t>CLINICAL PRACTICE</w:t>
      </w:r>
    </w:p>
    <w:p w14:paraId="5604FAAE" w14:textId="77777777" w:rsidR="004546CF" w:rsidRPr="009C6E3D" w:rsidRDefault="004546CF" w:rsidP="004546CF">
      <w:pPr>
        <w:tabs>
          <w:tab w:val="left" w:pos="201"/>
          <w:tab w:val="left" w:pos="1080"/>
        </w:tabs>
        <w:ind w:left="1132" w:hanging="1132"/>
        <w:jc w:val="center"/>
        <w:outlineLvl w:val="0"/>
        <w:rPr>
          <w:b/>
          <w:kern w:val="28"/>
          <w:lang w:val="en-GB"/>
        </w:rPr>
      </w:pPr>
    </w:p>
    <w:p w14:paraId="00990361" w14:textId="158AF59E" w:rsidR="00BD4972" w:rsidRPr="000D2131" w:rsidRDefault="007E029B" w:rsidP="004F55CA">
      <w:pPr>
        <w:tabs>
          <w:tab w:val="left" w:pos="201"/>
          <w:tab w:val="left" w:pos="1080"/>
        </w:tabs>
        <w:ind w:left="1132" w:hanging="1132"/>
        <w:outlineLvl w:val="0"/>
        <w:rPr>
          <w:b/>
          <w:kern w:val="28"/>
          <w:sz w:val="22"/>
          <w:szCs w:val="22"/>
          <w:lang w:val="en-GB"/>
        </w:rPr>
      </w:pPr>
      <w:r w:rsidRPr="000D2131">
        <w:rPr>
          <w:b/>
          <w:kern w:val="28"/>
          <w:sz w:val="22"/>
          <w:szCs w:val="22"/>
          <w:lang w:val="en-GB"/>
        </w:rPr>
        <w:t>Registered Psychologist (Alberta)</w:t>
      </w:r>
      <w:r w:rsidR="00235712" w:rsidRPr="000D2131">
        <w:rPr>
          <w:b/>
          <w:kern w:val="28"/>
          <w:sz w:val="22"/>
          <w:szCs w:val="22"/>
          <w:lang w:val="en-GB"/>
        </w:rPr>
        <w:t xml:space="preserve"> – Private Practice. February 2020 </w:t>
      </w:r>
      <w:r w:rsidR="00A42F39" w:rsidRPr="000D2131">
        <w:rPr>
          <w:b/>
          <w:kern w:val="28"/>
          <w:sz w:val="22"/>
          <w:szCs w:val="22"/>
          <w:lang w:val="en-GB"/>
        </w:rPr>
        <w:t>–</w:t>
      </w:r>
      <w:r w:rsidR="002A7743" w:rsidRPr="000D2131">
        <w:rPr>
          <w:b/>
          <w:kern w:val="28"/>
          <w:sz w:val="22"/>
          <w:szCs w:val="22"/>
          <w:lang w:val="en-GB"/>
        </w:rPr>
        <w:t xml:space="preserve"> </w:t>
      </w:r>
      <w:r w:rsidR="004546CF" w:rsidRPr="000D2131">
        <w:rPr>
          <w:b/>
          <w:kern w:val="28"/>
          <w:sz w:val="22"/>
          <w:szCs w:val="22"/>
          <w:lang w:val="en-GB"/>
        </w:rPr>
        <w:t>present</w:t>
      </w:r>
      <w:r w:rsidR="00A42F39" w:rsidRPr="000D2131">
        <w:rPr>
          <w:b/>
          <w:kern w:val="28"/>
          <w:sz w:val="22"/>
          <w:szCs w:val="22"/>
          <w:lang w:val="en-GB"/>
        </w:rPr>
        <w:t>.</w:t>
      </w:r>
    </w:p>
    <w:p w14:paraId="7ED7C4FE" w14:textId="6DF22B55" w:rsidR="004546CF" w:rsidRPr="000D2131" w:rsidRDefault="004546CF" w:rsidP="004F55CA">
      <w:pPr>
        <w:tabs>
          <w:tab w:val="left" w:pos="201"/>
          <w:tab w:val="left" w:pos="1080"/>
        </w:tabs>
        <w:ind w:left="1132" w:hanging="1132"/>
        <w:outlineLvl w:val="0"/>
        <w:rPr>
          <w:b/>
          <w:kern w:val="28"/>
          <w:sz w:val="22"/>
          <w:szCs w:val="22"/>
          <w:lang w:val="en-GB"/>
        </w:rPr>
      </w:pPr>
    </w:p>
    <w:p w14:paraId="7E754F0A" w14:textId="5A192329" w:rsidR="004546CF" w:rsidRPr="000D2131" w:rsidRDefault="004546CF" w:rsidP="004F55CA">
      <w:pPr>
        <w:tabs>
          <w:tab w:val="left" w:pos="201"/>
          <w:tab w:val="left" w:pos="1080"/>
        </w:tabs>
        <w:ind w:left="1132" w:hanging="1132"/>
        <w:outlineLvl w:val="0"/>
        <w:rPr>
          <w:b/>
          <w:kern w:val="28"/>
          <w:sz w:val="22"/>
          <w:szCs w:val="22"/>
          <w:lang w:val="en-GB"/>
        </w:rPr>
      </w:pPr>
      <w:r w:rsidRPr="000D2131">
        <w:rPr>
          <w:b/>
          <w:kern w:val="28"/>
          <w:sz w:val="22"/>
          <w:szCs w:val="22"/>
          <w:lang w:val="en-GB"/>
        </w:rPr>
        <w:t>Therapist &amp; Supervisor, Calgary Family Therapy Centre. June 2020</w:t>
      </w:r>
      <w:r w:rsidR="002A7743" w:rsidRPr="000D2131">
        <w:rPr>
          <w:b/>
          <w:kern w:val="28"/>
          <w:sz w:val="22"/>
          <w:szCs w:val="22"/>
          <w:lang w:val="en-GB"/>
        </w:rPr>
        <w:t xml:space="preserve"> </w:t>
      </w:r>
      <w:r w:rsidR="00355DA8" w:rsidRPr="000D2131">
        <w:rPr>
          <w:b/>
          <w:kern w:val="28"/>
          <w:sz w:val="22"/>
          <w:szCs w:val="22"/>
          <w:lang w:val="en-GB"/>
        </w:rPr>
        <w:t>–</w:t>
      </w:r>
      <w:r w:rsidR="002A7743" w:rsidRPr="000D2131">
        <w:rPr>
          <w:b/>
          <w:kern w:val="28"/>
          <w:sz w:val="22"/>
          <w:szCs w:val="22"/>
          <w:lang w:val="en-GB"/>
        </w:rPr>
        <w:t xml:space="preserve"> </w:t>
      </w:r>
      <w:r w:rsidRPr="000D2131">
        <w:rPr>
          <w:b/>
          <w:kern w:val="28"/>
          <w:sz w:val="22"/>
          <w:szCs w:val="22"/>
          <w:lang w:val="en-GB"/>
        </w:rPr>
        <w:t>present</w:t>
      </w:r>
      <w:r w:rsidR="00A42F39" w:rsidRPr="000D2131">
        <w:rPr>
          <w:b/>
          <w:kern w:val="28"/>
          <w:sz w:val="22"/>
          <w:szCs w:val="22"/>
          <w:lang w:val="en-GB"/>
        </w:rPr>
        <w:t>.</w:t>
      </w:r>
    </w:p>
    <w:p w14:paraId="1325BBA4" w14:textId="521C8B9E" w:rsidR="00355DA8" w:rsidRPr="000D2131" w:rsidRDefault="00355DA8" w:rsidP="00355DA8">
      <w:pPr>
        <w:tabs>
          <w:tab w:val="left" w:pos="0"/>
        </w:tabs>
        <w:rPr>
          <w:sz w:val="22"/>
          <w:szCs w:val="22"/>
        </w:rPr>
      </w:pPr>
      <w:r w:rsidRPr="000D2131">
        <w:rPr>
          <w:sz w:val="22"/>
          <w:szCs w:val="22"/>
        </w:rPr>
        <w:t xml:space="preserve">The Calgary Family Therapy Centre is a clinical outpatient treatment program and training centre, which provides specialized services in family therapy. </w:t>
      </w:r>
      <w:r w:rsidRPr="000D2131">
        <w:rPr>
          <w:color w:val="000000"/>
          <w:sz w:val="22"/>
          <w:szCs w:val="22"/>
          <w:bdr w:val="none" w:sz="0" w:space="0" w:color="auto" w:frame="1"/>
        </w:rPr>
        <w:t xml:space="preserve">The Calgary Family Therapy Centre has been at the leading edge in the field of family therapy for several decades and is continually evolving by exploring, developing, and applying new patterns of therapeutic thought and action. </w:t>
      </w:r>
    </w:p>
    <w:p w14:paraId="4451C421" w14:textId="74245A29" w:rsidR="001341B6" w:rsidRPr="000D2131" w:rsidRDefault="001341B6" w:rsidP="001341B6">
      <w:pPr>
        <w:rPr>
          <w:sz w:val="22"/>
          <w:szCs w:val="22"/>
        </w:rPr>
      </w:pPr>
      <w:r w:rsidRPr="000D2131">
        <w:rPr>
          <w:b/>
          <w:kern w:val="28"/>
          <w:sz w:val="22"/>
          <w:szCs w:val="22"/>
          <w:lang w:val="en-GB"/>
        </w:rPr>
        <w:t xml:space="preserve">Experience: </w:t>
      </w:r>
      <w:r w:rsidRPr="000D2131">
        <w:rPr>
          <w:sz w:val="22"/>
          <w:szCs w:val="22"/>
        </w:rPr>
        <w:t>Worked as a family therapist and supervised students at CFTC.</w:t>
      </w:r>
    </w:p>
    <w:p w14:paraId="735511CC" w14:textId="77777777" w:rsidR="00AA2792" w:rsidRPr="000D2131" w:rsidRDefault="00AA2792" w:rsidP="00355DA8">
      <w:pPr>
        <w:tabs>
          <w:tab w:val="left" w:pos="201"/>
          <w:tab w:val="left" w:pos="1080"/>
        </w:tabs>
        <w:rPr>
          <w:b/>
          <w:kern w:val="28"/>
          <w:sz w:val="22"/>
          <w:szCs w:val="22"/>
          <w:lang w:val="en-GB"/>
        </w:rPr>
      </w:pPr>
    </w:p>
    <w:p w14:paraId="2B89546A" w14:textId="389A3D80" w:rsidR="005C64D9" w:rsidRPr="000D2131" w:rsidRDefault="005C64D9" w:rsidP="001341B6">
      <w:pPr>
        <w:tabs>
          <w:tab w:val="left" w:pos="0"/>
          <w:tab w:val="left" w:pos="201"/>
        </w:tabs>
        <w:outlineLvl w:val="0"/>
        <w:rPr>
          <w:b/>
          <w:kern w:val="28"/>
          <w:sz w:val="22"/>
          <w:szCs w:val="22"/>
          <w:lang w:val="en-GB"/>
        </w:rPr>
      </w:pPr>
      <w:r w:rsidRPr="000D2131">
        <w:rPr>
          <w:b/>
          <w:kern w:val="28"/>
          <w:sz w:val="22"/>
          <w:szCs w:val="22"/>
          <w:lang w:val="en-GB"/>
        </w:rPr>
        <w:t xml:space="preserve">Practicum Team Supervisor – Community </w:t>
      </w:r>
      <w:proofErr w:type="spellStart"/>
      <w:r w:rsidR="001341B6" w:rsidRPr="000D2131">
        <w:rPr>
          <w:b/>
          <w:kern w:val="28"/>
          <w:sz w:val="22"/>
          <w:szCs w:val="22"/>
          <w:lang w:val="en-GB"/>
        </w:rPr>
        <w:t>Counseling</w:t>
      </w:r>
      <w:proofErr w:type="spellEnd"/>
      <w:r w:rsidRPr="000D2131">
        <w:rPr>
          <w:b/>
          <w:kern w:val="28"/>
          <w:sz w:val="22"/>
          <w:szCs w:val="22"/>
          <w:lang w:val="en-GB"/>
        </w:rPr>
        <w:t xml:space="preserve"> Services (CCS) Clinic</w:t>
      </w:r>
      <w:r w:rsidR="00A42F39" w:rsidRPr="000D2131">
        <w:rPr>
          <w:b/>
          <w:kern w:val="28"/>
          <w:sz w:val="22"/>
          <w:szCs w:val="22"/>
          <w:lang w:val="en-GB"/>
        </w:rPr>
        <w:t>.</w:t>
      </w:r>
      <w:r w:rsidRPr="000D2131">
        <w:rPr>
          <w:b/>
          <w:kern w:val="28"/>
          <w:sz w:val="22"/>
          <w:szCs w:val="22"/>
          <w:lang w:val="en-GB"/>
        </w:rPr>
        <w:t xml:space="preserve"> Sept</w:t>
      </w:r>
      <w:r w:rsidR="00FB62FC" w:rsidRPr="000D2131">
        <w:rPr>
          <w:b/>
          <w:kern w:val="28"/>
          <w:sz w:val="22"/>
          <w:szCs w:val="22"/>
          <w:lang w:val="en-GB"/>
        </w:rPr>
        <w:t>ember</w:t>
      </w:r>
      <w:r w:rsidRPr="000D2131">
        <w:rPr>
          <w:b/>
          <w:kern w:val="28"/>
          <w:sz w:val="22"/>
          <w:szCs w:val="22"/>
          <w:lang w:val="en-GB"/>
        </w:rPr>
        <w:t>-May 2018</w:t>
      </w:r>
      <w:r w:rsidR="00A42F39" w:rsidRPr="000D2131">
        <w:rPr>
          <w:b/>
          <w:kern w:val="28"/>
          <w:sz w:val="22"/>
          <w:szCs w:val="22"/>
          <w:lang w:val="en-GB"/>
        </w:rPr>
        <w:t>.</w:t>
      </w:r>
    </w:p>
    <w:p w14:paraId="1D5A4803" w14:textId="6950D8CB" w:rsidR="005C64D9" w:rsidRPr="000D2131" w:rsidRDefault="005C64D9" w:rsidP="001341B6">
      <w:pPr>
        <w:rPr>
          <w:sz w:val="22"/>
          <w:szCs w:val="22"/>
        </w:rPr>
      </w:pPr>
      <w:r w:rsidRPr="000D2131">
        <w:rPr>
          <w:sz w:val="22"/>
          <w:szCs w:val="22"/>
        </w:rPr>
        <w:t>The CCS offers outpatient clinical services and walk-in service for individuals, couples, and famil</w:t>
      </w:r>
      <w:r w:rsidR="004F7AF9" w:rsidRPr="000D2131">
        <w:rPr>
          <w:sz w:val="22"/>
          <w:szCs w:val="22"/>
        </w:rPr>
        <w:t>ies</w:t>
      </w:r>
      <w:r w:rsidRPr="000D2131">
        <w:rPr>
          <w:sz w:val="22"/>
          <w:szCs w:val="22"/>
        </w:rPr>
        <w:t>. CCS clients reflect the diversity of the local San Antonio community: Hispanic (74%), European American (17%), and African American (4%) of lower income status (55% under 10</w:t>
      </w:r>
      <w:r w:rsidR="00AA2792" w:rsidRPr="000D2131">
        <w:rPr>
          <w:sz w:val="22"/>
          <w:szCs w:val="22"/>
        </w:rPr>
        <w:t>K</w:t>
      </w:r>
      <w:r w:rsidRPr="000D2131">
        <w:rPr>
          <w:sz w:val="22"/>
          <w:szCs w:val="22"/>
        </w:rPr>
        <w:t>, 36% between 10-25K, and 9% over 20K).</w:t>
      </w:r>
      <w:r w:rsidR="00355DA8" w:rsidRPr="000D2131">
        <w:rPr>
          <w:sz w:val="22"/>
          <w:szCs w:val="22"/>
        </w:rPr>
        <w:t xml:space="preserve"> </w:t>
      </w:r>
      <w:r w:rsidR="004F7AF9" w:rsidRPr="000D2131">
        <w:rPr>
          <w:sz w:val="22"/>
          <w:szCs w:val="22"/>
        </w:rPr>
        <w:t>C</w:t>
      </w:r>
      <w:r w:rsidRPr="000D2131">
        <w:rPr>
          <w:sz w:val="22"/>
          <w:szCs w:val="22"/>
        </w:rPr>
        <w:t>lients come to the CCS with a wide variety of problems: marriage and family challenges</w:t>
      </w:r>
      <w:r w:rsidR="004F7AF9" w:rsidRPr="000D2131">
        <w:rPr>
          <w:sz w:val="22"/>
          <w:szCs w:val="22"/>
        </w:rPr>
        <w:t xml:space="preserve">; </w:t>
      </w:r>
      <w:r w:rsidRPr="000D2131">
        <w:rPr>
          <w:sz w:val="22"/>
          <w:szCs w:val="22"/>
        </w:rPr>
        <w:t>abuse and violence</w:t>
      </w:r>
      <w:r w:rsidR="004F7AF9" w:rsidRPr="000D2131">
        <w:rPr>
          <w:sz w:val="22"/>
          <w:szCs w:val="22"/>
        </w:rPr>
        <w:t xml:space="preserve">; </w:t>
      </w:r>
      <w:r w:rsidRPr="000D2131">
        <w:rPr>
          <w:sz w:val="22"/>
          <w:szCs w:val="22"/>
        </w:rPr>
        <w:t>parents and/or teachers concerned about the problems of children and teenagers such as truancy, running away, tantrums, sexual activity, drug use, shoplifting</w:t>
      </w:r>
      <w:r w:rsidR="004F7AF9" w:rsidRPr="000D2131">
        <w:rPr>
          <w:sz w:val="22"/>
          <w:szCs w:val="22"/>
        </w:rPr>
        <w:t xml:space="preserve">; </w:t>
      </w:r>
      <w:r w:rsidRPr="000D2131">
        <w:rPr>
          <w:sz w:val="22"/>
          <w:szCs w:val="22"/>
        </w:rPr>
        <w:t>and assistance for situations that have been diagnosed as alcoholism, depression, schizophrenia, suicidal tendencies, psychosomatic illness, and anxiety. In addition, 20-25% of the individuals and families seen at CCS are ordered to attend therapy by a governmental agency (courts and schools) or business.</w:t>
      </w:r>
    </w:p>
    <w:p w14:paraId="2E53D073" w14:textId="571DB7B1" w:rsidR="001341B6" w:rsidRPr="000D2131" w:rsidRDefault="001341B6" w:rsidP="001341B6">
      <w:pPr>
        <w:rPr>
          <w:sz w:val="22"/>
          <w:szCs w:val="22"/>
        </w:rPr>
      </w:pPr>
      <w:r w:rsidRPr="000D2131">
        <w:rPr>
          <w:b/>
          <w:kern w:val="28"/>
          <w:sz w:val="22"/>
          <w:szCs w:val="22"/>
          <w:lang w:val="en-GB"/>
        </w:rPr>
        <w:t>Experience:</w:t>
      </w:r>
      <w:r w:rsidRPr="000D2131">
        <w:rPr>
          <w:sz w:val="22"/>
          <w:szCs w:val="22"/>
        </w:rPr>
        <w:t xml:space="preserve"> Supervised students using individual, group, and reflecting team format.</w:t>
      </w:r>
    </w:p>
    <w:p w14:paraId="3C6D6A26" w14:textId="77777777" w:rsidR="001341B6" w:rsidRPr="000D2131" w:rsidRDefault="001341B6" w:rsidP="001341B6">
      <w:pPr>
        <w:rPr>
          <w:sz w:val="22"/>
          <w:szCs w:val="22"/>
        </w:rPr>
      </w:pPr>
    </w:p>
    <w:p w14:paraId="439D1078" w14:textId="00F5B15C" w:rsidR="007D669E" w:rsidRPr="000D2131" w:rsidRDefault="00883515" w:rsidP="000D2F27">
      <w:pPr>
        <w:tabs>
          <w:tab w:val="left" w:pos="0"/>
        </w:tabs>
        <w:rPr>
          <w:b/>
          <w:kern w:val="28"/>
          <w:sz w:val="22"/>
          <w:szCs w:val="22"/>
          <w:lang w:val="en-GB"/>
        </w:rPr>
      </w:pPr>
      <w:r w:rsidRPr="000D2131">
        <w:rPr>
          <w:b/>
          <w:kern w:val="28"/>
          <w:sz w:val="22"/>
          <w:szCs w:val="22"/>
          <w:lang w:val="en-GB"/>
        </w:rPr>
        <w:lastRenderedPageBreak/>
        <w:t xml:space="preserve">Pre-Doctoral Internship: </w:t>
      </w:r>
      <w:r w:rsidR="007D669E" w:rsidRPr="000D2131">
        <w:rPr>
          <w:b/>
          <w:kern w:val="28"/>
          <w:sz w:val="22"/>
          <w:szCs w:val="22"/>
          <w:lang w:val="en-GB"/>
        </w:rPr>
        <w:t>Saanich and West</w:t>
      </w:r>
      <w:r w:rsidR="00954CF4" w:rsidRPr="000D2131">
        <w:rPr>
          <w:b/>
          <w:kern w:val="28"/>
          <w:sz w:val="22"/>
          <w:szCs w:val="22"/>
          <w:lang w:val="en-GB"/>
        </w:rPr>
        <w:t>s</w:t>
      </w:r>
      <w:r w:rsidR="007D669E" w:rsidRPr="000D2131">
        <w:rPr>
          <w:b/>
          <w:kern w:val="28"/>
          <w:sz w:val="22"/>
          <w:szCs w:val="22"/>
          <w:lang w:val="en-GB"/>
        </w:rPr>
        <w:t xml:space="preserve">hore Child and </w:t>
      </w:r>
      <w:r w:rsidR="009E6731" w:rsidRPr="000D2131">
        <w:rPr>
          <w:b/>
          <w:kern w:val="28"/>
          <w:sz w:val="22"/>
          <w:szCs w:val="22"/>
          <w:lang w:val="en-GB"/>
        </w:rPr>
        <w:t>Youth</w:t>
      </w:r>
      <w:r w:rsidR="007D669E" w:rsidRPr="000D2131">
        <w:rPr>
          <w:b/>
          <w:kern w:val="28"/>
          <w:sz w:val="22"/>
          <w:szCs w:val="22"/>
          <w:lang w:val="en-GB"/>
        </w:rPr>
        <w:t xml:space="preserve"> Mental Health, Ministry of Children and Family Development</w:t>
      </w:r>
      <w:r w:rsidR="00A42F39" w:rsidRPr="000D2131">
        <w:rPr>
          <w:b/>
          <w:kern w:val="28"/>
          <w:sz w:val="22"/>
          <w:szCs w:val="22"/>
          <w:lang w:val="en-GB"/>
        </w:rPr>
        <w:t>.</w:t>
      </w:r>
      <w:r w:rsidR="007D669E" w:rsidRPr="000D2131">
        <w:rPr>
          <w:b/>
          <w:kern w:val="28"/>
          <w:sz w:val="22"/>
          <w:szCs w:val="22"/>
          <w:lang w:val="en-GB"/>
        </w:rPr>
        <w:t xml:space="preserve"> September 2014-August 2015</w:t>
      </w:r>
      <w:r w:rsidR="00A42F39" w:rsidRPr="000D2131">
        <w:rPr>
          <w:b/>
          <w:kern w:val="28"/>
          <w:sz w:val="22"/>
          <w:szCs w:val="22"/>
          <w:lang w:val="en-GB"/>
        </w:rPr>
        <w:t>.</w:t>
      </w:r>
    </w:p>
    <w:p w14:paraId="7B8DA50E" w14:textId="43AA82E9" w:rsidR="007D669E" w:rsidRPr="000D2131" w:rsidRDefault="009E6731" w:rsidP="000D2F27">
      <w:pPr>
        <w:tabs>
          <w:tab w:val="left" w:pos="0"/>
        </w:tabs>
        <w:rPr>
          <w:kern w:val="28"/>
          <w:sz w:val="22"/>
          <w:szCs w:val="22"/>
          <w:lang w:val="en-GB"/>
        </w:rPr>
      </w:pPr>
      <w:r w:rsidRPr="000D2131">
        <w:rPr>
          <w:kern w:val="28"/>
          <w:sz w:val="22"/>
          <w:szCs w:val="22"/>
          <w:lang w:val="en-GB"/>
        </w:rPr>
        <w:t xml:space="preserve">Child and Youth Mental Health (CYMH) provides community-based specialized mental health services to children and youth under the age of 19 and their families on a voluntary basis.  </w:t>
      </w:r>
    </w:p>
    <w:p w14:paraId="5EE462FE" w14:textId="18BD2B7E" w:rsidR="003B44B5" w:rsidRPr="000D2131" w:rsidRDefault="0096213D" w:rsidP="00BF19F2">
      <w:pPr>
        <w:rPr>
          <w:kern w:val="28"/>
          <w:sz w:val="22"/>
          <w:szCs w:val="22"/>
          <w:lang w:val="en-GB"/>
        </w:rPr>
      </w:pPr>
      <w:r w:rsidRPr="000D2131">
        <w:rPr>
          <w:b/>
          <w:kern w:val="28"/>
          <w:sz w:val="22"/>
          <w:szCs w:val="22"/>
          <w:lang w:val="en-GB"/>
        </w:rPr>
        <w:t>Experience:</w:t>
      </w:r>
      <w:r w:rsidR="004B4CD9" w:rsidRPr="000D2131">
        <w:rPr>
          <w:kern w:val="28"/>
          <w:sz w:val="22"/>
          <w:szCs w:val="22"/>
          <w:lang w:val="en-GB"/>
        </w:rPr>
        <w:t xml:space="preserve"> Conducted</w:t>
      </w:r>
      <w:r w:rsidRPr="000D2131">
        <w:rPr>
          <w:kern w:val="28"/>
          <w:sz w:val="22"/>
          <w:szCs w:val="22"/>
          <w:lang w:val="en-GB"/>
        </w:rPr>
        <w:t xml:space="preserve"> comprehensive </w:t>
      </w:r>
      <w:r w:rsidR="00BF19F2" w:rsidRPr="000D2131">
        <w:rPr>
          <w:kern w:val="28"/>
          <w:sz w:val="22"/>
          <w:szCs w:val="22"/>
          <w:lang w:val="en-GB"/>
        </w:rPr>
        <w:t xml:space="preserve">diagnostic and psychoeducational </w:t>
      </w:r>
      <w:r w:rsidRPr="000D2131">
        <w:rPr>
          <w:kern w:val="28"/>
          <w:sz w:val="22"/>
          <w:szCs w:val="22"/>
          <w:lang w:val="en-GB"/>
        </w:rPr>
        <w:t xml:space="preserve">assessment and treatment of children and adolescents struggling with a range of </w:t>
      </w:r>
      <w:r w:rsidR="00363742" w:rsidRPr="000D2131">
        <w:rPr>
          <w:kern w:val="28"/>
          <w:sz w:val="22"/>
          <w:szCs w:val="22"/>
          <w:lang w:val="en-GB"/>
        </w:rPr>
        <w:t xml:space="preserve">moderate to severe </w:t>
      </w:r>
      <w:r w:rsidRPr="000D2131">
        <w:rPr>
          <w:kern w:val="28"/>
          <w:sz w:val="22"/>
          <w:szCs w:val="22"/>
          <w:lang w:val="en-GB"/>
        </w:rPr>
        <w:t>mental health concerns.</w:t>
      </w:r>
      <w:r w:rsidR="00BF19F2" w:rsidRPr="000D2131">
        <w:rPr>
          <w:kern w:val="28"/>
          <w:sz w:val="22"/>
          <w:szCs w:val="22"/>
          <w:lang w:val="en-GB"/>
        </w:rPr>
        <w:t xml:space="preserve"> Treatment included individual therapy (</w:t>
      </w:r>
      <w:r w:rsidRPr="000D2131">
        <w:rPr>
          <w:kern w:val="28"/>
          <w:sz w:val="22"/>
          <w:szCs w:val="22"/>
          <w:lang w:val="en-GB"/>
        </w:rPr>
        <w:t>Cognitive Beh</w:t>
      </w:r>
      <w:r w:rsidR="00954CF4" w:rsidRPr="000D2131">
        <w:rPr>
          <w:kern w:val="28"/>
          <w:sz w:val="22"/>
          <w:szCs w:val="22"/>
          <w:lang w:val="en-GB"/>
        </w:rPr>
        <w:t>aviour Therapy and p</w:t>
      </w:r>
      <w:r w:rsidRPr="000D2131">
        <w:rPr>
          <w:kern w:val="28"/>
          <w:sz w:val="22"/>
          <w:szCs w:val="22"/>
          <w:lang w:val="en-GB"/>
        </w:rPr>
        <w:t>lay</w:t>
      </w:r>
      <w:r w:rsidR="00954CF4" w:rsidRPr="000D2131">
        <w:rPr>
          <w:kern w:val="28"/>
          <w:sz w:val="22"/>
          <w:szCs w:val="22"/>
          <w:lang w:val="en-GB"/>
        </w:rPr>
        <w:t xml:space="preserve"> based t</w:t>
      </w:r>
      <w:r w:rsidRPr="000D2131">
        <w:rPr>
          <w:kern w:val="28"/>
          <w:sz w:val="22"/>
          <w:szCs w:val="22"/>
          <w:lang w:val="en-GB"/>
        </w:rPr>
        <w:t>herapy</w:t>
      </w:r>
      <w:r w:rsidR="00954CF4" w:rsidRPr="000D2131">
        <w:rPr>
          <w:kern w:val="28"/>
          <w:sz w:val="22"/>
          <w:szCs w:val="22"/>
          <w:lang w:val="en-GB"/>
        </w:rPr>
        <w:t xml:space="preserve">, </w:t>
      </w:r>
      <w:r w:rsidRPr="000D2131">
        <w:rPr>
          <w:kern w:val="28"/>
          <w:sz w:val="22"/>
          <w:szCs w:val="22"/>
          <w:lang w:val="en-GB"/>
        </w:rPr>
        <w:t xml:space="preserve">Narrative Therapy, </w:t>
      </w:r>
      <w:r w:rsidR="00F91E8A" w:rsidRPr="000D2131">
        <w:rPr>
          <w:kern w:val="28"/>
          <w:sz w:val="22"/>
          <w:szCs w:val="22"/>
          <w:lang w:val="en-GB"/>
        </w:rPr>
        <w:t xml:space="preserve">Dialectical Behaviour Therapy, </w:t>
      </w:r>
      <w:r w:rsidRPr="000D2131">
        <w:rPr>
          <w:kern w:val="28"/>
          <w:sz w:val="22"/>
          <w:szCs w:val="22"/>
          <w:lang w:val="en-GB"/>
        </w:rPr>
        <w:t>and Interpersonal Psychotherapy</w:t>
      </w:r>
      <w:r w:rsidR="00BF19F2" w:rsidRPr="000D2131">
        <w:rPr>
          <w:kern w:val="28"/>
          <w:sz w:val="22"/>
          <w:szCs w:val="22"/>
          <w:lang w:val="en-GB"/>
        </w:rPr>
        <w:t xml:space="preserve">), </w:t>
      </w:r>
      <w:r w:rsidR="003B44B5" w:rsidRPr="000D2131">
        <w:rPr>
          <w:kern w:val="28"/>
          <w:sz w:val="22"/>
          <w:szCs w:val="22"/>
          <w:lang w:val="en-GB"/>
        </w:rPr>
        <w:t>Family Therapy</w:t>
      </w:r>
      <w:r w:rsidR="00BF19F2" w:rsidRPr="000D2131">
        <w:rPr>
          <w:kern w:val="28"/>
          <w:sz w:val="22"/>
          <w:szCs w:val="22"/>
          <w:lang w:val="en-GB"/>
        </w:rPr>
        <w:t xml:space="preserve">, and </w:t>
      </w:r>
      <w:r w:rsidR="00977AF7" w:rsidRPr="000D2131">
        <w:rPr>
          <w:kern w:val="28"/>
          <w:sz w:val="22"/>
          <w:szCs w:val="22"/>
          <w:lang w:val="en-GB"/>
        </w:rPr>
        <w:t>Group Therapy</w:t>
      </w:r>
      <w:r w:rsidR="00BF19F2" w:rsidRPr="000D2131">
        <w:rPr>
          <w:kern w:val="28"/>
          <w:sz w:val="22"/>
          <w:szCs w:val="22"/>
          <w:lang w:val="en-GB"/>
        </w:rPr>
        <w:t xml:space="preserve">. Groups included: </w:t>
      </w:r>
      <w:r w:rsidR="003B44B5" w:rsidRPr="000D2131">
        <w:rPr>
          <w:kern w:val="28"/>
          <w:sz w:val="22"/>
          <w:szCs w:val="22"/>
          <w:lang w:val="en-GB"/>
        </w:rPr>
        <w:t>Reducing Anxiety and Depression (RAD) group for teens (CBT oriented group)</w:t>
      </w:r>
      <w:r w:rsidR="00AA2792" w:rsidRPr="000D2131">
        <w:rPr>
          <w:kern w:val="28"/>
          <w:sz w:val="22"/>
          <w:szCs w:val="22"/>
          <w:lang w:val="en-GB"/>
        </w:rPr>
        <w:t>;</w:t>
      </w:r>
      <w:r w:rsidR="003B44B5" w:rsidRPr="000D2131">
        <w:rPr>
          <w:kern w:val="28"/>
          <w:sz w:val="22"/>
          <w:szCs w:val="22"/>
          <w:lang w:val="en-GB"/>
        </w:rPr>
        <w:t xml:space="preserve"> First Friends (</w:t>
      </w:r>
      <w:r w:rsidR="00FB3046" w:rsidRPr="000D2131">
        <w:rPr>
          <w:kern w:val="28"/>
          <w:sz w:val="22"/>
          <w:szCs w:val="22"/>
          <w:lang w:val="en-GB"/>
        </w:rPr>
        <w:t xml:space="preserve">school-based </w:t>
      </w:r>
      <w:r w:rsidR="003B44B5" w:rsidRPr="000D2131">
        <w:rPr>
          <w:kern w:val="28"/>
          <w:sz w:val="22"/>
          <w:szCs w:val="22"/>
          <w:lang w:val="en-GB"/>
        </w:rPr>
        <w:t xml:space="preserve">social skills group for </w:t>
      </w:r>
      <w:r w:rsidR="00051189" w:rsidRPr="000D2131">
        <w:rPr>
          <w:kern w:val="28"/>
          <w:sz w:val="22"/>
          <w:szCs w:val="22"/>
          <w:lang w:val="en-GB"/>
        </w:rPr>
        <w:t>kindergarten</w:t>
      </w:r>
      <w:r w:rsidR="00437817" w:rsidRPr="000D2131">
        <w:rPr>
          <w:kern w:val="28"/>
          <w:sz w:val="22"/>
          <w:szCs w:val="22"/>
          <w:lang w:val="en-GB"/>
        </w:rPr>
        <w:t xml:space="preserve"> and grade </w:t>
      </w:r>
      <w:r w:rsidR="00AA2792" w:rsidRPr="000D2131">
        <w:rPr>
          <w:kern w:val="28"/>
          <w:sz w:val="22"/>
          <w:szCs w:val="22"/>
          <w:lang w:val="en-GB"/>
        </w:rPr>
        <w:t>one</w:t>
      </w:r>
      <w:r w:rsidR="00437817" w:rsidRPr="000D2131">
        <w:rPr>
          <w:kern w:val="28"/>
          <w:sz w:val="22"/>
          <w:szCs w:val="22"/>
          <w:lang w:val="en-GB"/>
        </w:rPr>
        <w:t xml:space="preserve"> students)</w:t>
      </w:r>
      <w:r w:rsidR="00AA2792" w:rsidRPr="000D2131">
        <w:rPr>
          <w:kern w:val="28"/>
          <w:sz w:val="22"/>
          <w:szCs w:val="22"/>
          <w:lang w:val="en-GB"/>
        </w:rPr>
        <w:t>;</w:t>
      </w:r>
      <w:r w:rsidR="00437817" w:rsidRPr="000D2131">
        <w:rPr>
          <w:kern w:val="28"/>
          <w:sz w:val="22"/>
          <w:szCs w:val="22"/>
          <w:lang w:val="en-GB"/>
        </w:rPr>
        <w:t xml:space="preserve"> Con</w:t>
      </w:r>
      <w:r w:rsidR="00623EC7" w:rsidRPr="000D2131">
        <w:rPr>
          <w:kern w:val="28"/>
          <w:sz w:val="22"/>
          <w:szCs w:val="22"/>
          <w:lang w:val="en-GB"/>
        </w:rPr>
        <w:t>nect Parent Group (at</w:t>
      </w:r>
      <w:r w:rsidR="00954CF4" w:rsidRPr="000D2131">
        <w:rPr>
          <w:kern w:val="28"/>
          <w:sz w:val="22"/>
          <w:szCs w:val="22"/>
          <w:lang w:val="en-GB"/>
        </w:rPr>
        <w:t>tachment based parenting group)</w:t>
      </w:r>
      <w:r w:rsidR="00AA2792" w:rsidRPr="000D2131">
        <w:rPr>
          <w:kern w:val="28"/>
          <w:sz w:val="22"/>
          <w:szCs w:val="22"/>
          <w:lang w:val="en-GB"/>
        </w:rPr>
        <w:t>; and</w:t>
      </w:r>
      <w:r w:rsidR="00954CF4" w:rsidRPr="000D2131">
        <w:rPr>
          <w:kern w:val="28"/>
          <w:sz w:val="22"/>
          <w:szCs w:val="22"/>
          <w:lang w:val="en-GB"/>
        </w:rPr>
        <w:t xml:space="preserve"> ADHD psychoeducation group (developed and co-presented).</w:t>
      </w:r>
    </w:p>
    <w:p w14:paraId="7F6CFC3B" w14:textId="77777777" w:rsidR="009E6731" w:rsidRPr="000D2131" w:rsidRDefault="009E6731" w:rsidP="000D2F27">
      <w:pPr>
        <w:tabs>
          <w:tab w:val="left" w:pos="0"/>
        </w:tabs>
        <w:rPr>
          <w:kern w:val="28"/>
          <w:sz w:val="22"/>
          <w:szCs w:val="22"/>
          <w:lang w:val="en-GB"/>
        </w:rPr>
      </w:pPr>
    </w:p>
    <w:p w14:paraId="0923622E" w14:textId="4FAE5006" w:rsidR="008B44C0" w:rsidRPr="000D2131" w:rsidRDefault="008B44C0" w:rsidP="004F55CA">
      <w:pPr>
        <w:tabs>
          <w:tab w:val="left" w:pos="0"/>
        </w:tabs>
        <w:outlineLvl w:val="0"/>
        <w:rPr>
          <w:b/>
          <w:kern w:val="28"/>
          <w:sz w:val="22"/>
          <w:szCs w:val="22"/>
          <w:lang w:val="en-GB"/>
        </w:rPr>
      </w:pPr>
      <w:r w:rsidRPr="000D2131">
        <w:rPr>
          <w:b/>
          <w:kern w:val="28"/>
          <w:sz w:val="22"/>
          <w:szCs w:val="22"/>
          <w:lang w:val="en-GB"/>
        </w:rPr>
        <w:t>Calgary Family Therapy Centre</w:t>
      </w:r>
      <w:r w:rsidR="00A42F39" w:rsidRPr="000D2131">
        <w:rPr>
          <w:b/>
          <w:kern w:val="28"/>
          <w:sz w:val="22"/>
          <w:szCs w:val="22"/>
          <w:lang w:val="en-GB"/>
        </w:rPr>
        <w:t>.</w:t>
      </w:r>
      <w:r w:rsidRPr="000D2131">
        <w:rPr>
          <w:b/>
          <w:kern w:val="28"/>
          <w:sz w:val="22"/>
          <w:szCs w:val="22"/>
          <w:lang w:val="en-GB"/>
        </w:rPr>
        <w:t xml:space="preserve"> September 2011</w:t>
      </w:r>
      <w:r w:rsidR="00C2373F" w:rsidRPr="000D2131">
        <w:rPr>
          <w:b/>
          <w:kern w:val="28"/>
          <w:sz w:val="22"/>
          <w:szCs w:val="22"/>
          <w:lang w:val="en-GB"/>
        </w:rPr>
        <w:t>–April 2012</w:t>
      </w:r>
      <w:r w:rsidR="00A42F39" w:rsidRPr="000D2131">
        <w:rPr>
          <w:b/>
          <w:kern w:val="28"/>
          <w:sz w:val="22"/>
          <w:szCs w:val="22"/>
          <w:lang w:val="en-GB"/>
        </w:rPr>
        <w:t>.</w:t>
      </w:r>
    </w:p>
    <w:p w14:paraId="2D7A2C32" w14:textId="4140A10B" w:rsidR="008B44C0" w:rsidRPr="000D2131" w:rsidRDefault="008B44C0" w:rsidP="000D2F27">
      <w:pPr>
        <w:tabs>
          <w:tab w:val="left" w:pos="0"/>
        </w:tabs>
        <w:rPr>
          <w:sz w:val="22"/>
          <w:szCs w:val="22"/>
        </w:rPr>
      </w:pPr>
      <w:r w:rsidRPr="000D2131">
        <w:rPr>
          <w:sz w:val="22"/>
          <w:szCs w:val="22"/>
        </w:rPr>
        <w:t>The Calgary Family Therapy Centre is a clinic</w:t>
      </w:r>
      <w:r w:rsidR="00E166A3" w:rsidRPr="000D2131">
        <w:rPr>
          <w:sz w:val="22"/>
          <w:szCs w:val="22"/>
        </w:rPr>
        <w:t xml:space="preserve">al outpatient treatment program, </w:t>
      </w:r>
      <w:r w:rsidRPr="000D2131">
        <w:rPr>
          <w:sz w:val="22"/>
          <w:szCs w:val="22"/>
        </w:rPr>
        <w:t xml:space="preserve">which provides specialized services in family therapy. </w:t>
      </w:r>
    </w:p>
    <w:p w14:paraId="2F5B8975" w14:textId="506E27B6" w:rsidR="008B44C0" w:rsidRPr="000D2131" w:rsidRDefault="008B44C0" w:rsidP="002A7743">
      <w:pPr>
        <w:rPr>
          <w:sz w:val="22"/>
          <w:szCs w:val="22"/>
        </w:rPr>
      </w:pPr>
      <w:r w:rsidRPr="000D2131">
        <w:rPr>
          <w:b/>
          <w:sz w:val="22"/>
          <w:szCs w:val="22"/>
        </w:rPr>
        <w:t>Experience</w:t>
      </w:r>
      <w:r w:rsidRPr="000D2131">
        <w:rPr>
          <w:sz w:val="22"/>
          <w:szCs w:val="22"/>
        </w:rPr>
        <w:t>: Conduct</w:t>
      </w:r>
      <w:r w:rsidR="004B4CD9" w:rsidRPr="000D2131">
        <w:rPr>
          <w:sz w:val="22"/>
          <w:szCs w:val="22"/>
        </w:rPr>
        <w:t>ed</w:t>
      </w:r>
      <w:r w:rsidRPr="000D2131">
        <w:rPr>
          <w:sz w:val="22"/>
          <w:szCs w:val="22"/>
        </w:rPr>
        <w:t xml:space="preserve"> assessment and therapy in the context of Family Therapy, where one family member, under the age of 18, </w:t>
      </w:r>
      <w:r w:rsidR="004B4CD9" w:rsidRPr="000D2131">
        <w:rPr>
          <w:sz w:val="22"/>
          <w:szCs w:val="22"/>
        </w:rPr>
        <w:t>was</w:t>
      </w:r>
      <w:r w:rsidRPr="000D2131">
        <w:rPr>
          <w:sz w:val="22"/>
          <w:szCs w:val="22"/>
        </w:rPr>
        <w:t xml:space="preserve"> experiencing emotional or mental health struggles.  </w:t>
      </w:r>
    </w:p>
    <w:p w14:paraId="2DFE5616" w14:textId="77777777" w:rsidR="008B44C0" w:rsidRPr="000D2131" w:rsidRDefault="008B44C0" w:rsidP="008B44C0">
      <w:pPr>
        <w:tabs>
          <w:tab w:val="left" w:pos="720"/>
        </w:tabs>
        <w:ind w:left="720"/>
        <w:rPr>
          <w:sz w:val="22"/>
          <w:szCs w:val="22"/>
        </w:rPr>
      </w:pPr>
    </w:p>
    <w:p w14:paraId="113959F2" w14:textId="6DBABBFB" w:rsidR="00185667" w:rsidRPr="000D2131" w:rsidRDefault="00185667" w:rsidP="000D2F27">
      <w:pPr>
        <w:tabs>
          <w:tab w:val="left" w:pos="0"/>
        </w:tabs>
        <w:rPr>
          <w:b/>
          <w:kern w:val="28"/>
          <w:sz w:val="22"/>
          <w:szCs w:val="22"/>
          <w:lang w:val="en-GB"/>
        </w:rPr>
      </w:pPr>
      <w:r w:rsidRPr="000D2131">
        <w:rPr>
          <w:b/>
          <w:kern w:val="28"/>
          <w:sz w:val="22"/>
          <w:szCs w:val="22"/>
          <w:lang w:val="en-GB"/>
        </w:rPr>
        <w:t>Adult Mental Health and Walk-In, South Calgary Health Centre, Alberta Health Services</w:t>
      </w:r>
      <w:r w:rsidR="00A42F39" w:rsidRPr="000D2131">
        <w:rPr>
          <w:b/>
          <w:kern w:val="28"/>
          <w:sz w:val="22"/>
          <w:szCs w:val="22"/>
          <w:lang w:val="en-GB"/>
        </w:rPr>
        <w:t>.</w:t>
      </w:r>
      <w:r w:rsidR="00B037E2" w:rsidRPr="000D2131">
        <w:rPr>
          <w:b/>
          <w:kern w:val="28"/>
          <w:sz w:val="22"/>
          <w:szCs w:val="22"/>
          <w:lang w:val="en-GB"/>
        </w:rPr>
        <w:t xml:space="preserve"> September 2010–</w:t>
      </w:r>
      <w:r w:rsidR="008B44C0" w:rsidRPr="000D2131">
        <w:rPr>
          <w:b/>
          <w:kern w:val="28"/>
          <w:sz w:val="22"/>
          <w:szCs w:val="22"/>
          <w:lang w:val="en-GB"/>
        </w:rPr>
        <w:t>May 2011</w:t>
      </w:r>
      <w:r w:rsidR="00A42F39" w:rsidRPr="000D2131">
        <w:rPr>
          <w:b/>
          <w:kern w:val="28"/>
          <w:sz w:val="22"/>
          <w:szCs w:val="22"/>
          <w:lang w:val="en-GB"/>
        </w:rPr>
        <w:t>.</w:t>
      </w:r>
    </w:p>
    <w:p w14:paraId="3027465C" w14:textId="77777777" w:rsidR="00BF19F2" w:rsidRPr="000D2131" w:rsidRDefault="00BF19F2" w:rsidP="00BF19F2">
      <w:pPr>
        <w:rPr>
          <w:sz w:val="22"/>
          <w:szCs w:val="22"/>
        </w:rPr>
      </w:pPr>
      <w:r w:rsidRPr="000D2131">
        <w:rPr>
          <w:b/>
          <w:sz w:val="22"/>
          <w:szCs w:val="22"/>
        </w:rPr>
        <w:t>Experience</w:t>
      </w:r>
      <w:r w:rsidRPr="000D2131">
        <w:rPr>
          <w:sz w:val="22"/>
          <w:szCs w:val="22"/>
        </w:rPr>
        <w:t>: Provided comprehensive mental health assessment and therapy in the context of Adult Mental Health and Walk-In services.</w:t>
      </w:r>
    </w:p>
    <w:p w14:paraId="0D40AEBE" w14:textId="07870E94" w:rsidR="004B4CD9" w:rsidRPr="000D2131" w:rsidRDefault="00B037E2" w:rsidP="00B037E2">
      <w:pPr>
        <w:rPr>
          <w:sz w:val="22"/>
          <w:szCs w:val="22"/>
        </w:rPr>
      </w:pPr>
      <w:r w:rsidRPr="000D2131">
        <w:rPr>
          <w:sz w:val="22"/>
          <w:szCs w:val="22"/>
          <w:u w:val="single"/>
        </w:rPr>
        <w:t>Adult Mental Health</w:t>
      </w:r>
      <w:r w:rsidR="004B4CD9" w:rsidRPr="000D2131">
        <w:rPr>
          <w:sz w:val="22"/>
          <w:szCs w:val="22"/>
          <w:u w:val="single"/>
        </w:rPr>
        <w:t>:</w:t>
      </w:r>
      <w:r w:rsidR="00954CF4" w:rsidRPr="000D2131">
        <w:rPr>
          <w:sz w:val="22"/>
          <w:szCs w:val="22"/>
        </w:rPr>
        <w:t xml:space="preserve"> provide</w:t>
      </w:r>
      <w:r w:rsidR="004B4CD9" w:rsidRPr="000D2131">
        <w:rPr>
          <w:sz w:val="22"/>
          <w:szCs w:val="22"/>
        </w:rPr>
        <w:t>d</w:t>
      </w:r>
      <w:r w:rsidR="00954CF4" w:rsidRPr="000D2131">
        <w:rPr>
          <w:sz w:val="22"/>
          <w:szCs w:val="22"/>
        </w:rPr>
        <w:t xml:space="preserve"> brief t</w:t>
      </w:r>
      <w:r w:rsidRPr="000D2131">
        <w:rPr>
          <w:sz w:val="22"/>
          <w:szCs w:val="22"/>
        </w:rPr>
        <w:t xml:space="preserve">herapy </w:t>
      </w:r>
      <w:r w:rsidR="005355DB" w:rsidRPr="000D2131">
        <w:rPr>
          <w:sz w:val="22"/>
          <w:szCs w:val="22"/>
        </w:rPr>
        <w:t xml:space="preserve">(up to 12 sessions) </w:t>
      </w:r>
      <w:r w:rsidRPr="000D2131">
        <w:rPr>
          <w:sz w:val="22"/>
          <w:szCs w:val="22"/>
        </w:rPr>
        <w:t xml:space="preserve">to </w:t>
      </w:r>
      <w:r w:rsidR="008937E7" w:rsidRPr="000D2131">
        <w:rPr>
          <w:sz w:val="22"/>
          <w:szCs w:val="22"/>
        </w:rPr>
        <w:t>a</w:t>
      </w:r>
      <w:r w:rsidRPr="000D2131">
        <w:rPr>
          <w:sz w:val="22"/>
          <w:szCs w:val="22"/>
        </w:rPr>
        <w:t>dult clients</w:t>
      </w:r>
      <w:r w:rsidR="002F34CF" w:rsidRPr="000D2131">
        <w:rPr>
          <w:sz w:val="22"/>
          <w:szCs w:val="22"/>
        </w:rPr>
        <w:t xml:space="preserve"> </w:t>
      </w:r>
      <w:r w:rsidR="00954CF4" w:rsidRPr="000D2131">
        <w:rPr>
          <w:sz w:val="22"/>
          <w:szCs w:val="22"/>
        </w:rPr>
        <w:t xml:space="preserve">(18-64) </w:t>
      </w:r>
      <w:r w:rsidR="002F34CF" w:rsidRPr="000D2131">
        <w:rPr>
          <w:sz w:val="22"/>
          <w:szCs w:val="22"/>
        </w:rPr>
        <w:t xml:space="preserve">using a primarily </w:t>
      </w:r>
      <w:r w:rsidR="00AA2792" w:rsidRPr="000D2131">
        <w:rPr>
          <w:sz w:val="22"/>
          <w:szCs w:val="22"/>
        </w:rPr>
        <w:t>C</w:t>
      </w:r>
      <w:r w:rsidR="002F34CF" w:rsidRPr="000D2131">
        <w:rPr>
          <w:sz w:val="22"/>
          <w:szCs w:val="22"/>
        </w:rPr>
        <w:t>ognitive-</w:t>
      </w:r>
      <w:r w:rsidR="00AA2792" w:rsidRPr="000D2131">
        <w:rPr>
          <w:sz w:val="22"/>
          <w:szCs w:val="22"/>
        </w:rPr>
        <w:t>B</w:t>
      </w:r>
      <w:r w:rsidR="002F34CF" w:rsidRPr="000D2131">
        <w:rPr>
          <w:sz w:val="22"/>
          <w:szCs w:val="22"/>
        </w:rPr>
        <w:t>ehavioural approach</w:t>
      </w:r>
      <w:r w:rsidRPr="000D2131">
        <w:rPr>
          <w:sz w:val="22"/>
          <w:szCs w:val="22"/>
        </w:rPr>
        <w:t>, presenting with a wide variety of mental health problems</w:t>
      </w:r>
      <w:r w:rsidR="00954CF4" w:rsidRPr="000D2131">
        <w:rPr>
          <w:sz w:val="22"/>
          <w:szCs w:val="22"/>
        </w:rPr>
        <w:t>. M</w:t>
      </w:r>
      <w:r w:rsidRPr="000D2131">
        <w:rPr>
          <w:sz w:val="22"/>
          <w:szCs w:val="22"/>
        </w:rPr>
        <w:t>ain presenting</w:t>
      </w:r>
      <w:r w:rsidR="00954CF4" w:rsidRPr="000D2131">
        <w:rPr>
          <w:sz w:val="22"/>
          <w:szCs w:val="22"/>
        </w:rPr>
        <w:t xml:space="preserve"> problems</w:t>
      </w:r>
      <w:r w:rsidRPr="000D2131">
        <w:rPr>
          <w:sz w:val="22"/>
          <w:szCs w:val="22"/>
        </w:rPr>
        <w:t xml:space="preserve"> </w:t>
      </w:r>
      <w:r w:rsidR="00954CF4" w:rsidRPr="000D2131">
        <w:rPr>
          <w:sz w:val="22"/>
          <w:szCs w:val="22"/>
        </w:rPr>
        <w:t>are moderate to severe</w:t>
      </w:r>
      <w:r w:rsidRPr="000D2131">
        <w:rPr>
          <w:sz w:val="22"/>
          <w:szCs w:val="22"/>
        </w:rPr>
        <w:t xml:space="preserve"> depression and anxiety.</w:t>
      </w:r>
      <w:r w:rsidR="004B4CD9" w:rsidRPr="000D2131">
        <w:rPr>
          <w:sz w:val="22"/>
          <w:szCs w:val="22"/>
        </w:rPr>
        <w:t xml:space="preserve"> </w:t>
      </w:r>
    </w:p>
    <w:p w14:paraId="0334968C" w14:textId="7D64FF19" w:rsidR="00E25977" w:rsidRPr="000D2131" w:rsidRDefault="00B037E2" w:rsidP="004F7AF9">
      <w:pPr>
        <w:rPr>
          <w:sz w:val="22"/>
          <w:szCs w:val="22"/>
        </w:rPr>
      </w:pPr>
      <w:r w:rsidRPr="000D2131">
        <w:rPr>
          <w:sz w:val="22"/>
          <w:szCs w:val="22"/>
          <w:u w:val="single"/>
        </w:rPr>
        <w:t>Walk-In Mental Health</w:t>
      </w:r>
      <w:r w:rsidR="004B4CD9" w:rsidRPr="000D2131">
        <w:rPr>
          <w:sz w:val="22"/>
          <w:szCs w:val="22"/>
          <w:u w:val="single"/>
        </w:rPr>
        <w:t>:</w:t>
      </w:r>
      <w:r w:rsidR="004B4CD9" w:rsidRPr="000D2131">
        <w:rPr>
          <w:sz w:val="22"/>
          <w:szCs w:val="22"/>
        </w:rPr>
        <w:t xml:space="preserve"> provided</w:t>
      </w:r>
      <w:r w:rsidRPr="000D2131">
        <w:rPr>
          <w:sz w:val="22"/>
          <w:szCs w:val="22"/>
        </w:rPr>
        <w:t xml:space="preserve"> s</w:t>
      </w:r>
      <w:r w:rsidR="002F34CF" w:rsidRPr="000D2131">
        <w:rPr>
          <w:sz w:val="22"/>
          <w:szCs w:val="22"/>
        </w:rPr>
        <w:t>ingle-</w:t>
      </w:r>
      <w:r w:rsidRPr="000D2131">
        <w:rPr>
          <w:sz w:val="22"/>
          <w:szCs w:val="22"/>
        </w:rPr>
        <w:t xml:space="preserve">session psychotherapy to clients of all ages on a no appointment, no referral basis. </w:t>
      </w:r>
      <w:r w:rsidR="004B4CD9" w:rsidRPr="000D2131">
        <w:rPr>
          <w:sz w:val="22"/>
          <w:szCs w:val="22"/>
        </w:rPr>
        <w:t>Worked on</w:t>
      </w:r>
      <w:r w:rsidRPr="000D2131">
        <w:rPr>
          <w:sz w:val="22"/>
          <w:szCs w:val="22"/>
        </w:rPr>
        <w:t xml:space="preserve"> an interdisciplinary team using one-way </w:t>
      </w:r>
      <w:r w:rsidR="00954CF4" w:rsidRPr="000D2131">
        <w:rPr>
          <w:sz w:val="22"/>
          <w:szCs w:val="22"/>
        </w:rPr>
        <w:t>mirrors</w:t>
      </w:r>
      <w:r w:rsidR="004B4CD9" w:rsidRPr="000D2131">
        <w:rPr>
          <w:sz w:val="22"/>
          <w:szCs w:val="22"/>
        </w:rPr>
        <w:t>,</w:t>
      </w:r>
      <w:r w:rsidR="00954CF4" w:rsidRPr="000D2131">
        <w:rPr>
          <w:sz w:val="22"/>
          <w:szCs w:val="22"/>
        </w:rPr>
        <w:t xml:space="preserve"> telephone call-ins</w:t>
      </w:r>
      <w:r w:rsidR="004B4CD9" w:rsidRPr="000D2131">
        <w:rPr>
          <w:sz w:val="22"/>
          <w:szCs w:val="22"/>
        </w:rPr>
        <w:t>,</w:t>
      </w:r>
      <w:r w:rsidR="00954CF4" w:rsidRPr="000D2131">
        <w:rPr>
          <w:sz w:val="22"/>
          <w:szCs w:val="22"/>
        </w:rPr>
        <w:t xml:space="preserve"> and </w:t>
      </w:r>
      <w:r w:rsidRPr="000D2131">
        <w:rPr>
          <w:sz w:val="22"/>
          <w:szCs w:val="22"/>
        </w:rPr>
        <w:t>reflecting teams.</w:t>
      </w:r>
      <w:r w:rsidR="00810FD5" w:rsidRPr="000D2131">
        <w:rPr>
          <w:sz w:val="22"/>
          <w:szCs w:val="22"/>
        </w:rPr>
        <w:t xml:space="preserve"> </w:t>
      </w:r>
    </w:p>
    <w:p w14:paraId="36DE6335" w14:textId="77777777" w:rsidR="00185667" w:rsidRPr="000D2131" w:rsidRDefault="00185667" w:rsidP="000D2F27">
      <w:pPr>
        <w:tabs>
          <w:tab w:val="left" w:pos="0"/>
        </w:tabs>
        <w:rPr>
          <w:b/>
          <w:kern w:val="28"/>
          <w:sz w:val="22"/>
          <w:szCs w:val="22"/>
        </w:rPr>
      </w:pPr>
    </w:p>
    <w:p w14:paraId="0C90C3AB" w14:textId="35A46A65" w:rsidR="000D2F27" w:rsidRPr="000D2131" w:rsidRDefault="000D2F27" w:rsidP="004F55CA">
      <w:pPr>
        <w:tabs>
          <w:tab w:val="left" w:pos="0"/>
        </w:tabs>
        <w:outlineLvl w:val="0"/>
        <w:rPr>
          <w:b/>
          <w:kern w:val="28"/>
          <w:sz w:val="22"/>
          <w:szCs w:val="22"/>
          <w:lang w:val="en-GB"/>
        </w:rPr>
      </w:pPr>
      <w:r w:rsidRPr="000D2131">
        <w:rPr>
          <w:b/>
          <w:kern w:val="28"/>
          <w:sz w:val="22"/>
          <w:szCs w:val="22"/>
          <w:lang w:val="en-GB"/>
        </w:rPr>
        <w:t>Providence Children’s Centre</w:t>
      </w:r>
      <w:r w:rsidR="00A42F39" w:rsidRPr="000D2131">
        <w:rPr>
          <w:b/>
          <w:kern w:val="28"/>
          <w:sz w:val="22"/>
          <w:szCs w:val="22"/>
          <w:lang w:val="en-GB"/>
        </w:rPr>
        <w:t>.</w:t>
      </w:r>
      <w:r w:rsidRPr="000D2131">
        <w:rPr>
          <w:b/>
          <w:kern w:val="28"/>
          <w:sz w:val="22"/>
          <w:szCs w:val="22"/>
          <w:lang w:val="en-GB"/>
        </w:rPr>
        <w:t xml:space="preserve"> </w:t>
      </w:r>
      <w:r w:rsidR="00E25977" w:rsidRPr="000D2131">
        <w:rPr>
          <w:b/>
          <w:kern w:val="28"/>
          <w:sz w:val="22"/>
          <w:szCs w:val="22"/>
          <w:lang w:val="en-GB"/>
        </w:rPr>
        <w:t>January</w:t>
      </w:r>
      <w:r w:rsidR="002338AB" w:rsidRPr="000D2131">
        <w:rPr>
          <w:b/>
          <w:kern w:val="28"/>
          <w:sz w:val="22"/>
          <w:szCs w:val="22"/>
          <w:lang w:val="en-GB"/>
        </w:rPr>
        <w:t>-</w:t>
      </w:r>
      <w:r w:rsidR="00E25977" w:rsidRPr="000D2131">
        <w:rPr>
          <w:b/>
          <w:kern w:val="28"/>
          <w:sz w:val="22"/>
          <w:szCs w:val="22"/>
          <w:lang w:val="en-GB"/>
        </w:rPr>
        <w:t>April 2010.</w:t>
      </w:r>
    </w:p>
    <w:p w14:paraId="6677596B" w14:textId="3197E1F5" w:rsidR="002A6C02" w:rsidRPr="000D2131" w:rsidRDefault="000D2F27" w:rsidP="004F7AF9">
      <w:pPr>
        <w:tabs>
          <w:tab w:val="left" w:pos="0"/>
        </w:tabs>
        <w:rPr>
          <w:sz w:val="22"/>
          <w:szCs w:val="22"/>
        </w:rPr>
      </w:pPr>
      <w:r w:rsidRPr="000D2131">
        <w:rPr>
          <w:sz w:val="22"/>
          <w:szCs w:val="22"/>
        </w:rPr>
        <w:t>Providence provides in-class resources</w:t>
      </w:r>
      <w:r w:rsidR="005355DB" w:rsidRPr="000D2131">
        <w:rPr>
          <w:sz w:val="22"/>
          <w:szCs w:val="22"/>
        </w:rPr>
        <w:t xml:space="preserve">, education and behavioural support </w:t>
      </w:r>
      <w:r w:rsidRPr="000D2131">
        <w:rPr>
          <w:sz w:val="22"/>
          <w:szCs w:val="22"/>
        </w:rPr>
        <w:t xml:space="preserve">for children with special needs via an interdisciplinary team of teachers, occupational therapists, physiotherapists, speech therapists, and psychologists. </w:t>
      </w:r>
    </w:p>
    <w:p w14:paraId="0BAE5A55" w14:textId="05FA9D17" w:rsidR="002A6C02" w:rsidRPr="000D2131" w:rsidRDefault="000D2F27" w:rsidP="002A7743">
      <w:pPr>
        <w:tabs>
          <w:tab w:val="left" w:pos="360"/>
        </w:tabs>
        <w:rPr>
          <w:sz w:val="22"/>
          <w:szCs w:val="22"/>
        </w:rPr>
      </w:pPr>
      <w:r w:rsidRPr="000D2131">
        <w:rPr>
          <w:b/>
          <w:sz w:val="22"/>
          <w:szCs w:val="22"/>
        </w:rPr>
        <w:t>Experience</w:t>
      </w:r>
      <w:r w:rsidRPr="000D2131">
        <w:rPr>
          <w:sz w:val="22"/>
          <w:szCs w:val="22"/>
        </w:rPr>
        <w:t>: Work</w:t>
      </w:r>
      <w:r w:rsidR="004B4CD9" w:rsidRPr="000D2131">
        <w:rPr>
          <w:sz w:val="22"/>
          <w:szCs w:val="22"/>
        </w:rPr>
        <w:t>ed</w:t>
      </w:r>
      <w:r w:rsidRPr="000D2131">
        <w:rPr>
          <w:sz w:val="22"/>
          <w:szCs w:val="22"/>
        </w:rPr>
        <w:t xml:space="preserve"> with children with special needs (ADHD, </w:t>
      </w:r>
      <w:r w:rsidR="006D29B0" w:rsidRPr="000D2131">
        <w:rPr>
          <w:sz w:val="22"/>
          <w:szCs w:val="22"/>
        </w:rPr>
        <w:t>Autism</w:t>
      </w:r>
      <w:r w:rsidRPr="000D2131">
        <w:rPr>
          <w:sz w:val="22"/>
          <w:szCs w:val="22"/>
        </w:rPr>
        <w:t xml:space="preserve">, Gross Motor Delays and </w:t>
      </w:r>
      <w:r w:rsidR="006D29B0" w:rsidRPr="000D2131">
        <w:rPr>
          <w:sz w:val="22"/>
          <w:szCs w:val="22"/>
        </w:rPr>
        <w:t>Anxiety</w:t>
      </w:r>
      <w:r w:rsidRPr="000D2131">
        <w:rPr>
          <w:sz w:val="22"/>
          <w:szCs w:val="22"/>
        </w:rPr>
        <w:t xml:space="preserve">), parents, teachers and therapists to adjust and implement interventions individualized to the child. </w:t>
      </w:r>
    </w:p>
    <w:p w14:paraId="5ACFEF45" w14:textId="77777777" w:rsidR="006953E4" w:rsidRPr="009C6E3D" w:rsidRDefault="006953E4" w:rsidP="00EB3443">
      <w:pPr>
        <w:tabs>
          <w:tab w:val="left" w:pos="0"/>
        </w:tabs>
        <w:rPr>
          <w:b/>
          <w:kern w:val="28"/>
          <w:lang w:val="en-GB"/>
        </w:rPr>
      </w:pPr>
    </w:p>
    <w:p w14:paraId="05F1F7E8" w14:textId="5436C819" w:rsidR="00D909E6" w:rsidRPr="009C6E3D" w:rsidRDefault="00AF3CDB" w:rsidP="004F55CA">
      <w:pPr>
        <w:pBdr>
          <w:bottom w:val="single" w:sz="4" w:space="1" w:color="auto"/>
        </w:pBdr>
        <w:tabs>
          <w:tab w:val="left" w:pos="0"/>
        </w:tabs>
        <w:outlineLvl w:val="0"/>
        <w:rPr>
          <w:b/>
          <w:kern w:val="28"/>
          <w:lang w:val="en-GB"/>
        </w:rPr>
      </w:pPr>
      <w:r>
        <w:rPr>
          <w:b/>
          <w:kern w:val="28"/>
          <w:lang w:val="en-GB"/>
        </w:rPr>
        <w:t>Group Therapy Facilitation</w:t>
      </w:r>
    </w:p>
    <w:p w14:paraId="6C50960B" w14:textId="4CC10066" w:rsidR="004214C9" w:rsidRPr="000D2131" w:rsidRDefault="00695AA4" w:rsidP="00942945">
      <w:pPr>
        <w:widowControl w:val="0"/>
        <w:overflowPunct w:val="0"/>
        <w:autoSpaceDE w:val="0"/>
        <w:autoSpaceDN w:val="0"/>
        <w:adjustRightInd w:val="0"/>
        <w:spacing w:after="120"/>
        <w:ind w:left="68"/>
        <w:rPr>
          <w:bCs/>
          <w:kern w:val="28"/>
          <w:sz w:val="22"/>
          <w:szCs w:val="22"/>
          <w:lang w:val="en-GB"/>
        </w:rPr>
      </w:pPr>
      <w:r w:rsidRPr="000D2131">
        <w:rPr>
          <w:b/>
          <w:kern w:val="28"/>
          <w:sz w:val="22"/>
          <w:szCs w:val="22"/>
          <w:lang w:val="en-GB"/>
        </w:rPr>
        <w:t>Recovery Group for Critical Care Survivor and Caregivers</w:t>
      </w:r>
      <w:r w:rsidR="00404398" w:rsidRPr="000D2131">
        <w:rPr>
          <w:b/>
          <w:kern w:val="28"/>
          <w:sz w:val="22"/>
          <w:szCs w:val="22"/>
          <w:lang w:val="en-GB"/>
        </w:rPr>
        <w:t>:</w:t>
      </w:r>
      <w:r w:rsidR="00404398" w:rsidRPr="000D2131">
        <w:rPr>
          <w:bCs/>
          <w:kern w:val="28"/>
          <w:sz w:val="22"/>
          <w:szCs w:val="22"/>
          <w:lang w:val="en-GB"/>
        </w:rPr>
        <w:t xml:space="preserve"> Recovery oriented </w:t>
      </w:r>
      <w:r w:rsidR="004C651D" w:rsidRPr="000D2131">
        <w:rPr>
          <w:bCs/>
          <w:kern w:val="28"/>
          <w:sz w:val="22"/>
          <w:szCs w:val="22"/>
          <w:lang w:val="en-GB"/>
        </w:rPr>
        <w:t>peer support and psychoeducation group.</w:t>
      </w:r>
    </w:p>
    <w:p w14:paraId="33295851" w14:textId="1A98CAD4" w:rsidR="00623EC7" w:rsidRPr="000D2131" w:rsidRDefault="00647FB3" w:rsidP="00942945">
      <w:pPr>
        <w:widowControl w:val="0"/>
        <w:overflowPunct w:val="0"/>
        <w:autoSpaceDE w:val="0"/>
        <w:autoSpaceDN w:val="0"/>
        <w:adjustRightInd w:val="0"/>
        <w:spacing w:after="120"/>
        <w:ind w:left="68"/>
        <w:rPr>
          <w:kern w:val="28"/>
          <w:sz w:val="22"/>
          <w:szCs w:val="22"/>
        </w:rPr>
      </w:pPr>
      <w:r w:rsidRPr="000D2131">
        <w:rPr>
          <w:b/>
          <w:kern w:val="28"/>
          <w:sz w:val="22"/>
          <w:szCs w:val="22"/>
          <w:lang w:val="en-GB"/>
        </w:rPr>
        <w:t>Reducing Anxiety and Depression (RAD)</w:t>
      </w:r>
      <w:r w:rsidR="00B43C3C" w:rsidRPr="000D2131">
        <w:rPr>
          <w:b/>
          <w:kern w:val="28"/>
          <w:sz w:val="22"/>
          <w:szCs w:val="22"/>
          <w:lang w:val="en-GB"/>
        </w:rPr>
        <w:t>:</w:t>
      </w:r>
      <w:r w:rsidRPr="000D2131">
        <w:rPr>
          <w:kern w:val="28"/>
          <w:sz w:val="22"/>
          <w:szCs w:val="22"/>
          <w:lang w:val="en-GB"/>
        </w:rPr>
        <w:t xml:space="preserve"> </w:t>
      </w:r>
      <w:r w:rsidR="00B43C3C" w:rsidRPr="000D2131">
        <w:rPr>
          <w:kern w:val="28"/>
          <w:sz w:val="22"/>
          <w:szCs w:val="22"/>
          <w:lang w:val="en-GB"/>
        </w:rPr>
        <w:t xml:space="preserve">A manualized CBT oriented </w:t>
      </w:r>
      <w:r w:rsidRPr="000D2131">
        <w:rPr>
          <w:kern w:val="28"/>
          <w:sz w:val="22"/>
          <w:szCs w:val="22"/>
          <w:lang w:val="en-GB"/>
        </w:rPr>
        <w:t xml:space="preserve">group </w:t>
      </w:r>
      <w:r w:rsidR="00B43C3C" w:rsidRPr="000D2131">
        <w:rPr>
          <w:kern w:val="28"/>
          <w:sz w:val="22"/>
          <w:szCs w:val="22"/>
          <w:lang w:val="en-GB"/>
        </w:rPr>
        <w:t>for teens</w:t>
      </w:r>
      <w:r w:rsidR="00BF19F2" w:rsidRPr="000D2131">
        <w:rPr>
          <w:kern w:val="28"/>
          <w:sz w:val="22"/>
          <w:szCs w:val="22"/>
          <w:lang w:val="en-GB"/>
        </w:rPr>
        <w:t>.</w:t>
      </w:r>
      <w:r w:rsidR="00B43C3C" w:rsidRPr="000D2131">
        <w:rPr>
          <w:kern w:val="28"/>
          <w:sz w:val="22"/>
          <w:szCs w:val="22"/>
          <w:lang w:val="en-GB"/>
        </w:rPr>
        <w:t xml:space="preserve"> </w:t>
      </w:r>
    </w:p>
    <w:p w14:paraId="2BE44D5E" w14:textId="7F9265BA" w:rsidR="00647FB3" w:rsidRPr="000D2131" w:rsidRDefault="00647FB3" w:rsidP="00942945">
      <w:pPr>
        <w:widowControl w:val="0"/>
        <w:overflowPunct w:val="0"/>
        <w:autoSpaceDE w:val="0"/>
        <w:autoSpaceDN w:val="0"/>
        <w:adjustRightInd w:val="0"/>
        <w:spacing w:after="120"/>
        <w:ind w:left="68"/>
        <w:rPr>
          <w:kern w:val="28"/>
          <w:sz w:val="22"/>
          <w:szCs w:val="22"/>
        </w:rPr>
      </w:pPr>
      <w:r w:rsidRPr="000D2131">
        <w:rPr>
          <w:b/>
          <w:kern w:val="28"/>
          <w:sz w:val="22"/>
          <w:szCs w:val="22"/>
          <w:lang w:val="en-GB"/>
        </w:rPr>
        <w:t>First Friends</w:t>
      </w:r>
      <w:r w:rsidR="00B43C3C" w:rsidRPr="000D2131">
        <w:rPr>
          <w:b/>
          <w:kern w:val="28"/>
          <w:sz w:val="22"/>
          <w:szCs w:val="22"/>
          <w:lang w:val="en-GB"/>
        </w:rPr>
        <w:t>:</w:t>
      </w:r>
      <w:r w:rsidR="00B43C3C" w:rsidRPr="000D2131">
        <w:rPr>
          <w:kern w:val="28"/>
          <w:sz w:val="22"/>
          <w:szCs w:val="22"/>
          <w:lang w:val="en-GB"/>
        </w:rPr>
        <w:t xml:space="preserve"> A manualized </w:t>
      </w:r>
      <w:r w:rsidRPr="000D2131">
        <w:rPr>
          <w:kern w:val="28"/>
          <w:sz w:val="22"/>
          <w:szCs w:val="22"/>
          <w:lang w:val="en-GB"/>
        </w:rPr>
        <w:t xml:space="preserve">social skills group for </w:t>
      </w:r>
      <w:r w:rsidR="00AD75D9" w:rsidRPr="000D2131">
        <w:rPr>
          <w:kern w:val="28"/>
          <w:sz w:val="22"/>
          <w:szCs w:val="22"/>
          <w:lang w:val="en-GB"/>
        </w:rPr>
        <w:t>kindergarten</w:t>
      </w:r>
      <w:r w:rsidR="00B43C3C" w:rsidRPr="000D2131">
        <w:rPr>
          <w:kern w:val="28"/>
          <w:sz w:val="22"/>
          <w:szCs w:val="22"/>
          <w:lang w:val="en-GB"/>
        </w:rPr>
        <w:t xml:space="preserve"> and grade </w:t>
      </w:r>
      <w:r w:rsidR="00AA2792" w:rsidRPr="000D2131">
        <w:rPr>
          <w:kern w:val="28"/>
          <w:sz w:val="22"/>
          <w:szCs w:val="22"/>
          <w:lang w:val="en-GB"/>
        </w:rPr>
        <w:t>one</w:t>
      </w:r>
      <w:r w:rsidR="00B43C3C" w:rsidRPr="000D2131">
        <w:rPr>
          <w:kern w:val="28"/>
          <w:sz w:val="22"/>
          <w:szCs w:val="22"/>
          <w:lang w:val="en-GB"/>
        </w:rPr>
        <w:t xml:space="preserve"> students</w:t>
      </w:r>
      <w:r w:rsidR="00BF19F2" w:rsidRPr="000D2131">
        <w:rPr>
          <w:kern w:val="28"/>
          <w:sz w:val="22"/>
          <w:szCs w:val="22"/>
          <w:lang w:val="en-GB"/>
        </w:rPr>
        <w:t>.</w:t>
      </w:r>
    </w:p>
    <w:p w14:paraId="36A33503" w14:textId="77777777" w:rsidR="00BF19F2" w:rsidRPr="000D2131" w:rsidRDefault="0047597E" w:rsidP="00BF19F2">
      <w:pPr>
        <w:widowControl w:val="0"/>
        <w:overflowPunct w:val="0"/>
        <w:autoSpaceDE w:val="0"/>
        <w:autoSpaceDN w:val="0"/>
        <w:adjustRightInd w:val="0"/>
        <w:spacing w:after="120"/>
        <w:ind w:left="68"/>
        <w:rPr>
          <w:kern w:val="28"/>
          <w:sz w:val="22"/>
          <w:szCs w:val="22"/>
          <w:lang w:val="en-GB"/>
        </w:rPr>
      </w:pPr>
      <w:r w:rsidRPr="000D2131">
        <w:rPr>
          <w:b/>
          <w:kern w:val="28"/>
          <w:sz w:val="22"/>
          <w:szCs w:val="22"/>
          <w:lang w:val="en-GB"/>
        </w:rPr>
        <w:t>Connect Parent Group</w:t>
      </w:r>
      <w:r w:rsidR="00B43C3C" w:rsidRPr="000D2131">
        <w:rPr>
          <w:b/>
          <w:bCs/>
          <w:kern w:val="28"/>
          <w:sz w:val="22"/>
          <w:szCs w:val="22"/>
          <w:lang w:val="en-GB"/>
        </w:rPr>
        <w:t xml:space="preserve">: </w:t>
      </w:r>
      <w:r w:rsidR="00B43C3C" w:rsidRPr="000D2131">
        <w:rPr>
          <w:kern w:val="28"/>
          <w:sz w:val="22"/>
          <w:szCs w:val="22"/>
          <w:lang w:val="en-GB"/>
        </w:rPr>
        <w:t xml:space="preserve">A manualized </w:t>
      </w:r>
      <w:r w:rsidR="00AD75D9" w:rsidRPr="000D2131">
        <w:rPr>
          <w:kern w:val="28"/>
          <w:sz w:val="22"/>
          <w:szCs w:val="22"/>
          <w:lang w:val="en-GB"/>
        </w:rPr>
        <w:t>attachment-based</w:t>
      </w:r>
      <w:r w:rsidR="00647FB3" w:rsidRPr="000D2131">
        <w:rPr>
          <w:kern w:val="28"/>
          <w:sz w:val="22"/>
          <w:szCs w:val="22"/>
          <w:lang w:val="en-GB"/>
        </w:rPr>
        <w:t xml:space="preserve"> </w:t>
      </w:r>
      <w:r w:rsidRPr="000D2131">
        <w:rPr>
          <w:kern w:val="28"/>
          <w:sz w:val="22"/>
          <w:szCs w:val="22"/>
          <w:lang w:val="en-GB"/>
        </w:rPr>
        <w:t>parent</w:t>
      </w:r>
      <w:r w:rsidR="002D5BFD" w:rsidRPr="000D2131">
        <w:rPr>
          <w:kern w:val="28"/>
          <w:sz w:val="22"/>
          <w:szCs w:val="22"/>
          <w:lang w:val="en-GB"/>
        </w:rPr>
        <w:t>ing group for pare</w:t>
      </w:r>
      <w:r w:rsidR="00B43C3C" w:rsidRPr="000D2131">
        <w:rPr>
          <w:kern w:val="28"/>
          <w:sz w:val="22"/>
          <w:szCs w:val="22"/>
          <w:lang w:val="en-GB"/>
        </w:rPr>
        <w:t>nts of youth</w:t>
      </w:r>
      <w:r w:rsidR="00BF19F2" w:rsidRPr="000D2131">
        <w:rPr>
          <w:kern w:val="28"/>
          <w:sz w:val="22"/>
          <w:szCs w:val="22"/>
          <w:lang w:val="en-GB"/>
        </w:rPr>
        <w:t>.</w:t>
      </w:r>
    </w:p>
    <w:p w14:paraId="1090EC96" w14:textId="2E5583E3" w:rsidR="00BF19F2" w:rsidRPr="000D2131" w:rsidRDefault="00BF19F2" w:rsidP="00BF19F2">
      <w:pPr>
        <w:widowControl w:val="0"/>
        <w:overflowPunct w:val="0"/>
        <w:autoSpaceDE w:val="0"/>
        <w:autoSpaceDN w:val="0"/>
        <w:adjustRightInd w:val="0"/>
        <w:spacing w:after="120"/>
        <w:ind w:left="68"/>
        <w:rPr>
          <w:kern w:val="28"/>
          <w:sz w:val="22"/>
          <w:szCs w:val="22"/>
          <w:lang w:val="en-GB"/>
        </w:rPr>
      </w:pPr>
      <w:r w:rsidRPr="000D2131">
        <w:rPr>
          <w:b/>
          <w:bCs/>
          <w:kern w:val="28"/>
          <w:sz w:val="22"/>
          <w:szCs w:val="22"/>
          <w:lang w:val="en-GB"/>
        </w:rPr>
        <w:t>ADHD Workshop for Parents and Teachers</w:t>
      </w:r>
      <w:r w:rsidRPr="000D2131">
        <w:rPr>
          <w:kern w:val="28"/>
          <w:sz w:val="22"/>
          <w:szCs w:val="22"/>
          <w:lang w:val="en-GB"/>
        </w:rPr>
        <w:t>. A psychoeducation group (</w:t>
      </w:r>
      <w:r w:rsidR="00AA2792" w:rsidRPr="000D2131">
        <w:rPr>
          <w:kern w:val="28"/>
          <w:sz w:val="22"/>
          <w:szCs w:val="22"/>
          <w:lang w:val="en-GB"/>
        </w:rPr>
        <w:t>d</w:t>
      </w:r>
      <w:r w:rsidRPr="000D2131">
        <w:rPr>
          <w:kern w:val="28"/>
          <w:sz w:val="22"/>
          <w:szCs w:val="22"/>
          <w:lang w:val="en-GB"/>
        </w:rPr>
        <w:t>eveloped and co-</w:t>
      </w:r>
      <w:r w:rsidR="00AE065B" w:rsidRPr="000D2131">
        <w:rPr>
          <w:kern w:val="28"/>
          <w:sz w:val="22"/>
          <w:szCs w:val="22"/>
          <w:lang w:val="en-GB"/>
        </w:rPr>
        <w:t>facilitated</w:t>
      </w:r>
      <w:r w:rsidRPr="000D2131">
        <w:rPr>
          <w:kern w:val="28"/>
          <w:sz w:val="22"/>
          <w:szCs w:val="22"/>
          <w:lang w:val="en-GB"/>
        </w:rPr>
        <w:t>).</w:t>
      </w:r>
    </w:p>
    <w:p w14:paraId="2AE00226" w14:textId="2D532103" w:rsidR="00DB1E09" w:rsidRPr="000D2131" w:rsidRDefault="00954CF4" w:rsidP="00BF19F2">
      <w:pPr>
        <w:widowControl w:val="0"/>
        <w:overflowPunct w:val="0"/>
        <w:autoSpaceDE w:val="0"/>
        <w:autoSpaceDN w:val="0"/>
        <w:adjustRightInd w:val="0"/>
        <w:spacing w:after="120"/>
        <w:ind w:left="68"/>
        <w:rPr>
          <w:kern w:val="28"/>
          <w:sz w:val="22"/>
          <w:szCs w:val="22"/>
        </w:rPr>
      </w:pPr>
      <w:r w:rsidRPr="000D2131">
        <w:rPr>
          <w:b/>
          <w:kern w:val="28"/>
          <w:sz w:val="22"/>
          <w:szCs w:val="22"/>
        </w:rPr>
        <w:t>Tobacco Reduction and Cessation (</w:t>
      </w:r>
      <w:proofErr w:type="spellStart"/>
      <w:r w:rsidRPr="000D2131">
        <w:rPr>
          <w:b/>
          <w:kern w:val="28"/>
          <w:sz w:val="22"/>
          <w:szCs w:val="22"/>
        </w:rPr>
        <w:t>TRaC</w:t>
      </w:r>
      <w:proofErr w:type="spellEnd"/>
      <w:r w:rsidRPr="000D2131">
        <w:rPr>
          <w:b/>
          <w:kern w:val="28"/>
          <w:sz w:val="22"/>
          <w:szCs w:val="22"/>
        </w:rPr>
        <w:t>) Group</w:t>
      </w:r>
      <w:r w:rsidR="00B43C3C" w:rsidRPr="000D2131">
        <w:rPr>
          <w:b/>
          <w:kern w:val="28"/>
          <w:sz w:val="22"/>
          <w:szCs w:val="22"/>
        </w:rPr>
        <w:t>:</w:t>
      </w:r>
      <w:r w:rsidRPr="000D2131">
        <w:rPr>
          <w:kern w:val="28"/>
          <w:sz w:val="22"/>
          <w:szCs w:val="22"/>
        </w:rPr>
        <w:t xml:space="preserve"> </w:t>
      </w:r>
      <w:r w:rsidR="00BF19F2" w:rsidRPr="000D2131">
        <w:rPr>
          <w:kern w:val="28"/>
          <w:sz w:val="22"/>
          <w:szCs w:val="22"/>
        </w:rPr>
        <w:t xml:space="preserve">A 9-week group with 12 psychiatric patients. </w:t>
      </w:r>
      <w:r w:rsidR="00BF19F2" w:rsidRPr="000D2131">
        <w:rPr>
          <w:sz w:val="22"/>
          <w:szCs w:val="22"/>
        </w:rPr>
        <w:t>Group sessions consisted of: Psychoeducation, Relaxation techniques, Cognitive Behavioural Therapy (CBT), and Motivational Interviewing (MI), Contingency Management, and peer support (</w:t>
      </w:r>
      <w:r w:rsidR="00AA2792" w:rsidRPr="000D2131">
        <w:rPr>
          <w:sz w:val="22"/>
          <w:szCs w:val="22"/>
        </w:rPr>
        <w:t>a</w:t>
      </w:r>
      <w:r w:rsidR="00BF19F2" w:rsidRPr="000D2131">
        <w:rPr>
          <w:sz w:val="22"/>
          <w:szCs w:val="22"/>
        </w:rPr>
        <w:t>ssisted in developing and facilitating)</w:t>
      </w:r>
      <w:r w:rsidR="00BF19F2" w:rsidRPr="000D2131">
        <w:rPr>
          <w:kern w:val="28"/>
          <w:sz w:val="22"/>
          <w:szCs w:val="22"/>
        </w:rPr>
        <w:t>.</w:t>
      </w:r>
    </w:p>
    <w:p w14:paraId="23690153" w14:textId="7C6AC714" w:rsidR="00BF19F2" w:rsidRPr="000D2131" w:rsidRDefault="00954CF4" w:rsidP="00AE065B">
      <w:pPr>
        <w:pStyle w:val="Body1"/>
        <w:tabs>
          <w:tab w:val="num" w:pos="426"/>
        </w:tabs>
        <w:spacing w:after="120" w:line="240" w:lineRule="auto"/>
        <w:ind w:left="68"/>
        <w:rPr>
          <w:rFonts w:cs="Times New Roman"/>
          <w:sz w:val="22"/>
          <w:szCs w:val="22"/>
        </w:rPr>
      </w:pPr>
      <w:proofErr w:type="spellStart"/>
      <w:r w:rsidRPr="000D2131">
        <w:rPr>
          <w:rFonts w:cs="Times New Roman"/>
          <w:b/>
          <w:sz w:val="22"/>
          <w:szCs w:val="22"/>
        </w:rPr>
        <w:t>QuitCore</w:t>
      </w:r>
      <w:proofErr w:type="spellEnd"/>
      <w:r w:rsidR="002A7743" w:rsidRPr="000D2131">
        <w:rPr>
          <w:rFonts w:cs="Times New Roman"/>
          <w:b/>
          <w:sz w:val="22"/>
          <w:szCs w:val="22"/>
        </w:rPr>
        <w:t>:</w:t>
      </w:r>
      <w:r w:rsidRPr="000D2131">
        <w:rPr>
          <w:rFonts w:cs="Times New Roman"/>
          <w:sz w:val="22"/>
          <w:szCs w:val="22"/>
        </w:rPr>
        <w:t xml:space="preserve"> </w:t>
      </w:r>
      <w:r w:rsidR="00BF19F2" w:rsidRPr="000D2131">
        <w:rPr>
          <w:rFonts w:cs="Times New Roman"/>
          <w:sz w:val="22"/>
          <w:szCs w:val="22"/>
        </w:rPr>
        <w:t>A free smoking cessation group counselling program delivered by health professionals</w:t>
      </w:r>
      <w:r w:rsidR="00AE065B" w:rsidRPr="000D2131">
        <w:rPr>
          <w:rFonts w:cs="Times New Roman"/>
          <w:sz w:val="22"/>
          <w:szCs w:val="22"/>
        </w:rPr>
        <w:t xml:space="preserve"> across Alberta</w:t>
      </w:r>
      <w:r w:rsidR="00BF19F2" w:rsidRPr="000D2131">
        <w:rPr>
          <w:rFonts w:cs="Times New Roman"/>
          <w:sz w:val="22"/>
          <w:szCs w:val="22"/>
        </w:rPr>
        <w:t xml:space="preserve">. This group comprises of </w:t>
      </w:r>
      <w:r w:rsidR="00AE065B" w:rsidRPr="000D2131">
        <w:rPr>
          <w:rFonts w:cs="Times New Roman"/>
          <w:sz w:val="22"/>
          <w:szCs w:val="22"/>
        </w:rPr>
        <w:t xml:space="preserve">90-minute sessions, 6 sessions over 9 weeks </w:t>
      </w:r>
      <w:r w:rsidR="00BF19F2" w:rsidRPr="000D2131">
        <w:rPr>
          <w:rFonts w:cs="Times New Roman"/>
          <w:sz w:val="22"/>
          <w:szCs w:val="22"/>
        </w:rPr>
        <w:t>(</w:t>
      </w:r>
      <w:r w:rsidR="00AA2792" w:rsidRPr="000D2131">
        <w:rPr>
          <w:rFonts w:cs="Times New Roman"/>
          <w:sz w:val="22"/>
          <w:szCs w:val="22"/>
        </w:rPr>
        <w:t>a</w:t>
      </w:r>
      <w:r w:rsidR="00BD3D36" w:rsidRPr="000D2131">
        <w:rPr>
          <w:rFonts w:cs="Times New Roman"/>
          <w:sz w:val="22"/>
          <w:szCs w:val="22"/>
        </w:rPr>
        <w:t xml:space="preserve">ssisted in developing </w:t>
      </w:r>
      <w:r w:rsidR="00DB1E09" w:rsidRPr="000D2131">
        <w:rPr>
          <w:rFonts w:cs="Times New Roman"/>
          <w:sz w:val="22"/>
          <w:szCs w:val="22"/>
        </w:rPr>
        <w:t>and training facilitators</w:t>
      </w:r>
      <w:r w:rsidR="00BF19F2" w:rsidRPr="000D2131">
        <w:rPr>
          <w:rFonts w:cs="Times New Roman"/>
          <w:sz w:val="22"/>
          <w:szCs w:val="22"/>
        </w:rPr>
        <w:t>)</w:t>
      </w:r>
      <w:r w:rsidR="00AE065B" w:rsidRPr="000D2131">
        <w:rPr>
          <w:rFonts w:cs="Times New Roman"/>
          <w:sz w:val="22"/>
          <w:szCs w:val="22"/>
        </w:rPr>
        <w:t>.</w:t>
      </w:r>
    </w:p>
    <w:p w14:paraId="23B48148" w14:textId="3B6DE511" w:rsidR="009175E8" w:rsidRPr="00FE3276" w:rsidRDefault="00954CF4" w:rsidP="00FE3276">
      <w:pPr>
        <w:pStyle w:val="Body1"/>
        <w:tabs>
          <w:tab w:val="num" w:pos="426"/>
        </w:tabs>
        <w:spacing w:after="120" w:line="240" w:lineRule="auto"/>
        <w:ind w:left="68"/>
        <w:rPr>
          <w:rFonts w:cs="Times New Roman"/>
          <w:sz w:val="22"/>
          <w:szCs w:val="22"/>
        </w:rPr>
      </w:pPr>
      <w:r w:rsidRPr="000D2131">
        <w:rPr>
          <w:rFonts w:cs="Times New Roman"/>
          <w:b/>
          <w:sz w:val="22"/>
          <w:szCs w:val="22"/>
        </w:rPr>
        <w:lastRenderedPageBreak/>
        <w:t>Low Income Women Smoker’s Group</w:t>
      </w:r>
      <w:r w:rsidR="002A7743" w:rsidRPr="000D2131">
        <w:rPr>
          <w:rFonts w:cs="Times New Roman"/>
          <w:b/>
          <w:sz w:val="22"/>
          <w:szCs w:val="22"/>
        </w:rPr>
        <w:t>:</w:t>
      </w:r>
      <w:r w:rsidRPr="000D2131">
        <w:rPr>
          <w:rFonts w:cs="Times New Roman"/>
          <w:sz w:val="22"/>
          <w:szCs w:val="22"/>
        </w:rPr>
        <w:t xml:space="preserve"> </w:t>
      </w:r>
      <w:r w:rsidR="00DB1E09" w:rsidRPr="000D2131">
        <w:rPr>
          <w:rFonts w:cs="Times New Roman"/>
          <w:sz w:val="22"/>
          <w:szCs w:val="22"/>
        </w:rPr>
        <w:t>empowerment based smoking cessation group program for low-i</w:t>
      </w:r>
      <w:r w:rsidR="00BD3D36" w:rsidRPr="000D2131">
        <w:rPr>
          <w:rFonts w:cs="Times New Roman"/>
          <w:sz w:val="22"/>
          <w:szCs w:val="22"/>
        </w:rPr>
        <w:t>ncome women smokers</w:t>
      </w:r>
      <w:r w:rsidR="00AA2792" w:rsidRPr="000D2131">
        <w:rPr>
          <w:rFonts w:cs="Times New Roman"/>
          <w:sz w:val="22"/>
          <w:szCs w:val="22"/>
        </w:rPr>
        <w:t xml:space="preserve"> (assisted in developing and training facilitators)</w:t>
      </w:r>
      <w:r w:rsidR="001341B6" w:rsidRPr="000D2131">
        <w:rPr>
          <w:rFonts w:cs="Times New Roman"/>
          <w:sz w:val="22"/>
          <w:szCs w:val="22"/>
        </w:rPr>
        <w:t>.</w:t>
      </w:r>
    </w:p>
    <w:p w14:paraId="5EF0709B" w14:textId="7A12B416" w:rsidR="005550AE" w:rsidRPr="009C6E3D" w:rsidRDefault="00AF3CDB" w:rsidP="004F55CA">
      <w:pPr>
        <w:pStyle w:val="Body1"/>
        <w:pBdr>
          <w:bottom w:val="single" w:sz="4" w:space="1" w:color="auto"/>
        </w:pBdr>
        <w:spacing w:after="0" w:line="240" w:lineRule="auto"/>
        <w:outlineLvl w:val="0"/>
        <w:rPr>
          <w:rFonts w:cs="Times New Roman"/>
          <w:b/>
          <w:sz w:val="24"/>
        </w:rPr>
      </w:pPr>
      <w:r>
        <w:rPr>
          <w:rFonts w:cs="Times New Roman"/>
          <w:b/>
          <w:sz w:val="24"/>
        </w:rPr>
        <w:t>Assessment Training and Supervised Assessments</w:t>
      </w:r>
      <w:r w:rsidR="00942945" w:rsidRPr="009C6E3D">
        <w:rPr>
          <w:rFonts w:cs="Times New Roman"/>
          <w:b/>
          <w:sz w:val="24"/>
        </w:rPr>
        <w:t xml:space="preserve"> </w:t>
      </w:r>
    </w:p>
    <w:p w14:paraId="03C80DD0" w14:textId="401B4EC4" w:rsidR="005550AE" w:rsidRPr="000D2131" w:rsidRDefault="00DA7C1E" w:rsidP="00BD3D36">
      <w:pPr>
        <w:pStyle w:val="Body1"/>
        <w:spacing w:after="0" w:line="240" w:lineRule="auto"/>
        <w:rPr>
          <w:rFonts w:cs="Times New Roman"/>
          <w:sz w:val="22"/>
          <w:szCs w:val="22"/>
        </w:rPr>
      </w:pPr>
      <w:r w:rsidRPr="000D2131">
        <w:rPr>
          <w:rFonts w:cs="Times New Roman"/>
          <w:sz w:val="22"/>
          <w:szCs w:val="22"/>
        </w:rPr>
        <w:t>Structured Clinical Interview for DSM-IV Axis I Disorders (SCID-I)</w:t>
      </w:r>
    </w:p>
    <w:p w14:paraId="72A97C28" w14:textId="6E75BF36" w:rsidR="00DA7C1E" w:rsidRPr="000D2131" w:rsidRDefault="00DA7C1E" w:rsidP="00BD3D36">
      <w:pPr>
        <w:pStyle w:val="Body1"/>
        <w:spacing w:after="0" w:line="240" w:lineRule="auto"/>
        <w:rPr>
          <w:rFonts w:cs="Times New Roman"/>
          <w:sz w:val="22"/>
          <w:szCs w:val="22"/>
        </w:rPr>
      </w:pPr>
      <w:r w:rsidRPr="000D2131">
        <w:rPr>
          <w:rFonts w:cs="Times New Roman"/>
          <w:sz w:val="22"/>
          <w:szCs w:val="22"/>
        </w:rPr>
        <w:t>Wechsler Abbreviated Scale of Intelligence (WASI)</w:t>
      </w:r>
    </w:p>
    <w:p w14:paraId="6B0D0B41" w14:textId="3A6B366B" w:rsidR="00DA7C1E" w:rsidRPr="000D2131" w:rsidRDefault="00DA7C1E" w:rsidP="00BD3D36">
      <w:pPr>
        <w:pStyle w:val="Body1"/>
        <w:spacing w:after="0" w:line="240" w:lineRule="auto"/>
        <w:rPr>
          <w:rFonts w:cs="Times New Roman"/>
          <w:sz w:val="22"/>
          <w:szCs w:val="22"/>
        </w:rPr>
      </w:pPr>
      <w:proofErr w:type="spellStart"/>
      <w:r w:rsidRPr="000D2131">
        <w:rPr>
          <w:rFonts w:cs="Times New Roman"/>
          <w:sz w:val="22"/>
          <w:szCs w:val="22"/>
        </w:rPr>
        <w:t>Millon</w:t>
      </w:r>
      <w:proofErr w:type="spellEnd"/>
      <w:r w:rsidRPr="000D2131">
        <w:rPr>
          <w:rFonts w:cs="Times New Roman"/>
          <w:sz w:val="22"/>
          <w:szCs w:val="22"/>
        </w:rPr>
        <w:t xml:space="preserve"> Clinical Multiaxial Inventory (MCMI)-III</w:t>
      </w:r>
    </w:p>
    <w:p w14:paraId="6C9DB9D5" w14:textId="77777777" w:rsidR="00095A7F" w:rsidRPr="000D2131" w:rsidRDefault="00095A7F" w:rsidP="00095A7F">
      <w:pPr>
        <w:rPr>
          <w:sz w:val="22"/>
          <w:szCs w:val="22"/>
        </w:rPr>
      </w:pPr>
      <w:r w:rsidRPr="000D2131">
        <w:rPr>
          <w:sz w:val="22"/>
          <w:szCs w:val="22"/>
        </w:rPr>
        <w:t>Wechsler Intelligence Scale for Children - Fourth Edition (WISC-IV)</w:t>
      </w:r>
    </w:p>
    <w:p w14:paraId="1773FD54" w14:textId="77777777" w:rsidR="00095A7F" w:rsidRPr="000D2131" w:rsidRDefault="00095A7F" w:rsidP="00095A7F">
      <w:pPr>
        <w:rPr>
          <w:sz w:val="22"/>
          <w:szCs w:val="22"/>
        </w:rPr>
      </w:pPr>
      <w:r w:rsidRPr="000D2131">
        <w:rPr>
          <w:sz w:val="22"/>
          <w:szCs w:val="22"/>
        </w:rPr>
        <w:t>Wechsler Individual Achievement Test</w:t>
      </w:r>
      <w:r w:rsidRPr="000D2131">
        <w:rPr>
          <w:sz w:val="22"/>
          <w:szCs w:val="22"/>
          <w:vertAlign w:val="superscript"/>
        </w:rPr>
        <w:t xml:space="preserve"> </w:t>
      </w:r>
      <w:r w:rsidRPr="000D2131">
        <w:rPr>
          <w:sz w:val="22"/>
          <w:szCs w:val="22"/>
        </w:rPr>
        <w:t>-Third Edition</w:t>
      </w:r>
      <w:r w:rsidRPr="000D2131">
        <w:rPr>
          <w:color w:val="0000FF"/>
          <w:sz w:val="22"/>
          <w:szCs w:val="22"/>
        </w:rPr>
        <w:t xml:space="preserve"> </w:t>
      </w:r>
      <w:r w:rsidRPr="000D2131">
        <w:rPr>
          <w:sz w:val="22"/>
          <w:szCs w:val="22"/>
        </w:rPr>
        <w:t>(WIAT-III)</w:t>
      </w:r>
    </w:p>
    <w:p w14:paraId="45174E98" w14:textId="77777777" w:rsidR="00095A7F" w:rsidRPr="000D2131" w:rsidRDefault="00095A7F" w:rsidP="004F55CA">
      <w:pPr>
        <w:outlineLvl w:val="0"/>
        <w:rPr>
          <w:sz w:val="22"/>
          <w:szCs w:val="22"/>
        </w:rPr>
      </w:pPr>
      <w:r w:rsidRPr="000D2131">
        <w:rPr>
          <w:sz w:val="22"/>
          <w:szCs w:val="22"/>
        </w:rPr>
        <w:t>Children’s Memory Scale</w:t>
      </w:r>
    </w:p>
    <w:p w14:paraId="4A577804" w14:textId="18A3FB8F" w:rsidR="003A6542" w:rsidRPr="000D2131" w:rsidRDefault="00095A7F" w:rsidP="003A6542">
      <w:pPr>
        <w:rPr>
          <w:sz w:val="22"/>
          <w:szCs w:val="22"/>
        </w:rPr>
      </w:pPr>
      <w:r w:rsidRPr="000D2131">
        <w:rPr>
          <w:sz w:val="22"/>
          <w:szCs w:val="22"/>
        </w:rPr>
        <w:t>Beery-Buktenica Developmental Test of Visual-Motor Integration, Sixth Edition (BEERY</w:t>
      </w:r>
      <w:r w:rsidRPr="000D2131">
        <w:rPr>
          <w:sz w:val="22"/>
          <w:szCs w:val="22"/>
          <w:vertAlign w:val="superscript"/>
        </w:rPr>
        <w:t xml:space="preserve"> </w:t>
      </w:r>
      <w:r w:rsidRPr="000D2131">
        <w:rPr>
          <w:sz w:val="22"/>
          <w:szCs w:val="22"/>
        </w:rPr>
        <w:t xml:space="preserve">VMI) </w:t>
      </w:r>
      <w:r w:rsidR="003A6542" w:rsidRPr="000D2131">
        <w:rPr>
          <w:bCs/>
          <w:sz w:val="22"/>
          <w:szCs w:val="22"/>
        </w:rPr>
        <w:t>Behavior Rating Inventory of Executive Function (BRIEF)</w:t>
      </w:r>
    </w:p>
    <w:p w14:paraId="6B803D10" w14:textId="77777777" w:rsidR="009C6E3D" w:rsidRPr="00746405" w:rsidRDefault="009C6E3D" w:rsidP="00746405">
      <w:pPr>
        <w:tabs>
          <w:tab w:val="left" w:pos="709"/>
        </w:tabs>
        <w:ind w:left="567" w:hanging="567"/>
        <w:contextualSpacing/>
        <w:rPr>
          <w:kern w:val="28"/>
          <w:lang w:val="en-GB"/>
        </w:rPr>
      </w:pPr>
    </w:p>
    <w:p w14:paraId="4E9D1998" w14:textId="60CF974C" w:rsidR="00AF3CDB" w:rsidRPr="000D2131" w:rsidRDefault="00F729A2" w:rsidP="009C6E3D">
      <w:pPr>
        <w:tabs>
          <w:tab w:val="left" w:pos="201"/>
          <w:tab w:val="left" w:pos="1080"/>
        </w:tabs>
        <w:outlineLvl w:val="0"/>
        <w:rPr>
          <w:b/>
          <w:kern w:val="28"/>
          <w:lang w:val="en-GB"/>
        </w:rPr>
      </w:pPr>
      <w:r w:rsidRPr="000D2131">
        <w:rPr>
          <w:b/>
          <w:kern w:val="28"/>
          <w:lang w:val="en-GB"/>
        </w:rPr>
        <w:t>MEMBERSHIP</w:t>
      </w:r>
    </w:p>
    <w:p w14:paraId="28BEDF4B" w14:textId="77777777" w:rsidR="00B674CD" w:rsidRPr="000D2131" w:rsidRDefault="00B674CD" w:rsidP="00B674CD">
      <w:pPr>
        <w:pStyle w:val="ListParagraph"/>
        <w:numPr>
          <w:ilvl w:val="0"/>
          <w:numId w:val="30"/>
        </w:numPr>
        <w:rPr>
          <w:color w:val="000000" w:themeColor="text1"/>
          <w:sz w:val="22"/>
          <w:szCs w:val="22"/>
        </w:rPr>
      </w:pPr>
      <w:r w:rsidRPr="000D2131">
        <w:rPr>
          <w:color w:val="000000" w:themeColor="text1"/>
          <w:sz w:val="22"/>
          <w:szCs w:val="22"/>
          <w:shd w:val="clear" w:color="auto" w:fill="FFFFFF"/>
        </w:rPr>
        <w:t>The</w:t>
      </w:r>
      <w:r w:rsidRPr="000D2131">
        <w:rPr>
          <w:rStyle w:val="apple-converted-space"/>
          <w:color w:val="000000" w:themeColor="text1"/>
          <w:sz w:val="22"/>
          <w:szCs w:val="22"/>
          <w:shd w:val="clear" w:color="auto" w:fill="FFFFFF"/>
        </w:rPr>
        <w:t> </w:t>
      </w:r>
      <w:r w:rsidRPr="000D2131">
        <w:rPr>
          <w:rStyle w:val="Emphasis"/>
          <w:i w:val="0"/>
          <w:iCs w:val="0"/>
          <w:color w:val="000000" w:themeColor="text1"/>
          <w:sz w:val="22"/>
          <w:szCs w:val="22"/>
        </w:rPr>
        <w:t>Mathison Centre</w:t>
      </w:r>
      <w:r w:rsidRPr="000D2131">
        <w:rPr>
          <w:rStyle w:val="apple-converted-space"/>
          <w:color w:val="000000" w:themeColor="text1"/>
          <w:sz w:val="22"/>
          <w:szCs w:val="22"/>
          <w:shd w:val="clear" w:color="auto" w:fill="FFFFFF"/>
        </w:rPr>
        <w:t> </w:t>
      </w:r>
      <w:r w:rsidRPr="000D2131">
        <w:rPr>
          <w:color w:val="000000" w:themeColor="text1"/>
          <w:sz w:val="22"/>
          <w:szCs w:val="22"/>
          <w:shd w:val="clear" w:color="auto" w:fill="FFFFFF"/>
        </w:rPr>
        <w:t>for Mental Health Research &amp; Education, June 2020-present</w:t>
      </w:r>
    </w:p>
    <w:p w14:paraId="3DB0AE62" w14:textId="344AB748" w:rsidR="00F729A2" w:rsidRPr="000D2131" w:rsidRDefault="00F729A2" w:rsidP="007C1505">
      <w:pPr>
        <w:pStyle w:val="ListParagraph"/>
        <w:widowControl w:val="0"/>
        <w:numPr>
          <w:ilvl w:val="0"/>
          <w:numId w:val="30"/>
        </w:numPr>
        <w:autoSpaceDE w:val="0"/>
        <w:autoSpaceDN w:val="0"/>
        <w:adjustRightInd w:val="0"/>
        <w:rPr>
          <w:sz w:val="22"/>
          <w:szCs w:val="22"/>
        </w:rPr>
      </w:pPr>
      <w:r w:rsidRPr="000D2131">
        <w:rPr>
          <w:sz w:val="22"/>
          <w:szCs w:val="22"/>
        </w:rPr>
        <w:t>Addiction and Mental Health R</w:t>
      </w:r>
      <w:r w:rsidR="001341B6" w:rsidRPr="000D2131">
        <w:rPr>
          <w:sz w:val="22"/>
          <w:szCs w:val="22"/>
        </w:rPr>
        <w:t>esearch</w:t>
      </w:r>
      <w:r w:rsidRPr="000D2131">
        <w:rPr>
          <w:sz w:val="22"/>
          <w:szCs w:val="22"/>
        </w:rPr>
        <w:t xml:space="preserve"> H</w:t>
      </w:r>
      <w:r w:rsidR="001341B6" w:rsidRPr="000D2131">
        <w:rPr>
          <w:sz w:val="22"/>
          <w:szCs w:val="22"/>
        </w:rPr>
        <w:t>ub</w:t>
      </w:r>
      <w:r w:rsidRPr="000D2131">
        <w:rPr>
          <w:sz w:val="22"/>
          <w:szCs w:val="22"/>
        </w:rPr>
        <w:t>, AHS, Member, May 2020-present</w:t>
      </w:r>
    </w:p>
    <w:p w14:paraId="3E1EA837" w14:textId="77777777" w:rsidR="00F729A2" w:rsidRPr="000D2131" w:rsidRDefault="00F729A2" w:rsidP="007C1505">
      <w:pPr>
        <w:pStyle w:val="ListParagraph"/>
        <w:widowControl w:val="0"/>
        <w:numPr>
          <w:ilvl w:val="0"/>
          <w:numId w:val="30"/>
        </w:numPr>
        <w:autoSpaceDE w:val="0"/>
        <w:autoSpaceDN w:val="0"/>
        <w:adjustRightInd w:val="0"/>
        <w:rPr>
          <w:sz w:val="22"/>
          <w:szCs w:val="22"/>
        </w:rPr>
      </w:pPr>
      <w:r w:rsidRPr="000D2131">
        <w:rPr>
          <w:sz w:val="22"/>
          <w:szCs w:val="22"/>
        </w:rPr>
        <w:t>Critical Care Strategic Care Network, January 2019-present</w:t>
      </w:r>
    </w:p>
    <w:p w14:paraId="39280BD0" w14:textId="77777777" w:rsidR="00F729A2" w:rsidRPr="000D2131" w:rsidRDefault="00F729A2" w:rsidP="007C1505">
      <w:pPr>
        <w:pStyle w:val="ListParagraph"/>
        <w:widowControl w:val="0"/>
        <w:numPr>
          <w:ilvl w:val="0"/>
          <w:numId w:val="30"/>
        </w:numPr>
        <w:autoSpaceDE w:val="0"/>
        <w:autoSpaceDN w:val="0"/>
        <w:adjustRightInd w:val="0"/>
        <w:rPr>
          <w:sz w:val="22"/>
          <w:szCs w:val="22"/>
        </w:rPr>
      </w:pPr>
      <w:r w:rsidRPr="000D2131">
        <w:rPr>
          <w:sz w:val="22"/>
          <w:szCs w:val="22"/>
        </w:rPr>
        <w:t>Canadian Research Initiative in Substance Misuse (CRISM), July 2018-present</w:t>
      </w:r>
    </w:p>
    <w:p w14:paraId="505A0F7E" w14:textId="063E4258" w:rsidR="00F729A2" w:rsidRPr="000D2131" w:rsidRDefault="00F729A2" w:rsidP="007C1505">
      <w:pPr>
        <w:pStyle w:val="ListParagraph"/>
        <w:widowControl w:val="0"/>
        <w:numPr>
          <w:ilvl w:val="0"/>
          <w:numId w:val="30"/>
        </w:numPr>
        <w:autoSpaceDE w:val="0"/>
        <w:autoSpaceDN w:val="0"/>
        <w:adjustRightInd w:val="0"/>
        <w:rPr>
          <w:sz w:val="22"/>
          <w:szCs w:val="22"/>
        </w:rPr>
      </w:pPr>
      <w:r w:rsidRPr="000D2131">
        <w:rPr>
          <w:sz w:val="22"/>
          <w:szCs w:val="22"/>
        </w:rPr>
        <w:t>O’Brien Institute for Public Health, 2018-present</w:t>
      </w:r>
    </w:p>
    <w:p w14:paraId="31170A77" w14:textId="23B62610" w:rsidR="005D74DB" w:rsidRPr="000D2131" w:rsidRDefault="005D74DB" w:rsidP="005D74DB">
      <w:pPr>
        <w:pStyle w:val="ListParagraph"/>
        <w:widowControl w:val="0"/>
        <w:numPr>
          <w:ilvl w:val="0"/>
          <w:numId w:val="30"/>
        </w:numPr>
        <w:autoSpaceDE w:val="0"/>
        <w:autoSpaceDN w:val="0"/>
        <w:adjustRightInd w:val="0"/>
        <w:rPr>
          <w:sz w:val="22"/>
          <w:szCs w:val="22"/>
        </w:rPr>
      </w:pPr>
      <w:r w:rsidRPr="000D2131">
        <w:rPr>
          <w:sz w:val="22"/>
          <w:szCs w:val="22"/>
        </w:rPr>
        <w:t>Taos Institute Associate, 2017-present</w:t>
      </w:r>
    </w:p>
    <w:p w14:paraId="681E574B" w14:textId="602CC88F" w:rsidR="004F7AF9" w:rsidRPr="000D2131" w:rsidRDefault="004F7AF9" w:rsidP="007C1505">
      <w:pPr>
        <w:pStyle w:val="ListParagraph"/>
        <w:widowControl w:val="0"/>
        <w:numPr>
          <w:ilvl w:val="0"/>
          <w:numId w:val="30"/>
        </w:numPr>
        <w:autoSpaceDE w:val="0"/>
        <w:autoSpaceDN w:val="0"/>
        <w:adjustRightInd w:val="0"/>
        <w:rPr>
          <w:sz w:val="22"/>
          <w:szCs w:val="22"/>
        </w:rPr>
      </w:pPr>
      <w:r w:rsidRPr="000D2131">
        <w:rPr>
          <w:sz w:val="22"/>
          <w:szCs w:val="22"/>
        </w:rPr>
        <w:t xml:space="preserve">Canadian Psychological Association, member at large, 2016-present </w:t>
      </w:r>
    </w:p>
    <w:p w14:paraId="6E504490" w14:textId="77777777" w:rsidR="00F729A2" w:rsidRPr="000D2131" w:rsidRDefault="00F729A2" w:rsidP="007C1505">
      <w:pPr>
        <w:pStyle w:val="ListParagraph"/>
        <w:widowControl w:val="0"/>
        <w:numPr>
          <w:ilvl w:val="0"/>
          <w:numId w:val="30"/>
        </w:numPr>
        <w:autoSpaceDE w:val="0"/>
        <w:autoSpaceDN w:val="0"/>
        <w:adjustRightInd w:val="0"/>
        <w:rPr>
          <w:sz w:val="22"/>
          <w:szCs w:val="22"/>
        </w:rPr>
      </w:pPr>
      <w:r w:rsidRPr="000D2131">
        <w:rPr>
          <w:sz w:val="22"/>
          <w:szCs w:val="22"/>
        </w:rPr>
        <w:t>American Family Therapy Academy, April 2018-2019</w:t>
      </w:r>
    </w:p>
    <w:p w14:paraId="3968DBF1" w14:textId="77777777" w:rsidR="00F729A2" w:rsidRPr="000D2131" w:rsidRDefault="00F729A2" w:rsidP="007C1505">
      <w:pPr>
        <w:pStyle w:val="ListParagraph"/>
        <w:numPr>
          <w:ilvl w:val="0"/>
          <w:numId w:val="30"/>
        </w:numPr>
        <w:rPr>
          <w:kern w:val="28"/>
          <w:sz w:val="22"/>
          <w:szCs w:val="22"/>
        </w:rPr>
      </w:pPr>
      <w:r w:rsidRPr="000D2131">
        <w:rPr>
          <w:kern w:val="28"/>
          <w:sz w:val="22"/>
          <w:szCs w:val="22"/>
        </w:rPr>
        <w:t>International Positive Psychology Association</w:t>
      </w:r>
    </w:p>
    <w:p w14:paraId="186327A0" w14:textId="2CBD2F74" w:rsidR="00F729A2" w:rsidRPr="000D2131" w:rsidRDefault="00F729A2" w:rsidP="004F7AF9">
      <w:pPr>
        <w:pStyle w:val="ListParagraph"/>
        <w:numPr>
          <w:ilvl w:val="0"/>
          <w:numId w:val="30"/>
        </w:numPr>
        <w:rPr>
          <w:kern w:val="28"/>
          <w:sz w:val="22"/>
          <w:szCs w:val="22"/>
        </w:rPr>
      </w:pPr>
      <w:r w:rsidRPr="000D2131">
        <w:rPr>
          <w:kern w:val="28"/>
          <w:sz w:val="22"/>
          <w:szCs w:val="22"/>
        </w:rPr>
        <w:t>Society for Psychotherapy Research</w:t>
      </w:r>
    </w:p>
    <w:p w14:paraId="543F06F4" w14:textId="77777777" w:rsidR="00F729A2" w:rsidRPr="000D2131" w:rsidRDefault="00F729A2" w:rsidP="007C1505">
      <w:pPr>
        <w:pStyle w:val="ListParagraph"/>
        <w:numPr>
          <w:ilvl w:val="0"/>
          <w:numId w:val="30"/>
        </w:numPr>
        <w:rPr>
          <w:kern w:val="28"/>
          <w:sz w:val="22"/>
          <w:szCs w:val="22"/>
        </w:rPr>
      </w:pPr>
      <w:r w:rsidRPr="000D2131">
        <w:rPr>
          <w:kern w:val="28"/>
          <w:sz w:val="22"/>
          <w:szCs w:val="22"/>
        </w:rPr>
        <w:t>Canadian Counselling and Psychotherapy Association</w:t>
      </w:r>
    </w:p>
    <w:p w14:paraId="5DB4DB5A" w14:textId="77777777" w:rsidR="00D909E6" w:rsidRPr="009C6E3D" w:rsidRDefault="00D909E6" w:rsidP="009175E8">
      <w:pPr>
        <w:tabs>
          <w:tab w:val="left" w:pos="0"/>
        </w:tabs>
        <w:rPr>
          <w:b/>
          <w:kern w:val="28"/>
          <w:lang w:val="en-GB"/>
        </w:rPr>
      </w:pPr>
    </w:p>
    <w:p w14:paraId="3E8B5C39" w14:textId="56FC8677" w:rsidR="007C1505" w:rsidRPr="009C6E3D" w:rsidRDefault="00942945" w:rsidP="000D2131">
      <w:pPr>
        <w:tabs>
          <w:tab w:val="left" w:pos="0"/>
        </w:tabs>
        <w:outlineLvl w:val="0"/>
        <w:rPr>
          <w:b/>
          <w:kern w:val="28"/>
          <w:lang w:val="en-GB"/>
        </w:rPr>
      </w:pPr>
      <w:r w:rsidRPr="000D2131">
        <w:rPr>
          <w:b/>
          <w:kern w:val="28"/>
          <w:lang w:val="en-GB"/>
        </w:rPr>
        <w:t>RELEVANT EMPLOYMENT EXPERIENCE</w:t>
      </w:r>
    </w:p>
    <w:p w14:paraId="258A14A2" w14:textId="59A88908" w:rsidR="00F514E0" w:rsidRPr="000D2131" w:rsidRDefault="00F514E0" w:rsidP="004F55CA">
      <w:pPr>
        <w:tabs>
          <w:tab w:val="left" w:pos="0"/>
        </w:tabs>
        <w:outlineLvl w:val="0"/>
        <w:rPr>
          <w:b/>
          <w:kern w:val="28"/>
          <w:sz w:val="22"/>
          <w:szCs w:val="22"/>
          <w:lang w:val="en-GB"/>
        </w:rPr>
      </w:pPr>
      <w:r w:rsidRPr="000D2131">
        <w:rPr>
          <w:b/>
          <w:kern w:val="28"/>
          <w:sz w:val="22"/>
          <w:szCs w:val="22"/>
          <w:lang w:val="en-GB"/>
        </w:rPr>
        <w:t xml:space="preserve">Research </w:t>
      </w:r>
      <w:r w:rsidR="00081530" w:rsidRPr="000D2131">
        <w:rPr>
          <w:b/>
          <w:kern w:val="28"/>
          <w:sz w:val="22"/>
          <w:szCs w:val="22"/>
          <w:lang w:val="en-GB"/>
        </w:rPr>
        <w:t>Manager</w:t>
      </w:r>
      <w:r w:rsidRPr="000D2131">
        <w:rPr>
          <w:b/>
          <w:kern w:val="28"/>
          <w:sz w:val="22"/>
          <w:szCs w:val="22"/>
          <w:lang w:val="en-GB"/>
        </w:rPr>
        <w:t>, Division of Applied Psychology, University of Calgary</w:t>
      </w:r>
      <w:r w:rsidR="00F01DDC" w:rsidRPr="000D2131">
        <w:rPr>
          <w:b/>
          <w:kern w:val="28"/>
          <w:sz w:val="22"/>
          <w:szCs w:val="22"/>
          <w:lang w:val="en-GB"/>
        </w:rPr>
        <w:t>.</w:t>
      </w:r>
      <w:r w:rsidRPr="000D2131">
        <w:rPr>
          <w:b/>
          <w:kern w:val="28"/>
          <w:sz w:val="22"/>
          <w:szCs w:val="22"/>
          <w:lang w:val="en-GB"/>
        </w:rPr>
        <w:t xml:space="preserve"> 2011-2012</w:t>
      </w:r>
      <w:r w:rsidR="00F01DDC" w:rsidRPr="000D2131">
        <w:rPr>
          <w:b/>
          <w:kern w:val="28"/>
          <w:sz w:val="22"/>
          <w:szCs w:val="22"/>
          <w:lang w:val="en-GB"/>
        </w:rPr>
        <w:t>.</w:t>
      </w:r>
    </w:p>
    <w:p w14:paraId="3D465BED" w14:textId="0D6F3568" w:rsidR="00F514E0" w:rsidRPr="000D2131" w:rsidRDefault="00F514E0" w:rsidP="00F514E0">
      <w:pPr>
        <w:tabs>
          <w:tab w:val="left" w:pos="0"/>
        </w:tabs>
        <w:rPr>
          <w:sz w:val="22"/>
          <w:szCs w:val="22"/>
        </w:rPr>
      </w:pPr>
      <w:r w:rsidRPr="000D2131">
        <w:rPr>
          <w:iCs/>
          <w:sz w:val="22"/>
          <w:szCs w:val="22"/>
        </w:rPr>
        <w:t>Financial Discourses in Family Therapy</w:t>
      </w:r>
      <w:r w:rsidR="00B674CD" w:rsidRPr="000D2131">
        <w:rPr>
          <w:iCs/>
          <w:sz w:val="22"/>
          <w:szCs w:val="22"/>
        </w:rPr>
        <w:t xml:space="preserve"> </w:t>
      </w:r>
      <w:r w:rsidR="005D74DB" w:rsidRPr="000D2131">
        <w:rPr>
          <w:iCs/>
          <w:sz w:val="22"/>
          <w:szCs w:val="22"/>
        </w:rPr>
        <w:t>(</w:t>
      </w:r>
      <w:r w:rsidR="00C852C1" w:rsidRPr="000D2131">
        <w:rPr>
          <w:iCs/>
          <w:sz w:val="22"/>
          <w:szCs w:val="22"/>
        </w:rPr>
        <w:t>Drs. Tom Strong, Sally St. George, and Dan Wulff</w:t>
      </w:r>
      <w:r w:rsidR="005D74DB" w:rsidRPr="000D2131">
        <w:rPr>
          <w:iCs/>
          <w:sz w:val="22"/>
          <w:szCs w:val="22"/>
        </w:rPr>
        <w:t xml:space="preserve"> -</w:t>
      </w:r>
      <w:r w:rsidRPr="000D2131">
        <w:rPr>
          <w:iCs/>
          <w:sz w:val="22"/>
          <w:szCs w:val="22"/>
        </w:rPr>
        <w:t>Alberta Centre for Child, Family &amp; Community Research).</w:t>
      </w:r>
    </w:p>
    <w:p w14:paraId="786D4C07" w14:textId="77777777" w:rsidR="00F514E0" w:rsidRPr="000D2131" w:rsidRDefault="00F514E0" w:rsidP="002D031E">
      <w:pPr>
        <w:tabs>
          <w:tab w:val="left" w:pos="0"/>
        </w:tabs>
        <w:rPr>
          <w:b/>
          <w:kern w:val="28"/>
          <w:sz w:val="22"/>
          <w:szCs w:val="22"/>
        </w:rPr>
      </w:pPr>
    </w:p>
    <w:p w14:paraId="140A94D1" w14:textId="319DCC94" w:rsidR="00C852C1" w:rsidRPr="000D2131" w:rsidRDefault="00C852C1" w:rsidP="004F55CA">
      <w:pPr>
        <w:tabs>
          <w:tab w:val="left" w:pos="0"/>
        </w:tabs>
        <w:outlineLvl w:val="0"/>
        <w:rPr>
          <w:b/>
          <w:kern w:val="28"/>
          <w:sz w:val="22"/>
          <w:szCs w:val="22"/>
          <w:lang w:val="en-GB"/>
        </w:rPr>
      </w:pPr>
      <w:r w:rsidRPr="000D2131">
        <w:rPr>
          <w:b/>
          <w:kern w:val="28"/>
          <w:sz w:val="22"/>
          <w:szCs w:val="22"/>
          <w:lang w:val="en-GB"/>
        </w:rPr>
        <w:t>Research Assistant, Division of Applied Psychology, University of Calgary</w:t>
      </w:r>
      <w:r w:rsidR="00F01DDC" w:rsidRPr="000D2131">
        <w:rPr>
          <w:b/>
          <w:kern w:val="28"/>
          <w:sz w:val="22"/>
          <w:szCs w:val="22"/>
          <w:lang w:val="en-GB"/>
        </w:rPr>
        <w:t>.</w:t>
      </w:r>
      <w:r w:rsidRPr="000D2131">
        <w:rPr>
          <w:b/>
          <w:kern w:val="28"/>
          <w:sz w:val="22"/>
          <w:szCs w:val="22"/>
          <w:lang w:val="en-GB"/>
        </w:rPr>
        <w:t xml:space="preserve"> 2011-2012</w:t>
      </w:r>
      <w:r w:rsidR="00F01DDC" w:rsidRPr="000D2131">
        <w:rPr>
          <w:b/>
          <w:kern w:val="28"/>
          <w:sz w:val="22"/>
          <w:szCs w:val="22"/>
          <w:lang w:val="en-GB"/>
        </w:rPr>
        <w:t>.</w:t>
      </w:r>
    </w:p>
    <w:p w14:paraId="74FBDB88" w14:textId="0DBE06FC" w:rsidR="00C852C1" w:rsidRPr="000D2131" w:rsidRDefault="00582C8C" w:rsidP="00C852C1">
      <w:pPr>
        <w:tabs>
          <w:tab w:val="left" w:pos="0"/>
        </w:tabs>
        <w:rPr>
          <w:kern w:val="28"/>
          <w:sz w:val="22"/>
          <w:szCs w:val="22"/>
          <w:lang w:val="en-GB"/>
        </w:rPr>
      </w:pPr>
      <w:r w:rsidRPr="000D2131">
        <w:rPr>
          <w:kern w:val="28"/>
          <w:sz w:val="22"/>
          <w:szCs w:val="22"/>
          <w:lang w:val="en-GB"/>
        </w:rPr>
        <w:t>International Student</w:t>
      </w:r>
      <w:r w:rsidR="00C852C1" w:rsidRPr="000D2131">
        <w:rPr>
          <w:kern w:val="28"/>
          <w:sz w:val="22"/>
          <w:szCs w:val="22"/>
          <w:lang w:val="en-GB"/>
        </w:rPr>
        <w:t>s</w:t>
      </w:r>
      <w:r w:rsidRPr="000D2131">
        <w:rPr>
          <w:kern w:val="28"/>
          <w:sz w:val="22"/>
          <w:szCs w:val="22"/>
          <w:lang w:val="en-GB"/>
        </w:rPr>
        <w:t>’</w:t>
      </w:r>
      <w:r w:rsidR="00C852C1" w:rsidRPr="000D2131">
        <w:rPr>
          <w:kern w:val="28"/>
          <w:sz w:val="22"/>
          <w:szCs w:val="22"/>
          <w:lang w:val="en-GB"/>
        </w:rPr>
        <w:t xml:space="preserve"> Transitions to Work</w:t>
      </w:r>
      <w:r w:rsidR="004546CF" w:rsidRPr="000D2131">
        <w:rPr>
          <w:kern w:val="28"/>
          <w:sz w:val="22"/>
          <w:szCs w:val="22"/>
          <w:lang w:val="en-GB"/>
        </w:rPr>
        <w:t xml:space="preserve"> (</w:t>
      </w:r>
      <w:proofErr w:type="spellStart"/>
      <w:r w:rsidR="00C852C1" w:rsidRPr="000D2131">
        <w:rPr>
          <w:kern w:val="28"/>
          <w:sz w:val="22"/>
          <w:szCs w:val="22"/>
          <w:lang w:val="en-GB"/>
        </w:rPr>
        <w:t>Dr.</w:t>
      </w:r>
      <w:proofErr w:type="spellEnd"/>
      <w:r w:rsidR="00C852C1" w:rsidRPr="000D2131">
        <w:rPr>
          <w:kern w:val="28"/>
          <w:sz w:val="22"/>
          <w:szCs w:val="22"/>
          <w:lang w:val="en-GB"/>
        </w:rPr>
        <w:t xml:space="preserve"> Nancy Arthur</w:t>
      </w:r>
      <w:r w:rsidR="004546CF" w:rsidRPr="000D2131">
        <w:rPr>
          <w:kern w:val="28"/>
          <w:sz w:val="22"/>
          <w:szCs w:val="22"/>
          <w:lang w:val="en-GB"/>
        </w:rPr>
        <w:t>)</w:t>
      </w:r>
      <w:r w:rsidR="00F01DDC" w:rsidRPr="000D2131">
        <w:rPr>
          <w:kern w:val="28"/>
          <w:sz w:val="22"/>
          <w:szCs w:val="22"/>
          <w:lang w:val="en-GB"/>
        </w:rPr>
        <w:t>.</w:t>
      </w:r>
    </w:p>
    <w:p w14:paraId="211B2866" w14:textId="77777777" w:rsidR="007D5189" w:rsidRPr="000D2131" w:rsidRDefault="007D5189" w:rsidP="000F2EE2">
      <w:pPr>
        <w:ind w:left="426"/>
        <w:rPr>
          <w:kern w:val="28"/>
          <w:sz w:val="22"/>
          <w:szCs w:val="22"/>
          <w:lang w:val="en-GB"/>
        </w:rPr>
      </w:pPr>
    </w:p>
    <w:p w14:paraId="3F7A58E3" w14:textId="2D0EA1A5" w:rsidR="002D031E" w:rsidRPr="000D2131" w:rsidRDefault="0064543F" w:rsidP="004F55CA">
      <w:pPr>
        <w:tabs>
          <w:tab w:val="left" w:pos="0"/>
        </w:tabs>
        <w:outlineLvl w:val="0"/>
        <w:rPr>
          <w:b/>
          <w:kern w:val="28"/>
          <w:sz w:val="22"/>
          <w:szCs w:val="22"/>
          <w:lang w:val="en-GB"/>
        </w:rPr>
      </w:pPr>
      <w:r w:rsidRPr="000D2131">
        <w:rPr>
          <w:b/>
          <w:kern w:val="28"/>
          <w:sz w:val="22"/>
          <w:szCs w:val="22"/>
          <w:lang w:val="en-GB"/>
        </w:rPr>
        <w:t>Researcher</w:t>
      </w:r>
      <w:r w:rsidR="002D031E" w:rsidRPr="000D2131">
        <w:rPr>
          <w:b/>
          <w:kern w:val="28"/>
          <w:sz w:val="22"/>
          <w:szCs w:val="22"/>
          <w:lang w:val="en-GB"/>
        </w:rPr>
        <w:t>, Division of Applied Psychology, University of Calgary</w:t>
      </w:r>
      <w:r w:rsidR="00F01DDC" w:rsidRPr="000D2131">
        <w:rPr>
          <w:b/>
          <w:kern w:val="28"/>
          <w:sz w:val="22"/>
          <w:szCs w:val="22"/>
          <w:lang w:val="en-GB"/>
        </w:rPr>
        <w:t>.</w:t>
      </w:r>
      <w:r w:rsidR="002D031E" w:rsidRPr="000D2131">
        <w:rPr>
          <w:b/>
          <w:kern w:val="28"/>
          <w:sz w:val="22"/>
          <w:szCs w:val="22"/>
          <w:lang w:val="en-GB"/>
        </w:rPr>
        <w:t xml:space="preserve"> 2010-</w:t>
      </w:r>
      <w:r w:rsidR="00F514E0" w:rsidRPr="000D2131">
        <w:rPr>
          <w:b/>
          <w:kern w:val="28"/>
          <w:sz w:val="22"/>
          <w:szCs w:val="22"/>
          <w:lang w:val="en-GB"/>
        </w:rPr>
        <w:t>2011</w:t>
      </w:r>
      <w:r w:rsidR="00F01DDC" w:rsidRPr="000D2131">
        <w:rPr>
          <w:b/>
          <w:kern w:val="28"/>
          <w:sz w:val="22"/>
          <w:szCs w:val="22"/>
          <w:lang w:val="en-GB"/>
        </w:rPr>
        <w:t>.</w:t>
      </w:r>
    </w:p>
    <w:p w14:paraId="53B0CA9D" w14:textId="0E6B0B51" w:rsidR="002D031E" w:rsidRPr="000D2131" w:rsidRDefault="002D031E" w:rsidP="002D031E">
      <w:pPr>
        <w:tabs>
          <w:tab w:val="left" w:pos="0"/>
        </w:tabs>
        <w:rPr>
          <w:sz w:val="22"/>
          <w:szCs w:val="22"/>
        </w:rPr>
      </w:pPr>
      <w:r w:rsidRPr="000D2131">
        <w:rPr>
          <w:iCs/>
          <w:sz w:val="22"/>
          <w:szCs w:val="22"/>
        </w:rPr>
        <w:t>Motivational interviewing and solution focused</w:t>
      </w:r>
      <w:r w:rsidRPr="000D2131">
        <w:rPr>
          <w:sz w:val="22"/>
          <w:szCs w:val="22"/>
        </w:rPr>
        <w:t xml:space="preserve"> counselling for problem gamblers: Prevalence and considerations for a mesh of clinical and administrative discourses in Alberta.</w:t>
      </w:r>
      <w:r w:rsidR="00810FD5" w:rsidRPr="000D2131">
        <w:rPr>
          <w:sz w:val="22"/>
          <w:szCs w:val="22"/>
        </w:rPr>
        <w:t xml:space="preserve"> </w:t>
      </w:r>
      <w:r w:rsidRPr="000D2131">
        <w:rPr>
          <w:sz w:val="22"/>
          <w:szCs w:val="22"/>
        </w:rPr>
        <w:t>(Alberta Gam</w:t>
      </w:r>
      <w:r w:rsidR="00B674CD" w:rsidRPr="000D2131">
        <w:rPr>
          <w:sz w:val="22"/>
          <w:szCs w:val="22"/>
        </w:rPr>
        <w:t>bl</w:t>
      </w:r>
      <w:r w:rsidRPr="000D2131">
        <w:rPr>
          <w:sz w:val="22"/>
          <w:szCs w:val="22"/>
        </w:rPr>
        <w:t>ing Research Institute).</w:t>
      </w:r>
    </w:p>
    <w:p w14:paraId="005E8327" w14:textId="77777777" w:rsidR="004546CF" w:rsidRPr="000D2131" w:rsidRDefault="004546CF" w:rsidP="00B47CF6">
      <w:pPr>
        <w:tabs>
          <w:tab w:val="left" w:pos="0"/>
        </w:tabs>
        <w:rPr>
          <w:b/>
          <w:sz w:val="22"/>
          <w:szCs w:val="22"/>
        </w:rPr>
      </w:pPr>
    </w:p>
    <w:p w14:paraId="04183DC5" w14:textId="1EA338C8" w:rsidR="00B47CF6" w:rsidRPr="000D2131" w:rsidRDefault="00B47CF6" w:rsidP="00B47CF6">
      <w:pPr>
        <w:tabs>
          <w:tab w:val="left" w:pos="0"/>
        </w:tabs>
        <w:rPr>
          <w:b/>
          <w:kern w:val="28"/>
          <w:sz w:val="22"/>
          <w:szCs w:val="22"/>
        </w:rPr>
      </w:pPr>
      <w:r w:rsidRPr="000D2131">
        <w:rPr>
          <w:b/>
          <w:kern w:val="28"/>
          <w:sz w:val="22"/>
          <w:szCs w:val="22"/>
          <w:lang w:val="en-GB"/>
        </w:rPr>
        <w:t xml:space="preserve">Research Assistant, </w:t>
      </w:r>
      <w:r w:rsidRPr="000D2131">
        <w:rPr>
          <w:b/>
          <w:kern w:val="28"/>
          <w:sz w:val="22"/>
          <w:szCs w:val="22"/>
        </w:rPr>
        <w:t>Department of Psychology</w:t>
      </w:r>
      <w:r w:rsidR="00B36E75" w:rsidRPr="000D2131">
        <w:rPr>
          <w:b/>
          <w:kern w:val="28"/>
          <w:sz w:val="22"/>
          <w:szCs w:val="22"/>
        </w:rPr>
        <w:t>, University of Calgary</w:t>
      </w:r>
      <w:r w:rsidR="00F01DDC" w:rsidRPr="000D2131">
        <w:rPr>
          <w:b/>
          <w:kern w:val="28"/>
          <w:sz w:val="22"/>
          <w:szCs w:val="22"/>
        </w:rPr>
        <w:t>.</w:t>
      </w:r>
      <w:r w:rsidR="00B36E75" w:rsidRPr="000D2131">
        <w:rPr>
          <w:b/>
          <w:kern w:val="28"/>
          <w:sz w:val="22"/>
          <w:szCs w:val="22"/>
        </w:rPr>
        <w:t xml:space="preserve"> </w:t>
      </w:r>
      <w:r w:rsidRPr="000D2131">
        <w:rPr>
          <w:b/>
          <w:kern w:val="28"/>
          <w:sz w:val="22"/>
          <w:szCs w:val="22"/>
        </w:rPr>
        <w:t>200</w:t>
      </w:r>
      <w:r w:rsidR="00F01DDC" w:rsidRPr="000D2131">
        <w:rPr>
          <w:b/>
          <w:kern w:val="28"/>
          <w:sz w:val="22"/>
          <w:szCs w:val="22"/>
        </w:rPr>
        <w:t>9</w:t>
      </w:r>
      <w:r w:rsidRPr="000D2131">
        <w:rPr>
          <w:b/>
          <w:kern w:val="28"/>
          <w:sz w:val="22"/>
          <w:szCs w:val="22"/>
        </w:rPr>
        <w:t>-</w:t>
      </w:r>
      <w:r w:rsidR="00B36E75" w:rsidRPr="000D2131">
        <w:rPr>
          <w:b/>
          <w:kern w:val="28"/>
          <w:sz w:val="22"/>
          <w:szCs w:val="22"/>
        </w:rPr>
        <w:t>2010</w:t>
      </w:r>
      <w:r w:rsidR="00F01DDC" w:rsidRPr="000D2131">
        <w:rPr>
          <w:b/>
          <w:kern w:val="28"/>
          <w:sz w:val="22"/>
          <w:szCs w:val="22"/>
        </w:rPr>
        <w:t>.</w:t>
      </w:r>
      <w:r w:rsidR="004546CF" w:rsidRPr="000D2131">
        <w:rPr>
          <w:b/>
          <w:kern w:val="28"/>
          <w:sz w:val="22"/>
          <w:szCs w:val="22"/>
        </w:rPr>
        <w:t xml:space="preserve"> </w:t>
      </w:r>
      <w:r w:rsidR="00B674CD" w:rsidRPr="000D2131">
        <w:rPr>
          <w:bCs/>
          <w:kern w:val="28"/>
          <w:sz w:val="22"/>
          <w:szCs w:val="22"/>
        </w:rPr>
        <w:t xml:space="preserve">Addictive Behaviours Laboratory </w:t>
      </w:r>
      <w:r w:rsidR="004546CF" w:rsidRPr="000D2131">
        <w:rPr>
          <w:bCs/>
          <w:kern w:val="28"/>
          <w:sz w:val="22"/>
          <w:szCs w:val="22"/>
        </w:rPr>
        <w:t>(Dr. David Hodgins)</w:t>
      </w:r>
      <w:r w:rsidR="00F01DDC" w:rsidRPr="000D2131">
        <w:rPr>
          <w:bCs/>
          <w:kern w:val="28"/>
          <w:sz w:val="22"/>
          <w:szCs w:val="22"/>
        </w:rPr>
        <w:t>.</w:t>
      </w:r>
    </w:p>
    <w:p w14:paraId="394ED9D1" w14:textId="77777777" w:rsidR="00B47CF6" w:rsidRPr="000D2131" w:rsidRDefault="00B47CF6" w:rsidP="00B47CF6">
      <w:pPr>
        <w:tabs>
          <w:tab w:val="left" w:pos="0"/>
        </w:tabs>
        <w:rPr>
          <w:b/>
          <w:kern w:val="28"/>
          <w:sz w:val="22"/>
          <w:szCs w:val="22"/>
          <w:lang w:val="en-GB"/>
        </w:rPr>
      </w:pPr>
    </w:p>
    <w:p w14:paraId="4FDC2C7F" w14:textId="7E6088FB" w:rsidR="00B47CF6" w:rsidRPr="000D2131" w:rsidRDefault="00B47CF6" w:rsidP="0064543F">
      <w:pPr>
        <w:tabs>
          <w:tab w:val="left" w:pos="0"/>
        </w:tabs>
        <w:outlineLvl w:val="0"/>
        <w:rPr>
          <w:b/>
          <w:kern w:val="28"/>
          <w:sz w:val="22"/>
          <w:szCs w:val="22"/>
          <w:lang w:val="en-GB"/>
        </w:rPr>
      </w:pPr>
      <w:r w:rsidRPr="000D2131">
        <w:rPr>
          <w:b/>
          <w:kern w:val="28"/>
          <w:sz w:val="22"/>
          <w:szCs w:val="22"/>
          <w:lang w:val="en-GB"/>
        </w:rPr>
        <w:t>Wellness Consultant, Organisational Health, Sykes Assistance Services</w:t>
      </w:r>
      <w:r w:rsidR="00F01DDC" w:rsidRPr="000D2131">
        <w:rPr>
          <w:b/>
          <w:kern w:val="28"/>
          <w:sz w:val="22"/>
          <w:szCs w:val="22"/>
          <w:lang w:val="en-GB"/>
        </w:rPr>
        <w:t>.</w:t>
      </w:r>
      <w:r w:rsidRPr="000D2131">
        <w:rPr>
          <w:b/>
          <w:kern w:val="28"/>
          <w:sz w:val="22"/>
          <w:szCs w:val="22"/>
          <w:lang w:val="en-GB"/>
        </w:rPr>
        <w:t xml:space="preserve"> 2008</w:t>
      </w:r>
      <w:r w:rsidR="00810FD5" w:rsidRPr="000D2131">
        <w:rPr>
          <w:b/>
          <w:kern w:val="28"/>
          <w:sz w:val="22"/>
          <w:szCs w:val="22"/>
          <w:lang w:val="en-GB"/>
        </w:rPr>
        <w:t>-</w:t>
      </w:r>
      <w:r w:rsidR="00B36E75" w:rsidRPr="000D2131">
        <w:rPr>
          <w:b/>
          <w:kern w:val="28"/>
          <w:sz w:val="22"/>
          <w:szCs w:val="22"/>
          <w:lang w:val="en-GB"/>
        </w:rPr>
        <w:t>2009</w:t>
      </w:r>
      <w:r w:rsidR="00F01DDC" w:rsidRPr="000D2131">
        <w:rPr>
          <w:b/>
          <w:kern w:val="28"/>
          <w:sz w:val="22"/>
          <w:szCs w:val="22"/>
          <w:lang w:val="en-GB"/>
        </w:rPr>
        <w:t>.</w:t>
      </w:r>
    </w:p>
    <w:p w14:paraId="5873F9D9" w14:textId="77777777" w:rsidR="00B674CD" w:rsidRPr="000D2131" w:rsidRDefault="00B674CD" w:rsidP="0064543F">
      <w:pPr>
        <w:tabs>
          <w:tab w:val="left" w:pos="0"/>
        </w:tabs>
        <w:outlineLvl w:val="0"/>
        <w:rPr>
          <w:b/>
          <w:kern w:val="28"/>
          <w:sz w:val="22"/>
          <w:szCs w:val="22"/>
          <w:lang w:val="en-GB"/>
        </w:rPr>
      </w:pPr>
    </w:p>
    <w:p w14:paraId="4CA3E578" w14:textId="12B373E5" w:rsidR="00B47CF6" w:rsidRPr="000D2131" w:rsidRDefault="00F01DDC" w:rsidP="00B47CF6">
      <w:pPr>
        <w:tabs>
          <w:tab w:val="left" w:pos="201"/>
          <w:tab w:val="left" w:pos="1080"/>
        </w:tabs>
        <w:rPr>
          <w:b/>
          <w:kern w:val="28"/>
          <w:sz w:val="22"/>
          <w:szCs w:val="22"/>
          <w:lang w:val="en-GB"/>
        </w:rPr>
      </w:pPr>
      <w:r w:rsidRPr="000D2131">
        <w:rPr>
          <w:b/>
          <w:kern w:val="28"/>
          <w:sz w:val="22"/>
          <w:szCs w:val="22"/>
          <w:lang w:val="en-GB"/>
        </w:rPr>
        <w:t xml:space="preserve">Program Coordinator, </w:t>
      </w:r>
      <w:r w:rsidR="00B47CF6" w:rsidRPr="000D2131">
        <w:rPr>
          <w:b/>
          <w:kern w:val="28"/>
          <w:sz w:val="22"/>
          <w:szCs w:val="22"/>
          <w:lang w:val="en-GB"/>
        </w:rPr>
        <w:t>Tobacco Control Unit, Alberta Cancer Board</w:t>
      </w:r>
      <w:r w:rsidRPr="000D2131">
        <w:rPr>
          <w:b/>
          <w:kern w:val="28"/>
          <w:sz w:val="22"/>
          <w:szCs w:val="22"/>
          <w:lang w:val="en-GB"/>
        </w:rPr>
        <w:t>.</w:t>
      </w:r>
      <w:r w:rsidR="00B47CF6" w:rsidRPr="000D2131">
        <w:rPr>
          <w:b/>
          <w:kern w:val="28"/>
          <w:sz w:val="22"/>
          <w:szCs w:val="22"/>
          <w:lang w:val="en-GB"/>
        </w:rPr>
        <w:t xml:space="preserve"> 2007-2008</w:t>
      </w:r>
      <w:r w:rsidRPr="000D2131">
        <w:rPr>
          <w:b/>
          <w:kern w:val="28"/>
          <w:sz w:val="22"/>
          <w:szCs w:val="22"/>
          <w:lang w:val="en-GB"/>
        </w:rPr>
        <w:t xml:space="preserve">. </w:t>
      </w:r>
      <w:r w:rsidRPr="000D2131">
        <w:rPr>
          <w:bCs/>
          <w:kern w:val="28"/>
          <w:sz w:val="22"/>
          <w:szCs w:val="22"/>
          <w:lang w:val="en-GB"/>
        </w:rPr>
        <w:t>Health Professional Cessation Program and Quit Core.</w:t>
      </w:r>
    </w:p>
    <w:p w14:paraId="67BFA6E5" w14:textId="77777777" w:rsidR="00B47CF6" w:rsidRPr="000D2131" w:rsidRDefault="00B47CF6" w:rsidP="00B47CF6">
      <w:pPr>
        <w:tabs>
          <w:tab w:val="left" w:pos="201"/>
          <w:tab w:val="left" w:pos="1080"/>
        </w:tabs>
        <w:rPr>
          <w:b/>
          <w:kern w:val="28"/>
          <w:sz w:val="22"/>
          <w:szCs w:val="22"/>
          <w:lang w:val="en-GB"/>
        </w:rPr>
      </w:pPr>
    </w:p>
    <w:p w14:paraId="3E728CF6" w14:textId="79311AA7" w:rsidR="00B47CF6" w:rsidRPr="000D2131" w:rsidRDefault="00B47CF6" w:rsidP="00B47CF6">
      <w:pPr>
        <w:tabs>
          <w:tab w:val="left" w:pos="0"/>
        </w:tabs>
        <w:rPr>
          <w:bCs/>
          <w:kern w:val="28"/>
          <w:sz w:val="22"/>
          <w:szCs w:val="22"/>
          <w:lang w:val="en-GB"/>
        </w:rPr>
      </w:pPr>
      <w:r w:rsidRPr="000D2131">
        <w:rPr>
          <w:b/>
          <w:kern w:val="28"/>
          <w:sz w:val="22"/>
          <w:szCs w:val="22"/>
          <w:lang w:val="en-GB"/>
        </w:rPr>
        <w:t>Project Manager</w:t>
      </w:r>
      <w:r w:rsidR="000058FA" w:rsidRPr="000D2131">
        <w:rPr>
          <w:b/>
          <w:kern w:val="28"/>
          <w:sz w:val="22"/>
          <w:szCs w:val="22"/>
          <w:lang w:val="en-GB"/>
        </w:rPr>
        <w:t>/Group Therapist</w:t>
      </w:r>
      <w:r w:rsidRPr="000D2131">
        <w:rPr>
          <w:b/>
          <w:kern w:val="28"/>
          <w:sz w:val="22"/>
          <w:szCs w:val="22"/>
          <w:lang w:val="en-GB"/>
        </w:rPr>
        <w:t>, Department of Psychiatry, University of Alberta</w:t>
      </w:r>
      <w:r w:rsidR="00F01DDC" w:rsidRPr="000D2131">
        <w:rPr>
          <w:b/>
          <w:kern w:val="28"/>
          <w:sz w:val="22"/>
          <w:szCs w:val="22"/>
          <w:lang w:val="en-GB"/>
        </w:rPr>
        <w:t>.</w:t>
      </w:r>
      <w:r w:rsidRPr="000D2131">
        <w:rPr>
          <w:b/>
          <w:kern w:val="28"/>
          <w:sz w:val="22"/>
          <w:szCs w:val="22"/>
          <w:lang w:val="en-GB"/>
        </w:rPr>
        <w:t xml:space="preserve"> 2006-2007</w:t>
      </w:r>
      <w:r w:rsidR="00F01DDC" w:rsidRPr="000D2131">
        <w:rPr>
          <w:b/>
          <w:kern w:val="28"/>
          <w:sz w:val="22"/>
          <w:szCs w:val="22"/>
          <w:lang w:val="en-GB"/>
        </w:rPr>
        <w:t>.</w:t>
      </w:r>
      <w:r w:rsidR="004546CF" w:rsidRPr="000D2131">
        <w:rPr>
          <w:b/>
          <w:kern w:val="28"/>
          <w:sz w:val="22"/>
          <w:szCs w:val="22"/>
          <w:lang w:val="en-GB"/>
        </w:rPr>
        <w:t xml:space="preserve"> </w:t>
      </w:r>
      <w:r w:rsidR="00F01DDC" w:rsidRPr="000D2131">
        <w:rPr>
          <w:bCs/>
          <w:kern w:val="28"/>
          <w:sz w:val="22"/>
          <w:szCs w:val="22"/>
          <w:lang w:val="en-GB"/>
        </w:rPr>
        <w:t>Tobacco Reduction and Cessation (</w:t>
      </w:r>
      <w:proofErr w:type="spellStart"/>
      <w:r w:rsidR="00F01DDC" w:rsidRPr="000D2131">
        <w:rPr>
          <w:bCs/>
          <w:kern w:val="28"/>
          <w:sz w:val="22"/>
          <w:szCs w:val="22"/>
          <w:lang w:val="en-GB"/>
        </w:rPr>
        <w:t>TRaC</w:t>
      </w:r>
      <w:proofErr w:type="spellEnd"/>
      <w:r w:rsidR="00F01DDC" w:rsidRPr="000D2131">
        <w:rPr>
          <w:bCs/>
          <w:kern w:val="28"/>
          <w:sz w:val="22"/>
          <w:szCs w:val="22"/>
          <w:lang w:val="en-GB"/>
        </w:rPr>
        <w:t xml:space="preserve">) Project </w:t>
      </w:r>
      <w:r w:rsidR="004546CF" w:rsidRPr="000D2131">
        <w:rPr>
          <w:bCs/>
          <w:kern w:val="28"/>
          <w:sz w:val="22"/>
          <w:szCs w:val="22"/>
          <w:lang w:val="en-GB"/>
        </w:rPr>
        <w:t>(</w:t>
      </w:r>
      <w:proofErr w:type="spellStart"/>
      <w:r w:rsidR="004546CF" w:rsidRPr="000D2131">
        <w:rPr>
          <w:bCs/>
          <w:kern w:val="28"/>
          <w:sz w:val="22"/>
          <w:szCs w:val="22"/>
          <w:lang w:val="en-GB"/>
        </w:rPr>
        <w:t>Dr.</w:t>
      </w:r>
      <w:proofErr w:type="spellEnd"/>
      <w:r w:rsidR="004546CF" w:rsidRPr="000D2131">
        <w:rPr>
          <w:bCs/>
          <w:kern w:val="28"/>
          <w:sz w:val="22"/>
          <w:szCs w:val="22"/>
          <w:lang w:val="en-GB"/>
        </w:rPr>
        <w:t xml:space="preserve"> </w:t>
      </w:r>
      <w:proofErr w:type="spellStart"/>
      <w:r w:rsidR="004546CF" w:rsidRPr="000D2131">
        <w:rPr>
          <w:bCs/>
          <w:kern w:val="28"/>
          <w:sz w:val="22"/>
          <w:szCs w:val="22"/>
          <w:lang w:val="en-GB"/>
        </w:rPr>
        <w:t>Charl</w:t>
      </w:r>
      <w:proofErr w:type="spellEnd"/>
      <w:r w:rsidR="004546CF" w:rsidRPr="000D2131">
        <w:rPr>
          <w:bCs/>
          <w:kern w:val="28"/>
          <w:sz w:val="22"/>
          <w:szCs w:val="22"/>
          <w:lang w:val="en-GB"/>
        </w:rPr>
        <w:t xml:space="preserve"> Els)</w:t>
      </w:r>
      <w:r w:rsidR="00F01DDC" w:rsidRPr="000D2131">
        <w:rPr>
          <w:bCs/>
          <w:kern w:val="28"/>
          <w:sz w:val="22"/>
          <w:szCs w:val="22"/>
          <w:lang w:val="en-GB"/>
        </w:rPr>
        <w:t>.</w:t>
      </w:r>
      <w:r w:rsidR="00F01DDC" w:rsidRPr="000D2131">
        <w:rPr>
          <w:b/>
          <w:kern w:val="28"/>
          <w:sz w:val="22"/>
          <w:szCs w:val="22"/>
          <w:lang w:val="en-GB"/>
        </w:rPr>
        <w:t xml:space="preserve"> </w:t>
      </w:r>
    </w:p>
    <w:p w14:paraId="64358418" w14:textId="74196668" w:rsidR="0027437C" w:rsidRPr="000D2131" w:rsidRDefault="0027437C" w:rsidP="00B47CF6">
      <w:pPr>
        <w:tabs>
          <w:tab w:val="left" w:pos="0"/>
        </w:tabs>
        <w:rPr>
          <w:bCs/>
          <w:kern w:val="28"/>
          <w:sz w:val="22"/>
          <w:szCs w:val="22"/>
          <w:lang w:val="en-GB"/>
        </w:rPr>
      </w:pPr>
    </w:p>
    <w:p w14:paraId="456895CF" w14:textId="7B8A269B" w:rsidR="0027437C" w:rsidRPr="000D2131" w:rsidRDefault="0027437C" w:rsidP="0027437C">
      <w:pPr>
        <w:tabs>
          <w:tab w:val="left" w:pos="0"/>
          <w:tab w:val="left" w:pos="201"/>
        </w:tabs>
        <w:rPr>
          <w:b/>
          <w:kern w:val="28"/>
          <w:sz w:val="22"/>
          <w:szCs w:val="22"/>
          <w:lang w:val="en-GB"/>
        </w:rPr>
      </w:pPr>
      <w:r w:rsidRPr="000D2131">
        <w:rPr>
          <w:b/>
          <w:kern w:val="28"/>
          <w:sz w:val="22"/>
          <w:szCs w:val="22"/>
          <w:lang w:val="en-GB"/>
        </w:rPr>
        <w:t>Research Assistant, Department of Psychiatry, University of Alberta</w:t>
      </w:r>
      <w:r w:rsidR="00F01DDC" w:rsidRPr="000D2131">
        <w:rPr>
          <w:b/>
          <w:kern w:val="28"/>
          <w:sz w:val="22"/>
          <w:szCs w:val="22"/>
          <w:lang w:val="en-GB"/>
        </w:rPr>
        <w:t>.</w:t>
      </w:r>
      <w:r w:rsidRPr="000D2131">
        <w:rPr>
          <w:b/>
          <w:kern w:val="28"/>
          <w:sz w:val="22"/>
          <w:szCs w:val="22"/>
          <w:lang w:val="en-GB"/>
        </w:rPr>
        <w:t xml:space="preserve"> 2005-2006</w:t>
      </w:r>
      <w:r w:rsidR="00F01DDC" w:rsidRPr="000D2131">
        <w:rPr>
          <w:b/>
          <w:kern w:val="28"/>
          <w:sz w:val="22"/>
          <w:szCs w:val="22"/>
          <w:lang w:val="en-GB"/>
        </w:rPr>
        <w:t>.</w:t>
      </w:r>
      <w:r w:rsidRPr="000D2131">
        <w:rPr>
          <w:b/>
          <w:kern w:val="28"/>
          <w:sz w:val="22"/>
          <w:szCs w:val="22"/>
          <w:lang w:val="en-GB"/>
        </w:rPr>
        <w:t xml:space="preserve"> </w:t>
      </w:r>
      <w:r w:rsidR="00F01DDC" w:rsidRPr="000D2131">
        <w:rPr>
          <w:bCs/>
          <w:kern w:val="28"/>
          <w:sz w:val="22"/>
          <w:szCs w:val="22"/>
          <w:lang w:val="en-GB"/>
        </w:rPr>
        <w:t>Tobacco Reduction and Cessation (</w:t>
      </w:r>
      <w:proofErr w:type="spellStart"/>
      <w:r w:rsidR="00F01DDC" w:rsidRPr="000D2131">
        <w:rPr>
          <w:bCs/>
          <w:kern w:val="28"/>
          <w:sz w:val="22"/>
          <w:szCs w:val="22"/>
          <w:lang w:val="en-GB"/>
        </w:rPr>
        <w:t>TRaC</w:t>
      </w:r>
      <w:proofErr w:type="spellEnd"/>
      <w:r w:rsidR="00F01DDC" w:rsidRPr="000D2131">
        <w:rPr>
          <w:bCs/>
          <w:kern w:val="28"/>
          <w:sz w:val="22"/>
          <w:szCs w:val="22"/>
          <w:lang w:val="en-GB"/>
        </w:rPr>
        <w:t xml:space="preserve">) Project </w:t>
      </w:r>
      <w:r w:rsidRPr="000D2131">
        <w:rPr>
          <w:bCs/>
          <w:kern w:val="28"/>
          <w:sz w:val="22"/>
          <w:szCs w:val="22"/>
          <w:lang w:val="en-GB"/>
        </w:rPr>
        <w:t>(</w:t>
      </w:r>
      <w:proofErr w:type="spellStart"/>
      <w:r w:rsidRPr="000D2131">
        <w:rPr>
          <w:bCs/>
          <w:kern w:val="28"/>
          <w:sz w:val="22"/>
          <w:szCs w:val="22"/>
          <w:lang w:val="en-GB"/>
        </w:rPr>
        <w:t>Dr.</w:t>
      </w:r>
      <w:proofErr w:type="spellEnd"/>
      <w:r w:rsidRPr="000D2131">
        <w:rPr>
          <w:bCs/>
          <w:kern w:val="28"/>
          <w:sz w:val="22"/>
          <w:szCs w:val="22"/>
          <w:lang w:val="en-GB"/>
        </w:rPr>
        <w:t xml:space="preserve"> </w:t>
      </w:r>
      <w:proofErr w:type="spellStart"/>
      <w:r w:rsidRPr="000D2131">
        <w:rPr>
          <w:bCs/>
          <w:kern w:val="28"/>
          <w:sz w:val="22"/>
          <w:szCs w:val="22"/>
          <w:lang w:val="en-GB"/>
        </w:rPr>
        <w:t>Charl</w:t>
      </w:r>
      <w:proofErr w:type="spellEnd"/>
      <w:r w:rsidRPr="000D2131">
        <w:rPr>
          <w:bCs/>
          <w:kern w:val="28"/>
          <w:sz w:val="22"/>
          <w:szCs w:val="22"/>
          <w:lang w:val="en-GB"/>
        </w:rPr>
        <w:t xml:space="preserve"> Els)</w:t>
      </w:r>
      <w:r w:rsidR="00F01DDC" w:rsidRPr="000D2131">
        <w:rPr>
          <w:bCs/>
          <w:kern w:val="28"/>
          <w:sz w:val="22"/>
          <w:szCs w:val="22"/>
          <w:lang w:val="en-GB"/>
        </w:rPr>
        <w:t>.</w:t>
      </w:r>
    </w:p>
    <w:p w14:paraId="792A23A9" w14:textId="77777777" w:rsidR="0027437C" w:rsidRPr="000D2131" w:rsidRDefault="0027437C" w:rsidP="0027437C">
      <w:pPr>
        <w:widowControl w:val="0"/>
        <w:overflowPunct w:val="0"/>
        <w:autoSpaceDE w:val="0"/>
        <w:autoSpaceDN w:val="0"/>
        <w:adjustRightInd w:val="0"/>
        <w:ind w:left="720"/>
        <w:rPr>
          <w:kern w:val="28"/>
          <w:sz w:val="22"/>
          <w:szCs w:val="22"/>
        </w:rPr>
      </w:pPr>
    </w:p>
    <w:p w14:paraId="60A6F2FE" w14:textId="7DF8109A" w:rsidR="0027437C" w:rsidRPr="000D2131" w:rsidRDefault="0027437C" w:rsidP="0027437C">
      <w:pPr>
        <w:pStyle w:val="NormalWeb"/>
        <w:spacing w:before="0" w:beforeAutospacing="0" w:after="0" w:afterAutospacing="0"/>
        <w:rPr>
          <w:bCs/>
          <w:sz w:val="22"/>
          <w:szCs w:val="22"/>
        </w:rPr>
      </w:pPr>
      <w:r w:rsidRPr="000D2131">
        <w:rPr>
          <w:b/>
          <w:kern w:val="28"/>
          <w:sz w:val="22"/>
          <w:szCs w:val="22"/>
          <w:lang w:eastAsia="en-CA"/>
        </w:rPr>
        <w:t xml:space="preserve">Research/Program Assistant, </w:t>
      </w:r>
      <w:r w:rsidR="00F01DDC" w:rsidRPr="000D2131">
        <w:rPr>
          <w:b/>
          <w:bCs/>
          <w:kern w:val="28"/>
          <w:sz w:val="22"/>
          <w:szCs w:val="22"/>
          <w:lang w:eastAsia="en-CA"/>
        </w:rPr>
        <w:t xml:space="preserve">Social Support Research Program, </w:t>
      </w:r>
      <w:r w:rsidR="00F01DDC" w:rsidRPr="000D2131">
        <w:rPr>
          <w:b/>
          <w:kern w:val="28"/>
          <w:sz w:val="22"/>
          <w:szCs w:val="22"/>
          <w:lang w:eastAsia="en-CA"/>
        </w:rPr>
        <w:t xml:space="preserve">University of Alberta. 2004-2006. </w:t>
      </w:r>
      <w:r w:rsidRPr="000D2131">
        <w:rPr>
          <w:sz w:val="22"/>
          <w:szCs w:val="22"/>
        </w:rPr>
        <w:t>Support Intervention for Low Income Women Smokers</w:t>
      </w:r>
      <w:r w:rsidRPr="000D2131">
        <w:rPr>
          <w:b/>
          <w:kern w:val="28"/>
          <w:sz w:val="22"/>
          <w:szCs w:val="22"/>
          <w:lang w:eastAsia="en-CA"/>
        </w:rPr>
        <w:t xml:space="preserve"> </w:t>
      </w:r>
      <w:r w:rsidRPr="000D2131">
        <w:rPr>
          <w:bCs/>
          <w:kern w:val="28"/>
          <w:sz w:val="22"/>
          <w:szCs w:val="22"/>
          <w:lang w:eastAsia="en-CA"/>
        </w:rPr>
        <w:t>(Dr. Miriam Stewart)</w:t>
      </w:r>
      <w:r w:rsidR="00F01DDC" w:rsidRPr="000D2131">
        <w:rPr>
          <w:bCs/>
          <w:kern w:val="28"/>
          <w:sz w:val="22"/>
          <w:szCs w:val="22"/>
          <w:lang w:eastAsia="en-CA"/>
        </w:rPr>
        <w:t>.</w:t>
      </w:r>
      <w:r w:rsidRPr="000D2131">
        <w:rPr>
          <w:bCs/>
          <w:kern w:val="28"/>
          <w:sz w:val="22"/>
          <w:szCs w:val="22"/>
          <w:lang w:eastAsia="en-CA"/>
        </w:rPr>
        <w:t xml:space="preserve"> </w:t>
      </w:r>
    </w:p>
    <w:p w14:paraId="52612AEB" w14:textId="77777777" w:rsidR="0027437C" w:rsidRPr="000D2131" w:rsidRDefault="0027437C" w:rsidP="0027437C">
      <w:pPr>
        <w:widowControl w:val="0"/>
        <w:overflowPunct w:val="0"/>
        <w:autoSpaceDE w:val="0"/>
        <w:autoSpaceDN w:val="0"/>
        <w:adjustRightInd w:val="0"/>
        <w:ind w:left="1080"/>
        <w:rPr>
          <w:kern w:val="28"/>
          <w:sz w:val="22"/>
          <w:szCs w:val="22"/>
        </w:rPr>
      </w:pPr>
    </w:p>
    <w:p w14:paraId="74B84A24" w14:textId="43576BC0" w:rsidR="0027437C" w:rsidRPr="000D2131" w:rsidRDefault="0027437C" w:rsidP="0027437C">
      <w:pPr>
        <w:tabs>
          <w:tab w:val="left" w:pos="201"/>
          <w:tab w:val="left" w:pos="1080"/>
        </w:tabs>
        <w:ind w:left="1132" w:hanging="1132"/>
        <w:outlineLvl w:val="0"/>
        <w:rPr>
          <w:b/>
          <w:sz w:val="22"/>
          <w:szCs w:val="22"/>
        </w:rPr>
      </w:pPr>
      <w:r w:rsidRPr="000D2131">
        <w:rPr>
          <w:b/>
          <w:bCs/>
          <w:sz w:val="22"/>
          <w:szCs w:val="22"/>
        </w:rPr>
        <w:t>Mapping Coordinator</w:t>
      </w:r>
      <w:r w:rsidR="00F01DDC" w:rsidRPr="000D2131">
        <w:rPr>
          <w:b/>
          <w:sz w:val="22"/>
          <w:szCs w:val="22"/>
        </w:rPr>
        <w:t xml:space="preserve">, </w:t>
      </w:r>
      <w:r w:rsidRPr="000D2131">
        <w:rPr>
          <w:b/>
          <w:sz w:val="22"/>
          <w:szCs w:val="22"/>
        </w:rPr>
        <w:t>North East Edmonton Community Mapping Project</w:t>
      </w:r>
      <w:r w:rsidR="00F01DDC" w:rsidRPr="000D2131">
        <w:rPr>
          <w:b/>
          <w:sz w:val="22"/>
          <w:szCs w:val="22"/>
        </w:rPr>
        <w:t>.</w:t>
      </w:r>
      <w:r w:rsidRPr="000D2131">
        <w:rPr>
          <w:b/>
          <w:sz w:val="22"/>
          <w:szCs w:val="22"/>
        </w:rPr>
        <w:t xml:space="preserve"> 2005</w:t>
      </w:r>
      <w:r w:rsidR="00F01DDC" w:rsidRPr="000D2131">
        <w:rPr>
          <w:b/>
          <w:sz w:val="22"/>
          <w:szCs w:val="22"/>
        </w:rPr>
        <w:t>.</w:t>
      </w:r>
      <w:r w:rsidRPr="000D2131">
        <w:rPr>
          <w:b/>
          <w:sz w:val="22"/>
          <w:szCs w:val="22"/>
        </w:rPr>
        <w:t xml:space="preserve"> </w:t>
      </w:r>
    </w:p>
    <w:p w14:paraId="724F0D59" w14:textId="77777777" w:rsidR="0027437C" w:rsidRPr="000D2131" w:rsidRDefault="0027437C" w:rsidP="0027437C">
      <w:pPr>
        <w:ind w:left="1080"/>
        <w:rPr>
          <w:b/>
          <w:kern w:val="28"/>
          <w:sz w:val="22"/>
          <w:szCs w:val="22"/>
          <w:lang w:val="en-GB"/>
        </w:rPr>
      </w:pPr>
    </w:p>
    <w:p w14:paraId="5DBFF1C9" w14:textId="4E17060E" w:rsidR="0027437C" w:rsidRPr="000D2131" w:rsidRDefault="0027437C" w:rsidP="0027437C">
      <w:pPr>
        <w:tabs>
          <w:tab w:val="left" w:pos="0"/>
          <w:tab w:val="left" w:pos="201"/>
        </w:tabs>
        <w:outlineLvl w:val="0"/>
        <w:rPr>
          <w:b/>
          <w:kern w:val="28"/>
          <w:sz w:val="22"/>
          <w:szCs w:val="22"/>
          <w:lang w:val="en-GB"/>
        </w:rPr>
      </w:pPr>
      <w:r w:rsidRPr="000D2131">
        <w:rPr>
          <w:b/>
          <w:kern w:val="28"/>
          <w:sz w:val="22"/>
          <w:szCs w:val="22"/>
          <w:lang w:val="en-GB"/>
        </w:rPr>
        <w:t>Researcher</w:t>
      </w:r>
      <w:r w:rsidR="00F01DDC" w:rsidRPr="000D2131">
        <w:rPr>
          <w:b/>
          <w:kern w:val="28"/>
          <w:sz w:val="22"/>
          <w:szCs w:val="22"/>
          <w:lang w:val="en-GB"/>
        </w:rPr>
        <w:t xml:space="preserve">, </w:t>
      </w:r>
      <w:r w:rsidRPr="000D2131">
        <w:rPr>
          <w:b/>
          <w:kern w:val="28"/>
          <w:sz w:val="22"/>
          <w:szCs w:val="22"/>
          <w:lang w:val="en-GB"/>
        </w:rPr>
        <w:t>Edmonton Regional Crime Prevention Network Project</w:t>
      </w:r>
      <w:r w:rsidR="00F01DDC" w:rsidRPr="000D2131">
        <w:rPr>
          <w:b/>
          <w:kern w:val="28"/>
          <w:sz w:val="22"/>
          <w:szCs w:val="22"/>
          <w:lang w:val="en-GB"/>
        </w:rPr>
        <w:t>.</w:t>
      </w:r>
      <w:r w:rsidRPr="000D2131">
        <w:rPr>
          <w:b/>
          <w:kern w:val="28"/>
          <w:sz w:val="22"/>
          <w:szCs w:val="22"/>
          <w:lang w:val="en-GB"/>
        </w:rPr>
        <w:t xml:space="preserve"> 2005</w:t>
      </w:r>
      <w:r w:rsidR="00F01DDC" w:rsidRPr="000D2131">
        <w:rPr>
          <w:b/>
          <w:kern w:val="28"/>
          <w:sz w:val="22"/>
          <w:szCs w:val="22"/>
          <w:lang w:val="en-GB"/>
        </w:rPr>
        <w:t>.</w:t>
      </w:r>
    </w:p>
    <w:p w14:paraId="6814E614" w14:textId="77777777" w:rsidR="0027437C" w:rsidRPr="000D2131" w:rsidRDefault="0027437C" w:rsidP="00F01DDC">
      <w:pPr>
        <w:rPr>
          <w:kern w:val="28"/>
          <w:sz w:val="22"/>
          <w:szCs w:val="22"/>
        </w:rPr>
      </w:pPr>
    </w:p>
    <w:p w14:paraId="04CB7100" w14:textId="76C61A88" w:rsidR="0027437C" w:rsidRPr="000D2131" w:rsidRDefault="0027437C" w:rsidP="0027437C">
      <w:pPr>
        <w:rPr>
          <w:sz w:val="22"/>
          <w:szCs w:val="22"/>
        </w:rPr>
      </w:pPr>
      <w:r w:rsidRPr="000D2131">
        <w:rPr>
          <w:b/>
          <w:kern w:val="28"/>
          <w:sz w:val="22"/>
          <w:szCs w:val="22"/>
          <w:lang w:val="en-GB"/>
        </w:rPr>
        <w:t>Research Assistant, Faculty of Nursing, University of Alberta</w:t>
      </w:r>
      <w:r w:rsidR="00F01DDC" w:rsidRPr="000D2131">
        <w:rPr>
          <w:b/>
          <w:kern w:val="28"/>
          <w:sz w:val="22"/>
          <w:szCs w:val="22"/>
          <w:lang w:val="en-GB"/>
        </w:rPr>
        <w:t>.</w:t>
      </w:r>
      <w:r w:rsidRPr="000D2131">
        <w:rPr>
          <w:b/>
          <w:kern w:val="28"/>
          <w:sz w:val="22"/>
          <w:szCs w:val="22"/>
          <w:lang w:val="en-GB"/>
        </w:rPr>
        <w:t xml:space="preserve"> 2005. </w:t>
      </w:r>
      <w:r w:rsidR="00F01DDC" w:rsidRPr="000D2131">
        <w:rPr>
          <w:bCs/>
          <w:kern w:val="28"/>
          <w:sz w:val="22"/>
          <w:szCs w:val="22"/>
          <w:lang w:val="en-GB"/>
        </w:rPr>
        <w:t xml:space="preserve">Ideology and Everyday Practice in Employed Mothers’ Health Decision Making </w:t>
      </w:r>
      <w:r w:rsidRPr="000D2131">
        <w:rPr>
          <w:bCs/>
          <w:kern w:val="28"/>
          <w:sz w:val="22"/>
          <w:szCs w:val="22"/>
          <w:lang w:val="en-GB"/>
        </w:rPr>
        <w:t>(</w:t>
      </w:r>
      <w:proofErr w:type="spellStart"/>
      <w:r w:rsidRPr="000D2131">
        <w:rPr>
          <w:bCs/>
          <w:kern w:val="28"/>
          <w:sz w:val="22"/>
          <w:szCs w:val="22"/>
          <w:lang w:val="en-GB"/>
        </w:rPr>
        <w:t>Dr.</w:t>
      </w:r>
      <w:proofErr w:type="spellEnd"/>
      <w:r w:rsidRPr="000D2131">
        <w:rPr>
          <w:bCs/>
          <w:kern w:val="28"/>
          <w:sz w:val="22"/>
          <w:szCs w:val="22"/>
          <w:lang w:val="en-GB"/>
        </w:rPr>
        <w:t xml:space="preserve"> Kaysi</w:t>
      </w:r>
      <w:r w:rsidRPr="000D2131">
        <w:rPr>
          <w:color w:val="3D4A43"/>
          <w:sz w:val="22"/>
          <w:szCs w:val="22"/>
          <w:shd w:val="clear" w:color="auto" w:fill="FFFFFF"/>
        </w:rPr>
        <w:t xml:space="preserve"> </w:t>
      </w:r>
      <w:proofErr w:type="spellStart"/>
      <w:r w:rsidRPr="000D2131">
        <w:rPr>
          <w:color w:val="000000" w:themeColor="text1"/>
          <w:sz w:val="22"/>
          <w:szCs w:val="22"/>
          <w:shd w:val="clear" w:color="auto" w:fill="FFFFFF"/>
        </w:rPr>
        <w:t>Eastlick</w:t>
      </w:r>
      <w:proofErr w:type="spellEnd"/>
      <w:r w:rsidRPr="000D2131">
        <w:rPr>
          <w:bCs/>
          <w:color w:val="000000" w:themeColor="text1"/>
          <w:kern w:val="28"/>
          <w:sz w:val="22"/>
          <w:szCs w:val="22"/>
          <w:lang w:val="en-GB"/>
        </w:rPr>
        <w:t xml:space="preserve"> Kushner</w:t>
      </w:r>
      <w:r w:rsidRPr="000D2131">
        <w:rPr>
          <w:bCs/>
          <w:kern w:val="28"/>
          <w:sz w:val="22"/>
          <w:szCs w:val="22"/>
          <w:lang w:val="en-GB"/>
        </w:rPr>
        <w:t>)</w:t>
      </w:r>
      <w:r w:rsidR="00F01DDC" w:rsidRPr="000D2131">
        <w:rPr>
          <w:bCs/>
          <w:kern w:val="28"/>
          <w:sz w:val="22"/>
          <w:szCs w:val="22"/>
          <w:lang w:val="en-GB"/>
        </w:rPr>
        <w:t>.</w:t>
      </w:r>
    </w:p>
    <w:p w14:paraId="33769B15" w14:textId="77777777" w:rsidR="00F01DDC" w:rsidRPr="000D2131" w:rsidRDefault="00F01DDC" w:rsidP="0027437C">
      <w:pPr>
        <w:widowControl w:val="0"/>
        <w:overflowPunct w:val="0"/>
        <w:autoSpaceDE w:val="0"/>
        <w:autoSpaceDN w:val="0"/>
        <w:adjustRightInd w:val="0"/>
        <w:rPr>
          <w:b/>
          <w:kern w:val="28"/>
          <w:sz w:val="22"/>
          <w:szCs w:val="22"/>
        </w:rPr>
      </w:pPr>
    </w:p>
    <w:p w14:paraId="494DB1E4" w14:textId="7C8861DA" w:rsidR="0027437C" w:rsidRPr="000D2131" w:rsidRDefault="0027437C" w:rsidP="0027437C">
      <w:pPr>
        <w:widowControl w:val="0"/>
        <w:overflowPunct w:val="0"/>
        <w:autoSpaceDE w:val="0"/>
        <w:autoSpaceDN w:val="0"/>
        <w:adjustRightInd w:val="0"/>
        <w:rPr>
          <w:b/>
          <w:kern w:val="28"/>
          <w:sz w:val="22"/>
          <w:szCs w:val="22"/>
        </w:rPr>
      </w:pPr>
      <w:r w:rsidRPr="000D2131">
        <w:rPr>
          <w:b/>
          <w:kern w:val="28"/>
          <w:sz w:val="22"/>
          <w:szCs w:val="22"/>
        </w:rPr>
        <w:t>Research Assistant, Centre for Health Promotion Studies, University of Alberta</w:t>
      </w:r>
      <w:r w:rsidR="00F01DDC" w:rsidRPr="000D2131">
        <w:rPr>
          <w:b/>
          <w:kern w:val="28"/>
          <w:sz w:val="22"/>
          <w:szCs w:val="22"/>
        </w:rPr>
        <w:t>.</w:t>
      </w:r>
      <w:r w:rsidRPr="000D2131">
        <w:rPr>
          <w:b/>
          <w:kern w:val="28"/>
          <w:sz w:val="22"/>
          <w:szCs w:val="22"/>
        </w:rPr>
        <w:t xml:space="preserve"> 2003-2004</w:t>
      </w:r>
      <w:r w:rsidR="00F01DDC" w:rsidRPr="000D2131">
        <w:rPr>
          <w:b/>
          <w:kern w:val="28"/>
          <w:sz w:val="22"/>
          <w:szCs w:val="22"/>
        </w:rPr>
        <w:t xml:space="preserve">. </w:t>
      </w:r>
      <w:r w:rsidR="00F01DDC" w:rsidRPr="000D2131">
        <w:rPr>
          <w:bCs/>
          <w:kern w:val="28"/>
          <w:sz w:val="22"/>
          <w:szCs w:val="22"/>
        </w:rPr>
        <w:t>Research Seminar Series.</w:t>
      </w:r>
    </w:p>
    <w:p w14:paraId="7176BCA6" w14:textId="77777777" w:rsidR="0027437C" w:rsidRPr="000D2131" w:rsidRDefault="0027437C" w:rsidP="0027437C">
      <w:pPr>
        <w:widowControl w:val="0"/>
        <w:overflowPunct w:val="0"/>
        <w:autoSpaceDE w:val="0"/>
        <w:autoSpaceDN w:val="0"/>
        <w:adjustRightInd w:val="0"/>
        <w:rPr>
          <w:kern w:val="28"/>
          <w:sz w:val="22"/>
          <w:szCs w:val="22"/>
        </w:rPr>
      </w:pPr>
    </w:p>
    <w:p w14:paraId="3F594ADF" w14:textId="1EC321B9" w:rsidR="0027437C" w:rsidRPr="000D2131" w:rsidRDefault="00F01DDC" w:rsidP="00D718E9">
      <w:pPr>
        <w:widowControl w:val="0"/>
        <w:tabs>
          <w:tab w:val="left" w:pos="360"/>
        </w:tabs>
        <w:overflowPunct w:val="0"/>
        <w:autoSpaceDE w:val="0"/>
        <w:autoSpaceDN w:val="0"/>
        <w:adjustRightInd w:val="0"/>
        <w:outlineLvl w:val="0"/>
        <w:rPr>
          <w:kern w:val="28"/>
          <w:sz w:val="22"/>
          <w:szCs w:val="22"/>
        </w:rPr>
      </w:pPr>
      <w:r w:rsidRPr="000D2131">
        <w:rPr>
          <w:b/>
          <w:kern w:val="28"/>
          <w:sz w:val="22"/>
          <w:szCs w:val="22"/>
        </w:rPr>
        <w:t>Research Assistant</w:t>
      </w:r>
      <w:r w:rsidR="0027437C" w:rsidRPr="000D2131">
        <w:rPr>
          <w:bCs/>
          <w:kern w:val="28"/>
          <w:sz w:val="22"/>
          <w:szCs w:val="22"/>
        </w:rPr>
        <w:t xml:space="preserve">, </w:t>
      </w:r>
      <w:r w:rsidR="0027437C" w:rsidRPr="000D2131">
        <w:rPr>
          <w:b/>
          <w:kern w:val="28"/>
          <w:sz w:val="22"/>
          <w:szCs w:val="22"/>
        </w:rPr>
        <w:t>Occupational Health, Department of Public Health Sciences</w:t>
      </w:r>
      <w:r w:rsidR="0027437C" w:rsidRPr="000D2131">
        <w:rPr>
          <w:kern w:val="28"/>
          <w:sz w:val="22"/>
          <w:szCs w:val="22"/>
        </w:rPr>
        <w:t xml:space="preserve">, </w:t>
      </w:r>
      <w:r w:rsidR="0027437C" w:rsidRPr="000D2131">
        <w:rPr>
          <w:b/>
          <w:bCs/>
          <w:kern w:val="28"/>
          <w:sz w:val="22"/>
          <w:szCs w:val="22"/>
        </w:rPr>
        <w:t>University of Alberta</w:t>
      </w:r>
      <w:r w:rsidRPr="000D2131">
        <w:rPr>
          <w:b/>
          <w:kern w:val="28"/>
          <w:sz w:val="22"/>
          <w:szCs w:val="22"/>
        </w:rPr>
        <w:t>.</w:t>
      </w:r>
      <w:r w:rsidR="0027437C" w:rsidRPr="000D2131">
        <w:rPr>
          <w:b/>
          <w:kern w:val="28"/>
          <w:sz w:val="22"/>
          <w:szCs w:val="22"/>
        </w:rPr>
        <w:t xml:space="preserve"> 2003</w:t>
      </w:r>
      <w:r w:rsidRPr="000D2131">
        <w:rPr>
          <w:b/>
          <w:kern w:val="28"/>
          <w:sz w:val="22"/>
          <w:szCs w:val="22"/>
        </w:rPr>
        <w:t>.</w:t>
      </w:r>
      <w:r w:rsidR="0027437C" w:rsidRPr="000D2131">
        <w:rPr>
          <w:b/>
          <w:kern w:val="28"/>
          <w:sz w:val="22"/>
          <w:szCs w:val="22"/>
        </w:rPr>
        <w:t xml:space="preserve"> </w:t>
      </w:r>
      <w:r w:rsidRPr="000D2131">
        <w:rPr>
          <w:bCs/>
          <w:kern w:val="28"/>
          <w:sz w:val="22"/>
          <w:szCs w:val="22"/>
        </w:rPr>
        <w:t xml:space="preserve">Pesticide Use and the Health of Farmers </w:t>
      </w:r>
      <w:r w:rsidR="0027437C" w:rsidRPr="000D2131">
        <w:rPr>
          <w:kern w:val="28"/>
          <w:sz w:val="22"/>
          <w:szCs w:val="22"/>
        </w:rPr>
        <w:t>(Dr. Nicola Cherry)</w:t>
      </w:r>
      <w:r w:rsidR="0027437C" w:rsidRPr="000D2131">
        <w:rPr>
          <w:kern w:val="28"/>
          <w:sz w:val="22"/>
          <w:szCs w:val="22"/>
        </w:rPr>
        <w:tab/>
        <w:t xml:space="preserve"> </w:t>
      </w:r>
    </w:p>
    <w:p w14:paraId="67AD567A" w14:textId="77777777" w:rsidR="0027437C" w:rsidRPr="000D2131" w:rsidRDefault="0027437C" w:rsidP="0027437C">
      <w:pPr>
        <w:ind w:left="3600" w:firstLine="720"/>
        <w:rPr>
          <w:kern w:val="28"/>
          <w:sz w:val="22"/>
          <w:szCs w:val="22"/>
        </w:rPr>
      </w:pPr>
    </w:p>
    <w:p w14:paraId="4655C09B" w14:textId="09BE6C39" w:rsidR="0027437C" w:rsidRPr="000D2131" w:rsidRDefault="00F01DDC" w:rsidP="0027437C">
      <w:pPr>
        <w:outlineLvl w:val="0"/>
        <w:rPr>
          <w:kern w:val="28"/>
          <w:sz w:val="22"/>
          <w:szCs w:val="22"/>
        </w:rPr>
      </w:pPr>
      <w:r w:rsidRPr="000D2131">
        <w:rPr>
          <w:b/>
          <w:kern w:val="28"/>
          <w:sz w:val="22"/>
          <w:szCs w:val="22"/>
        </w:rPr>
        <w:t>Research Assistant</w:t>
      </w:r>
      <w:r w:rsidR="0027437C" w:rsidRPr="000D2131">
        <w:rPr>
          <w:b/>
          <w:kern w:val="28"/>
          <w:sz w:val="22"/>
          <w:szCs w:val="22"/>
        </w:rPr>
        <w:t>,</w:t>
      </w:r>
      <w:r w:rsidR="0027437C" w:rsidRPr="000D2131">
        <w:rPr>
          <w:kern w:val="28"/>
          <w:sz w:val="22"/>
          <w:szCs w:val="22"/>
        </w:rPr>
        <w:t xml:space="preserve"> </w:t>
      </w:r>
      <w:r w:rsidR="0027437C" w:rsidRPr="000D2131">
        <w:rPr>
          <w:b/>
          <w:kern w:val="28"/>
          <w:sz w:val="22"/>
          <w:szCs w:val="22"/>
        </w:rPr>
        <w:t>Faculty of Nursing, Summer University of Alberta</w:t>
      </w:r>
      <w:r w:rsidRPr="000D2131">
        <w:rPr>
          <w:b/>
          <w:kern w:val="28"/>
          <w:sz w:val="22"/>
          <w:szCs w:val="22"/>
        </w:rPr>
        <w:t>.</w:t>
      </w:r>
      <w:r w:rsidR="0027437C" w:rsidRPr="000D2131">
        <w:rPr>
          <w:b/>
          <w:kern w:val="28"/>
          <w:sz w:val="22"/>
          <w:szCs w:val="22"/>
        </w:rPr>
        <w:t xml:space="preserve"> 2001</w:t>
      </w:r>
      <w:r w:rsidR="00772372" w:rsidRPr="000D2131">
        <w:rPr>
          <w:bCs/>
          <w:kern w:val="28"/>
          <w:sz w:val="22"/>
          <w:szCs w:val="22"/>
        </w:rPr>
        <w:t>.</w:t>
      </w:r>
      <w:r w:rsidR="0027437C" w:rsidRPr="000D2131">
        <w:rPr>
          <w:kern w:val="28"/>
          <w:sz w:val="22"/>
          <w:szCs w:val="22"/>
        </w:rPr>
        <w:t xml:space="preserve"> </w:t>
      </w:r>
      <w:r w:rsidRPr="000D2131">
        <w:rPr>
          <w:kern w:val="28"/>
          <w:sz w:val="22"/>
          <w:szCs w:val="22"/>
        </w:rPr>
        <w:t xml:space="preserve">Knowledge Utilization Studies in Practice </w:t>
      </w:r>
      <w:r w:rsidR="0027437C" w:rsidRPr="000D2131">
        <w:rPr>
          <w:kern w:val="28"/>
          <w:sz w:val="22"/>
          <w:szCs w:val="22"/>
        </w:rPr>
        <w:t xml:space="preserve">(Dr. Carole </w:t>
      </w:r>
      <w:proofErr w:type="spellStart"/>
      <w:r w:rsidR="0027437C" w:rsidRPr="000D2131">
        <w:rPr>
          <w:kern w:val="28"/>
          <w:sz w:val="22"/>
          <w:szCs w:val="22"/>
        </w:rPr>
        <w:t>Estabrooks</w:t>
      </w:r>
      <w:proofErr w:type="spellEnd"/>
      <w:r w:rsidR="0027437C" w:rsidRPr="000D2131">
        <w:rPr>
          <w:kern w:val="28"/>
          <w:sz w:val="22"/>
          <w:szCs w:val="22"/>
        </w:rPr>
        <w:t>)</w:t>
      </w:r>
      <w:r w:rsidRPr="000D2131">
        <w:rPr>
          <w:kern w:val="28"/>
          <w:sz w:val="22"/>
          <w:szCs w:val="22"/>
        </w:rPr>
        <w:t>.</w:t>
      </w:r>
    </w:p>
    <w:p w14:paraId="587DD8FB" w14:textId="251FFF6A" w:rsidR="00D67C6B" w:rsidRPr="000D2131" w:rsidRDefault="00D67C6B" w:rsidP="00B47CF6">
      <w:pPr>
        <w:widowControl w:val="0"/>
        <w:overflowPunct w:val="0"/>
        <w:autoSpaceDE w:val="0"/>
        <w:autoSpaceDN w:val="0"/>
        <w:adjustRightInd w:val="0"/>
        <w:rPr>
          <w:kern w:val="28"/>
          <w:sz w:val="22"/>
          <w:szCs w:val="22"/>
          <w:lang w:val="en-GB"/>
        </w:rPr>
      </w:pPr>
    </w:p>
    <w:sectPr w:rsidR="00D67C6B" w:rsidRPr="000D2131" w:rsidSect="00943939">
      <w:headerReference w:type="default" r:id="rId35"/>
      <w:pgSz w:w="12240" w:h="15840"/>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6D653" w14:textId="77777777" w:rsidR="0003599C" w:rsidRDefault="0003599C" w:rsidP="002B4AFF">
      <w:r>
        <w:separator/>
      </w:r>
    </w:p>
  </w:endnote>
  <w:endnote w:type="continuationSeparator" w:id="0">
    <w:p w14:paraId="545481C0" w14:textId="77777777" w:rsidR="0003599C" w:rsidRDefault="0003599C" w:rsidP="002B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C726E" w14:textId="77777777" w:rsidR="0003599C" w:rsidRDefault="0003599C" w:rsidP="002B4AFF">
      <w:r>
        <w:separator/>
      </w:r>
    </w:p>
  </w:footnote>
  <w:footnote w:type="continuationSeparator" w:id="0">
    <w:p w14:paraId="4F51F234" w14:textId="77777777" w:rsidR="0003599C" w:rsidRDefault="0003599C" w:rsidP="002B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40342" w14:textId="2578D64A" w:rsidR="00394AFD" w:rsidRPr="008C5563" w:rsidRDefault="00394AFD">
    <w:pPr>
      <w:pStyle w:val="Header"/>
      <w:rPr>
        <w:sz w:val="20"/>
        <w:szCs w:val="20"/>
      </w:rPr>
    </w:pPr>
    <w:r w:rsidRPr="008C5563">
      <w:rPr>
        <w:sz w:val="20"/>
        <w:szCs w:val="20"/>
      </w:rPr>
      <w:t>M</w:t>
    </w:r>
    <w:r>
      <w:rPr>
        <w:sz w:val="20"/>
        <w:szCs w:val="20"/>
      </w:rPr>
      <w:t>UDRY</w:t>
    </w:r>
    <w:r w:rsidRPr="008C5563">
      <w:rPr>
        <w:sz w:val="20"/>
        <w:szCs w:val="20"/>
      </w:rPr>
      <w:t xml:space="preserve"> </w:t>
    </w:r>
    <w:r w:rsidRPr="008C5563">
      <w:rPr>
        <w:rStyle w:val="PageNumber"/>
        <w:sz w:val="20"/>
        <w:szCs w:val="20"/>
      </w:rPr>
      <w:fldChar w:fldCharType="begin"/>
    </w:r>
    <w:r w:rsidRPr="008C5563">
      <w:rPr>
        <w:rStyle w:val="PageNumber"/>
        <w:sz w:val="20"/>
        <w:szCs w:val="20"/>
      </w:rPr>
      <w:instrText xml:space="preserve"> PAGE </w:instrText>
    </w:r>
    <w:r w:rsidRPr="008C5563">
      <w:rPr>
        <w:rStyle w:val="PageNumber"/>
        <w:sz w:val="20"/>
        <w:szCs w:val="20"/>
      </w:rPr>
      <w:fldChar w:fldCharType="separate"/>
    </w:r>
    <w:r w:rsidR="00445E5E">
      <w:rPr>
        <w:rStyle w:val="PageNumber"/>
        <w:noProof/>
        <w:sz w:val="20"/>
        <w:szCs w:val="20"/>
      </w:rPr>
      <w:t>32</w:t>
    </w:r>
    <w:r w:rsidRPr="008C5563">
      <w:rPr>
        <w:rStyle w:val="PageNumber"/>
        <w:sz w:val="20"/>
        <w:szCs w:val="20"/>
      </w:rPr>
      <w:fldChar w:fldCharType="end"/>
    </w:r>
    <w:r>
      <w:rPr>
        <w:rStyle w:val="PageNumber"/>
        <w:sz w:val="20"/>
        <w:szCs w:val="20"/>
      </w:rPr>
      <w:tab/>
    </w:r>
    <w:r>
      <w:rPr>
        <w:rStyle w:val="PageNumber"/>
        <w:sz w:val="20"/>
        <w:szCs w:val="20"/>
      </w:rPr>
      <w:tab/>
    </w:r>
    <w:r w:rsidR="00F337F8">
      <w:rPr>
        <w:rStyle w:val="PageNumber"/>
        <w:sz w:val="20"/>
        <w:szCs w:val="20"/>
      </w:rPr>
      <w:t xml:space="preserve">    </w:t>
    </w:r>
    <w:r w:rsidR="00AD1FC8">
      <w:rPr>
        <w:rStyle w:val="PageNumber"/>
        <w:sz w:val="20"/>
        <w:szCs w:val="20"/>
      </w:rPr>
      <w:t xml:space="preserve">CV </w:t>
    </w:r>
    <w:r w:rsidR="00B01452">
      <w:rPr>
        <w:rStyle w:val="PageNumber"/>
        <w:sz w:val="20"/>
        <w:szCs w:val="20"/>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6F53"/>
    <w:multiLevelType w:val="hybridMultilevel"/>
    <w:tmpl w:val="0F00E116"/>
    <w:lvl w:ilvl="0" w:tplc="C7580C64">
      <w:start w:val="1"/>
      <w:numFmt w:val="decimal"/>
      <w:lvlText w:val="%1."/>
      <w:lvlJc w:val="left"/>
      <w:pPr>
        <w:ind w:left="720" w:hanging="360"/>
      </w:pPr>
      <w:rPr>
        <w:b w:val="0"/>
        <w:bCs/>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8A234E"/>
    <w:multiLevelType w:val="hybridMultilevel"/>
    <w:tmpl w:val="4E7A142C"/>
    <w:lvl w:ilvl="0" w:tplc="5B227DE4">
      <w:start w:val="1"/>
      <w:numFmt w:val="decimal"/>
      <w:lvlText w:val="%1."/>
      <w:lvlJc w:val="left"/>
      <w:pPr>
        <w:ind w:left="720" w:hanging="360"/>
      </w:pPr>
      <w:rPr>
        <w:rFonts w:ascii="Times New Roman" w:hAnsi="Times New Roman" w:cs="Times New Roman"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0458A9"/>
    <w:multiLevelType w:val="hybridMultilevel"/>
    <w:tmpl w:val="F8D258F6"/>
    <w:lvl w:ilvl="0" w:tplc="5B227DE4">
      <w:start w:val="1"/>
      <w:numFmt w:val="decimal"/>
      <w:lvlText w:val="%1."/>
      <w:lvlJc w:val="left"/>
      <w:pPr>
        <w:ind w:left="720" w:hanging="360"/>
      </w:pPr>
      <w:rPr>
        <w:rFonts w:ascii="Times New Roman" w:hAnsi="Times New Roman" w:cs="Times New Roman"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2C4107"/>
    <w:multiLevelType w:val="hybridMultilevel"/>
    <w:tmpl w:val="C0FA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C1AAB"/>
    <w:multiLevelType w:val="hybridMultilevel"/>
    <w:tmpl w:val="A19ECFEA"/>
    <w:lvl w:ilvl="0" w:tplc="4CDA9F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95338"/>
    <w:multiLevelType w:val="hybridMultilevel"/>
    <w:tmpl w:val="4E7A142C"/>
    <w:lvl w:ilvl="0" w:tplc="5B227DE4">
      <w:start w:val="1"/>
      <w:numFmt w:val="decimal"/>
      <w:lvlText w:val="%1."/>
      <w:lvlJc w:val="left"/>
      <w:pPr>
        <w:ind w:left="720" w:hanging="360"/>
      </w:pPr>
      <w:rPr>
        <w:rFonts w:ascii="Times New Roman" w:hAnsi="Times New Roman" w:cs="Times New Roman"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BBB3D4A"/>
    <w:multiLevelType w:val="hybridMultilevel"/>
    <w:tmpl w:val="F04A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C79B4"/>
    <w:multiLevelType w:val="hybridMultilevel"/>
    <w:tmpl w:val="B2E80CAA"/>
    <w:lvl w:ilvl="0" w:tplc="4CDA9F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818F3"/>
    <w:multiLevelType w:val="hybridMultilevel"/>
    <w:tmpl w:val="B9E637B6"/>
    <w:lvl w:ilvl="0" w:tplc="C290BA76">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EA50094"/>
    <w:multiLevelType w:val="hybridMultilevel"/>
    <w:tmpl w:val="2DD22FA8"/>
    <w:lvl w:ilvl="0" w:tplc="71D6A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256E6"/>
    <w:multiLevelType w:val="hybridMultilevel"/>
    <w:tmpl w:val="286065CC"/>
    <w:lvl w:ilvl="0" w:tplc="80C6BD98">
      <w:start w:val="9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E63AB"/>
    <w:multiLevelType w:val="hybridMultilevel"/>
    <w:tmpl w:val="EB10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60885"/>
    <w:multiLevelType w:val="hybridMultilevel"/>
    <w:tmpl w:val="93EADDA2"/>
    <w:lvl w:ilvl="0" w:tplc="3C948D0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865856"/>
    <w:multiLevelType w:val="hybridMultilevel"/>
    <w:tmpl w:val="908CC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0E44A8"/>
    <w:multiLevelType w:val="hybridMultilevel"/>
    <w:tmpl w:val="65B43C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1A7F96"/>
    <w:multiLevelType w:val="hybridMultilevel"/>
    <w:tmpl w:val="01F8D920"/>
    <w:lvl w:ilvl="0" w:tplc="3C948D0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FEF5DBA"/>
    <w:multiLevelType w:val="hybridMultilevel"/>
    <w:tmpl w:val="EC94A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018B2"/>
    <w:multiLevelType w:val="hybridMultilevel"/>
    <w:tmpl w:val="41D016F8"/>
    <w:lvl w:ilvl="0" w:tplc="5B227DE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F1EE6"/>
    <w:multiLevelType w:val="hybridMultilevel"/>
    <w:tmpl w:val="065C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4D3A81"/>
    <w:multiLevelType w:val="multilevel"/>
    <w:tmpl w:val="37F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1F1CC6"/>
    <w:multiLevelType w:val="hybridMultilevel"/>
    <w:tmpl w:val="9D46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603BD"/>
    <w:multiLevelType w:val="hybridMultilevel"/>
    <w:tmpl w:val="1158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C3032"/>
    <w:multiLevelType w:val="hybridMultilevel"/>
    <w:tmpl w:val="A59860EE"/>
    <w:lvl w:ilvl="0" w:tplc="3C948D0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AD41F5E"/>
    <w:multiLevelType w:val="hybridMultilevel"/>
    <w:tmpl w:val="13DC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33370"/>
    <w:multiLevelType w:val="hybridMultilevel"/>
    <w:tmpl w:val="73226238"/>
    <w:lvl w:ilvl="0" w:tplc="CBAAC9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240D20"/>
    <w:multiLevelType w:val="hybridMultilevel"/>
    <w:tmpl w:val="527CE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FAA2316"/>
    <w:multiLevelType w:val="hybridMultilevel"/>
    <w:tmpl w:val="77E03A4E"/>
    <w:lvl w:ilvl="0" w:tplc="25CEDC9A">
      <w:start w:val="1"/>
      <w:numFmt w:val="decimal"/>
      <w:lvlText w:val="%1."/>
      <w:lvlJc w:val="left"/>
      <w:pPr>
        <w:ind w:left="502"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120949"/>
    <w:multiLevelType w:val="multilevel"/>
    <w:tmpl w:val="77E03A4E"/>
    <w:styleLink w:val="CurrentList1"/>
    <w:lvl w:ilvl="0">
      <w:start w:val="1"/>
      <w:numFmt w:val="decimal"/>
      <w:lvlText w:val="%1."/>
      <w:lvlJc w:val="left"/>
      <w:pPr>
        <w:ind w:left="502"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2670F4"/>
    <w:multiLevelType w:val="hybridMultilevel"/>
    <w:tmpl w:val="30D24142"/>
    <w:lvl w:ilvl="0" w:tplc="5B227DE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A15CEE"/>
    <w:multiLevelType w:val="hybridMultilevel"/>
    <w:tmpl w:val="E6C46D22"/>
    <w:lvl w:ilvl="0" w:tplc="04090001">
      <w:start w:val="1"/>
      <w:numFmt w:val="bullet"/>
      <w:lvlText w:val=""/>
      <w:lvlJc w:val="left"/>
      <w:pPr>
        <w:tabs>
          <w:tab w:val="num" w:pos="1492"/>
        </w:tabs>
        <w:ind w:left="1492" w:hanging="360"/>
      </w:pPr>
      <w:rPr>
        <w:rFonts w:ascii="Symbol" w:hAnsi="Symbol" w:hint="default"/>
      </w:rPr>
    </w:lvl>
    <w:lvl w:ilvl="1" w:tplc="04090003">
      <w:start w:val="1"/>
      <w:numFmt w:val="bullet"/>
      <w:lvlText w:val="o"/>
      <w:lvlJc w:val="left"/>
      <w:pPr>
        <w:tabs>
          <w:tab w:val="num" w:pos="2212"/>
        </w:tabs>
        <w:ind w:left="2212" w:hanging="360"/>
      </w:pPr>
      <w:rPr>
        <w:rFonts w:ascii="Courier New" w:hAnsi="Courier New" w:cs="Courier New" w:hint="default"/>
      </w:rPr>
    </w:lvl>
    <w:lvl w:ilvl="2" w:tplc="04090005">
      <w:start w:val="1"/>
      <w:numFmt w:val="bullet"/>
      <w:lvlText w:val=""/>
      <w:lvlJc w:val="left"/>
      <w:pPr>
        <w:tabs>
          <w:tab w:val="num" w:pos="2932"/>
        </w:tabs>
        <w:ind w:left="2932" w:hanging="360"/>
      </w:pPr>
      <w:rPr>
        <w:rFonts w:ascii="Wingdings" w:hAnsi="Wingdings" w:hint="default"/>
      </w:rPr>
    </w:lvl>
    <w:lvl w:ilvl="3" w:tplc="04090001" w:tentative="1">
      <w:start w:val="1"/>
      <w:numFmt w:val="bullet"/>
      <w:lvlText w:val=""/>
      <w:lvlJc w:val="left"/>
      <w:pPr>
        <w:tabs>
          <w:tab w:val="num" w:pos="3652"/>
        </w:tabs>
        <w:ind w:left="3652" w:hanging="360"/>
      </w:pPr>
      <w:rPr>
        <w:rFonts w:ascii="Symbol" w:hAnsi="Symbol" w:hint="default"/>
      </w:rPr>
    </w:lvl>
    <w:lvl w:ilvl="4" w:tplc="04090003" w:tentative="1">
      <w:start w:val="1"/>
      <w:numFmt w:val="bullet"/>
      <w:lvlText w:val="o"/>
      <w:lvlJc w:val="left"/>
      <w:pPr>
        <w:tabs>
          <w:tab w:val="num" w:pos="4372"/>
        </w:tabs>
        <w:ind w:left="4372" w:hanging="360"/>
      </w:pPr>
      <w:rPr>
        <w:rFonts w:ascii="Courier New" w:hAnsi="Courier New" w:cs="Courier New" w:hint="default"/>
      </w:rPr>
    </w:lvl>
    <w:lvl w:ilvl="5" w:tplc="04090005" w:tentative="1">
      <w:start w:val="1"/>
      <w:numFmt w:val="bullet"/>
      <w:lvlText w:val=""/>
      <w:lvlJc w:val="left"/>
      <w:pPr>
        <w:tabs>
          <w:tab w:val="num" w:pos="5092"/>
        </w:tabs>
        <w:ind w:left="5092" w:hanging="360"/>
      </w:pPr>
      <w:rPr>
        <w:rFonts w:ascii="Wingdings" w:hAnsi="Wingdings" w:hint="default"/>
      </w:rPr>
    </w:lvl>
    <w:lvl w:ilvl="6" w:tplc="04090001" w:tentative="1">
      <w:start w:val="1"/>
      <w:numFmt w:val="bullet"/>
      <w:lvlText w:val=""/>
      <w:lvlJc w:val="left"/>
      <w:pPr>
        <w:tabs>
          <w:tab w:val="num" w:pos="5812"/>
        </w:tabs>
        <w:ind w:left="5812" w:hanging="360"/>
      </w:pPr>
      <w:rPr>
        <w:rFonts w:ascii="Symbol" w:hAnsi="Symbol" w:hint="default"/>
      </w:rPr>
    </w:lvl>
    <w:lvl w:ilvl="7" w:tplc="04090003" w:tentative="1">
      <w:start w:val="1"/>
      <w:numFmt w:val="bullet"/>
      <w:lvlText w:val="o"/>
      <w:lvlJc w:val="left"/>
      <w:pPr>
        <w:tabs>
          <w:tab w:val="num" w:pos="6532"/>
        </w:tabs>
        <w:ind w:left="6532" w:hanging="360"/>
      </w:pPr>
      <w:rPr>
        <w:rFonts w:ascii="Courier New" w:hAnsi="Courier New" w:cs="Courier New" w:hint="default"/>
      </w:rPr>
    </w:lvl>
    <w:lvl w:ilvl="8" w:tplc="04090005" w:tentative="1">
      <w:start w:val="1"/>
      <w:numFmt w:val="bullet"/>
      <w:lvlText w:val=""/>
      <w:lvlJc w:val="left"/>
      <w:pPr>
        <w:tabs>
          <w:tab w:val="num" w:pos="7252"/>
        </w:tabs>
        <w:ind w:left="7252" w:hanging="360"/>
      </w:pPr>
      <w:rPr>
        <w:rFonts w:ascii="Wingdings" w:hAnsi="Wingdings" w:hint="default"/>
      </w:rPr>
    </w:lvl>
  </w:abstractNum>
  <w:abstractNum w:abstractNumId="30" w15:restartNumberingAfterBreak="0">
    <w:nsid w:val="440D7318"/>
    <w:multiLevelType w:val="hybridMultilevel"/>
    <w:tmpl w:val="73226238"/>
    <w:lvl w:ilvl="0" w:tplc="CBAAC9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2B6725"/>
    <w:multiLevelType w:val="hybridMultilevel"/>
    <w:tmpl w:val="F4B8D3B8"/>
    <w:lvl w:ilvl="0" w:tplc="FBAA4872">
      <w:start w:val="1"/>
      <w:numFmt w:val="decimal"/>
      <w:lvlText w:val="%1."/>
      <w:lvlJc w:val="left"/>
      <w:pPr>
        <w:ind w:left="786" w:hanging="360"/>
      </w:pPr>
      <w:rPr>
        <w:b w:val="0"/>
        <w:bCs/>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4634B68"/>
    <w:multiLevelType w:val="multilevel"/>
    <w:tmpl w:val="41D016F8"/>
    <w:styleLink w:val="CurrentList2"/>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A9177C"/>
    <w:multiLevelType w:val="multilevel"/>
    <w:tmpl w:val="61B6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42436E"/>
    <w:multiLevelType w:val="hybridMultilevel"/>
    <w:tmpl w:val="27B0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A25119"/>
    <w:multiLevelType w:val="hybridMultilevel"/>
    <w:tmpl w:val="E704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5A0B16"/>
    <w:multiLevelType w:val="hybridMultilevel"/>
    <w:tmpl w:val="174C3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5E496A"/>
    <w:multiLevelType w:val="hybridMultilevel"/>
    <w:tmpl w:val="3B64D790"/>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543E0A00"/>
    <w:multiLevelType w:val="hybridMultilevel"/>
    <w:tmpl w:val="B5D0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A93177"/>
    <w:multiLevelType w:val="hybridMultilevel"/>
    <w:tmpl w:val="06CC1204"/>
    <w:lvl w:ilvl="0" w:tplc="20F4756A">
      <w:start w:val="201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75649F8"/>
    <w:multiLevelType w:val="hybridMultilevel"/>
    <w:tmpl w:val="01F8D920"/>
    <w:lvl w:ilvl="0" w:tplc="3C948D0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A121DB4"/>
    <w:multiLevelType w:val="multilevel"/>
    <w:tmpl w:val="8322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9F565F"/>
    <w:multiLevelType w:val="hybridMultilevel"/>
    <w:tmpl w:val="66CAF4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01A238A"/>
    <w:multiLevelType w:val="hybridMultilevel"/>
    <w:tmpl w:val="618EE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2701EBD"/>
    <w:multiLevelType w:val="hybridMultilevel"/>
    <w:tmpl w:val="E56633D2"/>
    <w:lvl w:ilvl="0" w:tplc="04090015">
      <w:start w:val="1"/>
      <w:numFmt w:val="upperLetter"/>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F25169"/>
    <w:multiLevelType w:val="hybridMultilevel"/>
    <w:tmpl w:val="C5BE886E"/>
    <w:lvl w:ilvl="0" w:tplc="C290BA76">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A882A0C"/>
    <w:multiLevelType w:val="hybridMultilevel"/>
    <w:tmpl w:val="01F8D920"/>
    <w:lvl w:ilvl="0" w:tplc="3C948D0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A8B6C58"/>
    <w:multiLevelType w:val="hybridMultilevel"/>
    <w:tmpl w:val="7F9ABDE2"/>
    <w:lvl w:ilvl="0" w:tplc="CF0ED6B8">
      <w:start w:val="1"/>
      <w:numFmt w:val="bullet"/>
      <w:lvlText w:val=""/>
      <w:lvlJc w:val="left"/>
      <w:pPr>
        <w:ind w:left="709" w:hanging="369"/>
      </w:pPr>
      <w:rPr>
        <w:rFonts w:ascii="Symbol" w:hAnsi="Symbol" w:hint="default"/>
        <w:sz w:val="20"/>
      </w:rPr>
    </w:lvl>
    <w:lvl w:ilvl="1" w:tplc="04090003">
      <w:start w:val="1"/>
      <w:numFmt w:val="bullet"/>
      <w:lvlText w:val="o"/>
      <w:lvlJc w:val="left"/>
      <w:pPr>
        <w:ind w:left="1429" w:hanging="360"/>
      </w:pPr>
      <w:rPr>
        <w:rFonts w:ascii="Courier New" w:hAnsi="Courier New" w:hint="default"/>
      </w:rPr>
    </w:lvl>
    <w:lvl w:ilvl="2" w:tplc="04090005">
      <w:start w:val="1"/>
      <w:numFmt w:val="bullet"/>
      <w:lvlText w:val=""/>
      <w:lvlJc w:val="left"/>
      <w:pPr>
        <w:ind w:left="2149" w:hanging="360"/>
      </w:pPr>
      <w:rPr>
        <w:rFonts w:ascii="Wingdings" w:hAnsi="Wingdings" w:hint="default"/>
      </w:rPr>
    </w:lvl>
    <w:lvl w:ilvl="3" w:tplc="0409000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48" w15:restartNumberingAfterBreak="0">
    <w:nsid w:val="7CFA4BAF"/>
    <w:multiLevelType w:val="hybridMultilevel"/>
    <w:tmpl w:val="D4E4E684"/>
    <w:lvl w:ilvl="0" w:tplc="03C88F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872720">
    <w:abstractNumId w:val="42"/>
  </w:num>
  <w:num w:numId="2" w16cid:durableId="1389458013">
    <w:abstractNumId w:val="14"/>
  </w:num>
  <w:num w:numId="3" w16cid:durableId="695545564">
    <w:abstractNumId w:val="37"/>
  </w:num>
  <w:num w:numId="4" w16cid:durableId="501510143">
    <w:abstractNumId w:val="29"/>
  </w:num>
  <w:num w:numId="5" w16cid:durableId="83184769">
    <w:abstractNumId w:val="36"/>
  </w:num>
  <w:num w:numId="6" w16cid:durableId="1735466583">
    <w:abstractNumId w:val="25"/>
  </w:num>
  <w:num w:numId="7" w16cid:durableId="1510876904">
    <w:abstractNumId w:val="43"/>
  </w:num>
  <w:num w:numId="8" w16cid:durableId="1185678413">
    <w:abstractNumId w:val="12"/>
  </w:num>
  <w:num w:numId="9" w16cid:durableId="1655836616">
    <w:abstractNumId w:val="46"/>
  </w:num>
  <w:num w:numId="10" w16cid:durableId="838958103">
    <w:abstractNumId w:val="1"/>
  </w:num>
  <w:num w:numId="11" w16cid:durableId="164440375">
    <w:abstractNumId w:val="31"/>
  </w:num>
  <w:num w:numId="12" w16cid:durableId="1101071845">
    <w:abstractNumId w:val="47"/>
  </w:num>
  <w:num w:numId="13" w16cid:durableId="1307004734">
    <w:abstractNumId w:val="8"/>
  </w:num>
  <w:num w:numId="14" w16cid:durableId="1586911565">
    <w:abstractNumId w:val="45"/>
  </w:num>
  <w:num w:numId="15" w16cid:durableId="1683431435">
    <w:abstractNumId w:val="16"/>
  </w:num>
  <w:num w:numId="16" w16cid:durableId="2068458198">
    <w:abstractNumId w:val="2"/>
  </w:num>
  <w:num w:numId="17" w16cid:durableId="1840533600">
    <w:abstractNumId w:val="22"/>
  </w:num>
  <w:num w:numId="18" w16cid:durableId="706682705">
    <w:abstractNumId w:val="0"/>
  </w:num>
  <w:num w:numId="19" w16cid:durableId="948195538">
    <w:abstractNumId w:val="23"/>
  </w:num>
  <w:num w:numId="20" w16cid:durableId="745540656">
    <w:abstractNumId w:val="26"/>
  </w:num>
  <w:num w:numId="21" w16cid:durableId="324557092">
    <w:abstractNumId w:val="20"/>
  </w:num>
  <w:num w:numId="22" w16cid:durableId="1554541935">
    <w:abstractNumId w:val="24"/>
  </w:num>
  <w:num w:numId="23" w16cid:durableId="1013604688">
    <w:abstractNumId w:val="30"/>
  </w:num>
  <w:num w:numId="24" w16cid:durableId="2059819088">
    <w:abstractNumId w:val="44"/>
  </w:num>
  <w:num w:numId="25" w16cid:durableId="1036661463">
    <w:abstractNumId w:val="11"/>
  </w:num>
  <w:num w:numId="26" w16cid:durableId="47996649">
    <w:abstractNumId w:val="35"/>
  </w:num>
  <w:num w:numId="27" w16cid:durableId="1513377111">
    <w:abstractNumId w:val="6"/>
  </w:num>
  <w:num w:numId="28" w16cid:durableId="182592623">
    <w:abstractNumId w:val="34"/>
  </w:num>
  <w:num w:numId="29" w16cid:durableId="759450323">
    <w:abstractNumId w:val="21"/>
  </w:num>
  <w:num w:numId="30" w16cid:durableId="1254437490">
    <w:abstractNumId w:val="18"/>
  </w:num>
  <w:num w:numId="31" w16cid:durableId="1338769439">
    <w:abstractNumId w:val="9"/>
  </w:num>
  <w:num w:numId="32" w16cid:durableId="1449545685">
    <w:abstractNumId w:val="7"/>
  </w:num>
  <w:num w:numId="33" w16cid:durableId="805318311">
    <w:abstractNumId w:val="4"/>
  </w:num>
  <w:num w:numId="34" w16cid:durableId="366371438">
    <w:abstractNumId w:val="27"/>
  </w:num>
  <w:num w:numId="35" w16cid:durableId="1892030879">
    <w:abstractNumId w:val="48"/>
  </w:num>
  <w:num w:numId="36" w16cid:durableId="1314026644">
    <w:abstractNumId w:val="5"/>
  </w:num>
  <w:num w:numId="37" w16cid:durableId="812908824">
    <w:abstractNumId w:val="17"/>
  </w:num>
  <w:num w:numId="38" w16cid:durableId="2022077722">
    <w:abstractNumId w:val="32"/>
  </w:num>
  <w:num w:numId="39" w16cid:durableId="1976987910">
    <w:abstractNumId w:val="28"/>
  </w:num>
  <w:num w:numId="40" w16cid:durableId="1867517695">
    <w:abstractNumId w:val="40"/>
  </w:num>
  <w:num w:numId="41" w16cid:durableId="1222129839">
    <w:abstractNumId w:val="15"/>
  </w:num>
  <w:num w:numId="42" w16cid:durableId="1187061543">
    <w:abstractNumId w:val="19"/>
  </w:num>
  <w:num w:numId="43" w16cid:durableId="1017079591">
    <w:abstractNumId w:val="41"/>
  </w:num>
  <w:num w:numId="44" w16cid:durableId="539172694">
    <w:abstractNumId w:val="3"/>
  </w:num>
  <w:num w:numId="45" w16cid:durableId="1019084936">
    <w:abstractNumId w:val="33"/>
  </w:num>
  <w:num w:numId="46" w16cid:durableId="2043968064">
    <w:abstractNumId w:val="38"/>
  </w:num>
  <w:num w:numId="47" w16cid:durableId="668217291">
    <w:abstractNumId w:val="10"/>
  </w:num>
  <w:num w:numId="48" w16cid:durableId="1399283154">
    <w:abstractNumId w:val="39"/>
  </w:num>
  <w:num w:numId="49" w16cid:durableId="201641802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79"/>
    <w:rsid w:val="00000220"/>
    <w:rsid w:val="000058FA"/>
    <w:rsid w:val="00005963"/>
    <w:rsid w:val="00006187"/>
    <w:rsid w:val="000062D0"/>
    <w:rsid w:val="00007CA5"/>
    <w:rsid w:val="00012BDD"/>
    <w:rsid w:val="00014DA3"/>
    <w:rsid w:val="000152E7"/>
    <w:rsid w:val="00020638"/>
    <w:rsid w:val="000217CC"/>
    <w:rsid w:val="0002242E"/>
    <w:rsid w:val="000264C2"/>
    <w:rsid w:val="000269B9"/>
    <w:rsid w:val="0002768E"/>
    <w:rsid w:val="00027961"/>
    <w:rsid w:val="00030689"/>
    <w:rsid w:val="00030CD1"/>
    <w:rsid w:val="000328C9"/>
    <w:rsid w:val="0003460E"/>
    <w:rsid w:val="0003599C"/>
    <w:rsid w:val="00044FAE"/>
    <w:rsid w:val="00045805"/>
    <w:rsid w:val="00047B68"/>
    <w:rsid w:val="00047C6D"/>
    <w:rsid w:val="00050174"/>
    <w:rsid w:val="00051189"/>
    <w:rsid w:val="00052F4B"/>
    <w:rsid w:val="0005499C"/>
    <w:rsid w:val="00055D16"/>
    <w:rsid w:val="00055D63"/>
    <w:rsid w:val="00060E1C"/>
    <w:rsid w:val="0006353A"/>
    <w:rsid w:val="00065A49"/>
    <w:rsid w:val="000662BE"/>
    <w:rsid w:val="00066B58"/>
    <w:rsid w:val="000677AF"/>
    <w:rsid w:val="00067ED9"/>
    <w:rsid w:val="0007025A"/>
    <w:rsid w:val="0007067C"/>
    <w:rsid w:val="000708F0"/>
    <w:rsid w:val="00070B79"/>
    <w:rsid w:val="00070F46"/>
    <w:rsid w:val="00071975"/>
    <w:rsid w:val="000728C8"/>
    <w:rsid w:val="00072D51"/>
    <w:rsid w:val="00074715"/>
    <w:rsid w:val="00074D41"/>
    <w:rsid w:val="00075C72"/>
    <w:rsid w:val="00076487"/>
    <w:rsid w:val="0008035A"/>
    <w:rsid w:val="000807DB"/>
    <w:rsid w:val="00081530"/>
    <w:rsid w:val="0008198F"/>
    <w:rsid w:val="00081E20"/>
    <w:rsid w:val="00082909"/>
    <w:rsid w:val="00082D59"/>
    <w:rsid w:val="000837C7"/>
    <w:rsid w:val="00083FF8"/>
    <w:rsid w:val="00084C2D"/>
    <w:rsid w:val="00087255"/>
    <w:rsid w:val="00091FE1"/>
    <w:rsid w:val="00095A7F"/>
    <w:rsid w:val="00096BAE"/>
    <w:rsid w:val="00097C29"/>
    <w:rsid w:val="000A0A8A"/>
    <w:rsid w:val="000A1397"/>
    <w:rsid w:val="000A3A21"/>
    <w:rsid w:val="000A3EC3"/>
    <w:rsid w:val="000A452B"/>
    <w:rsid w:val="000A4E79"/>
    <w:rsid w:val="000A5A0B"/>
    <w:rsid w:val="000A5B2C"/>
    <w:rsid w:val="000A6BEB"/>
    <w:rsid w:val="000A6C9A"/>
    <w:rsid w:val="000A6F5A"/>
    <w:rsid w:val="000B0EA9"/>
    <w:rsid w:val="000B2A61"/>
    <w:rsid w:val="000B2EAF"/>
    <w:rsid w:val="000B4A35"/>
    <w:rsid w:val="000B5BCB"/>
    <w:rsid w:val="000B5EAA"/>
    <w:rsid w:val="000B6405"/>
    <w:rsid w:val="000B6C7B"/>
    <w:rsid w:val="000B792B"/>
    <w:rsid w:val="000C24EB"/>
    <w:rsid w:val="000C2648"/>
    <w:rsid w:val="000C4DBB"/>
    <w:rsid w:val="000C4F1A"/>
    <w:rsid w:val="000C577D"/>
    <w:rsid w:val="000C6C12"/>
    <w:rsid w:val="000D2131"/>
    <w:rsid w:val="000D2F27"/>
    <w:rsid w:val="000D3E38"/>
    <w:rsid w:val="000D5467"/>
    <w:rsid w:val="000D768F"/>
    <w:rsid w:val="000E4E9A"/>
    <w:rsid w:val="000E5175"/>
    <w:rsid w:val="000E6558"/>
    <w:rsid w:val="000E6736"/>
    <w:rsid w:val="000E7DB8"/>
    <w:rsid w:val="000F0D20"/>
    <w:rsid w:val="000F1914"/>
    <w:rsid w:val="000F2EE2"/>
    <w:rsid w:val="000F4753"/>
    <w:rsid w:val="000F498B"/>
    <w:rsid w:val="000F526D"/>
    <w:rsid w:val="000F666A"/>
    <w:rsid w:val="00103559"/>
    <w:rsid w:val="00103E9E"/>
    <w:rsid w:val="00104075"/>
    <w:rsid w:val="001057F9"/>
    <w:rsid w:val="00107710"/>
    <w:rsid w:val="001078C8"/>
    <w:rsid w:val="00110810"/>
    <w:rsid w:val="00112EE1"/>
    <w:rsid w:val="001158FC"/>
    <w:rsid w:val="00115AD1"/>
    <w:rsid w:val="00116E13"/>
    <w:rsid w:val="00117858"/>
    <w:rsid w:val="00120279"/>
    <w:rsid w:val="00120E16"/>
    <w:rsid w:val="001236E1"/>
    <w:rsid w:val="001245CD"/>
    <w:rsid w:val="00124E8B"/>
    <w:rsid w:val="00126089"/>
    <w:rsid w:val="00127E81"/>
    <w:rsid w:val="00130083"/>
    <w:rsid w:val="00132C79"/>
    <w:rsid w:val="00132E00"/>
    <w:rsid w:val="00133090"/>
    <w:rsid w:val="001341B6"/>
    <w:rsid w:val="001361E2"/>
    <w:rsid w:val="001365B4"/>
    <w:rsid w:val="0013691D"/>
    <w:rsid w:val="0014050D"/>
    <w:rsid w:val="001418D4"/>
    <w:rsid w:val="00141B4D"/>
    <w:rsid w:val="00141C90"/>
    <w:rsid w:val="001438BE"/>
    <w:rsid w:val="00143935"/>
    <w:rsid w:val="00144143"/>
    <w:rsid w:val="001476BC"/>
    <w:rsid w:val="00150255"/>
    <w:rsid w:val="001531AC"/>
    <w:rsid w:val="00153CCA"/>
    <w:rsid w:val="00153CFF"/>
    <w:rsid w:val="00154C6C"/>
    <w:rsid w:val="001551FB"/>
    <w:rsid w:val="00155E92"/>
    <w:rsid w:val="001566F9"/>
    <w:rsid w:val="00156BFC"/>
    <w:rsid w:val="00156CCA"/>
    <w:rsid w:val="00157A76"/>
    <w:rsid w:val="00157BDA"/>
    <w:rsid w:val="00157CBA"/>
    <w:rsid w:val="0016064C"/>
    <w:rsid w:val="00160D9B"/>
    <w:rsid w:val="001611BB"/>
    <w:rsid w:val="00162E27"/>
    <w:rsid w:val="00163EF1"/>
    <w:rsid w:val="00163FD7"/>
    <w:rsid w:val="0016699C"/>
    <w:rsid w:val="0017051F"/>
    <w:rsid w:val="001716AF"/>
    <w:rsid w:val="001721A6"/>
    <w:rsid w:val="00175D05"/>
    <w:rsid w:val="00175FEF"/>
    <w:rsid w:val="00176CDD"/>
    <w:rsid w:val="00177948"/>
    <w:rsid w:val="00180B56"/>
    <w:rsid w:val="00180D9F"/>
    <w:rsid w:val="00183257"/>
    <w:rsid w:val="00185667"/>
    <w:rsid w:val="00185CF3"/>
    <w:rsid w:val="00187E7F"/>
    <w:rsid w:val="00190E21"/>
    <w:rsid w:val="00191D7F"/>
    <w:rsid w:val="00192E9D"/>
    <w:rsid w:val="00193F43"/>
    <w:rsid w:val="00194AF4"/>
    <w:rsid w:val="00194CEA"/>
    <w:rsid w:val="001954E8"/>
    <w:rsid w:val="001955C4"/>
    <w:rsid w:val="001972F5"/>
    <w:rsid w:val="001A16EE"/>
    <w:rsid w:val="001A1DFD"/>
    <w:rsid w:val="001A2833"/>
    <w:rsid w:val="001A288F"/>
    <w:rsid w:val="001A4CC9"/>
    <w:rsid w:val="001A559D"/>
    <w:rsid w:val="001A610C"/>
    <w:rsid w:val="001B1718"/>
    <w:rsid w:val="001B2F20"/>
    <w:rsid w:val="001B3931"/>
    <w:rsid w:val="001B414D"/>
    <w:rsid w:val="001B4E29"/>
    <w:rsid w:val="001B5C48"/>
    <w:rsid w:val="001B7536"/>
    <w:rsid w:val="001C0463"/>
    <w:rsid w:val="001C0704"/>
    <w:rsid w:val="001C0CB5"/>
    <w:rsid w:val="001D084E"/>
    <w:rsid w:val="001D085D"/>
    <w:rsid w:val="001D24D5"/>
    <w:rsid w:val="001D365F"/>
    <w:rsid w:val="001D5989"/>
    <w:rsid w:val="001D7053"/>
    <w:rsid w:val="001E1963"/>
    <w:rsid w:val="001E24E3"/>
    <w:rsid w:val="001E253A"/>
    <w:rsid w:val="001E473D"/>
    <w:rsid w:val="001E582E"/>
    <w:rsid w:val="001E606D"/>
    <w:rsid w:val="001F0A21"/>
    <w:rsid w:val="001F0F9E"/>
    <w:rsid w:val="001F1949"/>
    <w:rsid w:val="001F23F8"/>
    <w:rsid w:val="001F3CEC"/>
    <w:rsid w:val="001F4E91"/>
    <w:rsid w:val="001F5167"/>
    <w:rsid w:val="001F5A18"/>
    <w:rsid w:val="001F68FF"/>
    <w:rsid w:val="00201DC8"/>
    <w:rsid w:val="00202370"/>
    <w:rsid w:val="00205791"/>
    <w:rsid w:val="0021048B"/>
    <w:rsid w:val="00212DDE"/>
    <w:rsid w:val="0021331C"/>
    <w:rsid w:val="0021416D"/>
    <w:rsid w:val="002147A9"/>
    <w:rsid w:val="002160E5"/>
    <w:rsid w:val="00216206"/>
    <w:rsid w:val="00220AFF"/>
    <w:rsid w:val="00222BAF"/>
    <w:rsid w:val="00223756"/>
    <w:rsid w:val="00226499"/>
    <w:rsid w:val="00227C69"/>
    <w:rsid w:val="002300C9"/>
    <w:rsid w:val="002311A6"/>
    <w:rsid w:val="002326BC"/>
    <w:rsid w:val="00233392"/>
    <w:rsid w:val="002338AB"/>
    <w:rsid w:val="0023410B"/>
    <w:rsid w:val="002345E4"/>
    <w:rsid w:val="00235712"/>
    <w:rsid w:val="00235902"/>
    <w:rsid w:val="00235E7B"/>
    <w:rsid w:val="0023606C"/>
    <w:rsid w:val="00236F43"/>
    <w:rsid w:val="00241374"/>
    <w:rsid w:val="00241828"/>
    <w:rsid w:val="00242F10"/>
    <w:rsid w:val="00243BB2"/>
    <w:rsid w:val="00243BEC"/>
    <w:rsid w:val="00244F11"/>
    <w:rsid w:val="0024508E"/>
    <w:rsid w:val="002450B3"/>
    <w:rsid w:val="002462D8"/>
    <w:rsid w:val="002470DC"/>
    <w:rsid w:val="00251834"/>
    <w:rsid w:val="0025398E"/>
    <w:rsid w:val="00253AA8"/>
    <w:rsid w:val="00254C31"/>
    <w:rsid w:val="00260B94"/>
    <w:rsid w:val="00260E57"/>
    <w:rsid w:val="00263664"/>
    <w:rsid w:val="00264085"/>
    <w:rsid w:val="0026509C"/>
    <w:rsid w:val="00265F57"/>
    <w:rsid w:val="002714B8"/>
    <w:rsid w:val="002725D8"/>
    <w:rsid w:val="00272632"/>
    <w:rsid w:val="0027342D"/>
    <w:rsid w:val="0027437C"/>
    <w:rsid w:val="00276CBE"/>
    <w:rsid w:val="0027782A"/>
    <w:rsid w:val="002811F1"/>
    <w:rsid w:val="00281FB6"/>
    <w:rsid w:val="002832E8"/>
    <w:rsid w:val="0028335F"/>
    <w:rsid w:val="0029130F"/>
    <w:rsid w:val="002929EF"/>
    <w:rsid w:val="00293445"/>
    <w:rsid w:val="00293FD4"/>
    <w:rsid w:val="00294AE2"/>
    <w:rsid w:val="00295824"/>
    <w:rsid w:val="00295E1F"/>
    <w:rsid w:val="00296308"/>
    <w:rsid w:val="00296F82"/>
    <w:rsid w:val="002A1663"/>
    <w:rsid w:val="002A316A"/>
    <w:rsid w:val="002A375D"/>
    <w:rsid w:val="002A43D1"/>
    <w:rsid w:val="002A6C02"/>
    <w:rsid w:val="002A7446"/>
    <w:rsid w:val="002A7460"/>
    <w:rsid w:val="002A7743"/>
    <w:rsid w:val="002B1AA1"/>
    <w:rsid w:val="002B34F3"/>
    <w:rsid w:val="002B4AFF"/>
    <w:rsid w:val="002B4F0A"/>
    <w:rsid w:val="002B77BE"/>
    <w:rsid w:val="002C0344"/>
    <w:rsid w:val="002C09DF"/>
    <w:rsid w:val="002C19CB"/>
    <w:rsid w:val="002C3746"/>
    <w:rsid w:val="002C49CB"/>
    <w:rsid w:val="002C6CE3"/>
    <w:rsid w:val="002C7152"/>
    <w:rsid w:val="002D031E"/>
    <w:rsid w:val="002D1464"/>
    <w:rsid w:val="002D1683"/>
    <w:rsid w:val="002D172C"/>
    <w:rsid w:val="002D1DC5"/>
    <w:rsid w:val="002D418D"/>
    <w:rsid w:val="002D57D7"/>
    <w:rsid w:val="002D5BFD"/>
    <w:rsid w:val="002D7047"/>
    <w:rsid w:val="002D7E11"/>
    <w:rsid w:val="002E02CE"/>
    <w:rsid w:val="002E244E"/>
    <w:rsid w:val="002E4C35"/>
    <w:rsid w:val="002E6408"/>
    <w:rsid w:val="002F0810"/>
    <w:rsid w:val="002F1FC3"/>
    <w:rsid w:val="002F246D"/>
    <w:rsid w:val="002F34CF"/>
    <w:rsid w:val="002F56CC"/>
    <w:rsid w:val="002F5FB8"/>
    <w:rsid w:val="002F6D79"/>
    <w:rsid w:val="0030069F"/>
    <w:rsid w:val="0030094E"/>
    <w:rsid w:val="0030106A"/>
    <w:rsid w:val="00301121"/>
    <w:rsid w:val="003033B9"/>
    <w:rsid w:val="0031076C"/>
    <w:rsid w:val="00310A68"/>
    <w:rsid w:val="00311391"/>
    <w:rsid w:val="00314024"/>
    <w:rsid w:val="00315B3F"/>
    <w:rsid w:val="00320886"/>
    <w:rsid w:val="00321311"/>
    <w:rsid w:val="00324002"/>
    <w:rsid w:val="0032539F"/>
    <w:rsid w:val="003253A5"/>
    <w:rsid w:val="00331722"/>
    <w:rsid w:val="00331FFD"/>
    <w:rsid w:val="00333147"/>
    <w:rsid w:val="003331C1"/>
    <w:rsid w:val="0033502E"/>
    <w:rsid w:val="00336C3C"/>
    <w:rsid w:val="0033768F"/>
    <w:rsid w:val="00342B91"/>
    <w:rsid w:val="00344586"/>
    <w:rsid w:val="00345B5E"/>
    <w:rsid w:val="00346009"/>
    <w:rsid w:val="0034605B"/>
    <w:rsid w:val="00351D0F"/>
    <w:rsid w:val="0035274B"/>
    <w:rsid w:val="0035551D"/>
    <w:rsid w:val="00355DA8"/>
    <w:rsid w:val="003574CF"/>
    <w:rsid w:val="0036063D"/>
    <w:rsid w:val="00360A3A"/>
    <w:rsid w:val="00361438"/>
    <w:rsid w:val="00363742"/>
    <w:rsid w:val="0036419C"/>
    <w:rsid w:val="00367514"/>
    <w:rsid w:val="00367905"/>
    <w:rsid w:val="00373CC9"/>
    <w:rsid w:val="00376714"/>
    <w:rsid w:val="00376808"/>
    <w:rsid w:val="00376D77"/>
    <w:rsid w:val="003779F1"/>
    <w:rsid w:val="00377A38"/>
    <w:rsid w:val="003814E2"/>
    <w:rsid w:val="00381603"/>
    <w:rsid w:val="00383C00"/>
    <w:rsid w:val="003860C1"/>
    <w:rsid w:val="003900C0"/>
    <w:rsid w:val="00391027"/>
    <w:rsid w:val="003934F4"/>
    <w:rsid w:val="00393A67"/>
    <w:rsid w:val="00394AFD"/>
    <w:rsid w:val="00395E11"/>
    <w:rsid w:val="003A0A3F"/>
    <w:rsid w:val="003A2179"/>
    <w:rsid w:val="003A24C8"/>
    <w:rsid w:val="003A4828"/>
    <w:rsid w:val="003A6542"/>
    <w:rsid w:val="003A7097"/>
    <w:rsid w:val="003B1AA2"/>
    <w:rsid w:val="003B2ACE"/>
    <w:rsid w:val="003B3139"/>
    <w:rsid w:val="003B3F82"/>
    <w:rsid w:val="003B44B5"/>
    <w:rsid w:val="003C004F"/>
    <w:rsid w:val="003C1D86"/>
    <w:rsid w:val="003C22B2"/>
    <w:rsid w:val="003C3CE2"/>
    <w:rsid w:val="003C45CF"/>
    <w:rsid w:val="003C7A77"/>
    <w:rsid w:val="003D4537"/>
    <w:rsid w:val="003D46B0"/>
    <w:rsid w:val="003D4C1A"/>
    <w:rsid w:val="003D572A"/>
    <w:rsid w:val="003D67EC"/>
    <w:rsid w:val="003E27B9"/>
    <w:rsid w:val="003E3055"/>
    <w:rsid w:val="003E3671"/>
    <w:rsid w:val="003E7740"/>
    <w:rsid w:val="003F1C49"/>
    <w:rsid w:val="003F40D1"/>
    <w:rsid w:val="003F4408"/>
    <w:rsid w:val="003F60DD"/>
    <w:rsid w:val="003F749A"/>
    <w:rsid w:val="0040226F"/>
    <w:rsid w:val="00404398"/>
    <w:rsid w:val="004051E7"/>
    <w:rsid w:val="00406564"/>
    <w:rsid w:val="00407DA9"/>
    <w:rsid w:val="00411220"/>
    <w:rsid w:val="00412A48"/>
    <w:rsid w:val="004130FE"/>
    <w:rsid w:val="00414513"/>
    <w:rsid w:val="00415784"/>
    <w:rsid w:val="004170B9"/>
    <w:rsid w:val="00417598"/>
    <w:rsid w:val="004214C9"/>
    <w:rsid w:val="00424531"/>
    <w:rsid w:val="00425FEF"/>
    <w:rsid w:val="00427708"/>
    <w:rsid w:val="0043015A"/>
    <w:rsid w:val="00433C86"/>
    <w:rsid w:val="004349B0"/>
    <w:rsid w:val="00436DA8"/>
    <w:rsid w:val="00437817"/>
    <w:rsid w:val="00445D79"/>
    <w:rsid w:val="00445E5E"/>
    <w:rsid w:val="00446A40"/>
    <w:rsid w:val="004478BD"/>
    <w:rsid w:val="004542D6"/>
    <w:rsid w:val="004546CF"/>
    <w:rsid w:val="004567F6"/>
    <w:rsid w:val="00456CCA"/>
    <w:rsid w:val="00457143"/>
    <w:rsid w:val="00457DC5"/>
    <w:rsid w:val="004622DC"/>
    <w:rsid w:val="004628D2"/>
    <w:rsid w:val="00462BCF"/>
    <w:rsid w:val="0046352C"/>
    <w:rsid w:val="00464981"/>
    <w:rsid w:val="00464E42"/>
    <w:rsid w:val="00467FEF"/>
    <w:rsid w:val="00470735"/>
    <w:rsid w:val="0047141F"/>
    <w:rsid w:val="0047160C"/>
    <w:rsid w:val="0047597E"/>
    <w:rsid w:val="00477027"/>
    <w:rsid w:val="00477563"/>
    <w:rsid w:val="0048127F"/>
    <w:rsid w:val="0048267E"/>
    <w:rsid w:val="00485103"/>
    <w:rsid w:val="00486FA1"/>
    <w:rsid w:val="00487338"/>
    <w:rsid w:val="00487BAF"/>
    <w:rsid w:val="00490BAB"/>
    <w:rsid w:val="0049168D"/>
    <w:rsid w:val="00491D6B"/>
    <w:rsid w:val="00491FEB"/>
    <w:rsid w:val="00492455"/>
    <w:rsid w:val="00492D55"/>
    <w:rsid w:val="00495315"/>
    <w:rsid w:val="004A2F37"/>
    <w:rsid w:val="004A564C"/>
    <w:rsid w:val="004A6B2F"/>
    <w:rsid w:val="004A6E96"/>
    <w:rsid w:val="004A7020"/>
    <w:rsid w:val="004B1E57"/>
    <w:rsid w:val="004B4CD9"/>
    <w:rsid w:val="004B64D0"/>
    <w:rsid w:val="004C3CF4"/>
    <w:rsid w:val="004C491A"/>
    <w:rsid w:val="004C651D"/>
    <w:rsid w:val="004C7F12"/>
    <w:rsid w:val="004D13B0"/>
    <w:rsid w:val="004D1BC5"/>
    <w:rsid w:val="004D2FF4"/>
    <w:rsid w:val="004D634B"/>
    <w:rsid w:val="004D67B8"/>
    <w:rsid w:val="004E0A91"/>
    <w:rsid w:val="004E0F24"/>
    <w:rsid w:val="004E299B"/>
    <w:rsid w:val="004E2F46"/>
    <w:rsid w:val="004E58B3"/>
    <w:rsid w:val="004F2C71"/>
    <w:rsid w:val="004F39C5"/>
    <w:rsid w:val="004F524A"/>
    <w:rsid w:val="004F55CA"/>
    <w:rsid w:val="004F58BF"/>
    <w:rsid w:val="004F7AF9"/>
    <w:rsid w:val="004F7E6D"/>
    <w:rsid w:val="00500E82"/>
    <w:rsid w:val="005017C3"/>
    <w:rsid w:val="00501BCA"/>
    <w:rsid w:val="005035BE"/>
    <w:rsid w:val="00504C95"/>
    <w:rsid w:val="00505A86"/>
    <w:rsid w:val="005103B0"/>
    <w:rsid w:val="005114F8"/>
    <w:rsid w:val="00512A26"/>
    <w:rsid w:val="005134E9"/>
    <w:rsid w:val="0051360E"/>
    <w:rsid w:val="005205B6"/>
    <w:rsid w:val="005211BD"/>
    <w:rsid w:val="005221D9"/>
    <w:rsid w:val="0052284D"/>
    <w:rsid w:val="0052478B"/>
    <w:rsid w:val="005265A7"/>
    <w:rsid w:val="005302DB"/>
    <w:rsid w:val="005330AF"/>
    <w:rsid w:val="005338AA"/>
    <w:rsid w:val="00533AD0"/>
    <w:rsid w:val="005346C4"/>
    <w:rsid w:val="005347DB"/>
    <w:rsid w:val="005355DB"/>
    <w:rsid w:val="00540A95"/>
    <w:rsid w:val="00540E67"/>
    <w:rsid w:val="00542C93"/>
    <w:rsid w:val="00542FF9"/>
    <w:rsid w:val="00547550"/>
    <w:rsid w:val="00547F25"/>
    <w:rsid w:val="0055046E"/>
    <w:rsid w:val="005507CA"/>
    <w:rsid w:val="00550EED"/>
    <w:rsid w:val="005550AE"/>
    <w:rsid w:val="0055549B"/>
    <w:rsid w:val="00556320"/>
    <w:rsid w:val="00557332"/>
    <w:rsid w:val="0055757C"/>
    <w:rsid w:val="005576C5"/>
    <w:rsid w:val="005621D9"/>
    <w:rsid w:val="005666AD"/>
    <w:rsid w:val="00566986"/>
    <w:rsid w:val="00567FEE"/>
    <w:rsid w:val="00571ECF"/>
    <w:rsid w:val="00572305"/>
    <w:rsid w:val="005734FD"/>
    <w:rsid w:val="00575080"/>
    <w:rsid w:val="00575E4A"/>
    <w:rsid w:val="0057634F"/>
    <w:rsid w:val="0057798C"/>
    <w:rsid w:val="005811DF"/>
    <w:rsid w:val="005819C0"/>
    <w:rsid w:val="00582C8C"/>
    <w:rsid w:val="00585343"/>
    <w:rsid w:val="00590923"/>
    <w:rsid w:val="00590A26"/>
    <w:rsid w:val="0059285C"/>
    <w:rsid w:val="00592ABD"/>
    <w:rsid w:val="00595515"/>
    <w:rsid w:val="005973B5"/>
    <w:rsid w:val="005A02E4"/>
    <w:rsid w:val="005A04E3"/>
    <w:rsid w:val="005A1382"/>
    <w:rsid w:val="005A1F3E"/>
    <w:rsid w:val="005A23D5"/>
    <w:rsid w:val="005A3F08"/>
    <w:rsid w:val="005B03D3"/>
    <w:rsid w:val="005B0B64"/>
    <w:rsid w:val="005B2C6A"/>
    <w:rsid w:val="005B3CB7"/>
    <w:rsid w:val="005B63B2"/>
    <w:rsid w:val="005B6A5F"/>
    <w:rsid w:val="005B6D71"/>
    <w:rsid w:val="005B7E46"/>
    <w:rsid w:val="005C0D31"/>
    <w:rsid w:val="005C0DAC"/>
    <w:rsid w:val="005C2BD5"/>
    <w:rsid w:val="005C32E1"/>
    <w:rsid w:val="005C4169"/>
    <w:rsid w:val="005C5C4E"/>
    <w:rsid w:val="005C64D9"/>
    <w:rsid w:val="005C712B"/>
    <w:rsid w:val="005C7DFC"/>
    <w:rsid w:val="005D04D5"/>
    <w:rsid w:val="005D06F0"/>
    <w:rsid w:val="005D0844"/>
    <w:rsid w:val="005D0987"/>
    <w:rsid w:val="005D0B77"/>
    <w:rsid w:val="005D0D86"/>
    <w:rsid w:val="005D2B2B"/>
    <w:rsid w:val="005D42F3"/>
    <w:rsid w:val="005D72A4"/>
    <w:rsid w:val="005D74DB"/>
    <w:rsid w:val="005E3159"/>
    <w:rsid w:val="005E398B"/>
    <w:rsid w:val="005E5035"/>
    <w:rsid w:val="005E5C7E"/>
    <w:rsid w:val="005E5F36"/>
    <w:rsid w:val="005E794C"/>
    <w:rsid w:val="005F359C"/>
    <w:rsid w:val="005F3F77"/>
    <w:rsid w:val="005F4CD2"/>
    <w:rsid w:val="005F4D55"/>
    <w:rsid w:val="005F5B81"/>
    <w:rsid w:val="005F6262"/>
    <w:rsid w:val="005F7F07"/>
    <w:rsid w:val="005F7F88"/>
    <w:rsid w:val="005F7FE5"/>
    <w:rsid w:val="006000D8"/>
    <w:rsid w:val="00601D83"/>
    <w:rsid w:val="00603DA9"/>
    <w:rsid w:val="0060415C"/>
    <w:rsid w:val="00605342"/>
    <w:rsid w:val="00610853"/>
    <w:rsid w:val="00611EB9"/>
    <w:rsid w:val="0061223B"/>
    <w:rsid w:val="00612ED5"/>
    <w:rsid w:val="00615297"/>
    <w:rsid w:val="006158A2"/>
    <w:rsid w:val="00621E5B"/>
    <w:rsid w:val="00622666"/>
    <w:rsid w:val="00623EC7"/>
    <w:rsid w:val="006309D3"/>
    <w:rsid w:val="006313BD"/>
    <w:rsid w:val="00633D97"/>
    <w:rsid w:val="00634089"/>
    <w:rsid w:val="00635699"/>
    <w:rsid w:val="0063708B"/>
    <w:rsid w:val="0064071C"/>
    <w:rsid w:val="00644E71"/>
    <w:rsid w:val="0064543F"/>
    <w:rsid w:val="00645697"/>
    <w:rsid w:val="00645774"/>
    <w:rsid w:val="00646B08"/>
    <w:rsid w:val="00646C2B"/>
    <w:rsid w:val="00647802"/>
    <w:rsid w:val="006478BD"/>
    <w:rsid w:val="00647FB3"/>
    <w:rsid w:val="00650889"/>
    <w:rsid w:val="00652F5A"/>
    <w:rsid w:val="00653951"/>
    <w:rsid w:val="006541F5"/>
    <w:rsid w:val="00654960"/>
    <w:rsid w:val="00655835"/>
    <w:rsid w:val="006568E4"/>
    <w:rsid w:val="00660A33"/>
    <w:rsid w:val="00664801"/>
    <w:rsid w:val="00665081"/>
    <w:rsid w:val="0066586E"/>
    <w:rsid w:val="00667977"/>
    <w:rsid w:val="00672767"/>
    <w:rsid w:val="00673B12"/>
    <w:rsid w:val="00673E26"/>
    <w:rsid w:val="006779C6"/>
    <w:rsid w:val="006837B8"/>
    <w:rsid w:val="00683977"/>
    <w:rsid w:val="00684208"/>
    <w:rsid w:val="00684ED9"/>
    <w:rsid w:val="00686BFE"/>
    <w:rsid w:val="006873C0"/>
    <w:rsid w:val="00690A8A"/>
    <w:rsid w:val="00692981"/>
    <w:rsid w:val="006934E5"/>
    <w:rsid w:val="006953E4"/>
    <w:rsid w:val="0069570A"/>
    <w:rsid w:val="00695AA4"/>
    <w:rsid w:val="00696168"/>
    <w:rsid w:val="006970FD"/>
    <w:rsid w:val="00697819"/>
    <w:rsid w:val="006A0D6D"/>
    <w:rsid w:val="006A2F6A"/>
    <w:rsid w:val="006A5AD1"/>
    <w:rsid w:val="006A5BD2"/>
    <w:rsid w:val="006B04D4"/>
    <w:rsid w:val="006B2666"/>
    <w:rsid w:val="006B7A60"/>
    <w:rsid w:val="006C17D5"/>
    <w:rsid w:val="006C1BB4"/>
    <w:rsid w:val="006C1C60"/>
    <w:rsid w:val="006C3636"/>
    <w:rsid w:val="006C52F8"/>
    <w:rsid w:val="006D2272"/>
    <w:rsid w:val="006D244A"/>
    <w:rsid w:val="006D29B0"/>
    <w:rsid w:val="006D3887"/>
    <w:rsid w:val="006D3CF6"/>
    <w:rsid w:val="006D4EA3"/>
    <w:rsid w:val="006D7350"/>
    <w:rsid w:val="006D781A"/>
    <w:rsid w:val="006E1686"/>
    <w:rsid w:val="006E23A5"/>
    <w:rsid w:val="006E2772"/>
    <w:rsid w:val="006E4100"/>
    <w:rsid w:val="006E459D"/>
    <w:rsid w:val="006E5531"/>
    <w:rsid w:val="006E5658"/>
    <w:rsid w:val="006E7081"/>
    <w:rsid w:val="006F0815"/>
    <w:rsid w:val="006F0879"/>
    <w:rsid w:val="006F1153"/>
    <w:rsid w:val="006F1A78"/>
    <w:rsid w:val="006F20CE"/>
    <w:rsid w:val="006F27C3"/>
    <w:rsid w:val="006F2A88"/>
    <w:rsid w:val="006F2DC0"/>
    <w:rsid w:val="006F4D43"/>
    <w:rsid w:val="006F6359"/>
    <w:rsid w:val="006F7A86"/>
    <w:rsid w:val="00702298"/>
    <w:rsid w:val="00704DC5"/>
    <w:rsid w:val="00705206"/>
    <w:rsid w:val="00705CED"/>
    <w:rsid w:val="00707FB1"/>
    <w:rsid w:val="00710F51"/>
    <w:rsid w:val="00711388"/>
    <w:rsid w:val="00711C19"/>
    <w:rsid w:val="0071231D"/>
    <w:rsid w:val="00713289"/>
    <w:rsid w:val="0071479E"/>
    <w:rsid w:val="00716F0B"/>
    <w:rsid w:val="0072154E"/>
    <w:rsid w:val="00721E91"/>
    <w:rsid w:val="00723CCE"/>
    <w:rsid w:val="007243E5"/>
    <w:rsid w:val="007248E6"/>
    <w:rsid w:val="0072548A"/>
    <w:rsid w:val="007254C9"/>
    <w:rsid w:val="00725954"/>
    <w:rsid w:val="007276E4"/>
    <w:rsid w:val="007278DC"/>
    <w:rsid w:val="00732026"/>
    <w:rsid w:val="007343CC"/>
    <w:rsid w:val="00734D19"/>
    <w:rsid w:val="00742CEE"/>
    <w:rsid w:val="00743927"/>
    <w:rsid w:val="0074399F"/>
    <w:rsid w:val="00744573"/>
    <w:rsid w:val="0074502D"/>
    <w:rsid w:val="00746405"/>
    <w:rsid w:val="007466B0"/>
    <w:rsid w:val="00747D49"/>
    <w:rsid w:val="00752A27"/>
    <w:rsid w:val="0075373D"/>
    <w:rsid w:val="00757134"/>
    <w:rsid w:val="00761DF3"/>
    <w:rsid w:val="0076271F"/>
    <w:rsid w:val="00763051"/>
    <w:rsid w:val="007658BA"/>
    <w:rsid w:val="0076775F"/>
    <w:rsid w:val="00770047"/>
    <w:rsid w:val="00771B1E"/>
    <w:rsid w:val="00772372"/>
    <w:rsid w:val="007753BD"/>
    <w:rsid w:val="007773A0"/>
    <w:rsid w:val="00777F20"/>
    <w:rsid w:val="0078071B"/>
    <w:rsid w:val="007835AA"/>
    <w:rsid w:val="00783EA3"/>
    <w:rsid w:val="007845CB"/>
    <w:rsid w:val="00785859"/>
    <w:rsid w:val="0078775E"/>
    <w:rsid w:val="007908BE"/>
    <w:rsid w:val="00790C21"/>
    <w:rsid w:val="0079255D"/>
    <w:rsid w:val="00792D5A"/>
    <w:rsid w:val="00795817"/>
    <w:rsid w:val="007A197C"/>
    <w:rsid w:val="007A266D"/>
    <w:rsid w:val="007A4756"/>
    <w:rsid w:val="007A4807"/>
    <w:rsid w:val="007A6045"/>
    <w:rsid w:val="007A62B8"/>
    <w:rsid w:val="007A6636"/>
    <w:rsid w:val="007A78D8"/>
    <w:rsid w:val="007B221B"/>
    <w:rsid w:val="007B2789"/>
    <w:rsid w:val="007B315C"/>
    <w:rsid w:val="007B3B91"/>
    <w:rsid w:val="007B522F"/>
    <w:rsid w:val="007B6442"/>
    <w:rsid w:val="007B76C4"/>
    <w:rsid w:val="007C034A"/>
    <w:rsid w:val="007C1505"/>
    <w:rsid w:val="007C1843"/>
    <w:rsid w:val="007C3884"/>
    <w:rsid w:val="007C5AE0"/>
    <w:rsid w:val="007C5EC1"/>
    <w:rsid w:val="007C73D7"/>
    <w:rsid w:val="007D0E49"/>
    <w:rsid w:val="007D1985"/>
    <w:rsid w:val="007D1D47"/>
    <w:rsid w:val="007D2A82"/>
    <w:rsid w:val="007D49B2"/>
    <w:rsid w:val="007D5189"/>
    <w:rsid w:val="007D6354"/>
    <w:rsid w:val="007D669E"/>
    <w:rsid w:val="007E029B"/>
    <w:rsid w:val="007E0E9C"/>
    <w:rsid w:val="007E25D0"/>
    <w:rsid w:val="007E290E"/>
    <w:rsid w:val="007E34B4"/>
    <w:rsid w:val="007E3986"/>
    <w:rsid w:val="007E43D8"/>
    <w:rsid w:val="007E6150"/>
    <w:rsid w:val="007F1100"/>
    <w:rsid w:val="007F2C6B"/>
    <w:rsid w:val="007F3907"/>
    <w:rsid w:val="007F5064"/>
    <w:rsid w:val="007F5CA6"/>
    <w:rsid w:val="007F5FC5"/>
    <w:rsid w:val="007F713A"/>
    <w:rsid w:val="00804AD1"/>
    <w:rsid w:val="00804C97"/>
    <w:rsid w:val="008067E1"/>
    <w:rsid w:val="00810CC6"/>
    <w:rsid w:val="00810FD5"/>
    <w:rsid w:val="008133F5"/>
    <w:rsid w:val="00816A48"/>
    <w:rsid w:val="008217B1"/>
    <w:rsid w:val="00821D24"/>
    <w:rsid w:val="0082264E"/>
    <w:rsid w:val="008234C3"/>
    <w:rsid w:val="00824062"/>
    <w:rsid w:val="00824208"/>
    <w:rsid w:val="008258FA"/>
    <w:rsid w:val="00831ABC"/>
    <w:rsid w:val="008321DE"/>
    <w:rsid w:val="0083354F"/>
    <w:rsid w:val="00834D53"/>
    <w:rsid w:val="00834ECD"/>
    <w:rsid w:val="00835B0A"/>
    <w:rsid w:val="00835C42"/>
    <w:rsid w:val="00835F4B"/>
    <w:rsid w:val="00836F73"/>
    <w:rsid w:val="00837F37"/>
    <w:rsid w:val="00837F63"/>
    <w:rsid w:val="00840454"/>
    <w:rsid w:val="008423AF"/>
    <w:rsid w:val="00843EC4"/>
    <w:rsid w:val="0084457A"/>
    <w:rsid w:val="00844847"/>
    <w:rsid w:val="00844FC5"/>
    <w:rsid w:val="00852896"/>
    <w:rsid w:val="00852956"/>
    <w:rsid w:val="00853134"/>
    <w:rsid w:val="00853CEA"/>
    <w:rsid w:val="008540E0"/>
    <w:rsid w:val="008568F7"/>
    <w:rsid w:val="00856B1A"/>
    <w:rsid w:val="008577DA"/>
    <w:rsid w:val="008608E7"/>
    <w:rsid w:val="00861C9E"/>
    <w:rsid w:val="00862844"/>
    <w:rsid w:val="0086451E"/>
    <w:rsid w:val="00864FB5"/>
    <w:rsid w:val="0086515E"/>
    <w:rsid w:val="008656E3"/>
    <w:rsid w:val="00866F7D"/>
    <w:rsid w:val="00867196"/>
    <w:rsid w:val="00867A2A"/>
    <w:rsid w:val="00870727"/>
    <w:rsid w:val="00870900"/>
    <w:rsid w:val="008709C3"/>
    <w:rsid w:val="00870E66"/>
    <w:rsid w:val="0087266D"/>
    <w:rsid w:val="00872DD6"/>
    <w:rsid w:val="00875901"/>
    <w:rsid w:val="00876B7D"/>
    <w:rsid w:val="00876DF8"/>
    <w:rsid w:val="00880017"/>
    <w:rsid w:val="0088037D"/>
    <w:rsid w:val="00882553"/>
    <w:rsid w:val="00882CEB"/>
    <w:rsid w:val="00883515"/>
    <w:rsid w:val="00883B37"/>
    <w:rsid w:val="00884867"/>
    <w:rsid w:val="008861FD"/>
    <w:rsid w:val="00890F79"/>
    <w:rsid w:val="00893391"/>
    <w:rsid w:val="008937E7"/>
    <w:rsid w:val="008938F0"/>
    <w:rsid w:val="00894559"/>
    <w:rsid w:val="00894E1C"/>
    <w:rsid w:val="008959E9"/>
    <w:rsid w:val="00896728"/>
    <w:rsid w:val="008A1B05"/>
    <w:rsid w:val="008A3564"/>
    <w:rsid w:val="008A3D3A"/>
    <w:rsid w:val="008A5121"/>
    <w:rsid w:val="008A5597"/>
    <w:rsid w:val="008A5F8F"/>
    <w:rsid w:val="008A7159"/>
    <w:rsid w:val="008A7BC1"/>
    <w:rsid w:val="008A7C37"/>
    <w:rsid w:val="008B1275"/>
    <w:rsid w:val="008B3734"/>
    <w:rsid w:val="008B3904"/>
    <w:rsid w:val="008B44C0"/>
    <w:rsid w:val="008C08B4"/>
    <w:rsid w:val="008C08C9"/>
    <w:rsid w:val="008C12CC"/>
    <w:rsid w:val="008C252C"/>
    <w:rsid w:val="008C2601"/>
    <w:rsid w:val="008C26BC"/>
    <w:rsid w:val="008C4474"/>
    <w:rsid w:val="008C5563"/>
    <w:rsid w:val="008C574F"/>
    <w:rsid w:val="008C58A8"/>
    <w:rsid w:val="008C6E4D"/>
    <w:rsid w:val="008C6FE8"/>
    <w:rsid w:val="008D03D6"/>
    <w:rsid w:val="008D30A4"/>
    <w:rsid w:val="008D3751"/>
    <w:rsid w:val="008D637C"/>
    <w:rsid w:val="008E01C3"/>
    <w:rsid w:val="008E1AB1"/>
    <w:rsid w:val="008E29FF"/>
    <w:rsid w:val="008E325E"/>
    <w:rsid w:val="008E3768"/>
    <w:rsid w:val="008E3FEE"/>
    <w:rsid w:val="008E56E2"/>
    <w:rsid w:val="008E6E21"/>
    <w:rsid w:val="008E7EE8"/>
    <w:rsid w:val="008F0461"/>
    <w:rsid w:val="008F0829"/>
    <w:rsid w:val="008F0B7A"/>
    <w:rsid w:val="008F247C"/>
    <w:rsid w:val="008F2A59"/>
    <w:rsid w:val="008F2BED"/>
    <w:rsid w:val="008F3C6E"/>
    <w:rsid w:val="008F4282"/>
    <w:rsid w:val="008F523C"/>
    <w:rsid w:val="009057C7"/>
    <w:rsid w:val="00907062"/>
    <w:rsid w:val="00910454"/>
    <w:rsid w:val="00911139"/>
    <w:rsid w:val="009113F0"/>
    <w:rsid w:val="00914174"/>
    <w:rsid w:val="009175E8"/>
    <w:rsid w:val="009243E0"/>
    <w:rsid w:val="009320EE"/>
    <w:rsid w:val="0093223B"/>
    <w:rsid w:val="00932984"/>
    <w:rsid w:val="00937851"/>
    <w:rsid w:val="00940F27"/>
    <w:rsid w:val="00941585"/>
    <w:rsid w:val="00942295"/>
    <w:rsid w:val="009423AE"/>
    <w:rsid w:val="00942945"/>
    <w:rsid w:val="00943300"/>
    <w:rsid w:val="00943939"/>
    <w:rsid w:val="009443D2"/>
    <w:rsid w:val="009477AF"/>
    <w:rsid w:val="0095104F"/>
    <w:rsid w:val="009539B0"/>
    <w:rsid w:val="00953D5E"/>
    <w:rsid w:val="009543A2"/>
    <w:rsid w:val="00954CF4"/>
    <w:rsid w:val="00955062"/>
    <w:rsid w:val="00955B00"/>
    <w:rsid w:val="0095796B"/>
    <w:rsid w:val="00957EB4"/>
    <w:rsid w:val="00960F6A"/>
    <w:rsid w:val="0096213D"/>
    <w:rsid w:val="0096450E"/>
    <w:rsid w:val="009645C9"/>
    <w:rsid w:val="00964B43"/>
    <w:rsid w:val="00967D51"/>
    <w:rsid w:val="009741CE"/>
    <w:rsid w:val="00977127"/>
    <w:rsid w:val="00977AF7"/>
    <w:rsid w:val="00977B56"/>
    <w:rsid w:val="0098121D"/>
    <w:rsid w:val="0098183A"/>
    <w:rsid w:val="00981DD7"/>
    <w:rsid w:val="00984067"/>
    <w:rsid w:val="009844EA"/>
    <w:rsid w:val="0098521B"/>
    <w:rsid w:val="00986876"/>
    <w:rsid w:val="009906EC"/>
    <w:rsid w:val="00993E33"/>
    <w:rsid w:val="00994136"/>
    <w:rsid w:val="00994F00"/>
    <w:rsid w:val="009A2E35"/>
    <w:rsid w:val="009A4F25"/>
    <w:rsid w:val="009B1F96"/>
    <w:rsid w:val="009B2885"/>
    <w:rsid w:val="009B3E47"/>
    <w:rsid w:val="009B4E89"/>
    <w:rsid w:val="009B59C3"/>
    <w:rsid w:val="009C26FE"/>
    <w:rsid w:val="009C311C"/>
    <w:rsid w:val="009C3254"/>
    <w:rsid w:val="009C3552"/>
    <w:rsid w:val="009C35A6"/>
    <w:rsid w:val="009C5286"/>
    <w:rsid w:val="009C5F3C"/>
    <w:rsid w:val="009C6E3D"/>
    <w:rsid w:val="009C7CDD"/>
    <w:rsid w:val="009D0282"/>
    <w:rsid w:val="009D0F03"/>
    <w:rsid w:val="009D3230"/>
    <w:rsid w:val="009D5ED9"/>
    <w:rsid w:val="009D69FC"/>
    <w:rsid w:val="009E077A"/>
    <w:rsid w:val="009E098A"/>
    <w:rsid w:val="009E1007"/>
    <w:rsid w:val="009E187F"/>
    <w:rsid w:val="009E1C17"/>
    <w:rsid w:val="009E1DCA"/>
    <w:rsid w:val="009E2403"/>
    <w:rsid w:val="009E6175"/>
    <w:rsid w:val="009E6731"/>
    <w:rsid w:val="009E6F51"/>
    <w:rsid w:val="009E779C"/>
    <w:rsid w:val="009F0217"/>
    <w:rsid w:val="009F0893"/>
    <w:rsid w:val="009F23EA"/>
    <w:rsid w:val="009F36DF"/>
    <w:rsid w:val="009F6228"/>
    <w:rsid w:val="009F68DA"/>
    <w:rsid w:val="00A00156"/>
    <w:rsid w:val="00A01243"/>
    <w:rsid w:val="00A018CC"/>
    <w:rsid w:val="00A04397"/>
    <w:rsid w:val="00A0625B"/>
    <w:rsid w:val="00A11999"/>
    <w:rsid w:val="00A11B0A"/>
    <w:rsid w:val="00A12FDE"/>
    <w:rsid w:val="00A131D2"/>
    <w:rsid w:val="00A1478B"/>
    <w:rsid w:val="00A14849"/>
    <w:rsid w:val="00A15162"/>
    <w:rsid w:val="00A16F8C"/>
    <w:rsid w:val="00A204A8"/>
    <w:rsid w:val="00A220EA"/>
    <w:rsid w:val="00A2553D"/>
    <w:rsid w:val="00A271D7"/>
    <w:rsid w:val="00A2751F"/>
    <w:rsid w:val="00A31D39"/>
    <w:rsid w:val="00A32C5D"/>
    <w:rsid w:val="00A32DCB"/>
    <w:rsid w:val="00A33691"/>
    <w:rsid w:val="00A37AEA"/>
    <w:rsid w:val="00A40121"/>
    <w:rsid w:val="00A40878"/>
    <w:rsid w:val="00A418E2"/>
    <w:rsid w:val="00A42F39"/>
    <w:rsid w:val="00A4334E"/>
    <w:rsid w:val="00A43E96"/>
    <w:rsid w:val="00A4405B"/>
    <w:rsid w:val="00A45D31"/>
    <w:rsid w:val="00A45E4D"/>
    <w:rsid w:val="00A47A3A"/>
    <w:rsid w:val="00A5236D"/>
    <w:rsid w:val="00A5379E"/>
    <w:rsid w:val="00A54A40"/>
    <w:rsid w:val="00A56B28"/>
    <w:rsid w:val="00A57AB7"/>
    <w:rsid w:val="00A61FEC"/>
    <w:rsid w:val="00A66960"/>
    <w:rsid w:val="00A701F0"/>
    <w:rsid w:val="00A707F4"/>
    <w:rsid w:val="00A71084"/>
    <w:rsid w:val="00A72C4D"/>
    <w:rsid w:val="00A7664D"/>
    <w:rsid w:val="00A77F36"/>
    <w:rsid w:val="00A80A22"/>
    <w:rsid w:val="00A80F9B"/>
    <w:rsid w:val="00A824AE"/>
    <w:rsid w:val="00A8280B"/>
    <w:rsid w:val="00A82DE4"/>
    <w:rsid w:val="00A87BCC"/>
    <w:rsid w:val="00A91D92"/>
    <w:rsid w:val="00A92C15"/>
    <w:rsid w:val="00A96C33"/>
    <w:rsid w:val="00A97E54"/>
    <w:rsid w:val="00AA057D"/>
    <w:rsid w:val="00AA10F1"/>
    <w:rsid w:val="00AA1F1F"/>
    <w:rsid w:val="00AA1F98"/>
    <w:rsid w:val="00AA22A0"/>
    <w:rsid w:val="00AA2792"/>
    <w:rsid w:val="00AA6603"/>
    <w:rsid w:val="00AA6E88"/>
    <w:rsid w:val="00AB0392"/>
    <w:rsid w:val="00AB22D9"/>
    <w:rsid w:val="00AB2BE1"/>
    <w:rsid w:val="00AB39CF"/>
    <w:rsid w:val="00AB3FA1"/>
    <w:rsid w:val="00AB4D35"/>
    <w:rsid w:val="00AB6C35"/>
    <w:rsid w:val="00AC283F"/>
    <w:rsid w:val="00AC3DF0"/>
    <w:rsid w:val="00AC6E8A"/>
    <w:rsid w:val="00AD04A8"/>
    <w:rsid w:val="00AD0CD0"/>
    <w:rsid w:val="00AD1FC8"/>
    <w:rsid w:val="00AD1FE2"/>
    <w:rsid w:val="00AD3873"/>
    <w:rsid w:val="00AD48FC"/>
    <w:rsid w:val="00AD688C"/>
    <w:rsid w:val="00AD731A"/>
    <w:rsid w:val="00AD75D9"/>
    <w:rsid w:val="00AE01DE"/>
    <w:rsid w:val="00AE065B"/>
    <w:rsid w:val="00AE0A02"/>
    <w:rsid w:val="00AE124F"/>
    <w:rsid w:val="00AE167B"/>
    <w:rsid w:val="00AE2898"/>
    <w:rsid w:val="00AE2CFF"/>
    <w:rsid w:val="00AE7C05"/>
    <w:rsid w:val="00AF1518"/>
    <w:rsid w:val="00AF1755"/>
    <w:rsid w:val="00AF1DF2"/>
    <w:rsid w:val="00AF3CDB"/>
    <w:rsid w:val="00AF4B8F"/>
    <w:rsid w:val="00AF5229"/>
    <w:rsid w:val="00B01452"/>
    <w:rsid w:val="00B024C3"/>
    <w:rsid w:val="00B037E2"/>
    <w:rsid w:val="00B04257"/>
    <w:rsid w:val="00B04C70"/>
    <w:rsid w:val="00B0509F"/>
    <w:rsid w:val="00B057D0"/>
    <w:rsid w:val="00B05E95"/>
    <w:rsid w:val="00B06B1B"/>
    <w:rsid w:val="00B07E30"/>
    <w:rsid w:val="00B107AA"/>
    <w:rsid w:val="00B11D02"/>
    <w:rsid w:val="00B14166"/>
    <w:rsid w:val="00B152F9"/>
    <w:rsid w:val="00B17CEF"/>
    <w:rsid w:val="00B219B9"/>
    <w:rsid w:val="00B23513"/>
    <w:rsid w:val="00B24611"/>
    <w:rsid w:val="00B256A5"/>
    <w:rsid w:val="00B2577D"/>
    <w:rsid w:val="00B2705B"/>
    <w:rsid w:val="00B2788C"/>
    <w:rsid w:val="00B27FD6"/>
    <w:rsid w:val="00B3198F"/>
    <w:rsid w:val="00B31A59"/>
    <w:rsid w:val="00B333C7"/>
    <w:rsid w:val="00B33876"/>
    <w:rsid w:val="00B36E75"/>
    <w:rsid w:val="00B37EE3"/>
    <w:rsid w:val="00B41ABE"/>
    <w:rsid w:val="00B41D2F"/>
    <w:rsid w:val="00B43C3C"/>
    <w:rsid w:val="00B46A81"/>
    <w:rsid w:val="00B46CC9"/>
    <w:rsid w:val="00B47217"/>
    <w:rsid w:val="00B475F3"/>
    <w:rsid w:val="00B47CF6"/>
    <w:rsid w:val="00B517C0"/>
    <w:rsid w:val="00B52FDA"/>
    <w:rsid w:val="00B54455"/>
    <w:rsid w:val="00B60B4A"/>
    <w:rsid w:val="00B61357"/>
    <w:rsid w:val="00B643E4"/>
    <w:rsid w:val="00B65E32"/>
    <w:rsid w:val="00B674CD"/>
    <w:rsid w:val="00B77212"/>
    <w:rsid w:val="00B77D86"/>
    <w:rsid w:val="00B801BF"/>
    <w:rsid w:val="00B811D9"/>
    <w:rsid w:val="00B820EF"/>
    <w:rsid w:val="00B836E9"/>
    <w:rsid w:val="00B842C6"/>
    <w:rsid w:val="00B92312"/>
    <w:rsid w:val="00B925DE"/>
    <w:rsid w:val="00B940F6"/>
    <w:rsid w:val="00B94343"/>
    <w:rsid w:val="00B96879"/>
    <w:rsid w:val="00BA1517"/>
    <w:rsid w:val="00BA3272"/>
    <w:rsid w:val="00BA3B90"/>
    <w:rsid w:val="00BA41FC"/>
    <w:rsid w:val="00BA4944"/>
    <w:rsid w:val="00BA5387"/>
    <w:rsid w:val="00BA6C58"/>
    <w:rsid w:val="00BA78EE"/>
    <w:rsid w:val="00BB167B"/>
    <w:rsid w:val="00BB55CD"/>
    <w:rsid w:val="00BB65FE"/>
    <w:rsid w:val="00BC62F2"/>
    <w:rsid w:val="00BC70C5"/>
    <w:rsid w:val="00BD1F8F"/>
    <w:rsid w:val="00BD378A"/>
    <w:rsid w:val="00BD3D36"/>
    <w:rsid w:val="00BD4122"/>
    <w:rsid w:val="00BD4927"/>
    <w:rsid w:val="00BD4972"/>
    <w:rsid w:val="00BD7757"/>
    <w:rsid w:val="00BE0C7D"/>
    <w:rsid w:val="00BE1A4B"/>
    <w:rsid w:val="00BE30AE"/>
    <w:rsid w:val="00BE42D6"/>
    <w:rsid w:val="00BE5992"/>
    <w:rsid w:val="00BE5F14"/>
    <w:rsid w:val="00BF19F2"/>
    <w:rsid w:val="00BF23A9"/>
    <w:rsid w:val="00BF2C95"/>
    <w:rsid w:val="00BF3E98"/>
    <w:rsid w:val="00BF40A0"/>
    <w:rsid w:val="00BF7BD4"/>
    <w:rsid w:val="00C007C8"/>
    <w:rsid w:val="00C01300"/>
    <w:rsid w:val="00C01A36"/>
    <w:rsid w:val="00C02FAF"/>
    <w:rsid w:val="00C05024"/>
    <w:rsid w:val="00C058F7"/>
    <w:rsid w:val="00C06A28"/>
    <w:rsid w:val="00C06C08"/>
    <w:rsid w:val="00C10013"/>
    <w:rsid w:val="00C10025"/>
    <w:rsid w:val="00C100B7"/>
    <w:rsid w:val="00C106DE"/>
    <w:rsid w:val="00C1397B"/>
    <w:rsid w:val="00C145A3"/>
    <w:rsid w:val="00C14BCE"/>
    <w:rsid w:val="00C14E11"/>
    <w:rsid w:val="00C17332"/>
    <w:rsid w:val="00C20A00"/>
    <w:rsid w:val="00C21D7E"/>
    <w:rsid w:val="00C22728"/>
    <w:rsid w:val="00C23037"/>
    <w:rsid w:val="00C2373F"/>
    <w:rsid w:val="00C24DF3"/>
    <w:rsid w:val="00C2589F"/>
    <w:rsid w:val="00C26479"/>
    <w:rsid w:val="00C26A8F"/>
    <w:rsid w:val="00C30448"/>
    <w:rsid w:val="00C31802"/>
    <w:rsid w:val="00C32A5F"/>
    <w:rsid w:val="00C37BDB"/>
    <w:rsid w:val="00C37E5A"/>
    <w:rsid w:val="00C4047C"/>
    <w:rsid w:val="00C4243D"/>
    <w:rsid w:val="00C432A7"/>
    <w:rsid w:val="00C439AB"/>
    <w:rsid w:val="00C43E51"/>
    <w:rsid w:val="00C454E1"/>
    <w:rsid w:val="00C473A7"/>
    <w:rsid w:val="00C47416"/>
    <w:rsid w:val="00C47831"/>
    <w:rsid w:val="00C47D2B"/>
    <w:rsid w:val="00C511AB"/>
    <w:rsid w:val="00C51C86"/>
    <w:rsid w:val="00C52DF2"/>
    <w:rsid w:val="00C53936"/>
    <w:rsid w:val="00C53DB7"/>
    <w:rsid w:val="00C54001"/>
    <w:rsid w:val="00C560E6"/>
    <w:rsid w:val="00C57AE2"/>
    <w:rsid w:val="00C57D42"/>
    <w:rsid w:val="00C60D18"/>
    <w:rsid w:val="00C644C9"/>
    <w:rsid w:val="00C67CE8"/>
    <w:rsid w:val="00C71F94"/>
    <w:rsid w:val="00C73E38"/>
    <w:rsid w:val="00C761A6"/>
    <w:rsid w:val="00C76650"/>
    <w:rsid w:val="00C80AF7"/>
    <w:rsid w:val="00C8149A"/>
    <w:rsid w:val="00C852C1"/>
    <w:rsid w:val="00C8684C"/>
    <w:rsid w:val="00C875CB"/>
    <w:rsid w:val="00C91495"/>
    <w:rsid w:val="00C94B05"/>
    <w:rsid w:val="00C94F89"/>
    <w:rsid w:val="00C96508"/>
    <w:rsid w:val="00C96C2D"/>
    <w:rsid w:val="00CA07CF"/>
    <w:rsid w:val="00CA15E1"/>
    <w:rsid w:val="00CA74CA"/>
    <w:rsid w:val="00CB1468"/>
    <w:rsid w:val="00CB218A"/>
    <w:rsid w:val="00CB250E"/>
    <w:rsid w:val="00CB3918"/>
    <w:rsid w:val="00CB3954"/>
    <w:rsid w:val="00CB40F7"/>
    <w:rsid w:val="00CB5BB9"/>
    <w:rsid w:val="00CB5D37"/>
    <w:rsid w:val="00CB5E9A"/>
    <w:rsid w:val="00CB62C8"/>
    <w:rsid w:val="00CC0235"/>
    <w:rsid w:val="00CC1502"/>
    <w:rsid w:val="00CC1EF6"/>
    <w:rsid w:val="00CC2AF7"/>
    <w:rsid w:val="00CC3532"/>
    <w:rsid w:val="00CC41ED"/>
    <w:rsid w:val="00CC4424"/>
    <w:rsid w:val="00CC453D"/>
    <w:rsid w:val="00CC4758"/>
    <w:rsid w:val="00CC4A04"/>
    <w:rsid w:val="00CC538B"/>
    <w:rsid w:val="00CC59A9"/>
    <w:rsid w:val="00CC7E47"/>
    <w:rsid w:val="00CD0198"/>
    <w:rsid w:val="00CD2695"/>
    <w:rsid w:val="00CD29C2"/>
    <w:rsid w:val="00CD3DFC"/>
    <w:rsid w:val="00CD6463"/>
    <w:rsid w:val="00CD74C6"/>
    <w:rsid w:val="00CE16CE"/>
    <w:rsid w:val="00CE348C"/>
    <w:rsid w:val="00CF0534"/>
    <w:rsid w:val="00CF1528"/>
    <w:rsid w:val="00CF15A9"/>
    <w:rsid w:val="00CF48B3"/>
    <w:rsid w:val="00CF4A0D"/>
    <w:rsid w:val="00CF4B41"/>
    <w:rsid w:val="00CF5DBD"/>
    <w:rsid w:val="00CF6A40"/>
    <w:rsid w:val="00CF6EC1"/>
    <w:rsid w:val="00CF7B89"/>
    <w:rsid w:val="00CF7C89"/>
    <w:rsid w:val="00D0000D"/>
    <w:rsid w:val="00D003A9"/>
    <w:rsid w:val="00D00674"/>
    <w:rsid w:val="00D021F2"/>
    <w:rsid w:val="00D04CB5"/>
    <w:rsid w:val="00D04F91"/>
    <w:rsid w:val="00D052A5"/>
    <w:rsid w:val="00D05782"/>
    <w:rsid w:val="00D059E5"/>
    <w:rsid w:val="00D073BD"/>
    <w:rsid w:val="00D11385"/>
    <w:rsid w:val="00D11451"/>
    <w:rsid w:val="00D11977"/>
    <w:rsid w:val="00D11F6B"/>
    <w:rsid w:val="00D12F90"/>
    <w:rsid w:val="00D15F00"/>
    <w:rsid w:val="00D16475"/>
    <w:rsid w:val="00D17F39"/>
    <w:rsid w:val="00D2051F"/>
    <w:rsid w:val="00D264EC"/>
    <w:rsid w:val="00D27741"/>
    <w:rsid w:val="00D27887"/>
    <w:rsid w:val="00D27C24"/>
    <w:rsid w:val="00D27F06"/>
    <w:rsid w:val="00D33CC5"/>
    <w:rsid w:val="00D37C17"/>
    <w:rsid w:val="00D4552C"/>
    <w:rsid w:val="00D46778"/>
    <w:rsid w:val="00D471F5"/>
    <w:rsid w:val="00D50162"/>
    <w:rsid w:val="00D5160A"/>
    <w:rsid w:val="00D53297"/>
    <w:rsid w:val="00D57727"/>
    <w:rsid w:val="00D57DD1"/>
    <w:rsid w:val="00D57F50"/>
    <w:rsid w:val="00D60C93"/>
    <w:rsid w:val="00D61263"/>
    <w:rsid w:val="00D62AD8"/>
    <w:rsid w:val="00D64D57"/>
    <w:rsid w:val="00D65FDB"/>
    <w:rsid w:val="00D67187"/>
    <w:rsid w:val="00D67C6B"/>
    <w:rsid w:val="00D718E9"/>
    <w:rsid w:val="00D728C4"/>
    <w:rsid w:val="00D7361B"/>
    <w:rsid w:val="00D760D5"/>
    <w:rsid w:val="00D7619F"/>
    <w:rsid w:val="00D76838"/>
    <w:rsid w:val="00D81C70"/>
    <w:rsid w:val="00D83A1C"/>
    <w:rsid w:val="00D83A7D"/>
    <w:rsid w:val="00D852EF"/>
    <w:rsid w:val="00D90266"/>
    <w:rsid w:val="00D90287"/>
    <w:rsid w:val="00D909E6"/>
    <w:rsid w:val="00D9602C"/>
    <w:rsid w:val="00D96A20"/>
    <w:rsid w:val="00D97710"/>
    <w:rsid w:val="00D97931"/>
    <w:rsid w:val="00DA0313"/>
    <w:rsid w:val="00DA38D9"/>
    <w:rsid w:val="00DA515B"/>
    <w:rsid w:val="00DA55E3"/>
    <w:rsid w:val="00DA66D9"/>
    <w:rsid w:val="00DA772B"/>
    <w:rsid w:val="00DA7C1E"/>
    <w:rsid w:val="00DB008C"/>
    <w:rsid w:val="00DB1079"/>
    <w:rsid w:val="00DB1D6B"/>
    <w:rsid w:val="00DB1E09"/>
    <w:rsid w:val="00DB3205"/>
    <w:rsid w:val="00DB466F"/>
    <w:rsid w:val="00DB59CB"/>
    <w:rsid w:val="00DB6C72"/>
    <w:rsid w:val="00DC127A"/>
    <w:rsid w:val="00DC59DF"/>
    <w:rsid w:val="00DC5FC1"/>
    <w:rsid w:val="00DD08C6"/>
    <w:rsid w:val="00DD12C4"/>
    <w:rsid w:val="00DD18B0"/>
    <w:rsid w:val="00DD24D8"/>
    <w:rsid w:val="00DD3F99"/>
    <w:rsid w:val="00DD503E"/>
    <w:rsid w:val="00DD5281"/>
    <w:rsid w:val="00DD6830"/>
    <w:rsid w:val="00DD6AAB"/>
    <w:rsid w:val="00DE004A"/>
    <w:rsid w:val="00DE1392"/>
    <w:rsid w:val="00DE27F9"/>
    <w:rsid w:val="00DE2EE5"/>
    <w:rsid w:val="00DE4EED"/>
    <w:rsid w:val="00DE5B06"/>
    <w:rsid w:val="00DE6BEB"/>
    <w:rsid w:val="00DF12D2"/>
    <w:rsid w:val="00DF4BCE"/>
    <w:rsid w:val="00DF5501"/>
    <w:rsid w:val="00DF738D"/>
    <w:rsid w:val="00E02D83"/>
    <w:rsid w:val="00E03A7D"/>
    <w:rsid w:val="00E046F2"/>
    <w:rsid w:val="00E05957"/>
    <w:rsid w:val="00E05AC4"/>
    <w:rsid w:val="00E06A13"/>
    <w:rsid w:val="00E070BF"/>
    <w:rsid w:val="00E11925"/>
    <w:rsid w:val="00E13B6D"/>
    <w:rsid w:val="00E14446"/>
    <w:rsid w:val="00E15F93"/>
    <w:rsid w:val="00E16285"/>
    <w:rsid w:val="00E166A3"/>
    <w:rsid w:val="00E17457"/>
    <w:rsid w:val="00E23725"/>
    <w:rsid w:val="00E249FC"/>
    <w:rsid w:val="00E25977"/>
    <w:rsid w:val="00E26630"/>
    <w:rsid w:val="00E2761B"/>
    <w:rsid w:val="00E27BA3"/>
    <w:rsid w:val="00E310BD"/>
    <w:rsid w:val="00E31246"/>
    <w:rsid w:val="00E31DD1"/>
    <w:rsid w:val="00E3233F"/>
    <w:rsid w:val="00E32A5C"/>
    <w:rsid w:val="00E33587"/>
    <w:rsid w:val="00E35229"/>
    <w:rsid w:val="00E35C68"/>
    <w:rsid w:val="00E364C9"/>
    <w:rsid w:val="00E3791C"/>
    <w:rsid w:val="00E37A22"/>
    <w:rsid w:val="00E40C6C"/>
    <w:rsid w:val="00E4131B"/>
    <w:rsid w:val="00E4177B"/>
    <w:rsid w:val="00E42E06"/>
    <w:rsid w:val="00E43FA2"/>
    <w:rsid w:val="00E45342"/>
    <w:rsid w:val="00E474AE"/>
    <w:rsid w:val="00E477D3"/>
    <w:rsid w:val="00E50878"/>
    <w:rsid w:val="00E52E67"/>
    <w:rsid w:val="00E5349A"/>
    <w:rsid w:val="00E53EDD"/>
    <w:rsid w:val="00E55158"/>
    <w:rsid w:val="00E55CB2"/>
    <w:rsid w:val="00E56115"/>
    <w:rsid w:val="00E562B2"/>
    <w:rsid w:val="00E56AEE"/>
    <w:rsid w:val="00E575D5"/>
    <w:rsid w:val="00E624F4"/>
    <w:rsid w:val="00E62792"/>
    <w:rsid w:val="00E62E9C"/>
    <w:rsid w:val="00E63184"/>
    <w:rsid w:val="00E63A40"/>
    <w:rsid w:val="00E63B50"/>
    <w:rsid w:val="00E6629D"/>
    <w:rsid w:val="00E667EC"/>
    <w:rsid w:val="00E66908"/>
    <w:rsid w:val="00E66B70"/>
    <w:rsid w:val="00E67673"/>
    <w:rsid w:val="00E67B72"/>
    <w:rsid w:val="00E7189A"/>
    <w:rsid w:val="00E721B1"/>
    <w:rsid w:val="00E724C4"/>
    <w:rsid w:val="00E741D2"/>
    <w:rsid w:val="00E74FAE"/>
    <w:rsid w:val="00E760B9"/>
    <w:rsid w:val="00E81870"/>
    <w:rsid w:val="00E81985"/>
    <w:rsid w:val="00E81C57"/>
    <w:rsid w:val="00E82562"/>
    <w:rsid w:val="00E829B5"/>
    <w:rsid w:val="00E8471C"/>
    <w:rsid w:val="00E85978"/>
    <w:rsid w:val="00E90094"/>
    <w:rsid w:val="00E9110E"/>
    <w:rsid w:val="00E92995"/>
    <w:rsid w:val="00EA0A9A"/>
    <w:rsid w:val="00EA197A"/>
    <w:rsid w:val="00EA3142"/>
    <w:rsid w:val="00EA3C3A"/>
    <w:rsid w:val="00EA4385"/>
    <w:rsid w:val="00EA44EB"/>
    <w:rsid w:val="00EA6B7E"/>
    <w:rsid w:val="00EA7634"/>
    <w:rsid w:val="00EB015A"/>
    <w:rsid w:val="00EB22B8"/>
    <w:rsid w:val="00EB2A83"/>
    <w:rsid w:val="00EB2D69"/>
    <w:rsid w:val="00EB3443"/>
    <w:rsid w:val="00EB4050"/>
    <w:rsid w:val="00EB52EC"/>
    <w:rsid w:val="00EB53DD"/>
    <w:rsid w:val="00EB62E0"/>
    <w:rsid w:val="00EB6A08"/>
    <w:rsid w:val="00EB701F"/>
    <w:rsid w:val="00EB750E"/>
    <w:rsid w:val="00EC0F64"/>
    <w:rsid w:val="00EC1984"/>
    <w:rsid w:val="00EC24BD"/>
    <w:rsid w:val="00EC3C55"/>
    <w:rsid w:val="00EC4018"/>
    <w:rsid w:val="00EC5533"/>
    <w:rsid w:val="00EC7B61"/>
    <w:rsid w:val="00EC7C2F"/>
    <w:rsid w:val="00ED07C9"/>
    <w:rsid w:val="00ED0A8B"/>
    <w:rsid w:val="00ED29CD"/>
    <w:rsid w:val="00ED346D"/>
    <w:rsid w:val="00EE1A4D"/>
    <w:rsid w:val="00EE1E41"/>
    <w:rsid w:val="00EF17D5"/>
    <w:rsid w:val="00EF3DAD"/>
    <w:rsid w:val="00EF4210"/>
    <w:rsid w:val="00EF4BA7"/>
    <w:rsid w:val="00EF5C42"/>
    <w:rsid w:val="00EF6125"/>
    <w:rsid w:val="00EF6653"/>
    <w:rsid w:val="00F00F54"/>
    <w:rsid w:val="00F012C1"/>
    <w:rsid w:val="00F01DDC"/>
    <w:rsid w:val="00F02F33"/>
    <w:rsid w:val="00F030A8"/>
    <w:rsid w:val="00F0488D"/>
    <w:rsid w:val="00F05C09"/>
    <w:rsid w:val="00F06360"/>
    <w:rsid w:val="00F07807"/>
    <w:rsid w:val="00F07BA2"/>
    <w:rsid w:val="00F125E1"/>
    <w:rsid w:val="00F1329D"/>
    <w:rsid w:val="00F1371B"/>
    <w:rsid w:val="00F13D8A"/>
    <w:rsid w:val="00F1599D"/>
    <w:rsid w:val="00F2246C"/>
    <w:rsid w:val="00F22A42"/>
    <w:rsid w:val="00F2601F"/>
    <w:rsid w:val="00F26F02"/>
    <w:rsid w:val="00F27DD4"/>
    <w:rsid w:val="00F31D30"/>
    <w:rsid w:val="00F32356"/>
    <w:rsid w:val="00F32903"/>
    <w:rsid w:val="00F32BA7"/>
    <w:rsid w:val="00F337F8"/>
    <w:rsid w:val="00F3551B"/>
    <w:rsid w:val="00F36762"/>
    <w:rsid w:val="00F36856"/>
    <w:rsid w:val="00F377FF"/>
    <w:rsid w:val="00F37A99"/>
    <w:rsid w:val="00F410C4"/>
    <w:rsid w:val="00F417C9"/>
    <w:rsid w:val="00F41AFE"/>
    <w:rsid w:val="00F4221F"/>
    <w:rsid w:val="00F42854"/>
    <w:rsid w:val="00F4398E"/>
    <w:rsid w:val="00F44695"/>
    <w:rsid w:val="00F450C0"/>
    <w:rsid w:val="00F50869"/>
    <w:rsid w:val="00F51347"/>
    <w:rsid w:val="00F514E0"/>
    <w:rsid w:val="00F5162D"/>
    <w:rsid w:val="00F567FC"/>
    <w:rsid w:val="00F632D5"/>
    <w:rsid w:val="00F64BDE"/>
    <w:rsid w:val="00F64BF0"/>
    <w:rsid w:val="00F64EED"/>
    <w:rsid w:val="00F64F7A"/>
    <w:rsid w:val="00F66175"/>
    <w:rsid w:val="00F6797C"/>
    <w:rsid w:val="00F729A2"/>
    <w:rsid w:val="00F73349"/>
    <w:rsid w:val="00F73BC3"/>
    <w:rsid w:val="00F74035"/>
    <w:rsid w:val="00F74AED"/>
    <w:rsid w:val="00F74F63"/>
    <w:rsid w:val="00F75291"/>
    <w:rsid w:val="00F75A9F"/>
    <w:rsid w:val="00F76234"/>
    <w:rsid w:val="00F76549"/>
    <w:rsid w:val="00F81037"/>
    <w:rsid w:val="00F83CC6"/>
    <w:rsid w:val="00F83D31"/>
    <w:rsid w:val="00F8436E"/>
    <w:rsid w:val="00F8449B"/>
    <w:rsid w:val="00F84715"/>
    <w:rsid w:val="00F84A1D"/>
    <w:rsid w:val="00F8595E"/>
    <w:rsid w:val="00F86868"/>
    <w:rsid w:val="00F873E1"/>
    <w:rsid w:val="00F91E8A"/>
    <w:rsid w:val="00F92B75"/>
    <w:rsid w:val="00F9515A"/>
    <w:rsid w:val="00F95AF3"/>
    <w:rsid w:val="00FA02C1"/>
    <w:rsid w:val="00FA22B8"/>
    <w:rsid w:val="00FA26D4"/>
    <w:rsid w:val="00FA38E5"/>
    <w:rsid w:val="00FA52A1"/>
    <w:rsid w:val="00FB2403"/>
    <w:rsid w:val="00FB3046"/>
    <w:rsid w:val="00FB4098"/>
    <w:rsid w:val="00FB45C8"/>
    <w:rsid w:val="00FB4EF5"/>
    <w:rsid w:val="00FB62FC"/>
    <w:rsid w:val="00FC018F"/>
    <w:rsid w:val="00FC0E41"/>
    <w:rsid w:val="00FC1223"/>
    <w:rsid w:val="00FC2626"/>
    <w:rsid w:val="00FC2A5A"/>
    <w:rsid w:val="00FC3DA5"/>
    <w:rsid w:val="00FC4A65"/>
    <w:rsid w:val="00FC5864"/>
    <w:rsid w:val="00FD2166"/>
    <w:rsid w:val="00FD434A"/>
    <w:rsid w:val="00FD7445"/>
    <w:rsid w:val="00FD7E66"/>
    <w:rsid w:val="00FE298A"/>
    <w:rsid w:val="00FE3276"/>
    <w:rsid w:val="00FE659E"/>
    <w:rsid w:val="00FF1A53"/>
    <w:rsid w:val="00FF1D6D"/>
    <w:rsid w:val="00FF1D8C"/>
    <w:rsid w:val="00FF2983"/>
    <w:rsid w:val="00FF3AFB"/>
    <w:rsid w:val="00FF40B6"/>
    <w:rsid w:val="00FF4DD1"/>
    <w:rsid w:val="00FF50DF"/>
    <w:rsid w:val="00FF590C"/>
    <w:rsid w:val="00FF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F5AB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25B"/>
    <w:rPr>
      <w:sz w:val="24"/>
      <w:szCs w:val="24"/>
      <w:lang w:val="en-CA"/>
    </w:rPr>
  </w:style>
  <w:style w:type="paragraph" w:styleId="Heading1">
    <w:name w:val="heading 1"/>
    <w:basedOn w:val="Normal"/>
    <w:next w:val="Normal"/>
    <w:qFormat/>
    <w:rsid w:val="00115AD1"/>
    <w:pPr>
      <w:keepNext/>
      <w:outlineLvl w:val="0"/>
    </w:pPr>
    <w:rPr>
      <w:b/>
      <w:bCs/>
      <w:u w:val="single"/>
      <w:lang w:val="en-US"/>
    </w:rPr>
  </w:style>
  <w:style w:type="paragraph" w:styleId="Heading2">
    <w:name w:val="heading 2"/>
    <w:basedOn w:val="Normal"/>
    <w:next w:val="Normal"/>
    <w:link w:val="Heading2Char"/>
    <w:semiHidden/>
    <w:unhideWhenUsed/>
    <w:qFormat/>
    <w:rsid w:val="002D5B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A00156"/>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E077A"/>
    <w:rPr>
      <w:color w:val="0000FF"/>
      <w:u w:val="single"/>
    </w:rPr>
  </w:style>
  <w:style w:type="paragraph" w:customStyle="1" w:styleId="AuthorInfo">
    <w:name w:val="Author Info"/>
    <w:basedOn w:val="Normal"/>
    <w:rsid w:val="00A00156"/>
    <w:pPr>
      <w:tabs>
        <w:tab w:val="right" w:pos="8640"/>
      </w:tabs>
      <w:spacing w:line="480" w:lineRule="auto"/>
      <w:jc w:val="center"/>
    </w:pPr>
    <w:rPr>
      <w:rFonts w:ascii="Garamond" w:hAnsi="Garamond"/>
      <w:lang w:val="en-US"/>
    </w:rPr>
  </w:style>
  <w:style w:type="paragraph" w:styleId="Header">
    <w:name w:val="header"/>
    <w:basedOn w:val="Normal"/>
    <w:link w:val="HeaderChar"/>
    <w:rsid w:val="008C5563"/>
    <w:pPr>
      <w:tabs>
        <w:tab w:val="center" w:pos="4320"/>
        <w:tab w:val="right" w:pos="8640"/>
      </w:tabs>
    </w:pPr>
    <w:rPr>
      <w:lang w:val="en-US"/>
    </w:rPr>
  </w:style>
  <w:style w:type="paragraph" w:styleId="Footer">
    <w:name w:val="footer"/>
    <w:basedOn w:val="Normal"/>
    <w:rsid w:val="008C5563"/>
    <w:pPr>
      <w:tabs>
        <w:tab w:val="center" w:pos="4320"/>
        <w:tab w:val="right" w:pos="8640"/>
      </w:tabs>
    </w:pPr>
    <w:rPr>
      <w:lang w:val="en-US"/>
    </w:rPr>
  </w:style>
  <w:style w:type="character" w:styleId="PageNumber">
    <w:name w:val="page number"/>
    <w:basedOn w:val="DefaultParagraphFont"/>
    <w:rsid w:val="008C5563"/>
  </w:style>
  <w:style w:type="paragraph" w:styleId="E-mailSignature">
    <w:name w:val="E-mail Signature"/>
    <w:basedOn w:val="Normal"/>
    <w:rsid w:val="006D244A"/>
    <w:rPr>
      <w:rFonts w:ascii="Arial" w:hAnsi="Arial" w:cs="Arial"/>
      <w:szCs w:val="20"/>
      <w:lang w:val="en-US"/>
    </w:rPr>
  </w:style>
  <w:style w:type="paragraph" w:styleId="BodyTextIndent">
    <w:name w:val="Body Text Indent"/>
    <w:basedOn w:val="Normal"/>
    <w:rsid w:val="006E1686"/>
    <w:pPr>
      <w:ind w:left="240" w:hanging="240"/>
    </w:pPr>
    <w:rPr>
      <w:sz w:val="22"/>
      <w:lang w:val="en-US"/>
    </w:rPr>
  </w:style>
  <w:style w:type="character" w:styleId="Strong">
    <w:name w:val="Strong"/>
    <w:uiPriority w:val="22"/>
    <w:qFormat/>
    <w:rsid w:val="00391027"/>
    <w:rPr>
      <w:b/>
      <w:bCs/>
    </w:rPr>
  </w:style>
  <w:style w:type="character" w:styleId="Emphasis">
    <w:name w:val="Emphasis"/>
    <w:uiPriority w:val="20"/>
    <w:qFormat/>
    <w:rsid w:val="00124E8B"/>
    <w:rPr>
      <w:i/>
      <w:iCs/>
    </w:rPr>
  </w:style>
  <w:style w:type="character" w:styleId="FollowedHyperlink">
    <w:name w:val="FollowedHyperlink"/>
    <w:rsid w:val="00BA41FC"/>
    <w:rPr>
      <w:color w:val="800080"/>
      <w:u w:val="single"/>
    </w:rPr>
  </w:style>
  <w:style w:type="paragraph" w:styleId="NormalWeb">
    <w:name w:val="Normal (Web)"/>
    <w:basedOn w:val="Normal"/>
    <w:uiPriority w:val="99"/>
    <w:unhideWhenUsed/>
    <w:rsid w:val="00D62AD8"/>
    <w:pPr>
      <w:spacing w:before="100" w:beforeAutospacing="1" w:after="100" w:afterAutospacing="1"/>
    </w:pPr>
    <w:rPr>
      <w:lang w:val="en-US"/>
    </w:rPr>
  </w:style>
  <w:style w:type="character" w:customStyle="1" w:styleId="moz-txt-tag">
    <w:name w:val="moz-txt-tag"/>
    <w:basedOn w:val="DefaultParagraphFont"/>
    <w:rsid w:val="00424531"/>
  </w:style>
  <w:style w:type="table" w:styleId="TableGrid">
    <w:name w:val="Table Grid"/>
    <w:basedOn w:val="TableNormal"/>
    <w:uiPriority w:val="59"/>
    <w:rsid w:val="004245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B643E4"/>
    <w:rPr>
      <w:rFonts w:ascii="Consolas" w:eastAsia="Calibri" w:hAnsi="Consolas"/>
      <w:sz w:val="21"/>
      <w:szCs w:val="21"/>
      <w:lang w:val="en-US"/>
    </w:rPr>
  </w:style>
  <w:style w:type="character" w:customStyle="1" w:styleId="PlainTextChar">
    <w:name w:val="Plain Text Char"/>
    <w:link w:val="PlainText"/>
    <w:uiPriority w:val="99"/>
    <w:rsid w:val="00B643E4"/>
    <w:rPr>
      <w:rFonts w:ascii="Consolas" w:eastAsia="Calibri" w:hAnsi="Consolas" w:cs="Times New Roman"/>
      <w:sz w:val="21"/>
      <w:szCs w:val="21"/>
    </w:rPr>
  </w:style>
  <w:style w:type="paragraph" w:customStyle="1" w:styleId="Body1">
    <w:name w:val="Body1"/>
    <w:basedOn w:val="Normal"/>
    <w:rsid w:val="00940F27"/>
    <w:pPr>
      <w:spacing w:after="160" w:line="260" w:lineRule="exact"/>
    </w:pPr>
    <w:rPr>
      <w:rFonts w:cs="Arial"/>
      <w:sz w:val="20"/>
      <w:szCs w:val="20"/>
      <w:lang w:val="en-US"/>
    </w:rPr>
  </w:style>
  <w:style w:type="paragraph" w:styleId="HTMLPreformatted">
    <w:name w:val="HTML Preformatted"/>
    <w:basedOn w:val="Normal"/>
    <w:link w:val="HTMLPreformattedChar"/>
    <w:uiPriority w:val="99"/>
    <w:unhideWhenUsed/>
    <w:rsid w:val="00834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34D53"/>
    <w:rPr>
      <w:rFonts w:ascii="Courier New" w:hAnsi="Courier New" w:cs="Courier New"/>
    </w:rPr>
  </w:style>
  <w:style w:type="character" w:customStyle="1" w:styleId="cit-vol">
    <w:name w:val="cit-vol"/>
    <w:basedOn w:val="DefaultParagraphFont"/>
    <w:rsid w:val="00834D53"/>
  </w:style>
  <w:style w:type="character" w:customStyle="1" w:styleId="cit-sep">
    <w:name w:val="cit-sep"/>
    <w:basedOn w:val="DefaultParagraphFont"/>
    <w:rsid w:val="00834D53"/>
  </w:style>
  <w:style w:type="character" w:customStyle="1" w:styleId="apple-converted-space">
    <w:name w:val="apple-converted-space"/>
    <w:basedOn w:val="DefaultParagraphFont"/>
    <w:rsid w:val="00834D53"/>
  </w:style>
  <w:style w:type="character" w:customStyle="1" w:styleId="cit-issue">
    <w:name w:val="cit-issue"/>
    <w:basedOn w:val="DefaultParagraphFont"/>
    <w:rsid w:val="00834D53"/>
  </w:style>
  <w:style w:type="character" w:customStyle="1" w:styleId="cit-first-page">
    <w:name w:val="cit-first-page"/>
    <w:basedOn w:val="DefaultParagraphFont"/>
    <w:rsid w:val="00834D53"/>
  </w:style>
  <w:style w:type="character" w:customStyle="1" w:styleId="cit-last-page">
    <w:name w:val="cit-last-page"/>
    <w:basedOn w:val="DefaultParagraphFont"/>
    <w:rsid w:val="00834D53"/>
  </w:style>
  <w:style w:type="paragraph" w:customStyle="1" w:styleId="Pa3">
    <w:name w:val="Pa3"/>
    <w:basedOn w:val="Normal"/>
    <w:next w:val="Normal"/>
    <w:uiPriority w:val="99"/>
    <w:rsid w:val="003033B9"/>
    <w:pPr>
      <w:autoSpaceDE w:val="0"/>
      <w:autoSpaceDN w:val="0"/>
      <w:adjustRightInd w:val="0"/>
      <w:spacing w:line="241" w:lineRule="atLeast"/>
    </w:pPr>
    <w:rPr>
      <w:rFonts w:eastAsia="Calibri"/>
      <w:lang w:val="en-US"/>
    </w:rPr>
  </w:style>
  <w:style w:type="character" w:customStyle="1" w:styleId="A3">
    <w:name w:val="A3"/>
    <w:uiPriority w:val="99"/>
    <w:rsid w:val="003033B9"/>
    <w:rPr>
      <w:b/>
      <w:bCs/>
      <w:color w:val="211D1E"/>
      <w:sz w:val="22"/>
      <w:szCs w:val="22"/>
    </w:rPr>
  </w:style>
  <w:style w:type="paragraph" w:customStyle="1" w:styleId="Default">
    <w:name w:val="Default"/>
    <w:rsid w:val="003033B9"/>
    <w:pPr>
      <w:autoSpaceDE w:val="0"/>
      <w:autoSpaceDN w:val="0"/>
      <w:adjustRightInd w:val="0"/>
    </w:pPr>
    <w:rPr>
      <w:color w:val="000000"/>
      <w:sz w:val="24"/>
      <w:szCs w:val="24"/>
    </w:rPr>
  </w:style>
  <w:style w:type="paragraph" w:customStyle="1" w:styleId="Achievement">
    <w:name w:val="Achievement"/>
    <w:basedOn w:val="Normal"/>
    <w:rsid w:val="003033B9"/>
    <w:pPr>
      <w:widowControl w:val="0"/>
      <w:tabs>
        <w:tab w:val="left" w:pos="0"/>
        <w:tab w:val="left" w:pos="480"/>
        <w:tab w:val="left" w:pos="1200"/>
        <w:tab w:val="left" w:pos="1920"/>
        <w:tab w:val="left" w:pos="2640"/>
        <w:tab w:val="left" w:pos="3360"/>
        <w:tab w:val="left" w:pos="4080"/>
        <w:tab w:val="left" w:pos="4800"/>
        <w:tab w:val="left" w:pos="5520"/>
        <w:tab w:val="left" w:pos="6240"/>
        <w:tab w:val="left" w:pos="6960"/>
        <w:tab w:val="left" w:pos="7680"/>
      </w:tabs>
      <w:autoSpaceDE w:val="0"/>
      <w:autoSpaceDN w:val="0"/>
      <w:adjustRightInd w:val="0"/>
      <w:ind w:left="240" w:hanging="240"/>
      <w:jc w:val="both"/>
    </w:pPr>
    <w:rPr>
      <w:rFonts w:ascii="Garamond" w:eastAsia="Calibri" w:hAnsi="Garamond"/>
      <w:sz w:val="22"/>
      <w:szCs w:val="22"/>
      <w:lang w:val="en-US"/>
    </w:rPr>
  </w:style>
  <w:style w:type="paragraph" w:customStyle="1" w:styleId="Pa4">
    <w:name w:val="Pa4"/>
    <w:basedOn w:val="Default"/>
    <w:next w:val="Default"/>
    <w:uiPriority w:val="99"/>
    <w:rsid w:val="009543A2"/>
    <w:pPr>
      <w:spacing w:line="191" w:lineRule="atLeast"/>
    </w:pPr>
    <w:rPr>
      <w:rFonts w:ascii="Franklin Gothic Demi" w:hAnsi="Franklin Gothic Demi"/>
      <w:color w:val="auto"/>
      <w:lang w:val="en-CA" w:eastAsia="en-CA"/>
    </w:rPr>
  </w:style>
  <w:style w:type="paragraph" w:customStyle="1" w:styleId="Pa5">
    <w:name w:val="Pa5"/>
    <w:basedOn w:val="Default"/>
    <w:next w:val="Default"/>
    <w:uiPriority w:val="99"/>
    <w:rsid w:val="009543A2"/>
    <w:pPr>
      <w:spacing w:line="171" w:lineRule="atLeast"/>
    </w:pPr>
    <w:rPr>
      <w:rFonts w:ascii="Franklin Gothic Demi" w:hAnsi="Franklin Gothic Demi"/>
      <w:color w:val="auto"/>
      <w:lang w:val="en-CA" w:eastAsia="en-CA"/>
    </w:rPr>
  </w:style>
  <w:style w:type="character" w:customStyle="1" w:styleId="A4">
    <w:name w:val="A4"/>
    <w:uiPriority w:val="99"/>
    <w:rsid w:val="009543A2"/>
    <w:rPr>
      <w:rFonts w:ascii="Franklin Gothic Book" w:hAnsi="Franklin Gothic Book" w:cs="Franklin Gothic Book"/>
      <w:b/>
      <w:bCs/>
      <w:color w:val="000000"/>
      <w:sz w:val="19"/>
      <w:szCs w:val="19"/>
    </w:rPr>
  </w:style>
  <w:style w:type="paragraph" w:customStyle="1" w:styleId="Pa0">
    <w:name w:val="Pa0"/>
    <w:basedOn w:val="Default"/>
    <w:next w:val="Default"/>
    <w:uiPriority w:val="99"/>
    <w:rsid w:val="009543A2"/>
    <w:pPr>
      <w:spacing w:line="241" w:lineRule="atLeast"/>
    </w:pPr>
    <w:rPr>
      <w:rFonts w:ascii="Franklin Gothic Demi" w:hAnsi="Franklin Gothic Demi"/>
      <w:color w:val="auto"/>
      <w:lang w:val="en-CA" w:eastAsia="en-CA"/>
    </w:rPr>
  </w:style>
  <w:style w:type="paragraph" w:styleId="ListParagraph">
    <w:name w:val="List Paragraph"/>
    <w:basedOn w:val="Normal"/>
    <w:qFormat/>
    <w:rsid w:val="00B037E2"/>
    <w:pPr>
      <w:ind w:left="720"/>
      <w:contextualSpacing/>
    </w:pPr>
    <w:rPr>
      <w:szCs w:val="20"/>
      <w:lang w:val="en-US"/>
    </w:rPr>
  </w:style>
  <w:style w:type="character" w:styleId="CommentReference">
    <w:name w:val="annotation reference"/>
    <w:rsid w:val="002D1464"/>
    <w:rPr>
      <w:sz w:val="18"/>
      <w:szCs w:val="18"/>
    </w:rPr>
  </w:style>
  <w:style w:type="paragraph" w:styleId="CommentText">
    <w:name w:val="annotation text"/>
    <w:basedOn w:val="Normal"/>
    <w:link w:val="CommentTextChar"/>
    <w:rsid w:val="002D1464"/>
    <w:rPr>
      <w:lang w:val="en-US"/>
    </w:rPr>
  </w:style>
  <w:style w:type="character" w:customStyle="1" w:styleId="CommentTextChar">
    <w:name w:val="Comment Text Char"/>
    <w:link w:val="CommentText"/>
    <w:rsid w:val="002D1464"/>
    <w:rPr>
      <w:sz w:val="24"/>
      <w:szCs w:val="24"/>
    </w:rPr>
  </w:style>
  <w:style w:type="paragraph" w:styleId="CommentSubject">
    <w:name w:val="annotation subject"/>
    <w:basedOn w:val="CommentText"/>
    <w:next w:val="CommentText"/>
    <w:link w:val="CommentSubjectChar"/>
    <w:rsid w:val="002D1464"/>
    <w:rPr>
      <w:b/>
      <w:bCs/>
      <w:sz w:val="20"/>
      <w:szCs w:val="20"/>
    </w:rPr>
  </w:style>
  <w:style w:type="character" w:customStyle="1" w:styleId="CommentSubjectChar">
    <w:name w:val="Comment Subject Char"/>
    <w:link w:val="CommentSubject"/>
    <w:rsid w:val="002D1464"/>
    <w:rPr>
      <w:b/>
      <w:bCs/>
      <w:sz w:val="24"/>
      <w:szCs w:val="24"/>
    </w:rPr>
  </w:style>
  <w:style w:type="paragraph" w:styleId="BalloonText">
    <w:name w:val="Balloon Text"/>
    <w:basedOn w:val="Normal"/>
    <w:link w:val="BalloonTextChar"/>
    <w:rsid w:val="002D1464"/>
    <w:rPr>
      <w:rFonts w:ascii="Lucida Grande" w:hAnsi="Lucida Grande" w:cs="Lucida Grande"/>
      <w:sz w:val="18"/>
      <w:szCs w:val="18"/>
      <w:lang w:val="en-US"/>
    </w:rPr>
  </w:style>
  <w:style w:type="character" w:customStyle="1" w:styleId="BalloonTextChar">
    <w:name w:val="Balloon Text Char"/>
    <w:link w:val="BalloonText"/>
    <w:rsid w:val="002D1464"/>
    <w:rPr>
      <w:rFonts w:ascii="Lucida Grande" w:hAnsi="Lucida Grande" w:cs="Lucida Grande"/>
      <w:sz w:val="18"/>
      <w:szCs w:val="18"/>
    </w:rPr>
  </w:style>
  <w:style w:type="character" w:customStyle="1" w:styleId="st">
    <w:name w:val="st"/>
    <w:basedOn w:val="DefaultParagraphFont"/>
    <w:rsid w:val="001C0CB5"/>
  </w:style>
  <w:style w:type="character" w:customStyle="1" w:styleId="highlight">
    <w:name w:val="highlight"/>
    <w:basedOn w:val="DefaultParagraphFont"/>
    <w:rsid w:val="006D4EA3"/>
  </w:style>
  <w:style w:type="paragraph" w:styleId="BodyText">
    <w:name w:val="Body Text"/>
    <w:basedOn w:val="Normal"/>
    <w:link w:val="BodyTextChar"/>
    <w:rsid w:val="00D16475"/>
    <w:pPr>
      <w:spacing w:after="120"/>
    </w:pPr>
    <w:rPr>
      <w:lang w:val="en-US"/>
    </w:rPr>
  </w:style>
  <w:style w:type="character" w:customStyle="1" w:styleId="BodyTextChar">
    <w:name w:val="Body Text Char"/>
    <w:basedOn w:val="DefaultParagraphFont"/>
    <w:link w:val="BodyText"/>
    <w:rsid w:val="00D16475"/>
    <w:rPr>
      <w:sz w:val="24"/>
      <w:szCs w:val="24"/>
    </w:rPr>
  </w:style>
  <w:style w:type="paragraph" w:styleId="NoSpacing">
    <w:name w:val="No Spacing"/>
    <w:uiPriority w:val="1"/>
    <w:qFormat/>
    <w:rsid w:val="00667977"/>
    <w:rPr>
      <w:rFonts w:eastAsiaTheme="minorHAnsi"/>
      <w:sz w:val="24"/>
      <w:szCs w:val="24"/>
      <w:lang w:val="en-CA"/>
    </w:rPr>
  </w:style>
  <w:style w:type="character" w:customStyle="1" w:styleId="Heading2Char">
    <w:name w:val="Heading 2 Char"/>
    <w:basedOn w:val="DefaultParagraphFont"/>
    <w:link w:val="Heading2"/>
    <w:semiHidden/>
    <w:rsid w:val="002D5BFD"/>
    <w:rPr>
      <w:rFonts w:asciiTheme="majorHAnsi" w:eastAsiaTheme="majorEastAsia" w:hAnsiTheme="majorHAnsi" w:cstheme="majorBidi"/>
      <w:b/>
      <w:bCs/>
      <w:color w:val="4F81BD" w:themeColor="accent1"/>
      <w:sz w:val="26"/>
      <w:szCs w:val="26"/>
    </w:rPr>
  </w:style>
  <w:style w:type="character" w:customStyle="1" w:styleId="current-selection">
    <w:name w:val="current-selection"/>
    <w:basedOn w:val="DefaultParagraphFont"/>
    <w:rsid w:val="0086515E"/>
  </w:style>
  <w:style w:type="character" w:customStyle="1" w:styleId="a">
    <w:name w:val="_"/>
    <w:basedOn w:val="DefaultParagraphFont"/>
    <w:rsid w:val="0086515E"/>
  </w:style>
  <w:style w:type="paragraph" w:customStyle="1" w:styleId="DefinitionList">
    <w:name w:val="Definition List"/>
    <w:next w:val="Normal"/>
    <w:rsid w:val="00D003A9"/>
    <w:pPr>
      <w:widowControl w:val="0"/>
      <w:pBdr>
        <w:top w:val="nil"/>
        <w:left w:val="nil"/>
        <w:bottom w:val="nil"/>
        <w:right w:val="nil"/>
        <w:between w:val="nil"/>
        <w:bar w:val="nil"/>
      </w:pBdr>
      <w:spacing w:before="100" w:after="100"/>
      <w:ind w:left="360"/>
    </w:pPr>
    <w:rPr>
      <w:color w:val="000000"/>
      <w:sz w:val="24"/>
      <w:szCs w:val="24"/>
      <w:u w:color="000000"/>
      <w:bdr w:val="nil"/>
    </w:rPr>
  </w:style>
  <w:style w:type="character" w:customStyle="1" w:styleId="UnresolvedMention1">
    <w:name w:val="Unresolved Mention1"/>
    <w:basedOn w:val="DefaultParagraphFont"/>
    <w:rsid w:val="00074D41"/>
    <w:rPr>
      <w:color w:val="605E5C"/>
      <w:shd w:val="clear" w:color="auto" w:fill="E1DFDD"/>
    </w:rPr>
  </w:style>
  <w:style w:type="character" w:customStyle="1" w:styleId="course-desc">
    <w:name w:val="course-desc"/>
    <w:rsid w:val="00710F51"/>
  </w:style>
  <w:style w:type="character" w:customStyle="1" w:styleId="wz-italic">
    <w:name w:val="wz-italic"/>
    <w:basedOn w:val="DefaultParagraphFont"/>
    <w:rsid w:val="00A8280B"/>
  </w:style>
  <w:style w:type="character" w:customStyle="1" w:styleId="HeaderChar">
    <w:name w:val="Header Char"/>
    <w:basedOn w:val="DefaultParagraphFont"/>
    <w:link w:val="Header"/>
    <w:rsid w:val="00AF1DF2"/>
    <w:rPr>
      <w:sz w:val="24"/>
      <w:szCs w:val="24"/>
    </w:rPr>
  </w:style>
  <w:style w:type="paragraph" w:customStyle="1" w:styleId="xmsolistparagraph">
    <w:name w:val="xmsolistparagraph"/>
    <w:basedOn w:val="Normal"/>
    <w:rsid w:val="005819C0"/>
    <w:pPr>
      <w:spacing w:before="100" w:beforeAutospacing="1" w:after="100" w:afterAutospacing="1"/>
    </w:pPr>
  </w:style>
  <w:style w:type="character" w:customStyle="1" w:styleId="apple-tab-span">
    <w:name w:val="apple-tab-span"/>
    <w:basedOn w:val="DefaultParagraphFont"/>
    <w:rsid w:val="0087266D"/>
  </w:style>
  <w:style w:type="numbering" w:customStyle="1" w:styleId="CurrentList1">
    <w:name w:val="Current List1"/>
    <w:uiPriority w:val="99"/>
    <w:rsid w:val="000269B9"/>
    <w:pPr>
      <w:numPr>
        <w:numId w:val="34"/>
      </w:numPr>
    </w:pPr>
  </w:style>
  <w:style w:type="numbering" w:customStyle="1" w:styleId="CurrentList2">
    <w:name w:val="Current List2"/>
    <w:uiPriority w:val="99"/>
    <w:rsid w:val="00F83CC6"/>
    <w:pPr>
      <w:numPr>
        <w:numId w:val="38"/>
      </w:numPr>
    </w:pPr>
  </w:style>
  <w:style w:type="paragraph" w:styleId="Title">
    <w:name w:val="Title"/>
    <w:aliases w:val="Title Page"/>
    <w:basedOn w:val="Normal"/>
    <w:next w:val="Normal"/>
    <w:link w:val="TitleChar"/>
    <w:qFormat/>
    <w:rsid w:val="00E81985"/>
    <w:pPr>
      <w:spacing w:line="480" w:lineRule="auto"/>
      <w:contextualSpacing/>
      <w:jc w:val="center"/>
    </w:pPr>
    <w:rPr>
      <w:rFonts w:eastAsiaTheme="majorEastAsia" w:cstheme="majorBidi"/>
      <w:spacing w:val="-10"/>
      <w:kern w:val="28"/>
      <w:szCs w:val="56"/>
    </w:rPr>
  </w:style>
  <w:style w:type="character" w:customStyle="1" w:styleId="TitleChar">
    <w:name w:val="Title Char"/>
    <w:aliases w:val="Title Page Char"/>
    <w:basedOn w:val="DefaultParagraphFont"/>
    <w:link w:val="Title"/>
    <w:rsid w:val="00E81985"/>
    <w:rPr>
      <w:rFonts w:eastAsiaTheme="majorEastAsia" w:cstheme="majorBidi"/>
      <w:spacing w:val="-10"/>
      <w:kern w:val="28"/>
      <w:sz w:val="24"/>
      <w:szCs w:val="56"/>
      <w:lang w:val="en-CA"/>
    </w:rPr>
  </w:style>
  <w:style w:type="paragraph" w:customStyle="1" w:styleId="xxxmsonormal">
    <w:name w:val="xxxmsonormal"/>
    <w:basedOn w:val="Normal"/>
    <w:rsid w:val="006A0D6D"/>
    <w:pPr>
      <w:spacing w:before="100" w:beforeAutospacing="1" w:after="100" w:afterAutospacing="1"/>
    </w:pPr>
  </w:style>
  <w:style w:type="paragraph" w:customStyle="1" w:styleId="font8">
    <w:name w:val="font_8"/>
    <w:basedOn w:val="Normal"/>
    <w:rsid w:val="00355DA8"/>
    <w:pPr>
      <w:spacing w:before="100" w:beforeAutospacing="1" w:after="100" w:afterAutospacing="1"/>
    </w:pPr>
  </w:style>
  <w:style w:type="paragraph" w:styleId="Revision">
    <w:name w:val="Revision"/>
    <w:hidden/>
    <w:uiPriority w:val="71"/>
    <w:semiHidden/>
    <w:rsid w:val="009C6E3D"/>
    <w:rPr>
      <w:rFonts w:asciiTheme="minorHAnsi" w:eastAsiaTheme="minorHAnsi" w:hAnsiTheme="minorHAnsi" w:cstheme="minorBidi"/>
      <w:sz w:val="24"/>
      <w:szCs w:val="24"/>
      <w:lang w:val="en-CA"/>
    </w:rPr>
  </w:style>
  <w:style w:type="character" w:styleId="UnresolvedMention">
    <w:name w:val="Unresolved Mention"/>
    <w:basedOn w:val="DefaultParagraphFont"/>
    <w:uiPriority w:val="99"/>
    <w:semiHidden/>
    <w:unhideWhenUsed/>
    <w:rsid w:val="00D718E9"/>
    <w:rPr>
      <w:color w:val="605E5C"/>
      <w:shd w:val="clear" w:color="auto" w:fill="E1DFDD"/>
    </w:rPr>
  </w:style>
  <w:style w:type="character" w:customStyle="1" w:styleId="chapterdoi">
    <w:name w:val="chapterdoi"/>
    <w:basedOn w:val="DefaultParagraphFont"/>
    <w:rsid w:val="00CB3954"/>
  </w:style>
  <w:style w:type="character" w:customStyle="1" w:styleId="normaltextrun">
    <w:name w:val="normaltextrun"/>
    <w:basedOn w:val="DefaultParagraphFont"/>
    <w:rsid w:val="0021416D"/>
  </w:style>
  <w:style w:type="character" w:customStyle="1" w:styleId="eop">
    <w:name w:val="eop"/>
    <w:basedOn w:val="DefaultParagraphFont"/>
    <w:rsid w:val="0021416D"/>
  </w:style>
  <w:style w:type="character" w:customStyle="1" w:styleId="wixui-rich-texttext">
    <w:name w:val="wixui-rich-text__text"/>
    <w:basedOn w:val="DefaultParagraphFont"/>
    <w:rsid w:val="0035551D"/>
  </w:style>
  <w:style w:type="character" w:customStyle="1" w:styleId="outlook-search-highlight">
    <w:name w:val="outlook-search-highlight"/>
    <w:basedOn w:val="DefaultParagraphFont"/>
    <w:rsid w:val="00605342"/>
  </w:style>
  <w:style w:type="character" w:styleId="PlaceholderText">
    <w:name w:val="Placeholder Text"/>
    <w:basedOn w:val="DefaultParagraphFont"/>
    <w:uiPriority w:val="99"/>
    <w:semiHidden/>
    <w:rsid w:val="005F7F07"/>
    <w:rPr>
      <w:rFonts w:cs="Times New Roman"/>
      <w:color w:val="808080"/>
    </w:rPr>
  </w:style>
  <w:style w:type="table" w:styleId="PlainTable1">
    <w:name w:val="Plain Table 1"/>
    <w:basedOn w:val="TableNormal"/>
    <w:uiPriority w:val="99"/>
    <w:rsid w:val="005F7F07"/>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7224">
      <w:bodyDiv w:val="1"/>
      <w:marLeft w:val="0"/>
      <w:marRight w:val="0"/>
      <w:marTop w:val="0"/>
      <w:marBottom w:val="0"/>
      <w:divBdr>
        <w:top w:val="none" w:sz="0" w:space="0" w:color="auto"/>
        <w:left w:val="none" w:sz="0" w:space="0" w:color="auto"/>
        <w:bottom w:val="none" w:sz="0" w:space="0" w:color="auto"/>
        <w:right w:val="none" w:sz="0" w:space="0" w:color="auto"/>
      </w:divBdr>
    </w:div>
    <w:div w:id="109978451">
      <w:bodyDiv w:val="1"/>
      <w:marLeft w:val="0"/>
      <w:marRight w:val="0"/>
      <w:marTop w:val="0"/>
      <w:marBottom w:val="0"/>
      <w:divBdr>
        <w:top w:val="none" w:sz="0" w:space="0" w:color="auto"/>
        <w:left w:val="none" w:sz="0" w:space="0" w:color="auto"/>
        <w:bottom w:val="none" w:sz="0" w:space="0" w:color="auto"/>
        <w:right w:val="none" w:sz="0" w:space="0" w:color="auto"/>
      </w:divBdr>
      <w:divsChild>
        <w:div w:id="1244492087">
          <w:marLeft w:val="0"/>
          <w:marRight w:val="0"/>
          <w:marTop w:val="0"/>
          <w:marBottom w:val="0"/>
          <w:divBdr>
            <w:top w:val="none" w:sz="0" w:space="0" w:color="auto"/>
            <w:left w:val="none" w:sz="0" w:space="0" w:color="auto"/>
            <w:bottom w:val="none" w:sz="0" w:space="0" w:color="auto"/>
            <w:right w:val="none" w:sz="0" w:space="0" w:color="auto"/>
          </w:divBdr>
        </w:div>
      </w:divsChild>
    </w:div>
    <w:div w:id="130558565">
      <w:bodyDiv w:val="1"/>
      <w:marLeft w:val="0"/>
      <w:marRight w:val="0"/>
      <w:marTop w:val="0"/>
      <w:marBottom w:val="0"/>
      <w:divBdr>
        <w:top w:val="none" w:sz="0" w:space="0" w:color="auto"/>
        <w:left w:val="none" w:sz="0" w:space="0" w:color="auto"/>
        <w:bottom w:val="none" w:sz="0" w:space="0" w:color="auto"/>
        <w:right w:val="none" w:sz="0" w:space="0" w:color="auto"/>
      </w:divBdr>
    </w:div>
    <w:div w:id="130832234">
      <w:bodyDiv w:val="1"/>
      <w:marLeft w:val="0"/>
      <w:marRight w:val="0"/>
      <w:marTop w:val="0"/>
      <w:marBottom w:val="0"/>
      <w:divBdr>
        <w:top w:val="none" w:sz="0" w:space="0" w:color="auto"/>
        <w:left w:val="none" w:sz="0" w:space="0" w:color="auto"/>
        <w:bottom w:val="none" w:sz="0" w:space="0" w:color="auto"/>
        <w:right w:val="none" w:sz="0" w:space="0" w:color="auto"/>
      </w:divBdr>
    </w:div>
    <w:div w:id="142309075">
      <w:bodyDiv w:val="1"/>
      <w:marLeft w:val="0"/>
      <w:marRight w:val="0"/>
      <w:marTop w:val="0"/>
      <w:marBottom w:val="0"/>
      <w:divBdr>
        <w:top w:val="none" w:sz="0" w:space="0" w:color="auto"/>
        <w:left w:val="none" w:sz="0" w:space="0" w:color="auto"/>
        <w:bottom w:val="none" w:sz="0" w:space="0" w:color="auto"/>
        <w:right w:val="none" w:sz="0" w:space="0" w:color="auto"/>
      </w:divBdr>
    </w:div>
    <w:div w:id="145587255">
      <w:bodyDiv w:val="1"/>
      <w:marLeft w:val="0"/>
      <w:marRight w:val="0"/>
      <w:marTop w:val="0"/>
      <w:marBottom w:val="0"/>
      <w:divBdr>
        <w:top w:val="none" w:sz="0" w:space="0" w:color="auto"/>
        <w:left w:val="none" w:sz="0" w:space="0" w:color="auto"/>
        <w:bottom w:val="none" w:sz="0" w:space="0" w:color="auto"/>
        <w:right w:val="none" w:sz="0" w:space="0" w:color="auto"/>
      </w:divBdr>
    </w:div>
    <w:div w:id="155651286">
      <w:bodyDiv w:val="1"/>
      <w:marLeft w:val="0"/>
      <w:marRight w:val="0"/>
      <w:marTop w:val="0"/>
      <w:marBottom w:val="0"/>
      <w:divBdr>
        <w:top w:val="none" w:sz="0" w:space="0" w:color="auto"/>
        <w:left w:val="none" w:sz="0" w:space="0" w:color="auto"/>
        <w:bottom w:val="none" w:sz="0" w:space="0" w:color="auto"/>
        <w:right w:val="none" w:sz="0" w:space="0" w:color="auto"/>
      </w:divBdr>
    </w:div>
    <w:div w:id="181673320">
      <w:bodyDiv w:val="1"/>
      <w:marLeft w:val="0"/>
      <w:marRight w:val="0"/>
      <w:marTop w:val="0"/>
      <w:marBottom w:val="0"/>
      <w:divBdr>
        <w:top w:val="none" w:sz="0" w:space="0" w:color="auto"/>
        <w:left w:val="none" w:sz="0" w:space="0" w:color="auto"/>
        <w:bottom w:val="none" w:sz="0" w:space="0" w:color="auto"/>
        <w:right w:val="none" w:sz="0" w:space="0" w:color="auto"/>
      </w:divBdr>
    </w:div>
    <w:div w:id="193344530">
      <w:bodyDiv w:val="1"/>
      <w:marLeft w:val="0"/>
      <w:marRight w:val="0"/>
      <w:marTop w:val="0"/>
      <w:marBottom w:val="0"/>
      <w:divBdr>
        <w:top w:val="none" w:sz="0" w:space="0" w:color="auto"/>
        <w:left w:val="none" w:sz="0" w:space="0" w:color="auto"/>
        <w:bottom w:val="none" w:sz="0" w:space="0" w:color="auto"/>
        <w:right w:val="none" w:sz="0" w:space="0" w:color="auto"/>
      </w:divBdr>
    </w:div>
    <w:div w:id="211041954">
      <w:bodyDiv w:val="1"/>
      <w:marLeft w:val="0"/>
      <w:marRight w:val="0"/>
      <w:marTop w:val="0"/>
      <w:marBottom w:val="0"/>
      <w:divBdr>
        <w:top w:val="none" w:sz="0" w:space="0" w:color="auto"/>
        <w:left w:val="none" w:sz="0" w:space="0" w:color="auto"/>
        <w:bottom w:val="none" w:sz="0" w:space="0" w:color="auto"/>
        <w:right w:val="none" w:sz="0" w:space="0" w:color="auto"/>
      </w:divBdr>
    </w:div>
    <w:div w:id="224074208">
      <w:bodyDiv w:val="1"/>
      <w:marLeft w:val="0"/>
      <w:marRight w:val="0"/>
      <w:marTop w:val="0"/>
      <w:marBottom w:val="0"/>
      <w:divBdr>
        <w:top w:val="none" w:sz="0" w:space="0" w:color="auto"/>
        <w:left w:val="none" w:sz="0" w:space="0" w:color="auto"/>
        <w:bottom w:val="none" w:sz="0" w:space="0" w:color="auto"/>
        <w:right w:val="none" w:sz="0" w:space="0" w:color="auto"/>
      </w:divBdr>
    </w:div>
    <w:div w:id="246185655">
      <w:bodyDiv w:val="1"/>
      <w:marLeft w:val="0"/>
      <w:marRight w:val="0"/>
      <w:marTop w:val="0"/>
      <w:marBottom w:val="0"/>
      <w:divBdr>
        <w:top w:val="none" w:sz="0" w:space="0" w:color="auto"/>
        <w:left w:val="none" w:sz="0" w:space="0" w:color="auto"/>
        <w:bottom w:val="none" w:sz="0" w:space="0" w:color="auto"/>
        <w:right w:val="none" w:sz="0" w:space="0" w:color="auto"/>
      </w:divBdr>
    </w:div>
    <w:div w:id="249051287">
      <w:bodyDiv w:val="1"/>
      <w:marLeft w:val="0"/>
      <w:marRight w:val="0"/>
      <w:marTop w:val="0"/>
      <w:marBottom w:val="0"/>
      <w:divBdr>
        <w:top w:val="none" w:sz="0" w:space="0" w:color="auto"/>
        <w:left w:val="none" w:sz="0" w:space="0" w:color="auto"/>
        <w:bottom w:val="none" w:sz="0" w:space="0" w:color="auto"/>
        <w:right w:val="none" w:sz="0" w:space="0" w:color="auto"/>
      </w:divBdr>
    </w:div>
    <w:div w:id="249781447">
      <w:bodyDiv w:val="1"/>
      <w:marLeft w:val="0"/>
      <w:marRight w:val="0"/>
      <w:marTop w:val="0"/>
      <w:marBottom w:val="0"/>
      <w:divBdr>
        <w:top w:val="none" w:sz="0" w:space="0" w:color="auto"/>
        <w:left w:val="none" w:sz="0" w:space="0" w:color="auto"/>
        <w:bottom w:val="none" w:sz="0" w:space="0" w:color="auto"/>
        <w:right w:val="none" w:sz="0" w:space="0" w:color="auto"/>
      </w:divBdr>
    </w:div>
    <w:div w:id="251016380">
      <w:bodyDiv w:val="1"/>
      <w:marLeft w:val="0"/>
      <w:marRight w:val="0"/>
      <w:marTop w:val="0"/>
      <w:marBottom w:val="0"/>
      <w:divBdr>
        <w:top w:val="none" w:sz="0" w:space="0" w:color="auto"/>
        <w:left w:val="none" w:sz="0" w:space="0" w:color="auto"/>
        <w:bottom w:val="none" w:sz="0" w:space="0" w:color="auto"/>
        <w:right w:val="none" w:sz="0" w:space="0" w:color="auto"/>
      </w:divBdr>
    </w:div>
    <w:div w:id="252083578">
      <w:bodyDiv w:val="1"/>
      <w:marLeft w:val="0"/>
      <w:marRight w:val="0"/>
      <w:marTop w:val="0"/>
      <w:marBottom w:val="0"/>
      <w:divBdr>
        <w:top w:val="none" w:sz="0" w:space="0" w:color="auto"/>
        <w:left w:val="none" w:sz="0" w:space="0" w:color="auto"/>
        <w:bottom w:val="none" w:sz="0" w:space="0" w:color="auto"/>
        <w:right w:val="none" w:sz="0" w:space="0" w:color="auto"/>
      </w:divBdr>
    </w:div>
    <w:div w:id="252278731">
      <w:bodyDiv w:val="1"/>
      <w:marLeft w:val="0"/>
      <w:marRight w:val="0"/>
      <w:marTop w:val="0"/>
      <w:marBottom w:val="0"/>
      <w:divBdr>
        <w:top w:val="none" w:sz="0" w:space="0" w:color="auto"/>
        <w:left w:val="none" w:sz="0" w:space="0" w:color="auto"/>
        <w:bottom w:val="none" w:sz="0" w:space="0" w:color="auto"/>
        <w:right w:val="none" w:sz="0" w:space="0" w:color="auto"/>
      </w:divBdr>
    </w:div>
    <w:div w:id="275675803">
      <w:bodyDiv w:val="1"/>
      <w:marLeft w:val="0"/>
      <w:marRight w:val="0"/>
      <w:marTop w:val="0"/>
      <w:marBottom w:val="0"/>
      <w:divBdr>
        <w:top w:val="none" w:sz="0" w:space="0" w:color="auto"/>
        <w:left w:val="none" w:sz="0" w:space="0" w:color="auto"/>
        <w:bottom w:val="none" w:sz="0" w:space="0" w:color="auto"/>
        <w:right w:val="none" w:sz="0" w:space="0" w:color="auto"/>
      </w:divBdr>
    </w:div>
    <w:div w:id="278880925">
      <w:bodyDiv w:val="1"/>
      <w:marLeft w:val="0"/>
      <w:marRight w:val="0"/>
      <w:marTop w:val="0"/>
      <w:marBottom w:val="0"/>
      <w:divBdr>
        <w:top w:val="none" w:sz="0" w:space="0" w:color="auto"/>
        <w:left w:val="none" w:sz="0" w:space="0" w:color="auto"/>
        <w:bottom w:val="none" w:sz="0" w:space="0" w:color="auto"/>
        <w:right w:val="none" w:sz="0" w:space="0" w:color="auto"/>
      </w:divBdr>
    </w:div>
    <w:div w:id="281687663">
      <w:bodyDiv w:val="1"/>
      <w:marLeft w:val="0"/>
      <w:marRight w:val="0"/>
      <w:marTop w:val="0"/>
      <w:marBottom w:val="0"/>
      <w:divBdr>
        <w:top w:val="none" w:sz="0" w:space="0" w:color="auto"/>
        <w:left w:val="none" w:sz="0" w:space="0" w:color="auto"/>
        <w:bottom w:val="none" w:sz="0" w:space="0" w:color="auto"/>
        <w:right w:val="none" w:sz="0" w:space="0" w:color="auto"/>
      </w:divBdr>
    </w:div>
    <w:div w:id="302855440">
      <w:bodyDiv w:val="1"/>
      <w:marLeft w:val="0"/>
      <w:marRight w:val="0"/>
      <w:marTop w:val="0"/>
      <w:marBottom w:val="0"/>
      <w:divBdr>
        <w:top w:val="none" w:sz="0" w:space="0" w:color="auto"/>
        <w:left w:val="none" w:sz="0" w:space="0" w:color="auto"/>
        <w:bottom w:val="none" w:sz="0" w:space="0" w:color="auto"/>
        <w:right w:val="none" w:sz="0" w:space="0" w:color="auto"/>
      </w:divBdr>
    </w:div>
    <w:div w:id="313417275">
      <w:bodyDiv w:val="1"/>
      <w:marLeft w:val="0"/>
      <w:marRight w:val="0"/>
      <w:marTop w:val="0"/>
      <w:marBottom w:val="0"/>
      <w:divBdr>
        <w:top w:val="none" w:sz="0" w:space="0" w:color="auto"/>
        <w:left w:val="none" w:sz="0" w:space="0" w:color="auto"/>
        <w:bottom w:val="none" w:sz="0" w:space="0" w:color="auto"/>
        <w:right w:val="none" w:sz="0" w:space="0" w:color="auto"/>
      </w:divBdr>
    </w:div>
    <w:div w:id="353192489">
      <w:bodyDiv w:val="1"/>
      <w:marLeft w:val="0"/>
      <w:marRight w:val="0"/>
      <w:marTop w:val="0"/>
      <w:marBottom w:val="0"/>
      <w:divBdr>
        <w:top w:val="none" w:sz="0" w:space="0" w:color="auto"/>
        <w:left w:val="none" w:sz="0" w:space="0" w:color="auto"/>
        <w:bottom w:val="none" w:sz="0" w:space="0" w:color="auto"/>
        <w:right w:val="none" w:sz="0" w:space="0" w:color="auto"/>
      </w:divBdr>
    </w:div>
    <w:div w:id="358356778">
      <w:bodyDiv w:val="1"/>
      <w:marLeft w:val="0"/>
      <w:marRight w:val="0"/>
      <w:marTop w:val="0"/>
      <w:marBottom w:val="0"/>
      <w:divBdr>
        <w:top w:val="none" w:sz="0" w:space="0" w:color="auto"/>
        <w:left w:val="none" w:sz="0" w:space="0" w:color="auto"/>
        <w:bottom w:val="none" w:sz="0" w:space="0" w:color="auto"/>
        <w:right w:val="none" w:sz="0" w:space="0" w:color="auto"/>
      </w:divBdr>
    </w:div>
    <w:div w:id="400712870">
      <w:bodyDiv w:val="1"/>
      <w:marLeft w:val="0"/>
      <w:marRight w:val="0"/>
      <w:marTop w:val="0"/>
      <w:marBottom w:val="0"/>
      <w:divBdr>
        <w:top w:val="none" w:sz="0" w:space="0" w:color="auto"/>
        <w:left w:val="none" w:sz="0" w:space="0" w:color="auto"/>
        <w:bottom w:val="none" w:sz="0" w:space="0" w:color="auto"/>
        <w:right w:val="none" w:sz="0" w:space="0" w:color="auto"/>
      </w:divBdr>
    </w:div>
    <w:div w:id="401484165">
      <w:bodyDiv w:val="1"/>
      <w:marLeft w:val="0"/>
      <w:marRight w:val="0"/>
      <w:marTop w:val="0"/>
      <w:marBottom w:val="0"/>
      <w:divBdr>
        <w:top w:val="none" w:sz="0" w:space="0" w:color="auto"/>
        <w:left w:val="none" w:sz="0" w:space="0" w:color="auto"/>
        <w:bottom w:val="none" w:sz="0" w:space="0" w:color="auto"/>
        <w:right w:val="none" w:sz="0" w:space="0" w:color="auto"/>
      </w:divBdr>
    </w:div>
    <w:div w:id="420563411">
      <w:bodyDiv w:val="1"/>
      <w:marLeft w:val="0"/>
      <w:marRight w:val="0"/>
      <w:marTop w:val="0"/>
      <w:marBottom w:val="0"/>
      <w:divBdr>
        <w:top w:val="none" w:sz="0" w:space="0" w:color="auto"/>
        <w:left w:val="none" w:sz="0" w:space="0" w:color="auto"/>
        <w:bottom w:val="none" w:sz="0" w:space="0" w:color="auto"/>
        <w:right w:val="none" w:sz="0" w:space="0" w:color="auto"/>
      </w:divBdr>
    </w:div>
    <w:div w:id="438262400">
      <w:bodyDiv w:val="1"/>
      <w:marLeft w:val="0"/>
      <w:marRight w:val="0"/>
      <w:marTop w:val="0"/>
      <w:marBottom w:val="0"/>
      <w:divBdr>
        <w:top w:val="none" w:sz="0" w:space="0" w:color="auto"/>
        <w:left w:val="none" w:sz="0" w:space="0" w:color="auto"/>
        <w:bottom w:val="none" w:sz="0" w:space="0" w:color="auto"/>
        <w:right w:val="none" w:sz="0" w:space="0" w:color="auto"/>
      </w:divBdr>
    </w:div>
    <w:div w:id="511145009">
      <w:bodyDiv w:val="1"/>
      <w:marLeft w:val="0"/>
      <w:marRight w:val="0"/>
      <w:marTop w:val="0"/>
      <w:marBottom w:val="0"/>
      <w:divBdr>
        <w:top w:val="none" w:sz="0" w:space="0" w:color="auto"/>
        <w:left w:val="none" w:sz="0" w:space="0" w:color="auto"/>
        <w:bottom w:val="none" w:sz="0" w:space="0" w:color="auto"/>
        <w:right w:val="none" w:sz="0" w:space="0" w:color="auto"/>
      </w:divBdr>
    </w:div>
    <w:div w:id="519322296">
      <w:bodyDiv w:val="1"/>
      <w:marLeft w:val="0"/>
      <w:marRight w:val="0"/>
      <w:marTop w:val="0"/>
      <w:marBottom w:val="0"/>
      <w:divBdr>
        <w:top w:val="none" w:sz="0" w:space="0" w:color="auto"/>
        <w:left w:val="none" w:sz="0" w:space="0" w:color="auto"/>
        <w:bottom w:val="none" w:sz="0" w:space="0" w:color="auto"/>
        <w:right w:val="none" w:sz="0" w:space="0" w:color="auto"/>
      </w:divBdr>
    </w:div>
    <w:div w:id="536895300">
      <w:bodyDiv w:val="1"/>
      <w:marLeft w:val="0"/>
      <w:marRight w:val="0"/>
      <w:marTop w:val="0"/>
      <w:marBottom w:val="0"/>
      <w:divBdr>
        <w:top w:val="none" w:sz="0" w:space="0" w:color="auto"/>
        <w:left w:val="none" w:sz="0" w:space="0" w:color="auto"/>
        <w:bottom w:val="none" w:sz="0" w:space="0" w:color="auto"/>
        <w:right w:val="none" w:sz="0" w:space="0" w:color="auto"/>
      </w:divBdr>
    </w:div>
    <w:div w:id="561016275">
      <w:bodyDiv w:val="1"/>
      <w:marLeft w:val="0"/>
      <w:marRight w:val="0"/>
      <w:marTop w:val="0"/>
      <w:marBottom w:val="0"/>
      <w:divBdr>
        <w:top w:val="none" w:sz="0" w:space="0" w:color="auto"/>
        <w:left w:val="none" w:sz="0" w:space="0" w:color="auto"/>
        <w:bottom w:val="none" w:sz="0" w:space="0" w:color="auto"/>
        <w:right w:val="none" w:sz="0" w:space="0" w:color="auto"/>
      </w:divBdr>
    </w:div>
    <w:div w:id="565726050">
      <w:bodyDiv w:val="1"/>
      <w:marLeft w:val="0"/>
      <w:marRight w:val="0"/>
      <w:marTop w:val="0"/>
      <w:marBottom w:val="0"/>
      <w:divBdr>
        <w:top w:val="none" w:sz="0" w:space="0" w:color="auto"/>
        <w:left w:val="none" w:sz="0" w:space="0" w:color="auto"/>
        <w:bottom w:val="none" w:sz="0" w:space="0" w:color="auto"/>
        <w:right w:val="none" w:sz="0" w:space="0" w:color="auto"/>
      </w:divBdr>
    </w:div>
    <w:div w:id="581522384">
      <w:bodyDiv w:val="1"/>
      <w:marLeft w:val="0"/>
      <w:marRight w:val="0"/>
      <w:marTop w:val="0"/>
      <w:marBottom w:val="0"/>
      <w:divBdr>
        <w:top w:val="none" w:sz="0" w:space="0" w:color="auto"/>
        <w:left w:val="none" w:sz="0" w:space="0" w:color="auto"/>
        <w:bottom w:val="none" w:sz="0" w:space="0" w:color="auto"/>
        <w:right w:val="none" w:sz="0" w:space="0" w:color="auto"/>
      </w:divBdr>
    </w:div>
    <w:div w:id="631328522">
      <w:bodyDiv w:val="1"/>
      <w:marLeft w:val="0"/>
      <w:marRight w:val="0"/>
      <w:marTop w:val="0"/>
      <w:marBottom w:val="0"/>
      <w:divBdr>
        <w:top w:val="none" w:sz="0" w:space="0" w:color="auto"/>
        <w:left w:val="none" w:sz="0" w:space="0" w:color="auto"/>
        <w:bottom w:val="none" w:sz="0" w:space="0" w:color="auto"/>
        <w:right w:val="none" w:sz="0" w:space="0" w:color="auto"/>
      </w:divBdr>
    </w:div>
    <w:div w:id="653336870">
      <w:bodyDiv w:val="1"/>
      <w:marLeft w:val="0"/>
      <w:marRight w:val="0"/>
      <w:marTop w:val="0"/>
      <w:marBottom w:val="0"/>
      <w:divBdr>
        <w:top w:val="none" w:sz="0" w:space="0" w:color="auto"/>
        <w:left w:val="none" w:sz="0" w:space="0" w:color="auto"/>
        <w:bottom w:val="none" w:sz="0" w:space="0" w:color="auto"/>
        <w:right w:val="none" w:sz="0" w:space="0" w:color="auto"/>
      </w:divBdr>
    </w:div>
    <w:div w:id="673806168">
      <w:bodyDiv w:val="1"/>
      <w:marLeft w:val="0"/>
      <w:marRight w:val="0"/>
      <w:marTop w:val="0"/>
      <w:marBottom w:val="0"/>
      <w:divBdr>
        <w:top w:val="none" w:sz="0" w:space="0" w:color="auto"/>
        <w:left w:val="none" w:sz="0" w:space="0" w:color="auto"/>
        <w:bottom w:val="none" w:sz="0" w:space="0" w:color="auto"/>
        <w:right w:val="none" w:sz="0" w:space="0" w:color="auto"/>
      </w:divBdr>
    </w:div>
    <w:div w:id="694816096">
      <w:bodyDiv w:val="1"/>
      <w:marLeft w:val="0"/>
      <w:marRight w:val="0"/>
      <w:marTop w:val="0"/>
      <w:marBottom w:val="0"/>
      <w:divBdr>
        <w:top w:val="none" w:sz="0" w:space="0" w:color="auto"/>
        <w:left w:val="none" w:sz="0" w:space="0" w:color="auto"/>
        <w:bottom w:val="none" w:sz="0" w:space="0" w:color="auto"/>
        <w:right w:val="none" w:sz="0" w:space="0" w:color="auto"/>
      </w:divBdr>
    </w:div>
    <w:div w:id="703361668">
      <w:bodyDiv w:val="1"/>
      <w:marLeft w:val="0"/>
      <w:marRight w:val="0"/>
      <w:marTop w:val="0"/>
      <w:marBottom w:val="0"/>
      <w:divBdr>
        <w:top w:val="none" w:sz="0" w:space="0" w:color="auto"/>
        <w:left w:val="none" w:sz="0" w:space="0" w:color="auto"/>
        <w:bottom w:val="none" w:sz="0" w:space="0" w:color="auto"/>
        <w:right w:val="none" w:sz="0" w:space="0" w:color="auto"/>
      </w:divBdr>
    </w:div>
    <w:div w:id="736587212">
      <w:bodyDiv w:val="1"/>
      <w:marLeft w:val="0"/>
      <w:marRight w:val="0"/>
      <w:marTop w:val="0"/>
      <w:marBottom w:val="0"/>
      <w:divBdr>
        <w:top w:val="none" w:sz="0" w:space="0" w:color="auto"/>
        <w:left w:val="none" w:sz="0" w:space="0" w:color="auto"/>
        <w:bottom w:val="none" w:sz="0" w:space="0" w:color="auto"/>
        <w:right w:val="none" w:sz="0" w:space="0" w:color="auto"/>
      </w:divBdr>
    </w:div>
    <w:div w:id="778642593">
      <w:bodyDiv w:val="1"/>
      <w:marLeft w:val="0"/>
      <w:marRight w:val="0"/>
      <w:marTop w:val="0"/>
      <w:marBottom w:val="0"/>
      <w:divBdr>
        <w:top w:val="none" w:sz="0" w:space="0" w:color="auto"/>
        <w:left w:val="none" w:sz="0" w:space="0" w:color="auto"/>
        <w:bottom w:val="none" w:sz="0" w:space="0" w:color="auto"/>
        <w:right w:val="none" w:sz="0" w:space="0" w:color="auto"/>
      </w:divBdr>
    </w:div>
    <w:div w:id="832796294">
      <w:bodyDiv w:val="1"/>
      <w:marLeft w:val="0"/>
      <w:marRight w:val="0"/>
      <w:marTop w:val="0"/>
      <w:marBottom w:val="0"/>
      <w:divBdr>
        <w:top w:val="none" w:sz="0" w:space="0" w:color="auto"/>
        <w:left w:val="none" w:sz="0" w:space="0" w:color="auto"/>
        <w:bottom w:val="none" w:sz="0" w:space="0" w:color="auto"/>
        <w:right w:val="none" w:sz="0" w:space="0" w:color="auto"/>
      </w:divBdr>
    </w:div>
    <w:div w:id="843863334">
      <w:bodyDiv w:val="1"/>
      <w:marLeft w:val="0"/>
      <w:marRight w:val="0"/>
      <w:marTop w:val="0"/>
      <w:marBottom w:val="0"/>
      <w:divBdr>
        <w:top w:val="none" w:sz="0" w:space="0" w:color="auto"/>
        <w:left w:val="none" w:sz="0" w:space="0" w:color="auto"/>
        <w:bottom w:val="none" w:sz="0" w:space="0" w:color="auto"/>
        <w:right w:val="none" w:sz="0" w:space="0" w:color="auto"/>
      </w:divBdr>
    </w:div>
    <w:div w:id="896092137">
      <w:bodyDiv w:val="1"/>
      <w:marLeft w:val="0"/>
      <w:marRight w:val="0"/>
      <w:marTop w:val="0"/>
      <w:marBottom w:val="0"/>
      <w:divBdr>
        <w:top w:val="none" w:sz="0" w:space="0" w:color="auto"/>
        <w:left w:val="none" w:sz="0" w:space="0" w:color="auto"/>
        <w:bottom w:val="none" w:sz="0" w:space="0" w:color="auto"/>
        <w:right w:val="none" w:sz="0" w:space="0" w:color="auto"/>
      </w:divBdr>
      <w:divsChild>
        <w:div w:id="1816412957">
          <w:marLeft w:val="0"/>
          <w:marRight w:val="0"/>
          <w:marTop w:val="0"/>
          <w:marBottom w:val="0"/>
          <w:divBdr>
            <w:top w:val="none" w:sz="0" w:space="0" w:color="auto"/>
            <w:left w:val="none" w:sz="0" w:space="0" w:color="auto"/>
            <w:bottom w:val="none" w:sz="0" w:space="0" w:color="auto"/>
            <w:right w:val="none" w:sz="0" w:space="0" w:color="auto"/>
          </w:divBdr>
        </w:div>
        <w:div w:id="1303266303">
          <w:marLeft w:val="0"/>
          <w:marRight w:val="0"/>
          <w:marTop w:val="0"/>
          <w:marBottom w:val="0"/>
          <w:divBdr>
            <w:top w:val="none" w:sz="0" w:space="0" w:color="auto"/>
            <w:left w:val="none" w:sz="0" w:space="0" w:color="auto"/>
            <w:bottom w:val="none" w:sz="0" w:space="0" w:color="auto"/>
            <w:right w:val="none" w:sz="0" w:space="0" w:color="auto"/>
          </w:divBdr>
        </w:div>
      </w:divsChild>
    </w:div>
    <w:div w:id="941185274">
      <w:bodyDiv w:val="1"/>
      <w:marLeft w:val="0"/>
      <w:marRight w:val="0"/>
      <w:marTop w:val="0"/>
      <w:marBottom w:val="0"/>
      <w:divBdr>
        <w:top w:val="none" w:sz="0" w:space="0" w:color="auto"/>
        <w:left w:val="none" w:sz="0" w:space="0" w:color="auto"/>
        <w:bottom w:val="none" w:sz="0" w:space="0" w:color="auto"/>
        <w:right w:val="none" w:sz="0" w:space="0" w:color="auto"/>
      </w:divBdr>
    </w:div>
    <w:div w:id="941719094">
      <w:bodyDiv w:val="1"/>
      <w:marLeft w:val="0"/>
      <w:marRight w:val="0"/>
      <w:marTop w:val="0"/>
      <w:marBottom w:val="0"/>
      <w:divBdr>
        <w:top w:val="none" w:sz="0" w:space="0" w:color="auto"/>
        <w:left w:val="none" w:sz="0" w:space="0" w:color="auto"/>
        <w:bottom w:val="none" w:sz="0" w:space="0" w:color="auto"/>
        <w:right w:val="none" w:sz="0" w:space="0" w:color="auto"/>
      </w:divBdr>
    </w:div>
    <w:div w:id="945044489">
      <w:bodyDiv w:val="1"/>
      <w:marLeft w:val="0"/>
      <w:marRight w:val="0"/>
      <w:marTop w:val="0"/>
      <w:marBottom w:val="0"/>
      <w:divBdr>
        <w:top w:val="none" w:sz="0" w:space="0" w:color="auto"/>
        <w:left w:val="none" w:sz="0" w:space="0" w:color="auto"/>
        <w:bottom w:val="none" w:sz="0" w:space="0" w:color="auto"/>
        <w:right w:val="none" w:sz="0" w:space="0" w:color="auto"/>
      </w:divBdr>
      <w:divsChild>
        <w:div w:id="1431315059">
          <w:marLeft w:val="0"/>
          <w:marRight w:val="0"/>
          <w:marTop w:val="0"/>
          <w:marBottom w:val="0"/>
          <w:divBdr>
            <w:top w:val="none" w:sz="0" w:space="0" w:color="auto"/>
            <w:left w:val="none" w:sz="0" w:space="0" w:color="auto"/>
            <w:bottom w:val="none" w:sz="0" w:space="0" w:color="auto"/>
            <w:right w:val="none" w:sz="0" w:space="0" w:color="auto"/>
          </w:divBdr>
        </w:div>
        <w:div w:id="580256650">
          <w:marLeft w:val="0"/>
          <w:marRight w:val="0"/>
          <w:marTop w:val="0"/>
          <w:marBottom w:val="0"/>
          <w:divBdr>
            <w:top w:val="none" w:sz="0" w:space="0" w:color="auto"/>
            <w:left w:val="none" w:sz="0" w:space="0" w:color="auto"/>
            <w:bottom w:val="none" w:sz="0" w:space="0" w:color="auto"/>
            <w:right w:val="none" w:sz="0" w:space="0" w:color="auto"/>
          </w:divBdr>
        </w:div>
        <w:div w:id="1013343231">
          <w:marLeft w:val="0"/>
          <w:marRight w:val="0"/>
          <w:marTop w:val="0"/>
          <w:marBottom w:val="0"/>
          <w:divBdr>
            <w:top w:val="none" w:sz="0" w:space="0" w:color="auto"/>
            <w:left w:val="none" w:sz="0" w:space="0" w:color="auto"/>
            <w:bottom w:val="none" w:sz="0" w:space="0" w:color="auto"/>
            <w:right w:val="none" w:sz="0" w:space="0" w:color="auto"/>
          </w:divBdr>
        </w:div>
        <w:div w:id="1377972195">
          <w:marLeft w:val="0"/>
          <w:marRight w:val="0"/>
          <w:marTop w:val="0"/>
          <w:marBottom w:val="0"/>
          <w:divBdr>
            <w:top w:val="none" w:sz="0" w:space="0" w:color="auto"/>
            <w:left w:val="none" w:sz="0" w:space="0" w:color="auto"/>
            <w:bottom w:val="none" w:sz="0" w:space="0" w:color="auto"/>
            <w:right w:val="none" w:sz="0" w:space="0" w:color="auto"/>
          </w:divBdr>
        </w:div>
        <w:div w:id="1999530443">
          <w:marLeft w:val="0"/>
          <w:marRight w:val="0"/>
          <w:marTop w:val="0"/>
          <w:marBottom w:val="0"/>
          <w:divBdr>
            <w:top w:val="none" w:sz="0" w:space="0" w:color="auto"/>
            <w:left w:val="none" w:sz="0" w:space="0" w:color="auto"/>
            <w:bottom w:val="none" w:sz="0" w:space="0" w:color="auto"/>
            <w:right w:val="none" w:sz="0" w:space="0" w:color="auto"/>
          </w:divBdr>
        </w:div>
      </w:divsChild>
    </w:div>
    <w:div w:id="957099583">
      <w:bodyDiv w:val="1"/>
      <w:marLeft w:val="0"/>
      <w:marRight w:val="0"/>
      <w:marTop w:val="0"/>
      <w:marBottom w:val="0"/>
      <w:divBdr>
        <w:top w:val="none" w:sz="0" w:space="0" w:color="auto"/>
        <w:left w:val="none" w:sz="0" w:space="0" w:color="auto"/>
        <w:bottom w:val="none" w:sz="0" w:space="0" w:color="auto"/>
        <w:right w:val="none" w:sz="0" w:space="0" w:color="auto"/>
      </w:divBdr>
    </w:div>
    <w:div w:id="960841690">
      <w:bodyDiv w:val="1"/>
      <w:marLeft w:val="0"/>
      <w:marRight w:val="0"/>
      <w:marTop w:val="0"/>
      <w:marBottom w:val="0"/>
      <w:divBdr>
        <w:top w:val="none" w:sz="0" w:space="0" w:color="auto"/>
        <w:left w:val="none" w:sz="0" w:space="0" w:color="auto"/>
        <w:bottom w:val="none" w:sz="0" w:space="0" w:color="auto"/>
        <w:right w:val="none" w:sz="0" w:space="0" w:color="auto"/>
      </w:divBdr>
    </w:div>
    <w:div w:id="966818394">
      <w:bodyDiv w:val="1"/>
      <w:marLeft w:val="0"/>
      <w:marRight w:val="0"/>
      <w:marTop w:val="0"/>
      <w:marBottom w:val="0"/>
      <w:divBdr>
        <w:top w:val="none" w:sz="0" w:space="0" w:color="auto"/>
        <w:left w:val="none" w:sz="0" w:space="0" w:color="auto"/>
        <w:bottom w:val="none" w:sz="0" w:space="0" w:color="auto"/>
        <w:right w:val="none" w:sz="0" w:space="0" w:color="auto"/>
      </w:divBdr>
    </w:div>
    <w:div w:id="984355029">
      <w:bodyDiv w:val="1"/>
      <w:marLeft w:val="0"/>
      <w:marRight w:val="0"/>
      <w:marTop w:val="0"/>
      <w:marBottom w:val="0"/>
      <w:divBdr>
        <w:top w:val="none" w:sz="0" w:space="0" w:color="auto"/>
        <w:left w:val="none" w:sz="0" w:space="0" w:color="auto"/>
        <w:bottom w:val="none" w:sz="0" w:space="0" w:color="auto"/>
        <w:right w:val="none" w:sz="0" w:space="0" w:color="auto"/>
      </w:divBdr>
      <w:divsChild>
        <w:div w:id="459885972">
          <w:marLeft w:val="0"/>
          <w:marRight w:val="0"/>
          <w:marTop w:val="0"/>
          <w:marBottom w:val="0"/>
          <w:divBdr>
            <w:top w:val="none" w:sz="0" w:space="0" w:color="auto"/>
            <w:left w:val="none" w:sz="0" w:space="0" w:color="auto"/>
            <w:bottom w:val="none" w:sz="0" w:space="0" w:color="auto"/>
            <w:right w:val="none" w:sz="0" w:space="0" w:color="auto"/>
          </w:divBdr>
        </w:div>
        <w:div w:id="1343780509">
          <w:marLeft w:val="0"/>
          <w:marRight w:val="0"/>
          <w:marTop w:val="0"/>
          <w:marBottom w:val="0"/>
          <w:divBdr>
            <w:top w:val="none" w:sz="0" w:space="0" w:color="auto"/>
            <w:left w:val="none" w:sz="0" w:space="0" w:color="auto"/>
            <w:bottom w:val="none" w:sz="0" w:space="0" w:color="auto"/>
            <w:right w:val="none" w:sz="0" w:space="0" w:color="auto"/>
          </w:divBdr>
        </w:div>
        <w:div w:id="524288018">
          <w:marLeft w:val="0"/>
          <w:marRight w:val="0"/>
          <w:marTop w:val="0"/>
          <w:marBottom w:val="0"/>
          <w:divBdr>
            <w:top w:val="none" w:sz="0" w:space="0" w:color="auto"/>
            <w:left w:val="none" w:sz="0" w:space="0" w:color="auto"/>
            <w:bottom w:val="none" w:sz="0" w:space="0" w:color="auto"/>
            <w:right w:val="none" w:sz="0" w:space="0" w:color="auto"/>
          </w:divBdr>
        </w:div>
        <w:div w:id="1229615099">
          <w:marLeft w:val="0"/>
          <w:marRight w:val="0"/>
          <w:marTop w:val="0"/>
          <w:marBottom w:val="0"/>
          <w:divBdr>
            <w:top w:val="none" w:sz="0" w:space="0" w:color="auto"/>
            <w:left w:val="none" w:sz="0" w:space="0" w:color="auto"/>
            <w:bottom w:val="none" w:sz="0" w:space="0" w:color="auto"/>
            <w:right w:val="none" w:sz="0" w:space="0" w:color="auto"/>
          </w:divBdr>
        </w:div>
        <w:div w:id="344288395">
          <w:marLeft w:val="0"/>
          <w:marRight w:val="0"/>
          <w:marTop w:val="0"/>
          <w:marBottom w:val="0"/>
          <w:divBdr>
            <w:top w:val="none" w:sz="0" w:space="0" w:color="auto"/>
            <w:left w:val="none" w:sz="0" w:space="0" w:color="auto"/>
            <w:bottom w:val="none" w:sz="0" w:space="0" w:color="auto"/>
            <w:right w:val="none" w:sz="0" w:space="0" w:color="auto"/>
          </w:divBdr>
        </w:div>
      </w:divsChild>
    </w:div>
    <w:div w:id="993946743">
      <w:bodyDiv w:val="1"/>
      <w:marLeft w:val="0"/>
      <w:marRight w:val="0"/>
      <w:marTop w:val="0"/>
      <w:marBottom w:val="0"/>
      <w:divBdr>
        <w:top w:val="none" w:sz="0" w:space="0" w:color="auto"/>
        <w:left w:val="none" w:sz="0" w:space="0" w:color="auto"/>
        <w:bottom w:val="none" w:sz="0" w:space="0" w:color="auto"/>
        <w:right w:val="none" w:sz="0" w:space="0" w:color="auto"/>
      </w:divBdr>
    </w:div>
    <w:div w:id="999964630">
      <w:bodyDiv w:val="1"/>
      <w:marLeft w:val="0"/>
      <w:marRight w:val="0"/>
      <w:marTop w:val="0"/>
      <w:marBottom w:val="0"/>
      <w:divBdr>
        <w:top w:val="none" w:sz="0" w:space="0" w:color="auto"/>
        <w:left w:val="none" w:sz="0" w:space="0" w:color="auto"/>
        <w:bottom w:val="none" w:sz="0" w:space="0" w:color="auto"/>
        <w:right w:val="none" w:sz="0" w:space="0" w:color="auto"/>
      </w:divBdr>
    </w:div>
    <w:div w:id="1047484621">
      <w:bodyDiv w:val="1"/>
      <w:marLeft w:val="0"/>
      <w:marRight w:val="0"/>
      <w:marTop w:val="0"/>
      <w:marBottom w:val="0"/>
      <w:divBdr>
        <w:top w:val="none" w:sz="0" w:space="0" w:color="auto"/>
        <w:left w:val="none" w:sz="0" w:space="0" w:color="auto"/>
        <w:bottom w:val="none" w:sz="0" w:space="0" w:color="auto"/>
        <w:right w:val="none" w:sz="0" w:space="0" w:color="auto"/>
      </w:divBdr>
    </w:div>
    <w:div w:id="1052387230">
      <w:bodyDiv w:val="1"/>
      <w:marLeft w:val="0"/>
      <w:marRight w:val="0"/>
      <w:marTop w:val="0"/>
      <w:marBottom w:val="0"/>
      <w:divBdr>
        <w:top w:val="none" w:sz="0" w:space="0" w:color="auto"/>
        <w:left w:val="none" w:sz="0" w:space="0" w:color="auto"/>
        <w:bottom w:val="none" w:sz="0" w:space="0" w:color="auto"/>
        <w:right w:val="none" w:sz="0" w:space="0" w:color="auto"/>
      </w:divBdr>
    </w:div>
    <w:div w:id="1071151599">
      <w:bodyDiv w:val="1"/>
      <w:marLeft w:val="0"/>
      <w:marRight w:val="0"/>
      <w:marTop w:val="0"/>
      <w:marBottom w:val="0"/>
      <w:divBdr>
        <w:top w:val="none" w:sz="0" w:space="0" w:color="auto"/>
        <w:left w:val="none" w:sz="0" w:space="0" w:color="auto"/>
        <w:bottom w:val="none" w:sz="0" w:space="0" w:color="auto"/>
        <w:right w:val="none" w:sz="0" w:space="0" w:color="auto"/>
      </w:divBdr>
    </w:div>
    <w:div w:id="1076585434">
      <w:bodyDiv w:val="1"/>
      <w:marLeft w:val="0"/>
      <w:marRight w:val="0"/>
      <w:marTop w:val="0"/>
      <w:marBottom w:val="0"/>
      <w:divBdr>
        <w:top w:val="none" w:sz="0" w:space="0" w:color="auto"/>
        <w:left w:val="none" w:sz="0" w:space="0" w:color="auto"/>
        <w:bottom w:val="none" w:sz="0" w:space="0" w:color="auto"/>
        <w:right w:val="none" w:sz="0" w:space="0" w:color="auto"/>
      </w:divBdr>
    </w:div>
    <w:div w:id="1077674984">
      <w:bodyDiv w:val="1"/>
      <w:marLeft w:val="0"/>
      <w:marRight w:val="0"/>
      <w:marTop w:val="0"/>
      <w:marBottom w:val="0"/>
      <w:divBdr>
        <w:top w:val="none" w:sz="0" w:space="0" w:color="auto"/>
        <w:left w:val="none" w:sz="0" w:space="0" w:color="auto"/>
        <w:bottom w:val="none" w:sz="0" w:space="0" w:color="auto"/>
        <w:right w:val="none" w:sz="0" w:space="0" w:color="auto"/>
      </w:divBdr>
    </w:div>
    <w:div w:id="1104809605">
      <w:bodyDiv w:val="1"/>
      <w:marLeft w:val="0"/>
      <w:marRight w:val="0"/>
      <w:marTop w:val="0"/>
      <w:marBottom w:val="0"/>
      <w:divBdr>
        <w:top w:val="none" w:sz="0" w:space="0" w:color="auto"/>
        <w:left w:val="none" w:sz="0" w:space="0" w:color="auto"/>
        <w:bottom w:val="none" w:sz="0" w:space="0" w:color="auto"/>
        <w:right w:val="none" w:sz="0" w:space="0" w:color="auto"/>
      </w:divBdr>
    </w:div>
    <w:div w:id="1129126084">
      <w:bodyDiv w:val="1"/>
      <w:marLeft w:val="0"/>
      <w:marRight w:val="0"/>
      <w:marTop w:val="0"/>
      <w:marBottom w:val="0"/>
      <w:divBdr>
        <w:top w:val="none" w:sz="0" w:space="0" w:color="auto"/>
        <w:left w:val="none" w:sz="0" w:space="0" w:color="auto"/>
        <w:bottom w:val="none" w:sz="0" w:space="0" w:color="auto"/>
        <w:right w:val="none" w:sz="0" w:space="0" w:color="auto"/>
      </w:divBdr>
      <w:divsChild>
        <w:div w:id="1081416477">
          <w:marLeft w:val="0"/>
          <w:marRight w:val="0"/>
          <w:marTop w:val="0"/>
          <w:marBottom w:val="0"/>
          <w:divBdr>
            <w:top w:val="none" w:sz="0" w:space="0" w:color="auto"/>
            <w:left w:val="none" w:sz="0" w:space="0" w:color="auto"/>
            <w:bottom w:val="none" w:sz="0" w:space="0" w:color="auto"/>
            <w:right w:val="none" w:sz="0" w:space="0" w:color="auto"/>
          </w:divBdr>
        </w:div>
      </w:divsChild>
    </w:div>
    <w:div w:id="1139028662">
      <w:bodyDiv w:val="1"/>
      <w:marLeft w:val="0"/>
      <w:marRight w:val="0"/>
      <w:marTop w:val="0"/>
      <w:marBottom w:val="0"/>
      <w:divBdr>
        <w:top w:val="none" w:sz="0" w:space="0" w:color="auto"/>
        <w:left w:val="none" w:sz="0" w:space="0" w:color="auto"/>
        <w:bottom w:val="none" w:sz="0" w:space="0" w:color="auto"/>
        <w:right w:val="none" w:sz="0" w:space="0" w:color="auto"/>
      </w:divBdr>
    </w:div>
    <w:div w:id="1156386247">
      <w:bodyDiv w:val="1"/>
      <w:marLeft w:val="0"/>
      <w:marRight w:val="0"/>
      <w:marTop w:val="0"/>
      <w:marBottom w:val="0"/>
      <w:divBdr>
        <w:top w:val="none" w:sz="0" w:space="0" w:color="auto"/>
        <w:left w:val="none" w:sz="0" w:space="0" w:color="auto"/>
        <w:bottom w:val="none" w:sz="0" w:space="0" w:color="auto"/>
        <w:right w:val="none" w:sz="0" w:space="0" w:color="auto"/>
      </w:divBdr>
    </w:div>
    <w:div w:id="1159884423">
      <w:bodyDiv w:val="1"/>
      <w:marLeft w:val="0"/>
      <w:marRight w:val="0"/>
      <w:marTop w:val="0"/>
      <w:marBottom w:val="0"/>
      <w:divBdr>
        <w:top w:val="none" w:sz="0" w:space="0" w:color="auto"/>
        <w:left w:val="none" w:sz="0" w:space="0" w:color="auto"/>
        <w:bottom w:val="none" w:sz="0" w:space="0" w:color="auto"/>
        <w:right w:val="none" w:sz="0" w:space="0" w:color="auto"/>
      </w:divBdr>
    </w:div>
    <w:div w:id="1164736337">
      <w:bodyDiv w:val="1"/>
      <w:marLeft w:val="0"/>
      <w:marRight w:val="0"/>
      <w:marTop w:val="0"/>
      <w:marBottom w:val="0"/>
      <w:divBdr>
        <w:top w:val="none" w:sz="0" w:space="0" w:color="auto"/>
        <w:left w:val="none" w:sz="0" w:space="0" w:color="auto"/>
        <w:bottom w:val="none" w:sz="0" w:space="0" w:color="auto"/>
        <w:right w:val="none" w:sz="0" w:space="0" w:color="auto"/>
      </w:divBdr>
    </w:div>
    <w:div w:id="1189879072">
      <w:bodyDiv w:val="1"/>
      <w:marLeft w:val="0"/>
      <w:marRight w:val="0"/>
      <w:marTop w:val="0"/>
      <w:marBottom w:val="0"/>
      <w:divBdr>
        <w:top w:val="none" w:sz="0" w:space="0" w:color="auto"/>
        <w:left w:val="none" w:sz="0" w:space="0" w:color="auto"/>
        <w:bottom w:val="none" w:sz="0" w:space="0" w:color="auto"/>
        <w:right w:val="none" w:sz="0" w:space="0" w:color="auto"/>
      </w:divBdr>
    </w:div>
    <w:div w:id="1194272109">
      <w:bodyDiv w:val="1"/>
      <w:marLeft w:val="0"/>
      <w:marRight w:val="0"/>
      <w:marTop w:val="0"/>
      <w:marBottom w:val="0"/>
      <w:divBdr>
        <w:top w:val="none" w:sz="0" w:space="0" w:color="auto"/>
        <w:left w:val="none" w:sz="0" w:space="0" w:color="auto"/>
        <w:bottom w:val="none" w:sz="0" w:space="0" w:color="auto"/>
        <w:right w:val="none" w:sz="0" w:space="0" w:color="auto"/>
      </w:divBdr>
    </w:div>
    <w:div w:id="1202015961">
      <w:bodyDiv w:val="1"/>
      <w:marLeft w:val="0"/>
      <w:marRight w:val="0"/>
      <w:marTop w:val="0"/>
      <w:marBottom w:val="0"/>
      <w:divBdr>
        <w:top w:val="none" w:sz="0" w:space="0" w:color="auto"/>
        <w:left w:val="none" w:sz="0" w:space="0" w:color="auto"/>
        <w:bottom w:val="none" w:sz="0" w:space="0" w:color="auto"/>
        <w:right w:val="none" w:sz="0" w:space="0" w:color="auto"/>
      </w:divBdr>
      <w:divsChild>
        <w:div w:id="1182475475">
          <w:marLeft w:val="0"/>
          <w:marRight w:val="0"/>
          <w:marTop w:val="0"/>
          <w:marBottom w:val="0"/>
          <w:divBdr>
            <w:top w:val="none" w:sz="0" w:space="0" w:color="auto"/>
            <w:left w:val="none" w:sz="0" w:space="0" w:color="auto"/>
            <w:bottom w:val="none" w:sz="0" w:space="0" w:color="auto"/>
            <w:right w:val="none" w:sz="0" w:space="0" w:color="auto"/>
          </w:divBdr>
        </w:div>
      </w:divsChild>
    </w:div>
    <w:div w:id="1206406052">
      <w:bodyDiv w:val="1"/>
      <w:marLeft w:val="0"/>
      <w:marRight w:val="0"/>
      <w:marTop w:val="0"/>
      <w:marBottom w:val="0"/>
      <w:divBdr>
        <w:top w:val="none" w:sz="0" w:space="0" w:color="auto"/>
        <w:left w:val="none" w:sz="0" w:space="0" w:color="auto"/>
        <w:bottom w:val="none" w:sz="0" w:space="0" w:color="auto"/>
        <w:right w:val="none" w:sz="0" w:space="0" w:color="auto"/>
      </w:divBdr>
    </w:div>
    <w:div w:id="1211722336">
      <w:bodyDiv w:val="1"/>
      <w:marLeft w:val="0"/>
      <w:marRight w:val="0"/>
      <w:marTop w:val="0"/>
      <w:marBottom w:val="0"/>
      <w:divBdr>
        <w:top w:val="none" w:sz="0" w:space="0" w:color="auto"/>
        <w:left w:val="none" w:sz="0" w:space="0" w:color="auto"/>
        <w:bottom w:val="none" w:sz="0" w:space="0" w:color="auto"/>
        <w:right w:val="none" w:sz="0" w:space="0" w:color="auto"/>
      </w:divBdr>
    </w:div>
    <w:div w:id="1254703666">
      <w:bodyDiv w:val="1"/>
      <w:marLeft w:val="0"/>
      <w:marRight w:val="0"/>
      <w:marTop w:val="0"/>
      <w:marBottom w:val="0"/>
      <w:divBdr>
        <w:top w:val="none" w:sz="0" w:space="0" w:color="auto"/>
        <w:left w:val="none" w:sz="0" w:space="0" w:color="auto"/>
        <w:bottom w:val="none" w:sz="0" w:space="0" w:color="auto"/>
        <w:right w:val="none" w:sz="0" w:space="0" w:color="auto"/>
      </w:divBdr>
      <w:divsChild>
        <w:div w:id="884875877">
          <w:marLeft w:val="0"/>
          <w:marRight w:val="0"/>
          <w:marTop w:val="0"/>
          <w:marBottom w:val="0"/>
          <w:divBdr>
            <w:top w:val="none" w:sz="0" w:space="0" w:color="auto"/>
            <w:left w:val="none" w:sz="0" w:space="0" w:color="auto"/>
            <w:bottom w:val="none" w:sz="0" w:space="0" w:color="auto"/>
            <w:right w:val="none" w:sz="0" w:space="0" w:color="auto"/>
          </w:divBdr>
        </w:div>
        <w:div w:id="220337148">
          <w:marLeft w:val="0"/>
          <w:marRight w:val="0"/>
          <w:marTop w:val="0"/>
          <w:marBottom w:val="0"/>
          <w:divBdr>
            <w:top w:val="none" w:sz="0" w:space="0" w:color="auto"/>
            <w:left w:val="none" w:sz="0" w:space="0" w:color="auto"/>
            <w:bottom w:val="none" w:sz="0" w:space="0" w:color="auto"/>
            <w:right w:val="none" w:sz="0" w:space="0" w:color="auto"/>
          </w:divBdr>
        </w:div>
      </w:divsChild>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15910106">
      <w:bodyDiv w:val="1"/>
      <w:marLeft w:val="0"/>
      <w:marRight w:val="0"/>
      <w:marTop w:val="0"/>
      <w:marBottom w:val="0"/>
      <w:divBdr>
        <w:top w:val="none" w:sz="0" w:space="0" w:color="auto"/>
        <w:left w:val="none" w:sz="0" w:space="0" w:color="auto"/>
        <w:bottom w:val="none" w:sz="0" w:space="0" w:color="auto"/>
        <w:right w:val="none" w:sz="0" w:space="0" w:color="auto"/>
      </w:divBdr>
    </w:div>
    <w:div w:id="1325400874">
      <w:bodyDiv w:val="1"/>
      <w:marLeft w:val="0"/>
      <w:marRight w:val="0"/>
      <w:marTop w:val="0"/>
      <w:marBottom w:val="0"/>
      <w:divBdr>
        <w:top w:val="none" w:sz="0" w:space="0" w:color="auto"/>
        <w:left w:val="none" w:sz="0" w:space="0" w:color="auto"/>
        <w:bottom w:val="none" w:sz="0" w:space="0" w:color="auto"/>
        <w:right w:val="none" w:sz="0" w:space="0" w:color="auto"/>
      </w:divBdr>
    </w:div>
    <w:div w:id="1329869120">
      <w:bodyDiv w:val="1"/>
      <w:marLeft w:val="0"/>
      <w:marRight w:val="0"/>
      <w:marTop w:val="0"/>
      <w:marBottom w:val="0"/>
      <w:divBdr>
        <w:top w:val="none" w:sz="0" w:space="0" w:color="auto"/>
        <w:left w:val="none" w:sz="0" w:space="0" w:color="auto"/>
        <w:bottom w:val="none" w:sz="0" w:space="0" w:color="auto"/>
        <w:right w:val="none" w:sz="0" w:space="0" w:color="auto"/>
      </w:divBdr>
    </w:div>
    <w:div w:id="1333684505">
      <w:bodyDiv w:val="1"/>
      <w:marLeft w:val="0"/>
      <w:marRight w:val="0"/>
      <w:marTop w:val="0"/>
      <w:marBottom w:val="0"/>
      <w:divBdr>
        <w:top w:val="none" w:sz="0" w:space="0" w:color="auto"/>
        <w:left w:val="none" w:sz="0" w:space="0" w:color="auto"/>
        <w:bottom w:val="none" w:sz="0" w:space="0" w:color="auto"/>
        <w:right w:val="none" w:sz="0" w:space="0" w:color="auto"/>
      </w:divBdr>
    </w:div>
    <w:div w:id="1364557021">
      <w:bodyDiv w:val="1"/>
      <w:marLeft w:val="0"/>
      <w:marRight w:val="0"/>
      <w:marTop w:val="0"/>
      <w:marBottom w:val="0"/>
      <w:divBdr>
        <w:top w:val="none" w:sz="0" w:space="0" w:color="auto"/>
        <w:left w:val="none" w:sz="0" w:space="0" w:color="auto"/>
        <w:bottom w:val="none" w:sz="0" w:space="0" w:color="auto"/>
        <w:right w:val="none" w:sz="0" w:space="0" w:color="auto"/>
      </w:divBdr>
      <w:divsChild>
        <w:div w:id="1148592828">
          <w:marLeft w:val="0"/>
          <w:marRight w:val="0"/>
          <w:marTop w:val="0"/>
          <w:marBottom w:val="0"/>
          <w:divBdr>
            <w:top w:val="none" w:sz="0" w:space="0" w:color="auto"/>
            <w:left w:val="none" w:sz="0" w:space="0" w:color="auto"/>
            <w:bottom w:val="none" w:sz="0" w:space="0" w:color="auto"/>
            <w:right w:val="none" w:sz="0" w:space="0" w:color="auto"/>
          </w:divBdr>
        </w:div>
        <w:div w:id="340083304">
          <w:marLeft w:val="0"/>
          <w:marRight w:val="0"/>
          <w:marTop w:val="0"/>
          <w:marBottom w:val="0"/>
          <w:divBdr>
            <w:top w:val="none" w:sz="0" w:space="0" w:color="auto"/>
            <w:left w:val="none" w:sz="0" w:space="0" w:color="auto"/>
            <w:bottom w:val="none" w:sz="0" w:space="0" w:color="auto"/>
            <w:right w:val="none" w:sz="0" w:space="0" w:color="auto"/>
          </w:divBdr>
        </w:div>
        <w:div w:id="1003169151">
          <w:marLeft w:val="0"/>
          <w:marRight w:val="0"/>
          <w:marTop w:val="0"/>
          <w:marBottom w:val="0"/>
          <w:divBdr>
            <w:top w:val="none" w:sz="0" w:space="0" w:color="auto"/>
            <w:left w:val="none" w:sz="0" w:space="0" w:color="auto"/>
            <w:bottom w:val="none" w:sz="0" w:space="0" w:color="auto"/>
            <w:right w:val="none" w:sz="0" w:space="0" w:color="auto"/>
          </w:divBdr>
        </w:div>
        <w:div w:id="142544991">
          <w:marLeft w:val="0"/>
          <w:marRight w:val="0"/>
          <w:marTop w:val="0"/>
          <w:marBottom w:val="0"/>
          <w:divBdr>
            <w:top w:val="none" w:sz="0" w:space="0" w:color="auto"/>
            <w:left w:val="none" w:sz="0" w:space="0" w:color="auto"/>
            <w:bottom w:val="none" w:sz="0" w:space="0" w:color="auto"/>
            <w:right w:val="none" w:sz="0" w:space="0" w:color="auto"/>
          </w:divBdr>
        </w:div>
        <w:div w:id="363603185">
          <w:marLeft w:val="0"/>
          <w:marRight w:val="0"/>
          <w:marTop w:val="0"/>
          <w:marBottom w:val="0"/>
          <w:divBdr>
            <w:top w:val="none" w:sz="0" w:space="0" w:color="auto"/>
            <w:left w:val="none" w:sz="0" w:space="0" w:color="auto"/>
            <w:bottom w:val="none" w:sz="0" w:space="0" w:color="auto"/>
            <w:right w:val="none" w:sz="0" w:space="0" w:color="auto"/>
          </w:divBdr>
        </w:div>
      </w:divsChild>
    </w:div>
    <w:div w:id="1379820340">
      <w:bodyDiv w:val="1"/>
      <w:marLeft w:val="0"/>
      <w:marRight w:val="0"/>
      <w:marTop w:val="0"/>
      <w:marBottom w:val="0"/>
      <w:divBdr>
        <w:top w:val="none" w:sz="0" w:space="0" w:color="auto"/>
        <w:left w:val="none" w:sz="0" w:space="0" w:color="auto"/>
        <w:bottom w:val="none" w:sz="0" w:space="0" w:color="auto"/>
        <w:right w:val="none" w:sz="0" w:space="0" w:color="auto"/>
      </w:divBdr>
    </w:div>
    <w:div w:id="1381396197">
      <w:bodyDiv w:val="1"/>
      <w:marLeft w:val="0"/>
      <w:marRight w:val="0"/>
      <w:marTop w:val="0"/>
      <w:marBottom w:val="0"/>
      <w:divBdr>
        <w:top w:val="none" w:sz="0" w:space="0" w:color="auto"/>
        <w:left w:val="none" w:sz="0" w:space="0" w:color="auto"/>
        <w:bottom w:val="none" w:sz="0" w:space="0" w:color="auto"/>
        <w:right w:val="none" w:sz="0" w:space="0" w:color="auto"/>
      </w:divBdr>
    </w:div>
    <w:div w:id="1410427540">
      <w:bodyDiv w:val="1"/>
      <w:marLeft w:val="0"/>
      <w:marRight w:val="0"/>
      <w:marTop w:val="0"/>
      <w:marBottom w:val="0"/>
      <w:divBdr>
        <w:top w:val="none" w:sz="0" w:space="0" w:color="auto"/>
        <w:left w:val="none" w:sz="0" w:space="0" w:color="auto"/>
        <w:bottom w:val="none" w:sz="0" w:space="0" w:color="auto"/>
        <w:right w:val="none" w:sz="0" w:space="0" w:color="auto"/>
      </w:divBdr>
      <w:divsChild>
        <w:div w:id="1996303572">
          <w:marLeft w:val="0"/>
          <w:marRight w:val="0"/>
          <w:marTop w:val="0"/>
          <w:marBottom w:val="0"/>
          <w:divBdr>
            <w:top w:val="none" w:sz="0" w:space="0" w:color="auto"/>
            <w:left w:val="none" w:sz="0" w:space="0" w:color="auto"/>
            <w:bottom w:val="none" w:sz="0" w:space="0" w:color="auto"/>
            <w:right w:val="none" w:sz="0" w:space="0" w:color="auto"/>
          </w:divBdr>
          <w:divsChild>
            <w:div w:id="314377987">
              <w:marLeft w:val="0"/>
              <w:marRight w:val="0"/>
              <w:marTop w:val="0"/>
              <w:marBottom w:val="0"/>
              <w:divBdr>
                <w:top w:val="none" w:sz="0" w:space="0" w:color="auto"/>
                <w:left w:val="none" w:sz="0" w:space="0" w:color="auto"/>
                <w:bottom w:val="none" w:sz="0" w:space="0" w:color="auto"/>
                <w:right w:val="none" w:sz="0" w:space="0" w:color="auto"/>
              </w:divBdr>
              <w:divsChild>
                <w:div w:id="6236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41710">
      <w:bodyDiv w:val="1"/>
      <w:marLeft w:val="0"/>
      <w:marRight w:val="0"/>
      <w:marTop w:val="0"/>
      <w:marBottom w:val="0"/>
      <w:divBdr>
        <w:top w:val="none" w:sz="0" w:space="0" w:color="auto"/>
        <w:left w:val="none" w:sz="0" w:space="0" w:color="auto"/>
        <w:bottom w:val="none" w:sz="0" w:space="0" w:color="auto"/>
        <w:right w:val="none" w:sz="0" w:space="0" w:color="auto"/>
      </w:divBdr>
    </w:div>
    <w:div w:id="1468012831">
      <w:bodyDiv w:val="1"/>
      <w:marLeft w:val="0"/>
      <w:marRight w:val="0"/>
      <w:marTop w:val="0"/>
      <w:marBottom w:val="0"/>
      <w:divBdr>
        <w:top w:val="none" w:sz="0" w:space="0" w:color="auto"/>
        <w:left w:val="none" w:sz="0" w:space="0" w:color="auto"/>
        <w:bottom w:val="none" w:sz="0" w:space="0" w:color="auto"/>
        <w:right w:val="none" w:sz="0" w:space="0" w:color="auto"/>
      </w:divBdr>
    </w:div>
    <w:div w:id="1470050181">
      <w:bodyDiv w:val="1"/>
      <w:marLeft w:val="0"/>
      <w:marRight w:val="0"/>
      <w:marTop w:val="0"/>
      <w:marBottom w:val="0"/>
      <w:divBdr>
        <w:top w:val="none" w:sz="0" w:space="0" w:color="auto"/>
        <w:left w:val="none" w:sz="0" w:space="0" w:color="auto"/>
        <w:bottom w:val="none" w:sz="0" w:space="0" w:color="auto"/>
        <w:right w:val="none" w:sz="0" w:space="0" w:color="auto"/>
      </w:divBdr>
    </w:div>
    <w:div w:id="1471173880">
      <w:bodyDiv w:val="1"/>
      <w:marLeft w:val="0"/>
      <w:marRight w:val="0"/>
      <w:marTop w:val="0"/>
      <w:marBottom w:val="0"/>
      <w:divBdr>
        <w:top w:val="none" w:sz="0" w:space="0" w:color="auto"/>
        <w:left w:val="none" w:sz="0" w:space="0" w:color="auto"/>
        <w:bottom w:val="none" w:sz="0" w:space="0" w:color="auto"/>
        <w:right w:val="none" w:sz="0" w:space="0" w:color="auto"/>
      </w:divBdr>
      <w:divsChild>
        <w:div w:id="2133745950">
          <w:marLeft w:val="0"/>
          <w:marRight w:val="0"/>
          <w:marTop w:val="0"/>
          <w:marBottom w:val="0"/>
          <w:divBdr>
            <w:top w:val="none" w:sz="0" w:space="0" w:color="auto"/>
            <w:left w:val="none" w:sz="0" w:space="0" w:color="auto"/>
            <w:bottom w:val="none" w:sz="0" w:space="0" w:color="auto"/>
            <w:right w:val="none" w:sz="0" w:space="0" w:color="auto"/>
          </w:divBdr>
          <w:divsChild>
            <w:div w:id="1966498966">
              <w:marLeft w:val="0"/>
              <w:marRight w:val="0"/>
              <w:marTop w:val="0"/>
              <w:marBottom w:val="0"/>
              <w:divBdr>
                <w:top w:val="none" w:sz="0" w:space="0" w:color="auto"/>
                <w:left w:val="none" w:sz="0" w:space="0" w:color="auto"/>
                <w:bottom w:val="none" w:sz="0" w:space="0" w:color="auto"/>
                <w:right w:val="none" w:sz="0" w:space="0" w:color="auto"/>
              </w:divBdr>
              <w:divsChild>
                <w:div w:id="913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8303">
      <w:bodyDiv w:val="1"/>
      <w:marLeft w:val="0"/>
      <w:marRight w:val="0"/>
      <w:marTop w:val="0"/>
      <w:marBottom w:val="0"/>
      <w:divBdr>
        <w:top w:val="none" w:sz="0" w:space="0" w:color="auto"/>
        <w:left w:val="none" w:sz="0" w:space="0" w:color="auto"/>
        <w:bottom w:val="none" w:sz="0" w:space="0" w:color="auto"/>
        <w:right w:val="none" w:sz="0" w:space="0" w:color="auto"/>
      </w:divBdr>
    </w:div>
    <w:div w:id="1486581581">
      <w:bodyDiv w:val="1"/>
      <w:marLeft w:val="0"/>
      <w:marRight w:val="0"/>
      <w:marTop w:val="0"/>
      <w:marBottom w:val="0"/>
      <w:divBdr>
        <w:top w:val="none" w:sz="0" w:space="0" w:color="auto"/>
        <w:left w:val="none" w:sz="0" w:space="0" w:color="auto"/>
        <w:bottom w:val="none" w:sz="0" w:space="0" w:color="auto"/>
        <w:right w:val="none" w:sz="0" w:space="0" w:color="auto"/>
      </w:divBdr>
    </w:div>
    <w:div w:id="1491562259">
      <w:bodyDiv w:val="1"/>
      <w:marLeft w:val="0"/>
      <w:marRight w:val="0"/>
      <w:marTop w:val="0"/>
      <w:marBottom w:val="0"/>
      <w:divBdr>
        <w:top w:val="none" w:sz="0" w:space="0" w:color="auto"/>
        <w:left w:val="none" w:sz="0" w:space="0" w:color="auto"/>
        <w:bottom w:val="none" w:sz="0" w:space="0" w:color="auto"/>
        <w:right w:val="none" w:sz="0" w:space="0" w:color="auto"/>
      </w:divBdr>
    </w:div>
    <w:div w:id="1495296659">
      <w:bodyDiv w:val="1"/>
      <w:marLeft w:val="0"/>
      <w:marRight w:val="0"/>
      <w:marTop w:val="0"/>
      <w:marBottom w:val="0"/>
      <w:divBdr>
        <w:top w:val="none" w:sz="0" w:space="0" w:color="auto"/>
        <w:left w:val="none" w:sz="0" w:space="0" w:color="auto"/>
        <w:bottom w:val="none" w:sz="0" w:space="0" w:color="auto"/>
        <w:right w:val="none" w:sz="0" w:space="0" w:color="auto"/>
      </w:divBdr>
    </w:div>
    <w:div w:id="1508521897">
      <w:bodyDiv w:val="1"/>
      <w:marLeft w:val="0"/>
      <w:marRight w:val="0"/>
      <w:marTop w:val="0"/>
      <w:marBottom w:val="0"/>
      <w:divBdr>
        <w:top w:val="none" w:sz="0" w:space="0" w:color="auto"/>
        <w:left w:val="none" w:sz="0" w:space="0" w:color="auto"/>
        <w:bottom w:val="none" w:sz="0" w:space="0" w:color="auto"/>
        <w:right w:val="none" w:sz="0" w:space="0" w:color="auto"/>
      </w:divBdr>
    </w:div>
    <w:div w:id="1527211081">
      <w:bodyDiv w:val="1"/>
      <w:marLeft w:val="0"/>
      <w:marRight w:val="0"/>
      <w:marTop w:val="0"/>
      <w:marBottom w:val="0"/>
      <w:divBdr>
        <w:top w:val="none" w:sz="0" w:space="0" w:color="auto"/>
        <w:left w:val="none" w:sz="0" w:space="0" w:color="auto"/>
        <w:bottom w:val="none" w:sz="0" w:space="0" w:color="auto"/>
        <w:right w:val="none" w:sz="0" w:space="0" w:color="auto"/>
      </w:divBdr>
    </w:div>
    <w:div w:id="1530097646">
      <w:bodyDiv w:val="1"/>
      <w:marLeft w:val="0"/>
      <w:marRight w:val="0"/>
      <w:marTop w:val="0"/>
      <w:marBottom w:val="0"/>
      <w:divBdr>
        <w:top w:val="none" w:sz="0" w:space="0" w:color="auto"/>
        <w:left w:val="none" w:sz="0" w:space="0" w:color="auto"/>
        <w:bottom w:val="none" w:sz="0" w:space="0" w:color="auto"/>
        <w:right w:val="none" w:sz="0" w:space="0" w:color="auto"/>
      </w:divBdr>
    </w:div>
    <w:div w:id="1540582401">
      <w:bodyDiv w:val="1"/>
      <w:marLeft w:val="0"/>
      <w:marRight w:val="0"/>
      <w:marTop w:val="0"/>
      <w:marBottom w:val="0"/>
      <w:divBdr>
        <w:top w:val="none" w:sz="0" w:space="0" w:color="auto"/>
        <w:left w:val="none" w:sz="0" w:space="0" w:color="auto"/>
        <w:bottom w:val="none" w:sz="0" w:space="0" w:color="auto"/>
        <w:right w:val="none" w:sz="0" w:space="0" w:color="auto"/>
      </w:divBdr>
    </w:div>
    <w:div w:id="1559047093">
      <w:bodyDiv w:val="1"/>
      <w:marLeft w:val="0"/>
      <w:marRight w:val="0"/>
      <w:marTop w:val="0"/>
      <w:marBottom w:val="0"/>
      <w:divBdr>
        <w:top w:val="none" w:sz="0" w:space="0" w:color="auto"/>
        <w:left w:val="none" w:sz="0" w:space="0" w:color="auto"/>
        <w:bottom w:val="none" w:sz="0" w:space="0" w:color="auto"/>
        <w:right w:val="none" w:sz="0" w:space="0" w:color="auto"/>
      </w:divBdr>
    </w:div>
    <w:div w:id="1580484756">
      <w:bodyDiv w:val="1"/>
      <w:marLeft w:val="0"/>
      <w:marRight w:val="0"/>
      <w:marTop w:val="0"/>
      <w:marBottom w:val="0"/>
      <w:divBdr>
        <w:top w:val="none" w:sz="0" w:space="0" w:color="auto"/>
        <w:left w:val="none" w:sz="0" w:space="0" w:color="auto"/>
        <w:bottom w:val="none" w:sz="0" w:space="0" w:color="auto"/>
        <w:right w:val="none" w:sz="0" w:space="0" w:color="auto"/>
      </w:divBdr>
      <w:divsChild>
        <w:div w:id="449058480">
          <w:marLeft w:val="0"/>
          <w:marRight w:val="0"/>
          <w:marTop w:val="0"/>
          <w:marBottom w:val="0"/>
          <w:divBdr>
            <w:top w:val="none" w:sz="0" w:space="0" w:color="auto"/>
            <w:left w:val="none" w:sz="0" w:space="0" w:color="auto"/>
            <w:bottom w:val="none" w:sz="0" w:space="0" w:color="auto"/>
            <w:right w:val="none" w:sz="0" w:space="0" w:color="auto"/>
          </w:divBdr>
        </w:div>
      </w:divsChild>
    </w:div>
    <w:div w:id="1581522679">
      <w:bodyDiv w:val="1"/>
      <w:marLeft w:val="0"/>
      <w:marRight w:val="0"/>
      <w:marTop w:val="0"/>
      <w:marBottom w:val="0"/>
      <w:divBdr>
        <w:top w:val="none" w:sz="0" w:space="0" w:color="auto"/>
        <w:left w:val="none" w:sz="0" w:space="0" w:color="auto"/>
        <w:bottom w:val="none" w:sz="0" w:space="0" w:color="auto"/>
        <w:right w:val="none" w:sz="0" w:space="0" w:color="auto"/>
      </w:divBdr>
    </w:div>
    <w:div w:id="1596478794">
      <w:bodyDiv w:val="1"/>
      <w:marLeft w:val="0"/>
      <w:marRight w:val="0"/>
      <w:marTop w:val="0"/>
      <w:marBottom w:val="0"/>
      <w:divBdr>
        <w:top w:val="none" w:sz="0" w:space="0" w:color="auto"/>
        <w:left w:val="none" w:sz="0" w:space="0" w:color="auto"/>
        <w:bottom w:val="none" w:sz="0" w:space="0" w:color="auto"/>
        <w:right w:val="none" w:sz="0" w:space="0" w:color="auto"/>
      </w:divBdr>
    </w:div>
    <w:div w:id="1611669778">
      <w:bodyDiv w:val="1"/>
      <w:marLeft w:val="0"/>
      <w:marRight w:val="0"/>
      <w:marTop w:val="0"/>
      <w:marBottom w:val="0"/>
      <w:divBdr>
        <w:top w:val="none" w:sz="0" w:space="0" w:color="auto"/>
        <w:left w:val="none" w:sz="0" w:space="0" w:color="auto"/>
        <w:bottom w:val="none" w:sz="0" w:space="0" w:color="auto"/>
        <w:right w:val="none" w:sz="0" w:space="0" w:color="auto"/>
      </w:divBdr>
    </w:div>
    <w:div w:id="1630428480">
      <w:bodyDiv w:val="1"/>
      <w:marLeft w:val="0"/>
      <w:marRight w:val="0"/>
      <w:marTop w:val="0"/>
      <w:marBottom w:val="0"/>
      <w:divBdr>
        <w:top w:val="none" w:sz="0" w:space="0" w:color="auto"/>
        <w:left w:val="none" w:sz="0" w:space="0" w:color="auto"/>
        <w:bottom w:val="none" w:sz="0" w:space="0" w:color="auto"/>
        <w:right w:val="none" w:sz="0" w:space="0" w:color="auto"/>
      </w:divBdr>
    </w:div>
    <w:div w:id="1660691397">
      <w:bodyDiv w:val="1"/>
      <w:marLeft w:val="0"/>
      <w:marRight w:val="0"/>
      <w:marTop w:val="0"/>
      <w:marBottom w:val="0"/>
      <w:divBdr>
        <w:top w:val="none" w:sz="0" w:space="0" w:color="auto"/>
        <w:left w:val="none" w:sz="0" w:space="0" w:color="auto"/>
        <w:bottom w:val="none" w:sz="0" w:space="0" w:color="auto"/>
        <w:right w:val="none" w:sz="0" w:space="0" w:color="auto"/>
      </w:divBdr>
    </w:div>
    <w:div w:id="1663460759">
      <w:bodyDiv w:val="1"/>
      <w:marLeft w:val="0"/>
      <w:marRight w:val="0"/>
      <w:marTop w:val="0"/>
      <w:marBottom w:val="0"/>
      <w:divBdr>
        <w:top w:val="none" w:sz="0" w:space="0" w:color="auto"/>
        <w:left w:val="none" w:sz="0" w:space="0" w:color="auto"/>
        <w:bottom w:val="none" w:sz="0" w:space="0" w:color="auto"/>
        <w:right w:val="none" w:sz="0" w:space="0" w:color="auto"/>
      </w:divBdr>
    </w:div>
    <w:div w:id="1670861886">
      <w:bodyDiv w:val="1"/>
      <w:marLeft w:val="0"/>
      <w:marRight w:val="0"/>
      <w:marTop w:val="0"/>
      <w:marBottom w:val="0"/>
      <w:divBdr>
        <w:top w:val="none" w:sz="0" w:space="0" w:color="auto"/>
        <w:left w:val="none" w:sz="0" w:space="0" w:color="auto"/>
        <w:bottom w:val="none" w:sz="0" w:space="0" w:color="auto"/>
        <w:right w:val="none" w:sz="0" w:space="0" w:color="auto"/>
      </w:divBdr>
    </w:div>
    <w:div w:id="1707364993">
      <w:bodyDiv w:val="1"/>
      <w:marLeft w:val="0"/>
      <w:marRight w:val="0"/>
      <w:marTop w:val="0"/>
      <w:marBottom w:val="0"/>
      <w:divBdr>
        <w:top w:val="none" w:sz="0" w:space="0" w:color="auto"/>
        <w:left w:val="none" w:sz="0" w:space="0" w:color="auto"/>
        <w:bottom w:val="none" w:sz="0" w:space="0" w:color="auto"/>
        <w:right w:val="none" w:sz="0" w:space="0" w:color="auto"/>
      </w:divBdr>
    </w:div>
    <w:div w:id="1726489367">
      <w:bodyDiv w:val="1"/>
      <w:marLeft w:val="0"/>
      <w:marRight w:val="0"/>
      <w:marTop w:val="0"/>
      <w:marBottom w:val="0"/>
      <w:divBdr>
        <w:top w:val="none" w:sz="0" w:space="0" w:color="auto"/>
        <w:left w:val="none" w:sz="0" w:space="0" w:color="auto"/>
        <w:bottom w:val="none" w:sz="0" w:space="0" w:color="auto"/>
        <w:right w:val="none" w:sz="0" w:space="0" w:color="auto"/>
      </w:divBdr>
    </w:div>
    <w:div w:id="1728871823">
      <w:bodyDiv w:val="1"/>
      <w:marLeft w:val="0"/>
      <w:marRight w:val="0"/>
      <w:marTop w:val="0"/>
      <w:marBottom w:val="0"/>
      <w:divBdr>
        <w:top w:val="none" w:sz="0" w:space="0" w:color="auto"/>
        <w:left w:val="none" w:sz="0" w:space="0" w:color="auto"/>
        <w:bottom w:val="none" w:sz="0" w:space="0" w:color="auto"/>
        <w:right w:val="none" w:sz="0" w:space="0" w:color="auto"/>
      </w:divBdr>
      <w:divsChild>
        <w:div w:id="1093890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717289">
              <w:marLeft w:val="0"/>
              <w:marRight w:val="0"/>
              <w:marTop w:val="0"/>
              <w:marBottom w:val="0"/>
              <w:divBdr>
                <w:top w:val="none" w:sz="0" w:space="0" w:color="auto"/>
                <w:left w:val="none" w:sz="0" w:space="0" w:color="auto"/>
                <w:bottom w:val="none" w:sz="0" w:space="0" w:color="auto"/>
                <w:right w:val="none" w:sz="0" w:space="0" w:color="auto"/>
              </w:divBdr>
              <w:divsChild>
                <w:div w:id="11310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09286">
      <w:bodyDiv w:val="1"/>
      <w:marLeft w:val="0"/>
      <w:marRight w:val="0"/>
      <w:marTop w:val="0"/>
      <w:marBottom w:val="0"/>
      <w:divBdr>
        <w:top w:val="none" w:sz="0" w:space="0" w:color="auto"/>
        <w:left w:val="none" w:sz="0" w:space="0" w:color="auto"/>
        <w:bottom w:val="none" w:sz="0" w:space="0" w:color="auto"/>
        <w:right w:val="none" w:sz="0" w:space="0" w:color="auto"/>
      </w:divBdr>
    </w:div>
    <w:div w:id="1781946310">
      <w:bodyDiv w:val="1"/>
      <w:marLeft w:val="0"/>
      <w:marRight w:val="0"/>
      <w:marTop w:val="0"/>
      <w:marBottom w:val="0"/>
      <w:divBdr>
        <w:top w:val="none" w:sz="0" w:space="0" w:color="auto"/>
        <w:left w:val="none" w:sz="0" w:space="0" w:color="auto"/>
        <w:bottom w:val="none" w:sz="0" w:space="0" w:color="auto"/>
        <w:right w:val="none" w:sz="0" w:space="0" w:color="auto"/>
      </w:divBdr>
    </w:div>
    <w:div w:id="1793788400">
      <w:bodyDiv w:val="1"/>
      <w:marLeft w:val="0"/>
      <w:marRight w:val="0"/>
      <w:marTop w:val="0"/>
      <w:marBottom w:val="0"/>
      <w:divBdr>
        <w:top w:val="none" w:sz="0" w:space="0" w:color="auto"/>
        <w:left w:val="none" w:sz="0" w:space="0" w:color="auto"/>
        <w:bottom w:val="none" w:sz="0" w:space="0" w:color="auto"/>
        <w:right w:val="none" w:sz="0" w:space="0" w:color="auto"/>
      </w:divBdr>
    </w:div>
    <w:div w:id="1800568147">
      <w:bodyDiv w:val="1"/>
      <w:marLeft w:val="0"/>
      <w:marRight w:val="0"/>
      <w:marTop w:val="0"/>
      <w:marBottom w:val="0"/>
      <w:divBdr>
        <w:top w:val="none" w:sz="0" w:space="0" w:color="auto"/>
        <w:left w:val="none" w:sz="0" w:space="0" w:color="auto"/>
        <w:bottom w:val="none" w:sz="0" w:space="0" w:color="auto"/>
        <w:right w:val="none" w:sz="0" w:space="0" w:color="auto"/>
      </w:divBdr>
    </w:div>
    <w:div w:id="1812408235">
      <w:bodyDiv w:val="1"/>
      <w:marLeft w:val="0"/>
      <w:marRight w:val="0"/>
      <w:marTop w:val="0"/>
      <w:marBottom w:val="0"/>
      <w:divBdr>
        <w:top w:val="none" w:sz="0" w:space="0" w:color="auto"/>
        <w:left w:val="none" w:sz="0" w:space="0" w:color="auto"/>
        <w:bottom w:val="none" w:sz="0" w:space="0" w:color="auto"/>
        <w:right w:val="none" w:sz="0" w:space="0" w:color="auto"/>
      </w:divBdr>
      <w:divsChild>
        <w:div w:id="1712652821">
          <w:marLeft w:val="0"/>
          <w:marRight w:val="0"/>
          <w:marTop w:val="0"/>
          <w:marBottom w:val="0"/>
          <w:divBdr>
            <w:top w:val="none" w:sz="0" w:space="0" w:color="auto"/>
            <w:left w:val="none" w:sz="0" w:space="0" w:color="auto"/>
            <w:bottom w:val="none" w:sz="0" w:space="0" w:color="auto"/>
            <w:right w:val="none" w:sz="0" w:space="0" w:color="auto"/>
          </w:divBdr>
        </w:div>
      </w:divsChild>
    </w:div>
    <w:div w:id="1837189568">
      <w:bodyDiv w:val="1"/>
      <w:marLeft w:val="0"/>
      <w:marRight w:val="0"/>
      <w:marTop w:val="0"/>
      <w:marBottom w:val="0"/>
      <w:divBdr>
        <w:top w:val="none" w:sz="0" w:space="0" w:color="auto"/>
        <w:left w:val="none" w:sz="0" w:space="0" w:color="auto"/>
        <w:bottom w:val="none" w:sz="0" w:space="0" w:color="auto"/>
        <w:right w:val="none" w:sz="0" w:space="0" w:color="auto"/>
      </w:divBdr>
    </w:div>
    <w:div w:id="1852059727">
      <w:bodyDiv w:val="1"/>
      <w:marLeft w:val="0"/>
      <w:marRight w:val="0"/>
      <w:marTop w:val="0"/>
      <w:marBottom w:val="0"/>
      <w:divBdr>
        <w:top w:val="none" w:sz="0" w:space="0" w:color="auto"/>
        <w:left w:val="none" w:sz="0" w:space="0" w:color="auto"/>
        <w:bottom w:val="none" w:sz="0" w:space="0" w:color="auto"/>
        <w:right w:val="none" w:sz="0" w:space="0" w:color="auto"/>
      </w:divBdr>
    </w:div>
    <w:div w:id="1861510987">
      <w:bodyDiv w:val="1"/>
      <w:marLeft w:val="0"/>
      <w:marRight w:val="0"/>
      <w:marTop w:val="0"/>
      <w:marBottom w:val="0"/>
      <w:divBdr>
        <w:top w:val="none" w:sz="0" w:space="0" w:color="auto"/>
        <w:left w:val="none" w:sz="0" w:space="0" w:color="auto"/>
        <w:bottom w:val="none" w:sz="0" w:space="0" w:color="auto"/>
        <w:right w:val="none" w:sz="0" w:space="0" w:color="auto"/>
      </w:divBdr>
      <w:divsChild>
        <w:div w:id="1699089510">
          <w:marLeft w:val="0"/>
          <w:marRight w:val="0"/>
          <w:marTop w:val="0"/>
          <w:marBottom w:val="0"/>
          <w:divBdr>
            <w:top w:val="none" w:sz="0" w:space="0" w:color="auto"/>
            <w:left w:val="none" w:sz="0" w:space="0" w:color="auto"/>
            <w:bottom w:val="none" w:sz="0" w:space="0" w:color="auto"/>
            <w:right w:val="none" w:sz="0" w:space="0" w:color="auto"/>
          </w:divBdr>
        </w:div>
        <w:div w:id="1044214305">
          <w:marLeft w:val="0"/>
          <w:marRight w:val="0"/>
          <w:marTop w:val="0"/>
          <w:marBottom w:val="0"/>
          <w:divBdr>
            <w:top w:val="none" w:sz="0" w:space="0" w:color="auto"/>
            <w:left w:val="none" w:sz="0" w:space="0" w:color="auto"/>
            <w:bottom w:val="none" w:sz="0" w:space="0" w:color="auto"/>
            <w:right w:val="none" w:sz="0" w:space="0" w:color="auto"/>
          </w:divBdr>
        </w:div>
        <w:div w:id="327633649">
          <w:marLeft w:val="0"/>
          <w:marRight w:val="0"/>
          <w:marTop w:val="0"/>
          <w:marBottom w:val="0"/>
          <w:divBdr>
            <w:top w:val="none" w:sz="0" w:space="0" w:color="auto"/>
            <w:left w:val="none" w:sz="0" w:space="0" w:color="auto"/>
            <w:bottom w:val="none" w:sz="0" w:space="0" w:color="auto"/>
            <w:right w:val="none" w:sz="0" w:space="0" w:color="auto"/>
          </w:divBdr>
        </w:div>
        <w:div w:id="562759007">
          <w:marLeft w:val="0"/>
          <w:marRight w:val="0"/>
          <w:marTop w:val="0"/>
          <w:marBottom w:val="0"/>
          <w:divBdr>
            <w:top w:val="none" w:sz="0" w:space="0" w:color="auto"/>
            <w:left w:val="none" w:sz="0" w:space="0" w:color="auto"/>
            <w:bottom w:val="none" w:sz="0" w:space="0" w:color="auto"/>
            <w:right w:val="none" w:sz="0" w:space="0" w:color="auto"/>
          </w:divBdr>
        </w:div>
        <w:div w:id="698120277">
          <w:marLeft w:val="0"/>
          <w:marRight w:val="0"/>
          <w:marTop w:val="0"/>
          <w:marBottom w:val="0"/>
          <w:divBdr>
            <w:top w:val="none" w:sz="0" w:space="0" w:color="auto"/>
            <w:left w:val="none" w:sz="0" w:space="0" w:color="auto"/>
            <w:bottom w:val="none" w:sz="0" w:space="0" w:color="auto"/>
            <w:right w:val="none" w:sz="0" w:space="0" w:color="auto"/>
          </w:divBdr>
        </w:div>
        <w:div w:id="2108770017">
          <w:marLeft w:val="0"/>
          <w:marRight w:val="0"/>
          <w:marTop w:val="0"/>
          <w:marBottom w:val="0"/>
          <w:divBdr>
            <w:top w:val="none" w:sz="0" w:space="0" w:color="auto"/>
            <w:left w:val="none" w:sz="0" w:space="0" w:color="auto"/>
            <w:bottom w:val="none" w:sz="0" w:space="0" w:color="auto"/>
            <w:right w:val="none" w:sz="0" w:space="0" w:color="auto"/>
          </w:divBdr>
        </w:div>
        <w:div w:id="1301762377">
          <w:marLeft w:val="0"/>
          <w:marRight w:val="0"/>
          <w:marTop w:val="0"/>
          <w:marBottom w:val="0"/>
          <w:divBdr>
            <w:top w:val="none" w:sz="0" w:space="0" w:color="auto"/>
            <w:left w:val="none" w:sz="0" w:space="0" w:color="auto"/>
            <w:bottom w:val="none" w:sz="0" w:space="0" w:color="auto"/>
            <w:right w:val="none" w:sz="0" w:space="0" w:color="auto"/>
          </w:divBdr>
        </w:div>
      </w:divsChild>
    </w:div>
    <w:div w:id="1894610218">
      <w:bodyDiv w:val="1"/>
      <w:marLeft w:val="0"/>
      <w:marRight w:val="0"/>
      <w:marTop w:val="0"/>
      <w:marBottom w:val="0"/>
      <w:divBdr>
        <w:top w:val="none" w:sz="0" w:space="0" w:color="auto"/>
        <w:left w:val="none" w:sz="0" w:space="0" w:color="auto"/>
        <w:bottom w:val="none" w:sz="0" w:space="0" w:color="auto"/>
        <w:right w:val="none" w:sz="0" w:space="0" w:color="auto"/>
      </w:divBdr>
    </w:div>
    <w:div w:id="1909077008">
      <w:bodyDiv w:val="1"/>
      <w:marLeft w:val="0"/>
      <w:marRight w:val="0"/>
      <w:marTop w:val="0"/>
      <w:marBottom w:val="0"/>
      <w:divBdr>
        <w:top w:val="none" w:sz="0" w:space="0" w:color="auto"/>
        <w:left w:val="none" w:sz="0" w:space="0" w:color="auto"/>
        <w:bottom w:val="none" w:sz="0" w:space="0" w:color="auto"/>
        <w:right w:val="none" w:sz="0" w:space="0" w:color="auto"/>
      </w:divBdr>
    </w:div>
    <w:div w:id="1931349528">
      <w:bodyDiv w:val="1"/>
      <w:marLeft w:val="0"/>
      <w:marRight w:val="0"/>
      <w:marTop w:val="0"/>
      <w:marBottom w:val="0"/>
      <w:divBdr>
        <w:top w:val="none" w:sz="0" w:space="0" w:color="auto"/>
        <w:left w:val="none" w:sz="0" w:space="0" w:color="auto"/>
        <w:bottom w:val="none" w:sz="0" w:space="0" w:color="auto"/>
        <w:right w:val="none" w:sz="0" w:space="0" w:color="auto"/>
      </w:divBdr>
    </w:div>
    <w:div w:id="1937398644">
      <w:bodyDiv w:val="1"/>
      <w:marLeft w:val="0"/>
      <w:marRight w:val="0"/>
      <w:marTop w:val="0"/>
      <w:marBottom w:val="0"/>
      <w:divBdr>
        <w:top w:val="none" w:sz="0" w:space="0" w:color="auto"/>
        <w:left w:val="none" w:sz="0" w:space="0" w:color="auto"/>
        <w:bottom w:val="none" w:sz="0" w:space="0" w:color="auto"/>
        <w:right w:val="none" w:sz="0" w:space="0" w:color="auto"/>
      </w:divBdr>
    </w:div>
    <w:div w:id="1946040285">
      <w:bodyDiv w:val="1"/>
      <w:marLeft w:val="0"/>
      <w:marRight w:val="0"/>
      <w:marTop w:val="0"/>
      <w:marBottom w:val="0"/>
      <w:divBdr>
        <w:top w:val="none" w:sz="0" w:space="0" w:color="auto"/>
        <w:left w:val="none" w:sz="0" w:space="0" w:color="auto"/>
        <w:bottom w:val="none" w:sz="0" w:space="0" w:color="auto"/>
        <w:right w:val="none" w:sz="0" w:space="0" w:color="auto"/>
      </w:divBdr>
    </w:div>
    <w:div w:id="1959919800">
      <w:bodyDiv w:val="1"/>
      <w:marLeft w:val="0"/>
      <w:marRight w:val="0"/>
      <w:marTop w:val="0"/>
      <w:marBottom w:val="0"/>
      <w:divBdr>
        <w:top w:val="none" w:sz="0" w:space="0" w:color="auto"/>
        <w:left w:val="none" w:sz="0" w:space="0" w:color="auto"/>
        <w:bottom w:val="none" w:sz="0" w:space="0" w:color="auto"/>
        <w:right w:val="none" w:sz="0" w:space="0" w:color="auto"/>
      </w:divBdr>
    </w:div>
    <w:div w:id="1966235511">
      <w:bodyDiv w:val="1"/>
      <w:marLeft w:val="0"/>
      <w:marRight w:val="0"/>
      <w:marTop w:val="0"/>
      <w:marBottom w:val="0"/>
      <w:divBdr>
        <w:top w:val="none" w:sz="0" w:space="0" w:color="auto"/>
        <w:left w:val="none" w:sz="0" w:space="0" w:color="auto"/>
        <w:bottom w:val="none" w:sz="0" w:space="0" w:color="auto"/>
        <w:right w:val="none" w:sz="0" w:space="0" w:color="auto"/>
      </w:divBdr>
    </w:div>
    <w:div w:id="1998608244">
      <w:bodyDiv w:val="1"/>
      <w:marLeft w:val="0"/>
      <w:marRight w:val="0"/>
      <w:marTop w:val="0"/>
      <w:marBottom w:val="0"/>
      <w:divBdr>
        <w:top w:val="none" w:sz="0" w:space="0" w:color="auto"/>
        <w:left w:val="none" w:sz="0" w:space="0" w:color="auto"/>
        <w:bottom w:val="none" w:sz="0" w:space="0" w:color="auto"/>
        <w:right w:val="none" w:sz="0" w:space="0" w:color="auto"/>
      </w:divBdr>
    </w:div>
    <w:div w:id="2005813181">
      <w:bodyDiv w:val="1"/>
      <w:marLeft w:val="0"/>
      <w:marRight w:val="0"/>
      <w:marTop w:val="0"/>
      <w:marBottom w:val="0"/>
      <w:divBdr>
        <w:top w:val="none" w:sz="0" w:space="0" w:color="auto"/>
        <w:left w:val="none" w:sz="0" w:space="0" w:color="auto"/>
        <w:bottom w:val="none" w:sz="0" w:space="0" w:color="auto"/>
        <w:right w:val="none" w:sz="0" w:space="0" w:color="auto"/>
      </w:divBdr>
    </w:div>
    <w:div w:id="2009478440">
      <w:bodyDiv w:val="1"/>
      <w:marLeft w:val="0"/>
      <w:marRight w:val="0"/>
      <w:marTop w:val="0"/>
      <w:marBottom w:val="0"/>
      <w:divBdr>
        <w:top w:val="none" w:sz="0" w:space="0" w:color="auto"/>
        <w:left w:val="none" w:sz="0" w:space="0" w:color="auto"/>
        <w:bottom w:val="none" w:sz="0" w:space="0" w:color="auto"/>
        <w:right w:val="none" w:sz="0" w:space="0" w:color="auto"/>
      </w:divBdr>
    </w:div>
    <w:div w:id="2013407582">
      <w:bodyDiv w:val="1"/>
      <w:marLeft w:val="0"/>
      <w:marRight w:val="0"/>
      <w:marTop w:val="0"/>
      <w:marBottom w:val="0"/>
      <w:divBdr>
        <w:top w:val="none" w:sz="0" w:space="0" w:color="auto"/>
        <w:left w:val="none" w:sz="0" w:space="0" w:color="auto"/>
        <w:bottom w:val="none" w:sz="0" w:space="0" w:color="auto"/>
        <w:right w:val="none" w:sz="0" w:space="0" w:color="auto"/>
      </w:divBdr>
    </w:div>
    <w:div w:id="2127504146">
      <w:bodyDiv w:val="1"/>
      <w:marLeft w:val="0"/>
      <w:marRight w:val="0"/>
      <w:marTop w:val="0"/>
      <w:marBottom w:val="0"/>
      <w:divBdr>
        <w:top w:val="none" w:sz="0" w:space="0" w:color="auto"/>
        <w:left w:val="none" w:sz="0" w:space="0" w:color="auto"/>
        <w:bottom w:val="none" w:sz="0" w:space="0" w:color="auto"/>
        <w:right w:val="none" w:sz="0" w:space="0" w:color="auto"/>
      </w:divBdr>
    </w:div>
    <w:div w:id="2139759905">
      <w:bodyDiv w:val="1"/>
      <w:marLeft w:val="0"/>
      <w:marRight w:val="0"/>
      <w:marTop w:val="0"/>
      <w:marBottom w:val="0"/>
      <w:divBdr>
        <w:top w:val="none" w:sz="0" w:space="0" w:color="auto"/>
        <w:left w:val="none" w:sz="0" w:space="0" w:color="auto"/>
        <w:bottom w:val="none" w:sz="0" w:space="0" w:color="auto"/>
        <w:right w:val="none" w:sz="0" w:space="0" w:color="auto"/>
      </w:divBdr>
    </w:div>
    <w:div w:id="214422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7634/cjcp.v55i4.70692" TargetMode="External"/><Relationship Id="rId18" Type="http://schemas.openxmlformats.org/officeDocument/2006/relationships/hyperlink" Target="https://ijcp.files.wordpress.com/2018/10/1-strong-sesma-governing-english-final-1-1.pdf" TargetMode="External"/><Relationship Id="rId26" Type="http://schemas.openxmlformats.org/officeDocument/2006/relationships/hyperlink" Target="https://youtu.be/3OqwQyXkqOY" TargetMode="External"/><Relationship Id="rId21" Type="http://schemas.openxmlformats.org/officeDocument/2006/relationships/hyperlink" Target="https://ahamms01.https.internapcdn.net/ahamms01/Content/2022/2022-03-08-CES-Friend-or-Foe.mp4" TargetMode="External"/><Relationship Id="rId34" Type="http://schemas.openxmlformats.org/officeDocument/2006/relationships/hyperlink" Target="https://link.springer.com/referencework/10.1007%2F978-3-030-12852-4" TargetMode="External"/><Relationship Id="rId7" Type="http://schemas.openxmlformats.org/officeDocument/2006/relationships/endnotes" Target="endnotes.xml"/><Relationship Id="rId12" Type="http://schemas.openxmlformats.org/officeDocument/2006/relationships/hyperlink" Target="https://doi.org/10.1007/978-3-030-12852-4_42-1" TargetMode="External"/><Relationship Id="rId17" Type="http://schemas.openxmlformats.org/officeDocument/2006/relationships/hyperlink" Target="https://doi.org/10.1007/s11469-018-0010-x" TargetMode="External"/><Relationship Id="rId25" Type="http://schemas.openxmlformats.org/officeDocument/2006/relationships/hyperlink" Target="https://youtu.be/gV0SQ1Gyf8I?si=Uwk7PO080mTDPZee" TargetMode="External"/><Relationship Id="rId33" Type="http://schemas.openxmlformats.org/officeDocument/2006/relationships/hyperlink" Target="https://www.google.com/url?sa=t&amp;rct=j&amp;q=&amp;esrc=s&amp;source=web&amp;cd=&amp;ved=2ahUKEwjVw9PA_sWAAxW2ODQIHb8sA2gQFnoECBMQAQ&amp;url=https%3A%2F%2Fyouthcannabisawareness.ymcagta.org%2F-%2Fmedia%2Fpdfs%2Fycap%2F2023%2Fdigital-booklet.pdf&amp;usg=AOvVaw1QyndWQi0MFSiE6aumD-9B&amp;opi=8997844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10640266.2020.1712635" TargetMode="External"/><Relationship Id="rId20" Type="http://schemas.openxmlformats.org/officeDocument/2006/relationships/hyperlink" Target="https://youtu.be/7jSQu5lnDrw" TargetMode="External"/><Relationship Id="rId29" Type="http://schemas.openxmlformats.org/officeDocument/2006/relationships/hyperlink" Target="https://wealth-and-wellness.captivate.fm/episode/families-talking-about-finances-toget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030-12852-4_38-1" TargetMode="External"/><Relationship Id="rId24" Type="http://schemas.openxmlformats.org/officeDocument/2006/relationships/hyperlink" Target="https://youtu.be/ruelISFs97o" TargetMode="External"/><Relationship Id="rId32" Type="http://schemas.openxmlformats.org/officeDocument/2006/relationships/hyperlink" Target="http://rsaah.ucalgaryblogs.ca/files/2023/06/Youth-Cannabis-Harm-Reduction-in-Canada-1.pdf"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47634/cjcp.v54i4.61222" TargetMode="External"/><Relationship Id="rId23" Type="http://schemas.openxmlformats.org/officeDocument/2006/relationships/hyperlink" Target="https://youtu.be/ruelISFs97o?si=z1VBKJ5Et5D3hvy4" TargetMode="External"/><Relationship Id="rId28" Type="http://schemas.openxmlformats.org/officeDocument/2006/relationships/hyperlink" Target="https://youtu.be/KDcqrO_ugiU" TargetMode="External"/><Relationship Id="rId36" Type="http://schemas.openxmlformats.org/officeDocument/2006/relationships/fontTable" Target="fontTable.xml"/><Relationship Id="rId10" Type="http://schemas.openxmlformats.org/officeDocument/2006/relationships/hyperlink" Target="https://www.routledge.com/Situational-Analysis-in-Practice-Mapping-Relationalities-Across-Disciplines/Clarke-Washburn-Friese/p/book/9780367476953" TargetMode="External"/><Relationship Id="rId19" Type="http://schemas.openxmlformats.org/officeDocument/2006/relationships/hyperlink" Target="http://www.cctc.ca/ncth/5ncth/records/tcmultimedia.2007-10-31.5410648441/base_view" TargetMode="External"/><Relationship Id="rId31" Type="http://schemas.openxmlformats.org/officeDocument/2006/relationships/hyperlink" Target="https://www.youtube.com/watch?v=dyOLc5cl6ck&amp;t" TargetMode="External"/><Relationship Id="rId4" Type="http://schemas.openxmlformats.org/officeDocument/2006/relationships/settings" Target="settings.xml"/><Relationship Id="rId9" Type="http://schemas.openxmlformats.org/officeDocument/2006/relationships/hyperlink" Target="https://doi.org/10.1007/978-3-030-12852-4" TargetMode="External"/><Relationship Id="rId14" Type="http://schemas.openxmlformats.org/officeDocument/2006/relationships/hyperlink" Target="https://doi.org/10.1002/capr.12351" TargetMode="External"/><Relationship Id="rId22" Type="http://schemas.openxmlformats.org/officeDocument/2006/relationships/hyperlink" Target="https://youtu.be/vdii_uH8Rfc" TargetMode="External"/><Relationship Id="rId27" Type="http://schemas.openxmlformats.org/officeDocument/2006/relationships/hyperlink" Target="http://www.taosinstitute.net/workshops-beyond-the-therapeutic-state" TargetMode="External"/><Relationship Id="rId30" Type="http://schemas.openxmlformats.org/officeDocument/2006/relationships/hyperlink" Target="https://theconversation.com/5-strategies-to-reduce-addiction-like-behaviours-over-the-holidays-151368" TargetMode="External"/><Relationship Id="rId35" Type="http://schemas.openxmlformats.org/officeDocument/2006/relationships/header" Target="header1.xml"/><Relationship Id="rId8" Type="http://schemas.openxmlformats.org/officeDocument/2006/relationships/hyperlink" Target="mailto:mudryt@ucalgary.ca"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D0A9FBAD40CA4BABA612EEBE9F7CED"/>
        <w:category>
          <w:name w:val="General"/>
          <w:gallery w:val="placeholder"/>
        </w:category>
        <w:types>
          <w:type w:val="bbPlcHdr"/>
        </w:types>
        <w:behaviors>
          <w:behavior w:val="content"/>
        </w:behaviors>
        <w:guid w:val="{B9082FE9-6AA1-D74E-8D2F-A8BF15202D16}"/>
      </w:docPartPr>
      <w:docPartBody>
        <w:p w:rsidR="002D6E38" w:rsidRDefault="003C609B" w:rsidP="003C609B">
          <w:pPr>
            <w:pStyle w:val="2DD0A9FBAD40CA4BABA612EEBE9F7CED"/>
          </w:pPr>
          <w:r w:rsidRPr="0030766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9B"/>
    <w:rsid w:val="000807DB"/>
    <w:rsid w:val="001305D3"/>
    <w:rsid w:val="00201DC8"/>
    <w:rsid w:val="002D6E38"/>
    <w:rsid w:val="003C609B"/>
    <w:rsid w:val="0047114D"/>
    <w:rsid w:val="004E58B3"/>
    <w:rsid w:val="0055549B"/>
    <w:rsid w:val="0059015E"/>
    <w:rsid w:val="006A2DF1"/>
    <w:rsid w:val="007343CC"/>
    <w:rsid w:val="00850B96"/>
    <w:rsid w:val="00947ACF"/>
    <w:rsid w:val="00A23EF2"/>
    <w:rsid w:val="00A24C61"/>
    <w:rsid w:val="00AB12D1"/>
    <w:rsid w:val="00E361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09B"/>
    <w:rPr>
      <w:rFonts w:cs="Times New Roman"/>
      <w:color w:val="808080"/>
    </w:rPr>
  </w:style>
  <w:style w:type="paragraph" w:customStyle="1" w:styleId="2DD0A9FBAD40CA4BABA612EEBE9F7CED">
    <w:name w:val="2DD0A9FBAD40CA4BABA612EEBE9F7CED"/>
    <w:rsid w:val="003C6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E74E-FC25-477A-8F46-9266975F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13486</Words>
  <Characters>76874</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Tanya Mudry</vt:lpstr>
    </vt:vector>
  </TitlesOfParts>
  <Company>Athabasca University</Company>
  <LinksUpToDate>false</LinksUpToDate>
  <CharactersWithSpaces>90180</CharactersWithSpaces>
  <SharedDoc>false</SharedDoc>
  <HLinks>
    <vt:vector size="12" baseType="variant">
      <vt:variant>
        <vt:i4>6225963</vt:i4>
      </vt:variant>
      <vt:variant>
        <vt:i4>3</vt:i4>
      </vt:variant>
      <vt:variant>
        <vt:i4>0</vt:i4>
      </vt:variant>
      <vt:variant>
        <vt:i4>5</vt:i4>
      </vt:variant>
      <vt:variant>
        <vt:lpwstr>http://www.cctc.ca/ncth/5ncth/records/tcmultimedia.2007-10-31.5410648441/base_view</vt:lpwstr>
      </vt:variant>
      <vt:variant>
        <vt:lpwstr/>
      </vt:variant>
      <vt:variant>
        <vt:i4>2490487</vt:i4>
      </vt:variant>
      <vt:variant>
        <vt:i4>0</vt:i4>
      </vt:variant>
      <vt:variant>
        <vt:i4>0</vt:i4>
      </vt:variant>
      <vt:variant>
        <vt:i4>5</vt:i4>
      </vt:variant>
      <vt:variant>
        <vt:lpwstr>mailto:mudryt@ucalgary.ca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Tanya Mudry</dc:title>
  <dc:creator>Tanya Mudry</dc:creator>
  <cp:lastModifiedBy>Tanya Mudry</cp:lastModifiedBy>
  <cp:revision>4</cp:revision>
  <cp:lastPrinted>2021-09-15T16:49:00Z</cp:lastPrinted>
  <dcterms:created xsi:type="dcterms:W3CDTF">2025-01-23T16:26:00Z</dcterms:created>
  <dcterms:modified xsi:type="dcterms:W3CDTF">2025-01-23T16:27:00Z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86a02c-2dfb-4efe-823f-aa2d1f0e6ab7_Enabled">
    <vt:lpwstr>true</vt:lpwstr>
  </property>
  <property fmtid="{D5CDD505-2E9C-101B-9397-08002B2CF9AE}" pid="3" name="MSIP_Label_3486a02c-2dfb-4efe-823f-aa2d1f0e6ab7_SetDate">
    <vt:lpwstr>2021-08-31T22:52:55Z</vt:lpwstr>
  </property>
  <property fmtid="{D5CDD505-2E9C-101B-9397-08002B2CF9AE}" pid="4" name="MSIP_Label_3486a02c-2dfb-4efe-823f-aa2d1f0e6ab7_Method">
    <vt:lpwstr>Privileged</vt:lpwstr>
  </property>
  <property fmtid="{D5CDD505-2E9C-101B-9397-08002B2CF9AE}" pid="5" name="MSIP_Label_3486a02c-2dfb-4efe-823f-aa2d1f0e6ab7_Name">
    <vt:lpwstr>CLAPUBLIC</vt:lpwstr>
  </property>
  <property fmtid="{D5CDD505-2E9C-101B-9397-08002B2CF9AE}" pid="6" name="MSIP_Label_3486a02c-2dfb-4efe-823f-aa2d1f0e6ab7_SiteId">
    <vt:lpwstr>e0fd434d-ba64-497b-90d2-859c472e1a92</vt:lpwstr>
  </property>
  <property fmtid="{D5CDD505-2E9C-101B-9397-08002B2CF9AE}" pid="7" name="MSIP_Label_3486a02c-2dfb-4efe-823f-aa2d1f0e6ab7_ActionId">
    <vt:lpwstr>17f61d53-72ea-4a06-a00c-2915788b4af8</vt:lpwstr>
  </property>
  <property fmtid="{D5CDD505-2E9C-101B-9397-08002B2CF9AE}" pid="8" name="MSIP_Label_3486a02c-2dfb-4efe-823f-aa2d1f0e6ab7_ContentBits">
    <vt:lpwstr>2</vt:lpwstr>
  </property>
  <property fmtid="{D5CDD505-2E9C-101B-9397-08002B2CF9AE}" pid="9" name="Classification">
    <vt:lpwstr>PUBLIC</vt:lpwstr>
  </property>
</Properties>
</file>