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F2C7" w14:textId="7BABF2BA" w:rsidR="00633E7D" w:rsidRPr="00BD662F" w:rsidRDefault="005E3426" w:rsidP="006D5F2A">
      <w:pPr>
        <w:jc w:val="center"/>
        <w:rPr>
          <w:rFonts w:cs="Arial"/>
          <w:b/>
          <w:sz w:val="20"/>
        </w:rPr>
      </w:pPr>
      <w:r>
        <w:rPr>
          <w:b/>
          <w:sz w:val="28"/>
          <w:szCs w:val="28"/>
        </w:rPr>
        <w:t xml:space="preserve"> </w:t>
      </w:r>
      <w:r w:rsidR="00633E7D" w:rsidRPr="00BD662F">
        <w:rPr>
          <w:rFonts w:cs="Arial"/>
          <w:b/>
          <w:sz w:val="20"/>
        </w:rPr>
        <w:t>Gopal Achari</w:t>
      </w:r>
      <w:r w:rsidR="00204EF3" w:rsidRPr="00BD662F">
        <w:rPr>
          <w:rFonts w:cs="Arial"/>
          <w:b/>
          <w:sz w:val="20"/>
        </w:rPr>
        <w:t>, PhD., P.Eng.</w:t>
      </w:r>
      <w:r w:rsidR="00C330AC" w:rsidRPr="00BD662F">
        <w:rPr>
          <w:rFonts w:cs="Arial"/>
          <w:b/>
          <w:sz w:val="20"/>
        </w:rPr>
        <w:t>, FCSCE</w:t>
      </w:r>
    </w:p>
    <w:p w14:paraId="1E539FB7" w14:textId="642CC50E" w:rsidR="00C330AC" w:rsidRPr="00BD662F" w:rsidRDefault="00C330AC" w:rsidP="006D5F2A">
      <w:pPr>
        <w:ind w:left="2160" w:hanging="2160"/>
        <w:jc w:val="center"/>
        <w:rPr>
          <w:rFonts w:cs="Arial"/>
          <w:sz w:val="20"/>
        </w:rPr>
      </w:pPr>
      <w:r w:rsidRPr="00BD662F">
        <w:rPr>
          <w:rFonts w:cs="Arial"/>
          <w:sz w:val="20"/>
        </w:rPr>
        <w:t>Associate Dean</w:t>
      </w:r>
      <w:r w:rsidR="00D20B40" w:rsidRPr="00BD662F">
        <w:rPr>
          <w:rFonts w:cs="Arial"/>
          <w:sz w:val="20"/>
        </w:rPr>
        <w:t xml:space="preserve"> (Research &amp; Grad. Studies)</w:t>
      </w:r>
      <w:r w:rsidRPr="00BD662F">
        <w:rPr>
          <w:rFonts w:cs="Arial"/>
          <w:sz w:val="20"/>
        </w:rPr>
        <w:t>, Schulich School of Engineering</w:t>
      </w:r>
    </w:p>
    <w:p w14:paraId="40E2F2C8" w14:textId="78AD7B19" w:rsidR="006D5F2A" w:rsidRPr="00BD662F" w:rsidRDefault="0027576C" w:rsidP="006D5F2A">
      <w:pPr>
        <w:ind w:left="2160" w:hanging="2160"/>
        <w:jc w:val="center"/>
        <w:rPr>
          <w:rFonts w:cs="Arial"/>
          <w:sz w:val="20"/>
        </w:rPr>
      </w:pPr>
      <w:r w:rsidRPr="00BD662F">
        <w:rPr>
          <w:rFonts w:cs="Arial"/>
          <w:sz w:val="20"/>
        </w:rPr>
        <w:t xml:space="preserve">Professor, </w:t>
      </w:r>
      <w:r w:rsidR="00633E7D" w:rsidRPr="00BD662F">
        <w:rPr>
          <w:rFonts w:cs="Arial"/>
          <w:sz w:val="20"/>
        </w:rPr>
        <w:t>Department of Civil Engineering</w:t>
      </w:r>
    </w:p>
    <w:p w14:paraId="40E2F2C9" w14:textId="77777777" w:rsidR="006D5F2A" w:rsidRPr="00BD662F" w:rsidRDefault="00633E7D" w:rsidP="006D5F2A">
      <w:pPr>
        <w:ind w:left="2160" w:hanging="2160"/>
        <w:jc w:val="center"/>
        <w:rPr>
          <w:rFonts w:cs="Arial"/>
          <w:sz w:val="20"/>
        </w:rPr>
      </w:pPr>
      <w:r w:rsidRPr="00BD662F">
        <w:rPr>
          <w:rFonts w:cs="Arial"/>
          <w:sz w:val="20"/>
        </w:rPr>
        <w:t>University of Calgary, Calgary, Alberta</w:t>
      </w:r>
    </w:p>
    <w:p w14:paraId="40E2F2CA" w14:textId="77777777" w:rsidR="006D5F2A" w:rsidRPr="00BD662F" w:rsidRDefault="006D5F2A" w:rsidP="006D5F2A">
      <w:pPr>
        <w:ind w:left="2160" w:hanging="2160"/>
        <w:jc w:val="center"/>
        <w:rPr>
          <w:rFonts w:cs="Arial"/>
          <w:sz w:val="20"/>
        </w:rPr>
      </w:pPr>
      <w:r w:rsidRPr="00BD662F">
        <w:rPr>
          <w:rFonts w:cs="Arial"/>
          <w:sz w:val="20"/>
        </w:rPr>
        <w:t>Phone: 403-220-6599 (office); 403-630-9480 (cell)</w:t>
      </w:r>
    </w:p>
    <w:p w14:paraId="40E2F2CB" w14:textId="77777777" w:rsidR="00633E7D" w:rsidRPr="00BD662F" w:rsidRDefault="006D5F2A" w:rsidP="006D5F2A">
      <w:pPr>
        <w:ind w:left="2160" w:hanging="2160"/>
        <w:jc w:val="center"/>
        <w:rPr>
          <w:rFonts w:cs="Arial"/>
          <w:sz w:val="20"/>
        </w:rPr>
      </w:pPr>
      <w:r w:rsidRPr="00BD662F">
        <w:rPr>
          <w:rFonts w:cs="Arial"/>
          <w:sz w:val="20"/>
        </w:rPr>
        <w:t xml:space="preserve">Email: </w:t>
      </w:r>
      <w:hyperlink r:id="rId8" w:history="1">
        <w:r w:rsidR="00E23788" w:rsidRPr="00BD662F">
          <w:rPr>
            <w:rStyle w:val="Hyperlink"/>
            <w:rFonts w:cs="Arial"/>
            <w:sz w:val="20"/>
          </w:rPr>
          <w:t>gachari@ucalgary.ca</w:t>
        </w:r>
      </w:hyperlink>
    </w:p>
    <w:p w14:paraId="40E2F2CC" w14:textId="77777777" w:rsidR="00E23788" w:rsidRPr="00BD662F" w:rsidRDefault="00E23788">
      <w:pPr>
        <w:rPr>
          <w:rFonts w:cs="Arial"/>
          <w:sz w:val="20"/>
        </w:rPr>
      </w:pPr>
    </w:p>
    <w:p w14:paraId="40E2F6EE" w14:textId="77777777" w:rsidR="00633E7D" w:rsidRPr="00BD662F" w:rsidRDefault="00633E7D">
      <w:pPr>
        <w:rPr>
          <w:rFonts w:cs="Arial"/>
          <w:sz w:val="20"/>
        </w:rPr>
      </w:pPr>
    </w:p>
    <w:p w14:paraId="26258DB0" w14:textId="310DE645" w:rsidR="000E21E7" w:rsidRPr="00BD662F" w:rsidRDefault="00633E7D" w:rsidP="00995534">
      <w:pPr>
        <w:rPr>
          <w:rFonts w:cs="Arial"/>
          <w:sz w:val="20"/>
          <w:u w:val="single"/>
        </w:rPr>
      </w:pPr>
      <w:r w:rsidRPr="00BD662F">
        <w:rPr>
          <w:rFonts w:cs="Arial"/>
          <w:sz w:val="20"/>
          <w:u w:val="single"/>
        </w:rPr>
        <w:t>Peer-reviewed journal papers</w:t>
      </w:r>
      <w:r w:rsidR="00E570B7" w:rsidRPr="00BD662F">
        <w:rPr>
          <w:rFonts w:cs="Arial"/>
          <w:sz w:val="20"/>
          <w:u w:val="single"/>
        </w:rPr>
        <w:t xml:space="preserve"> </w:t>
      </w:r>
      <w:r w:rsidR="00861691">
        <w:rPr>
          <w:rFonts w:cs="Arial"/>
          <w:sz w:val="20"/>
          <w:u w:val="single"/>
        </w:rPr>
        <w:t>(names marked by * are my students/PDFs/RAs)</w:t>
      </w:r>
    </w:p>
    <w:p w14:paraId="20F0AFC9" w14:textId="77777777" w:rsidR="000E21E7" w:rsidRPr="00BD662F" w:rsidRDefault="000E21E7" w:rsidP="000E21E7">
      <w:pPr>
        <w:rPr>
          <w:rFonts w:cs="Arial"/>
          <w:sz w:val="20"/>
        </w:rPr>
      </w:pPr>
    </w:p>
    <w:p w14:paraId="79A67698" w14:textId="798623FC" w:rsidR="00BA7170" w:rsidRPr="00BA7170" w:rsidRDefault="00BA7170" w:rsidP="00A4762A">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BA7170">
        <w:rPr>
          <w:bCs/>
          <w:sz w:val="20"/>
        </w:rPr>
        <w:t>Thiessen, R. J.</w:t>
      </w:r>
      <w:r w:rsidRPr="00BA7170">
        <w:rPr>
          <w:sz w:val="20"/>
        </w:rPr>
        <w:t xml:space="preserve">, &amp; Achari, G. (2022). Predicting negative community responses to upstream oil and gas activities using Alberta’s abandoned well sites as an example. </w:t>
      </w:r>
      <w:r w:rsidRPr="00AB08EE">
        <w:rPr>
          <w:sz w:val="20"/>
          <w:u w:val="single"/>
        </w:rPr>
        <w:t>Canadian Journal of Civil Engineering</w:t>
      </w:r>
      <w:r w:rsidRPr="00BA7170">
        <w:rPr>
          <w:sz w:val="20"/>
        </w:rPr>
        <w:t>. [In press].</w:t>
      </w:r>
    </w:p>
    <w:p w14:paraId="612F9579" w14:textId="567D84BE" w:rsidR="00BA7170" w:rsidRPr="00BA7170" w:rsidRDefault="00BA7170" w:rsidP="00A4762A">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BA7170">
        <w:rPr>
          <w:bCs/>
          <w:sz w:val="20"/>
        </w:rPr>
        <w:t>Thiessen, R. J.</w:t>
      </w:r>
      <w:r w:rsidRPr="00BA7170">
        <w:rPr>
          <w:sz w:val="20"/>
        </w:rPr>
        <w:t xml:space="preserve">, &amp; Achari, G. (2022). Quantifying agricultural property value diminution due to upstream oil and gas activities using Alberta's abandoned well sites as an example. </w:t>
      </w:r>
      <w:r w:rsidRPr="00AB08EE">
        <w:rPr>
          <w:sz w:val="20"/>
          <w:u w:val="single"/>
        </w:rPr>
        <w:t>Canadian Journal of Civil Engineering</w:t>
      </w:r>
      <w:r w:rsidRPr="00BA7170">
        <w:rPr>
          <w:sz w:val="20"/>
        </w:rPr>
        <w:t>. [In press]</w:t>
      </w:r>
    </w:p>
    <w:p w14:paraId="391EB66D" w14:textId="751D7DAD" w:rsidR="00586B03" w:rsidRPr="00DF31EE" w:rsidRDefault="00076EA2" w:rsidP="00A4762A">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DF31EE">
        <w:rPr>
          <w:rFonts w:cs="Arial"/>
          <w:sz w:val="20"/>
        </w:rPr>
        <w:t>Nicole Acosta; María A Bautista; Barbara J Waddell; Janine McCalder; Alexander Buchner Beaudet; Lawrence Man; Puja Pradhan; Navid Sedaghat; Chloe Papparis; Andra Bacanu; Jordan Hollman; Alexander Krusina; Danielle A Southern; Tyler Williamson; Carmen Li; Srijak Bhatnagar; Sean Murphy; Jianwei Chen; Darina Kuzma; Rhonda Clark; Jon Meddings; Jia Hu; Jason L Cabaj; John M Conly; Xiaotian Dai; Xuewen Lu; Thierry Chekouo; Norma J Ruecker; Gopal Achari; M. Cathryn Ryan; Kevin Frankowski; Casey RJ Hubert; Michael Parkins</w:t>
      </w:r>
      <w:r w:rsidR="00586B03" w:rsidRPr="00DF31EE">
        <w:rPr>
          <w:rFonts w:cs="Arial"/>
          <w:sz w:val="20"/>
        </w:rPr>
        <w:t xml:space="preserve"> (2022). </w:t>
      </w:r>
      <w:r w:rsidR="00DF31EE" w:rsidRPr="00DF31EE">
        <w:rPr>
          <w:rFonts w:cs="Arial"/>
          <w:sz w:val="20"/>
        </w:rPr>
        <w:t xml:space="preserve">Longitudinal SARS-CoV-2 RNA Wastewater Monitoring Across a Range of Scales Correlates with Total and Regional COVID-19 Burden in a Well-Defined Urban Population. </w:t>
      </w:r>
      <w:r w:rsidR="00DF31EE" w:rsidRPr="00DF31EE">
        <w:rPr>
          <w:rFonts w:cs="Arial"/>
          <w:sz w:val="20"/>
          <w:u w:val="single"/>
        </w:rPr>
        <w:t>Water Research</w:t>
      </w:r>
      <w:r w:rsidR="00DF31EE" w:rsidRPr="00DF31EE">
        <w:rPr>
          <w:rFonts w:cs="Arial"/>
          <w:sz w:val="20"/>
        </w:rPr>
        <w:t xml:space="preserve"> (accepted)</w:t>
      </w:r>
    </w:p>
    <w:p w14:paraId="10792AB3" w14:textId="2C0AE5CD" w:rsidR="00A4762A" w:rsidRPr="00DF31EE" w:rsidRDefault="00BE3165" w:rsidP="00A4762A">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DF31EE">
        <w:rPr>
          <w:rFonts w:cs="Arial"/>
          <w:color w:val="222222"/>
          <w:sz w:val="20"/>
          <w:shd w:val="clear" w:color="auto" w:fill="FFFFFF"/>
        </w:rPr>
        <w:t>Akintunde, O.O.; Yu, L.; Hu, J.; Kibria, M.G.; Achari, G. (2022)</w:t>
      </w:r>
      <w:r w:rsidRPr="00DF31EE">
        <w:rPr>
          <w:rFonts w:cs="Arial"/>
          <w:b/>
          <w:bCs/>
          <w:color w:val="222222"/>
          <w:sz w:val="20"/>
          <w:shd w:val="clear" w:color="auto" w:fill="FFFFFF"/>
        </w:rPr>
        <w:t xml:space="preserve"> </w:t>
      </w:r>
      <w:r w:rsidRPr="00DF31EE">
        <w:rPr>
          <w:rFonts w:cs="Arial"/>
          <w:color w:val="222222"/>
          <w:sz w:val="20"/>
          <w:shd w:val="clear" w:color="auto" w:fill="FFFFFF"/>
        </w:rPr>
        <w:t>Visible-Light Driven Photocatalytic Degradation of 4-Chlorophenol Using Graphitic Carbon Nitride-Based Nanocomposites. </w:t>
      </w:r>
      <w:r w:rsidRPr="00DF31EE">
        <w:rPr>
          <w:rStyle w:val="Emphasis"/>
          <w:rFonts w:cs="Arial"/>
          <w:i w:val="0"/>
          <w:iCs w:val="0"/>
          <w:color w:val="222222"/>
          <w:sz w:val="20"/>
          <w:u w:val="single"/>
          <w:shd w:val="clear" w:color="auto" w:fill="FFFFFF"/>
        </w:rPr>
        <w:t>Catalysts</w:t>
      </w:r>
      <w:r w:rsidRPr="00DF31EE">
        <w:rPr>
          <w:rFonts w:cs="Arial"/>
          <w:color w:val="222222"/>
          <w:sz w:val="20"/>
          <w:shd w:val="clear" w:color="auto" w:fill="FFFFFF"/>
        </w:rPr>
        <w:t>, </w:t>
      </w:r>
      <w:r w:rsidRPr="00DF31EE">
        <w:rPr>
          <w:rStyle w:val="Emphasis"/>
          <w:rFonts w:cs="Arial"/>
          <w:color w:val="222222"/>
          <w:sz w:val="20"/>
          <w:shd w:val="clear" w:color="auto" w:fill="FFFFFF"/>
        </w:rPr>
        <w:t>12</w:t>
      </w:r>
      <w:r w:rsidRPr="00DF31EE">
        <w:rPr>
          <w:rFonts w:cs="Arial"/>
          <w:color w:val="222222"/>
          <w:sz w:val="20"/>
          <w:shd w:val="clear" w:color="auto" w:fill="FFFFFF"/>
        </w:rPr>
        <w:t>, 281</w:t>
      </w:r>
    </w:p>
    <w:p w14:paraId="29F4C43B" w14:textId="77777777" w:rsidR="00A4762A" w:rsidRPr="00DF31EE" w:rsidRDefault="005D6630" w:rsidP="00A4762A">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DF31EE">
        <w:rPr>
          <w:rFonts w:cs="Arial"/>
          <w:sz w:val="20"/>
        </w:rPr>
        <w:t>Mohamed Sherif Zaghloul, Gopal Achari</w:t>
      </w:r>
      <w:r w:rsidR="007741BD" w:rsidRPr="00DF31EE">
        <w:rPr>
          <w:rFonts w:cs="Arial"/>
          <w:sz w:val="20"/>
        </w:rPr>
        <w:t xml:space="preserve"> (2022). </w:t>
      </w:r>
      <w:r w:rsidRPr="00DF31EE">
        <w:rPr>
          <w:rFonts w:cs="Arial"/>
          <w:sz w:val="20"/>
        </w:rPr>
        <w:t>Application of machine learning techniques to model a full-scale wastewater treatment plant with biological nutrient removal,</w:t>
      </w:r>
      <w:r w:rsidR="007741BD" w:rsidRPr="00DF31EE">
        <w:rPr>
          <w:rFonts w:cs="Arial"/>
          <w:sz w:val="20"/>
        </w:rPr>
        <w:t xml:space="preserve"> </w:t>
      </w:r>
      <w:r w:rsidRPr="00DF31EE">
        <w:rPr>
          <w:rFonts w:cs="Arial"/>
          <w:sz w:val="20"/>
          <w:u w:val="single"/>
        </w:rPr>
        <w:t>Journal of Environmental Chemical Engineering</w:t>
      </w:r>
      <w:r w:rsidRPr="00DF31EE">
        <w:rPr>
          <w:rFonts w:cs="Arial"/>
          <w:sz w:val="20"/>
        </w:rPr>
        <w:t>,</w:t>
      </w:r>
      <w:r w:rsidR="007741BD" w:rsidRPr="00DF31EE">
        <w:rPr>
          <w:rFonts w:cs="Arial"/>
          <w:sz w:val="20"/>
        </w:rPr>
        <w:t xml:space="preserve"> </w:t>
      </w:r>
      <w:r w:rsidRPr="00DF31EE">
        <w:rPr>
          <w:rFonts w:cs="Arial"/>
          <w:sz w:val="20"/>
        </w:rPr>
        <w:t>Volume 10, Issue 3,</w:t>
      </w:r>
      <w:r w:rsidR="00A4762A" w:rsidRPr="00DF31EE">
        <w:rPr>
          <w:rFonts w:cs="Arial"/>
          <w:sz w:val="20"/>
        </w:rPr>
        <w:t>10430.</w:t>
      </w:r>
    </w:p>
    <w:p w14:paraId="1DDDB707" w14:textId="77777777" w:rsidR="00794077" w:rsidRPr="00DF31EE" w:rsidRDefault="004C40F4" w:rsidP="00057A3E">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DF31EE">
        <w:rPr>
          <w:rStyle w:val="nlmstring-name"/>
          <w:rFonts w:cs="Arial"/>
          <w:color w:val="333333"/>
          <w:sz w:val="20"/>
          <w:shd w:val="clear" w:color="auto" w:fill="FFFFFF"/>
        </w:rPr>
        <w:t>Khan</w:t>
      </w:r>
      <w:r w:rsidRPr="00DF31EE">
        <w:rPr>
          <w:rFonts w:cs="Arial"/>
          <w:color w:val="333333"/>
          <w:sz w:val="20"/>
          <w:shd w:val="clear" w:color="auto" w:fill="FFFFFF"/>
        </w:rPr>
        <w:t>, </w:t>
      </w:r>
      <w:r w:rsidR="00CD4068" w:rsidRPr="00DF31EE">
        <w:rPr>
          <w:rFonts w:cs="Arial"/>
          <w:color w:val="333333"/>
          <w:sz w:val="20"/>
          <w:shd w:val="clear" w:color="auto" w:fill="FFFFFF"/>
        </w:rPr>
        <w:t xml:space="preserve">M.F., </w:t>
      </w:r>
      <w:r w:rsidRPr="00DF31EE">
        <w:rPr>
          <w:rStyle w:val="nlmstring-name"/>
          <w:rFonts w:cs="Arial"/>
          <w:color w:val="333333"/>
          <w:sz w:val="20"/>
          <w:shd w:val="clear" w:color="auto" w:fill="FFFFFF"/>
        </w:rPr>
        <w:t>Yu</w:t>
      </w:r>
      <w:r w:rsidRPr="00DF31EE">
        <w:rPr>
          <w:rFonts w:cs="Arial"/>
          <w:color w:val="333333"/>
          <w:sz w:val="20"/>
          <w:shd w:val="clear" w:color="auto" w:fill="FFFFFF"/>
        </w:rPr>
        <w:t xml:space="preserve">, </w:t>
      </w:r>
      <w:r w:rsidR="00CD4068" w:rsidRPr="00DF31EE">
        <w:rPr>
          <w:rFonts w:cs="Arial"/>
          <w:color w:val="333333"/>
          <w:sz w:val="20"/>
          <w:shd w:val="clear" w:color="auto" w:fill="FFFFFF"/>
        </w:rPr>
        <w:t xml:space="preserve">L </w:t>
      </w:r>
      <w:r w:rsidRPr="00DF31EE">
        <w:rPr>
          <w:rFonts w:cs="Arial"/>
          <w:color w:val="333333"/>
          <w:sz w:val="20"/>
          <w:shd w:val="clear" w:color="auto" w:fill="FFFFFF"/>
        </w:rPr>
        <w:t>and </w:t>
      </w:r>
      <w:r w:rsidRPr="00DF31EE">
        <w:rPr>
          <w:rStyle w:val="nlmstring-name"/>
          <w:rFonts w:cs="Arial"/>
          <w:color w:val="333333"/>
          <w:sz w:val="20"/>
          <w:shd w:val="clear" w:color="auto" w:fill="FFFFFF"/>
        </w:rPr>
        <w:t>Achari</w:t>
      </w:r>
      <w:r w:rsidR="00CD4068" w:rsidRPr="00DF31EE">
        <w:rPr>
          <w:rStyle w:val="nlmstring-name"/>
          <w:rFonts w:cs="Arial"/>
          <w:color w:val="333333"/>
          <w:sz w:val="20"/>
          <w:shd w:val="clear" w:color="auto" w:fill="FFFFFF"/>
        </w:rPr>
        <w:t>, G (2022)</w:t>
      </w:r>
      <w:r w:rsidRPr="00DF31EE">
        <w:rPr>
          <w:rFonts w:cs="Arial"/>
          <w:color w:val="333333"/>
          <w:sz w:val="20"/>
          <w:shd w:val="clear" w:color="auto" w:fill="FFFFFF"/>
        </w:rPr>
        <w:t>. Sulfolane in contaminated sites: environmental toxicity and bioremediation technologies. </w:t>
      </w:r>
      <w:r w:rsidRPr="00DF31EE">
        <w:rPr>
          <w:rFonts w:cs="Arial"/>
          <w:color w:val="333333"/>
          <w:sz w:val="20"/>
          <w:u w:val="single"/>
          <w:shd w:val="clear" w:color="auto" w:fill="FFFFFF"/>
        </w:rPr>
        <w:t>Environmental Reviews</w:t>
      </w:r>
      <w:r w:rsidRPr="00DF31EE">
        <w:rPr>
          <w:rFonts w:cs="Arial"/>
          <w:color w:val="333333"/>
          <w:sz w:val="20"/>
          <w:shd w:val="clear" w:color="auto" w:fill="FFFFFF"/>
        </w:rPr>
        <w:t>. 30(2): 217-227.</w:t>
      </w:r>
    </w:p>
    <w:p w14:paraId="2B4069E7" w14:textId="1DCF1FA0" w:rsidR="00592329" w:rsidRPr="00BE683B" w:rsidRDefault="006C7394" w:rsidP="00BE683B">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DF31EE">
        <w:rPr>
          <w:rFonts w:cs="Arial"/>
          <w:color w:val="1C1D1E"/>
          <w:sz w:val="20"/>
          <w:shd w:val="clear" w:color="auto" w:fill="FFFFFF"/>
        </w:rPr>
        <w:t>Y</w:t>
      </w:r>
      <w:r w:rsidR="00592329" w:rsidRPr="00DF31EE">
        <w:rPr>
          <w:rFonts w:cs="Arial"/>
          <w:color w:val="1C1D1E"/>
          <w:sz w:val="20"/>
          <w:shd w:val="clear" w:color="auto" w:fill="FFFFFF"/>
        </w:rPr>
        <w:t>ang, Y</w:t>
      </w:r>
      <w:r w:rsidRPr="00DF31EE">
        <w:rPr>
          <w:rFonts w:cs="Arial"/>
          <w:color w:val="1C1D1E"/>
          <w:sz w:val="20"/>
          <w:shd w:val="clear" w:color="auto" w:fill="FFFFFF"/>
        </w:rPr>
        <w:t xml:space="preserve">., </w:t>
      </w:r>
      <w:r w:rsidR="00592329" w:rsidRPr="00DF31EE">
        <w:rPr>
          <w:rFonts w:cs="Arial"/>
          <w:color w:val="1C1D1E"/>
          <w:sz w:val="20"/>
          <w:shd w:val="clear" w:color="auto" w:fill="FFFFFF"/>
        </w:rPr>
        <w:t>Yu, L</w:t>
      </w:r>
      <w:r w:rsidRPr="00DF31EE">
        <w:rPr>
          <w:rFonts w:cs="Arial"/>
          <w:color w:val="1C1D1E"/>
          <w:sz w:val="20"/>
          <w:shd w:val="clear" w:color="auto" w:fill="FFFFFF"/>
        </w:rPr>
        <w:t>. and A</w:t>
      </w:r>
      <w:r w:rsidR="00A64B89" w:rsidRPr="00DF31EE">
        <w:rPr>
          <w:rFonts w:cs="Arial"/>
          <w:color w:val="1C1D1E"/>
          <w:sz w:val="20"/>
          <w:shd w:val="clear" w:color="auto" w:fill="FFFFFF"/>
        </w:rPr>
        <w:t>chari, G</w:t>
      </w:r>
      <w:r w:rsidRPr="00DF31EE">
        <w:rPr>
          <w:rFonts w:cs="Arial"/>
          <w:color w:val="1C1D1E"/>
          <w:sz w:val="20"/>
          <w:shd w:val="clear" w:color="auto" w:fill="FFFFFF"/>
        </w:rPr>
        <w:t>. (2022), Aerobic biodegradation of sulfolane</w:t>
      </w:r>
      <w:r w:rsidR="00057A3E" w:rsidRPr="00DF31EE">
        <w:rPr>
          <w:rFonts w:cs="Arial"/>
          <w:color w:val="1C1D1E"/>
          <w:sz w:val="20"/>
          <w:shd w:val="clear" w:color="auto" w:fill="FFFFFF"/>
        </w:rPr>
        <w:t xml:space="preserve"> </w:t>
      </w:r>
      <w:r w:rsidRPr="00DF31EE">
        <w:rPr>
          <w:rFonts w:cs="Arial"/>
          <w:color w:val="1C1D1E"/>
          <w:sz w:val="20"/>
          <w:shd w:val="clear" w:color="auto" w:fill="FFFFFF"/>
        </w:rPr>
        <w:t>using </w:t>
      </w:r>
      <w:r w:rsidRPr="00DF31EE">
        <w:rPr>
          <w:rFonts w:cs="Arial"/>
          <w:i/>
          <w:iCs/>
          <w:color w:val="1C1D1E"/>
          <w:sz w:val="20"/>
          <w:shd w:val="clear" w:color="auto" w:fill="FFFFFF"/>
        </w:rPr>
        <w:t>Archaea</w:t>
      </w:r>
      <w:r w:rsidRPr="00DF31EE">
        <w:rPr>
          <w:rFonts w:cs="Arial"/>
          <w:color w:val="1C1D1E"/>
          <w:sz w:val="20"/>
          <w:shd w:val="clear" w:color="auto" w:fill="FFFFFF"/>
        </w:rPr>
        <w:t> and </w:t>
      </w:r>
      <w:r w:rsidRPr="00DF31EE">
        <w:rPr>
          <w:rFonts w:cs="Arial"/>
          <w:i/>
          <w:iCs/>
          <w:color w:val="1C1D1E"/>
          <w:sz w:val="20"/>
          <w:shd w:val="clear" w:color="auto" w:fill="FFFFFF"/>
        </w:rPr>
        <w:t>Pseudomonas</w:t>
      </w:r>
      <w:r w:rsidRPr="00DF31EE">
        <w:rPr>
          <w:rFonts w:cs="Arial"/>
          <w:color w:val="1C1D1E"/>
          <w:sz w:val="20"/>
          <w:shd w:val="clear" w:color="auto" w:fill="FFFFFF"/>
        </w:rPr>
        <w:t xml:space="preserve"> strains. </w:t>
      </w:r>
      <w:r w:rsidRPr="00DF31EE">
        <w:rPr>
          <w:rFonts w:cs="Arial"/>
          <w:color w:val="1C1D1E"/>
          <w:sz w:val="20"/>
          <w:u w:val="single"/>
          <w:shd w:val="clear" w:color="auto" w:fill="FFFFFF"/>
        </w:rPr>
        <w:t>J Chem Technol Biotechnol</w:t>
      </w:r>
      <w:r w:rsidR="00A64B89" w:rsidRPr="00DF31EE">
        <w:rPr>
          <w:rFonts w:cs="Arial"/>
          <w:color w:val="1C1D1E"/>
          <w:sz w:val="20"/>
          <w:u w:val="single"/>
          <w:shd w:val="clear" w:color="auto" w:fill="FFFFFF"/>
        </w:rPr>
        <w:t>.</w:t>
      </w:r>
      <w:r w:rsidR="00A64B89" w:rsidRPr="00DF31EE">
        <w:rPr>
          <w:rFonts w:cs="Arial"/>
          <w:color w:val="1C1D1E"/>
          <w:sz w:val="20"/>
          <w:shd w:val="clear" w:color="auto" w:fill="FFFFFF"/>
        </w:rPr>
        <w:t xml:space="preserve">, </w:t>
      </w:r>
      <w:r w:rsidR="00057A3E" w:rsidRPr="00DF31EE">
        <w:rPr>
          <w:rFonts w:cs="Arial"/>
          <w:color w:val="767676"/>
          <w:sz w:val="20"/>
          <w:shd w:val="clear" w:color="auto" w:fill="FFFFFF"/>
        </w:rPr>
        <w:t> </w:t>
      </w:r>
      <w:hyperlink r:id="rId9" w:history="1">
        <w:r w:rsidR="00BE683B" w:rsidRPr="00F005B2">
          <w:rPr>
            <w:rStyle w:val="Hyperlink"/>
            <w:rFonts w:cs="Arial"/>
            <w:sz w:val="20"/>
          </w:rPr>
          <w:t>https://doi.org/10.1002/jctb.7047</w:t>
        </w:r>
      </w:hyperlink>
      <w:r w:rsidRPr="00BE683B">
        <w:rPr>
          <w:rFonts w:cs="Arial"/>
          <w:sz w:val="20"/>
        </w:rPr>
        <w:t xml:space="preserve"> </w:t>
      </w:r>
    </w:p>
    <w:p w14:paraId="6A6787BC" w14:textId="3C8A9344" w:rsidR="002A3FA3" w:rsidRPr="00DF31EE" w:rsidRDefault="002A3FA3" w:rsidP="00A4762A">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DF31EE">
        <w:rPr>
          <w:rFonts w:cs="Arial"/>
          <w:sz w:val="20"/>
        </w:rPr>
        <w:t>Janzen, A., Achari, G., Irwin, S. and Dore, M (2022).</w:t>
      </w:r>
      <w:r w:rsidR="00487DEF" w:rsidRPr="00DF31EE">
        <w:rPr>
          <w:rFonts w:cs="Arial"/>
          <w:sz w:val="20"/>
        </w:rPr>
        <w:t xml:space="preserve"> Supplying drinking water to rural households through trickle fill and </w:t>
      </w:r>
      <w:r w:rsidR="00BF1412" w:rsidRPr="00DF31EE">
        <w:rPr>
          <w:rFonts w:cs="Arial"/>
          <w:sz w:val="20"/>
        </w:rPr>
        <w:t xml:space="preserve">decentralized </w:t>
      </w:r>
      <w:r w:rsidR="00487DEF" w:rsidRPr="00DF31EE">
        <w:rPr>
          <w:rFonts w:cs="Arial"/>
          <w:sz w:val="20"/>
        </w:rPr>
        <w:t>cisterns</w:t>
      </w:r>
      <w:r w:rsidR="00BF1412" w:rsidRPr="00DF31EE">
        <w:rPr>
          <w:rFonts w:cs="Arial"/>
          <w:sz w:val="20"/>
        </w:rPr>
        <w:t xml:space="preserve">. </w:t>
      </w:r>
      <w:r w:rsidR="00BF1412" w:rsidRPr="00DF31EE">
        <w:rPr>
          <w:rFonts w:cs="Arial"/>
          <w:sz w:val="20"/>
          <w:u w:val="single"/>
        </w:rPr>
        <w:t>Inter. J. of Water Res. a</w:t>
      </w:r>
      <w:r w:rsidR="000911AF" w:rsidRPr="00DF31EE">
        <w:rPr>
          <w:rFonts w:cs="Arial"/>
          <w:sz w:val="20"/>
          <w:u w:val="single"/>
        </w:rPr>
        <w:t>n</w:t>
      </w:r>
      <w:r w:rsidR="00BF1412" w:rsidRPr="00DF31EE">
        <w:rPr>
          <w:rFonts w:cs="Arial"/>
          <w:sz w:val="20"/>
          <w:u w:val="single"/>
        </w:rPr>
        <w:t xml:space="preserve">d </w:t>
      </w:r>
      <w:r w:rsidR="000911AF" w:rsidRPr="00DF31EE">
        <w:rPr>
          <w:rFonts w:cs="Arial"/>
          <w:sz w:val="20"/>
          <w:u w:val="single"/>
        </w:rPr>
        <w:t>Enviro. Engineering</w:t>
      </w:r>
      <w:r w:rsidR="000911AF" w:rsidRPr="00DF31EE">
        <w:rPr>
          <w:rFonts w:cs="Arial"/>
          <w:sz w:val="20"/>
        </w:rPr>
        <w:t>, Vol. 14(1), pp. 12-27.</w:t>
      </w:r>
      <w:r w:rsidR="00BF1412" w:rsidRPr="00DF31EE">
        <w:rPr>
          <w:rFonts w:cs="Arial"/>
          <w:sz w:val="20"/>
        </w:rPr>
        <w:t xml:space="preserve"> </w:t>
      </w:r>
      <w:r w:rsidR="00487DEF" w:rsidRPr="00DF31EE">
        <w:rPr>
          <w:rFonts w:cs="Arial"/>
          <w:sz w:val="20"/>
        </w:rPr>
        <w:t xml:space="preserve"> </w:t>
      </w:r>
    </w:p>
    <w:p w14:paraId="27D7686A" w14:textId="763856D1" w:rsidR="008112BD" w:rsidRPr="000378D5" w:rsidRDefault="008112BD" w:rsidP="000378D5">
      <w:pPr>
        <w:pStyle w:val="ListParagraph"/>
        <w:widowControl w:val="0"/>
        <w:numPr>
          <w:ilvl w:val="0"/>
          <w:numId w:val="23"/>
        </w:numPr>
        <w:tabs>
          <w:tab w:val="left" w:pos="683"/>
        </w:tabs>
        <w:autoSpaceDE w:val="0"/>
        <w:autoSpaceDN w:val="0"/>
        <w:spacing w:after="0"/>
        <w:ind w:left="0" w:hanging="680"/>
        <w:contextualSpacing w:val="0"/>
        <w:jc w:val="both"/>
        <w:rPr>
          <w:rFonts w:cs="Arial"/>
          <w:sz w:val="20"/>
        </w:rPr>
      </w:pPr>
      <w:r w:rsidRPr="00DF31EE">
        <w:rPr>
          <w:rFonts w:cs="Arial"/>
          <w:sz w:val="20"/>
        </w:rPr>
        <w:t>Belvederesi, C., Zaghloul, M.S., Achari, G., Gupta, A., and Hassan, Q.,. (2022). Modelling river flowin cold and ungauged regions: A review of the purposes, methods, and challenges Modelling river flow</w:t>
      </w:r>
      <w:r w:rsidR="00BD1525" w:rsidRPr="00DF31EE">
        <w:rPr>
          <w:rFonts w:cs="Arial"/>
          <w:sz w:val="20"/>
        </w:rPr>
        <w:t xml:space="preserve"> </w:t>
      </w:r>
      <w:r w:rsidRPr="00DF31EE">
        <w:rPr>
          <w:rFonts w:cs="Arial"/>
          <w:sz w:val="20"/>
        </w:rPr>
        <w:t xml:space="preserve">in cold </w:t>
      </w:r>
      <w:r w:rsidRPr="00DF31EE">
        <w:rPr>
          <w:rFonts w:cs="Arial"/>
          <w:spacing w:val="-6"/>
          <w:sz w:val="20"/>
        </w:rPr>
        <w:t xml:space="preserve">and </w:t>
      </w:r>
      <w:r w:rsidRPr="00DF31EE">
        <w:rPr>
          <w:rFonts w:cs="Arial"/>
          <w:sz w:val="20"/>
        </w:rPr>
        <w:t xml:space="preserve">ungauged </w:t>
      </w:r>
      <w:r w:rsidRPr="000378D5">
        <w:rPr>
          <w:rFonts w:cs="Arial"/>
          <w:sz w:val="20"/>
        </w:rPr>
        <w:t xml:space="preserve">regions: A review of the purposes, methods, and challenges. </w:t>
      </w:r>
      <w:r w:rsidRPr="00BD1525">
        <w:rPr>
          <w:rFonts w:cs="Arial"/>
          <w:sz w:val="20"/>
          <w:u w:val="single"/>
        </w:rPr>
        <w:t>Environmental Reviews</w:t>
      </w:r>
      <w:r w:rsidRPr="000378D5">
        <w:rPr>
          <w:rFonts w:cs="Arial"/>
          <w:sz w:val="20"/>
        </w:rPr>
        <w:t>. xx: 1-15.</w:t>
      </w:r>
    </w:p>
    <w:p w14:paraId="0DCD6016" w14:textId="5C581A68" w:rsidR="008112BD" w:rsidRPr="000378D5" w:rsidRDefault="008112BD"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 xml:space="preserve">Deshmukh, D., Ahmed, M.R., Dominic, J.A., Zagloul, M.S., Gupta, A., Achari, G., and Hassan, Q.K. </w:t>
      </w:r>
      <w:r w:rsidRPr="000378D5">
        <w:rPr>
          <w:rFonts w:cs="Arial"/>
          <w:spacing w:val="-3"/>
          <w:sz w:val="20"/>
        </w:rPr>
        <w:t xml:space="preserve">(2022). </w:t>
      </w:r>
      <w:r w:rsidRPr="000378D5">
        <w:rPr>
          <w:rFonts w:cs="Arial"/>
          <w:sz w:val="20"/>
        </w:rPr>
        <w:t>Quantifying relations</w:t>
      </w:r>
      <w:r w:rsidR="00CE4522" w:rsidRPr="000378D5">
        <w:rPr>
          <w:rFonts w:cs="Arial"/>
          <w:sz w:val="20"/>
        </w:rPr>
        <w:t xml:space="preserve"> </w:t>
      </w:r>
      <w:r w:rsidRPr="000378D5">
        <w:rPr>
          <w:rFonts w:cs="Arial"/>
          <w:sz w:val="20"/>
        </w:rPr>
        <w:t>and similarities of the meteorological parameters among the weather stations in</w:t>
      </w:r>
      <w:r w:rsidR="00CE4522" w:rsidRPr="000378D5">
        <w:rPr>
          <w:rFonts w:cs="Arial"/>
          <w:sz w:val="20"/>
        </w:rPr>
        <w:t xml:space="preserve"> </w:t>
      </w:r>
      <w:r w:rsidRPr="000378D5">
        <w:rPr>
          <w:rFonts w:cs="Arial"/>
          <w:sz w:val="20"/>
        </w:rPr>
        <w:t xml:space="preserve">the Alberta Oil Sands Region. </w:t>
      </w:r>
      <w:r w:rsidRPr="00BD1525">
        <w:rPr>
          <w:rFonts w:cs="Arial"/>
          <w:sz w:val="20"/>
          <w:u w:val="single"/>
        </w:rPr>
        <w:t>PLoS One</w:t>
      </w:r>
      <w:r w:rsidRPr="000378D5">
        <w:rPr>
          <w:rFonts w:cs="Arial"/>
          <w:sz w:val="20"/>
        </w:rPr>
        <w:t>. 17(1): 1-20.</w:t>
      </w:r>
    </w:p>
    <w:p w14:paraId="2FA9B733" w14:textId="3AF9E704" w:rsidR="008112BD" w:rsidRPr="000378D5" w:rsidRDefault="008112BD"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Deshmukh, D., Ahmed, M.R., Dominic, J.A., Gupta, A., Achari, G., and Hassan, Q.K. (2022). Suitability</w:t>
      </w:r>
      <w:r w:rsidR="00CE4522" w:rsidRPr="000378D5">
        <w:rPr>
          <w:rFonts w:cs="Arial"/>
          <w:sz w:val="20"/>
        </w:rPr>
        <w:t xml:space="preserve"> </w:t>
      </w:r>
      <w:r w:rsidRPr="000378D5">
        <w:rPr>
          <w:rFonts w:cs="Arial"/>
          <w:sz w:val="20"/>
        </w:rPr>
        <w:t>assessment of weather networks for wind data measurements in the Athabasca Oil</w:t>
      </w:r>
      <w:r w:rsidR="00CE4522" w:rsidRPr="000378D5">
        <w:rPr>
          <w:rFonts w:cs="Arial"/>
          <w:sz w:val="20"/>
        </w:rPr>
        <w:t xml:space="preserve"> </w:t>
      </w:r>
      <w:r w:rsidRPr="000378D5">
        <w:rPr>
          <w:rFonts w:cs="Arial"/>
          <w:sz w:val="20"/>
        </w:rPr>
        <w:t xml:space="preserve">Sands </w:t>
      </w:r>
      <w:r w:rsidRPr="000378D5">
        <w:rPr>
          <w:rFonts w:cs="Arial"/>
          <w:spacing w:val="-4"/>
          <w:sz w:val="20"/>
        </w:rPr>
        <w:t xml:space="preserve">Area. </w:t>
      </w:r>
      <w:r w:rsidRPr="00BD1525">
        <w:rPr>
          <w:rFonts w:cs="Arial"/>
          <w:sz w:val="20"/>
          <w:u w:val="single"/>
        </w:rPr>
        <w:t>Climate</w:t>
      </w:r>
      <w:r w:rsidRPr="000378D5">
        <w:rPr>
          <w:rFonts w:cs="Arial"/>
          <w:sz w:val="20"/>
        </w:rPr>
        <w:t>. 10(10): 1-18.</w:t>
      </w:r>
    </w:p>
    <w:p w14:paraId="7B6EFA2D" w14:textId="77777777" w:rsidR="008112BD" w:rsidRPr="000378D5" w:rsidRDefault="008112BD"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 xml:space="preserve">Mohamed Sherif Zaghloul, Gopal Achari. (2022). A Review of Mechanistic and Data-Driven Models </w:t>
      </w:r>
      <w:r w:rsidRPr="000378D5">
        <w:rPr>
          <w:rFonts w:cs="Arial"/>
          <w:spacing w:val="-9"/>
          <w:sz w:val="20"/>
        </w:rPr>
        <w:t xml:space="preserve">of </w:t>
      </w:r>
      <w:r w:rsidRPr="000378D5">
        <w:rPr>
          <w:rFonts w:cs="Arial"/>
          <w:sz w:val="20"/>
        </w:rPr>
        <w:t xml:space="preserve">Aerobic Granular Sludge. </w:t>
      </w:r>
      <w:r w:rsidRPr="00BD1525">
        <w:rPr>
          <w:rFonts w:cs="Arial"/>
          <w:sz w:val="20"/>
          <w:u w:val="single"/>
        </w:rPr>
        <w:t>Journal of Environmental Chemical Engineering</w:t>
      </w:r>
      <w:r w:rsidRPr="000378D5">
        <w:rPr>
          <w:rFonts w:cs="Arial"/>
          <w:sz w:val="20"/>
        </w:rPr>
        <w:t>. 3: 1-60.</w:t>
      </w:r>
    </w:p>
    <w:p w14:paraId="724E67D3" w14:textId="53FAC3D6" w:rsidR="00233347" w:rsidRPr="000378D5" w:rsidRDefault="00233347" w:rsidP="000378D5">
      <w:pPr>
        <w:pStyle w:val="ListParagraph"/>
        <w:widowControl w:val="0"/>
        <w:numPr>
          <w:ilvl w:val="0"/>
          <w:numId w:val="23"/>
        </w:numPr>
        <w:tabs>
          <w:tab w:val="left" w:pos="461"/>
        </w:tabs>
        <w:autoSpaceDE w:val="0"/>
        <w:autoSpaceDN w:val="0"/>
        <w:spacing w:after="0"/>
        <w:ind w:left="0" w:hanging="680"/>
        <w:contextualSpacing w:val="0"/>
        <w:jc w:val="both"/>
        <w:rPr>
          <w:rFonts w:cs="Arial"/>
          <w:sz w:val="20"/>
        </w:rPr>
      </w:pPr>
      <w:r w:rsidRPr="000378D5">
        <w:rPr>
          <w:rFonts w:cs="Arial"/>
          <w:sz w:val="20"/>
        </w:rPr>
        <w:t xml:space="preserve">Yu, L., Khan, M. F., Achari, G., </w:t>
      </w:r>
      <w:r w:rsidR="002626FC">
        <w:rPr>
          <w:rFonts w:cs="Arial"/>
          <w:sz w:val="20"/>
        </w:rPr>
        <w:t>(</w:t>
      </w:r>
      <w:r w:rsidRPr="000378D5">
        <w:rPr>
          <w:rFonts w:cs="Arial"/>
          <w:sz w:val="20"/>
        </w:rPr>
        <w:t>2021</w:t>
      </w:r>
      <w:r w:rsidR="002626FC">
        <w:rPr>
          <w:rFonts w:cs="Arial"/>
          <w:sz w:val="20"/>
        </w:rPr>
        <w:t>)</w:t>
      </w:r>
      <w:r w:rsidRPr="000378D5">
        <w:rPr>
          <w:rFonts w:cs="Arial"/>
          <w:sz w:val="20"/>
        </w:rPr>
        <w:t>. A review on physiochemical treatment of sulfolane</w:t>
      </w:r>
      <w:r w:rsidRPr="000378D5">
        <w:rPr>
          <w:rFonts w:cs="Arial"/>
          <w:spacing w:val="-15"/>
          <w:sz w:val="20"/>
        </w:rPr>
        <w:t xml:space="preserve"> </w:t>
      </w:r>
      <w:r w:rsidRPr="000378D5">
        <w:rPr>
          <w:rFonts w:cs="Arial"/>
          <w:sz w:val="20"/>
        </w:rPr>
        <w:t xml:space="preserve">in aqueous media. </w:t>
      </w:r>
      <w:r w:rsidRPr="00BD1525">
        <w:rPr>
          <w:rFonts w:cs="Arial"/>
          <w:iCs/>
          <w:sz w:val="20"/>
          <w:u w:val="single"/>
        </w:rPr>
        <w:t>Journal of Environmental Chemical Engineering,</w:t>
      </w:r>
      <w:r w:rsidRPr="000378D5">
        <w:rPr>
          <w:rFonts w:cs="Arial"/>
          <w:i/>
          <w:sz w:val="20"/>
        </w:rPr>
        <w:t xml:space="preserve"> </w:t>
      </w:r>
      <w:r w:rsidRPr="000378D5">
        <w:rPr>
          <w:rFonts w:cs="Arial"/>
          <w:sz w:val="20"/>
        </w:rPr>
        <w:t>9(4),</w:t>
      </w:r>
      <w:r w:rsidRPr="000378D5">
        <w:rPr>
          <w:rFonts w:cs="Arial"/>
          <w:spacing w:val="-8"/>
          <w:sz w:val="20"/>
        </w:rPr>
        <w:t xml:space="preserve"> </w:t>
      </w:r>
      <w:r w:rsidRPr="000378D5">
        <w:rPr>
          <w:rFonts w:cs="Arial"/>
          <w:sz w:val="20"/>
        </w:rPr>
        <w:t>105691.</w:t>
      </w:r>
    </w:p>
    <w:p w14:paraId="44F2031C" w14:textId="3738BCE2" w:rsidR="00233347" w:rsidRPr="000378D5" w:rsidRDefault="00233347" w:rsidP="000378D5">
      <w:pPr>
        <w:pStyle w:val="ListParagraph"/>
        <w:widowControl w:val="0"/>
        <w:numPr>
          <w:ilvl w:val="0"/>
          <w:numId w:val="23"/>
        </w:numPr>
        <w:tabs>
          <w:tab w:val="left" w:pos="461"/>
        </w:tabs>
        <w:autoSpaceDE w:val="0"/>
        <w:autoSpaceDN w:val="0"/>
        <w:spacing w:after="0"/>
        <w:ind w:left="0" w:hanging="680"/>
        <w:contextualSpacing w:val="0"/>
        <w:jc w:val="both"/>
        <w:rPr>
          <w:rFonts w:cs="Arial"/>
          <w:sz w:val="20"/>
        </w:rPr>
      </w:pPr>
      <w:r w:rsidRPr="000378D5">
        <w:rPr>
          <w:rFonts w:cs="Arial"/>
          <w:sz w:val="20"/>
        </w:rPr>
        <w:t xml:space="preserve">Stephanie, K., Yu, L., Achari, G., </w:t>
      </w:r>
      <w:r w:rsidR="002626FC">
        <w:rPr>
          <w:rFonts w:cs="Arial"/>
          <w:sz w:val="20"/>
        </w:rPr>
        <w:t>(</w:t>
      </w:r>
      <w:r w:rsidRPr="000378D5">
        <w:rPr>
          <w:rFonts w:cs="Arial"/>
          <w:sz w:val="20"/>
        </w:rPr>
        <w:t>2021</w:t>
      </w:r>
      <w:r w:rsidR="002626FC">
        <w:rPr>
          <w:rFonts w:cs="Arial"/>
          <w:sz w:val="20"/>
        </w:rPr>
        <w:t>)</w:t>
      </w:r>
      <w:r w:rsidRPr="000378D5">
        <w:rPr>
          <w:rFonts w:cs="Arial"/>
          <w:sz w:val="20"/>
        </w:rPr>
        <w:t xml:space="preserve">. A Lab and field Investigation of Aerobic Biodegradation of Sulfolane in Groundwater. </w:t>
      </w:r>
      <w:r w:rsidRPr="00BD1525">
        <w:rPr>
          <w:rFonts w:cs="Arial"/>
          <w:iCs/>
          <w:sz w:val="20"/>
          <w:u w:val="single"/>
        </w:rPr>
        <w:t>Journal of Chemical Technology and Biotechnology</w:t>
      </w:r>
      <w:r w:rsidRPr="000378D5">
        <w:rPr>
          <w:rFonts w:cs="Arial"/>
          <w:sz w:val="20"/>
        </w:rPr>
        <w:t>. 96(10),</w:t>
      </w:r>
      <w:r w:rsidRPr="000378D5">
        <w:rPr>
          <w:rFonts w:cs="Arial"/>
          <w:spacing w:val="-1"/>
          <w:sz w:val="20"/>
        </w:rPr>
        <w:t xml:space="preserve"> </w:t>
      </w:r>
      <w:r w:rsidRPr="000378D5">
        <w:rPr>
          <w:rFonts w:cs="Arial"/>
          <w:sz w:val="20"/>
        </w:rPr>
        <w:t>2865-2871.</w:t>
      </w:r>
    </w:p>
    <w:p w14:paraId="05CB9E8A" w14:textId="140115C3" w:rsidR="00233347" w:rsidRPr="000378D5" w:rsidRDefault="00233347" w:rsidP="000378D5">
      <w:pPr>
        <w:pStyle w:val="ListParagraph"/>
        <w:widowControl w:val="0"/>
        <w:numPr>
          <w:ilvl w:val="0"/>
          <w:numId w:val="23"/>
        </w:numPr>
        <w:tabs>
          <w:tab w:val="left" w:pos="461"/>
        </w:tabs>
        <w:autoSpaceDE w:val="0"/>
        <w:autoSpaceDN w:val="0"/>
        <w:spacing w:after="0"/>
        <w:ind w:left="0" w:hanging="680"/>
        <w:contextualSpacing w:val="0"/>
        <w:jc w:val="both"/>
        <w:rPr>
          <w:rFonts w:cs="Arial"/>
          <w:sz w:val="20"/>
        </w:rPr>
      </w:pPr>
      <w:r w:rsidRPr="000378D5">
        <w:rPr>
          <w:rFonts w:cs="Arial"/>
          <w:sz w:val="20"/>
        </w:rPr>
        <w:t xml:space="preserve">Khan, M. F., Yu, L., Achari, G., </w:t>
      </w:r>
      <w:r w:rsidR="002626FC">
        <w:rPr>
          <w:rFonts w:cs="Arial"/>
          <w:sz w:val="20"/>
        </w:rPr>
        <w:t>(</w:t>
      </w:r>
      <w:r w:rsidRPr="000378D5">
        <w:rPr>
          <w:rFonts w:cs="Arial"/>
          <w:sz w:val="20"/>
        </w:rPr>
        <w:t>2021</w:t>
      </w:r>
      <w:r w:rsidR="002626FC">
        <w:rPr>
          <w:rFonts w:cs="Arial"/>
          <w:sz w:val="20"/>
        </w:rPr>
        <w:t>)</w:t>
      </w:r>
      <w:r w:rsidRPr="000378D5">
        <w:rPr>
          <w:rFonts w:cs="Arial"/>
          <w:sz w:val="20"/>
        </w:rPr>
        <w:t>. A Critical Review on Toxicology of Sulfolane and</w:t>
      </w:r>
      <w:r w:rsidRPr="000378D5">
        <w:rPr>
          <w:rFonts w:cs="Arial"/>
          <w:spacing w:val="-15"/>
          <w:sz w:val="20"/>
        </w:rPr>
        <w:t xml:space="preserve"> </w:t>
      </w:r>
      <w:r w:rsidRPr="000378D5">
        <w:rPr>
          <w:rFonts w:cs="Arial"/>
          <w:sz w:val="20"/>
        </w:rPr>
        <w:t xml:space="preserve">Its Biological Treatment. </w:t>
      </w:r>
      <w:r w:rsidRPr="00BD1525">
        <w:rPr>
          <w:rFonts w:cs="Arial"/>
          <w:iCs/>
          <w:sz w:val="20"/>
          <w:u w:val="single"/>
        </w:rPr>
        <w:t>Environmental Reviews</w:t>
      </w:r>
      <w:r w:rsidRPr="000378D5">
        <w:rPr>
          <w:rFonts w:cs="Arial"/>
          <w:i/>
          <w:spacing w:val="1"/>
          <w:sz w:val="20"/>
        </w:rPr>
        <w:t xml:space="preserve"> </w:t>
      </w:r>
      <w:r w:rsidRPr="000378D5">
        <w:rPr>
          <w:rFonts w:cs="Arial"/>
          <w:sz w:val="20"/>
        </w:rPr>
        <w:t>(accepted)</w:t>
      </w:r>
    </w:p>
    <w:p w14:paraId="6F8DBC84" w14:textId="61DDE9C1" w:rsidR="00233347" w:rsidRPr="00480B37" w:rsidRDefault="00233347" w:rsidP="000378D5">
      <w:pPr>
        <w:pStyle w:val="ListParagraph"/>
        <w:widowControl w:val="0"/>
        <w:numPr>
          <w:ilvl w:val="0"/>
          <w:numId w:val="23"/>
        </w:numPr>
        <w:tabs>
          <w:tab w:val="left" w:pos="461"/>
        </w:tabs>
        <w:autoSpaceDE w:val="0"/>
        <w:autoSpaceDN w:val="0"/>
        <w:spacing w:after="0"/>
        <w:ind w:left="0" w:hanging="680"/>
        <w:contextualSpacing w:val="0"/>
        <w:jc w:val="both"/>
        <w:rPr>
          <w:rFonts w:cs="Arial"/>
          <w:sz w:val="20"/>
        </w:rPr>
      </w:pPr>
      <w:r w:rsidRPr="000378D5">
        <w:rPr>
          <w:rFonts w:cs="Arial"/>
          <w:sz w:val="20"/>
        </w:rPr>
        <w:t xml:space="preserve">Dharwadkar, S., Yu, L.*, Achari, G., </w:t>
      </w:r>
      <w:r w:rsidR="002626FC">
        <w:rPr>
          <w:rFonts w:cs="Arial"/>
          <w:sz w:val="20"/>
        </w:rPr>
        <w:t>(</w:t>
      </w:r>
      <w:r w:rsidRPr="000378D5">
        <w:rPr>
          <w:rFonts w:cs="Arial"/>
          <w:sz w:val="20"/>
        </w:rPr>
        <w:t>2021</w:t>
      </w:r>
      <w:r w:rsidR="002626FC">
        <w:rPr>
          <w:rFonts w:cs="Arial"/>
          <w:sz w:val="20"/>
        </w:rPr>
        <w:t>)</w:t>
      </w:r>
      <w:r w:rsidRPr="000378D5">
        <w:rPr>
          <w:rFonts w:cs="Arial"/>
          <w:sz w:val="20"/>
        </w:rPr>
        <w:t>, Photocatalytic Degradation of Sulfolane Using</w:t>
      </w:r>
      <w:r w:rsidRPr="000378D5">
        <w:rPr>
          <w:rFonts w:cs="Arial"/>
          <w:spacing w:val="-13"/>
          <w:sz w:val="20"/>
        </w:rPr>
        <w:t xml:space="preserve"> </w:t>
      </w:r>
      <w:r w:rsidRPr="000378D5">
        <w:rPr>
          <w:rFonts w:cs="Arial"/>
          <w:sz w:val="20"/>
        </w:rPr>
        <w:t xml:space="preserve">a LED-based Photocatalytic Treatment System. </w:t>
      </w:r>
      <w:r w:rsidRPr="00BD1525">
        <w:rPr>
          <w:rFonts w:cs="Arial"/>
          <w:iCs/>
          <w:sz w:val="20"/>
          <w:u w:val="single"/>
        </w:rPr>
        <w:t>Catalyst</w:t>
      </w:r>
      <w:r w:rsidRPr="000378D5">
        <w:rPr>
          <w:rFonts w:cs="Arial"/>
          <w:sz w:val="20"/>
        </w:rPr>
        <w:t>, 11(5),</w:t>
      </w:r>
      <w:r w:rsidRPr="000378D5">
        <w:rPr>
          <w:rFonts w:cs="Arial"/>
          <w:spacing w:val="-1"/>
          <w:sz w:val="20"/>
        </w:rPr>
        <w:t xml:space="preserve"> </w:t>
      </w:r>
      <w:r w:rsidRPr="000378D5">
        <w:rPr>
          <w:rFonts w:cs="Arial"/>
          <w:sz w:val="20"/>
        </w:rPr>
        <w:t>624.</w:t>
      </w:r>
    </w:p>
    <w:p w14:paraId="43EC584A" w14:textId="77777777" w:rsidR="00FA463D" w:rsidRPr="00480B37" w:rsidRDefault="00FA463D" w:rsidP="00FA463D">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480B37">
        <w:rPr>
          <w:rFonts w:cs="Arial"/>
          <w:color w:val="222222"/>
          <w:sz w:val="20"/>
          <w:shd w:val="clear" w:color="auto" w:fill="FFFFFF"/>
        </w:rPr>
        <w:t>Okonji*, S.O.; Achari, G.; Pernitsky, D. (2021) Environmental Impacts of Selenium Contamination: A Review on Current-Issues and Remediation Strategies in an Aqueous System. </w:t>
      </w:r>
      <w:r w:rsidRPr="00480B37">
        <w:rPr>
          <w:rStyle w:val="Emphasis"/>
          <w:rFonts w:cs="Arial"/>
          <w:i w:val="0"/>
          <w:iCs w:val="0"/>
          <w:color w:val="222222"/>
          <w:sz w:val="20"/>
          <w:u w:val="single"/>
          <w:shd w:val="clear" w:color="auto" w:fill="FFFFFF"/>
        </w:rPr>
        <w:t>Water</w:t>
      </w:r>
      <w:r w:rsidRPr="00480B37">
        <w:rPr>
          <w:rFonts w:cs="Arial"/>
          <w:color w:val="222222"/>
          <w:sz w:val="20"/>
          <w:shd w:val="clear" w:color="auto" w:fill="FFFFFF"/>
        </w:rPr>
        <w:t>, </w:t>
      </w:r>
      <w:r w:rsidRPr="00480B37">
        <w:rPr>
          <w:rStyle w:val="Emphasis"/>
          <w:rFonts w:cs="Arial"/>
          <w:color w:val="222222"/>
          <w:sz w:val="20"/>
          <w:shd w:val="clear" w:color="auto" w:fill="FFFFFF"/>
        </w:rPr>
        <w:t>13</w:t>
      </w:r>
      <w:r w:rsidRPr="00480B37">
        <w:rPr>
          <w:rFonts w:cs="Arial"/>
          <w:color w:val="222222"/>
          <w:sz w:val="20"/>
          <w:shd w:val="clear" w:color="auto" w:fill="FFFFFF"/>
        </w:rPr>
        <w:t>, 1473</w:t>
      </w:r>
    </w:p>
    <w:p w14:paraId="2B86107C" w14:textId="347A4F29" w:rsidR="00233347" w:rsidRPr="00480B37" w:rsidRDefault="00233347" w:rsidP="000378D5">
      <w:pPr>
        <w:pStyle w:val="ListParagraph"/>
        <w:widowControl w:val="0"/>
        <w:numPr>
          <w:ilvl w:val="0"/>
          <w:numId w:val="23"/>
        </w:numPr>
        <w:tabs>
          <w:tab w:val="left" w:pos="461"/>
        </w:tabs>
        <w:autoSpaceDE w:val="0"/>
        <w:autoSpaceDN w:val="0"/>
        <w:spacing w:after="0"/>
        <w:ind w:left="0" w:hanging="680"/>
        <w:contextualSpacing w:val="0"/>
        <w:jc w:val="both"/>
        <w:rPr>
          <w:rFonts w:cs="Arial"/>
          <w:sz w:val="20"/>
        </w:rPr>
      </w:pPr>
      <w:r w:rsidRPr="00480B37">
        <w:rPr>
          <w:rFonts w:cs="Arial"/>
          <w:sz w:val="20"/>
        </w:rPr>
        <w:t xml:space="preserve">Yu, L., Mulder, D.A.W., Giurici, A., Keir, I., Hollman, J. and Achari, G., </w:t>
      </w:r>
      <w:r w:rsidR="002626FC" w:rsidRPr="00480B37">
        <w:rPr>
          <w:rFonts w:cs="Arial"/>
          <w:sz w:val="20"/>
        </w:rPr>
        <w:t>(</w:t>
      </w:r>
      <w:r w:rsidRPr="00480B37">
        <w:rPr>
          <w:rFonts w:cs="Arial"/>
          <w:sz w:val="20"/>
        </w:rPr>
        <w:t>2021</w:t>
      </w:r>
      <w:r w:rsidR="002626FC" w:rsidRPr="00480B37">
        <w:rPr>
          <w:rFonts w:cs="Arial"/>
          <w:sz w:val="20"/>
        </w:rPr>
        <w:t>)</w:t>
      </w:r>
      <w:r w:rsidRPr="00480B37">
        <w:rPr>
          <w:rFonts w:cs="Arial"/>
          <w:sz w:val="20"/>
        </w:rPr>
        <w:t>. Field</w:t>
      </w:r>
      <w:r w:rsidRPr="00480B37">
        <w:rPr>
          <w:rFonts w:cs="Arial"/>
          <w:spacing w:val="-14"/>
          <w:sz w:val="20"/>
        </w:rPr>
        <w:t xml:space="preserve"> </w:t>
      </w:r>
      <w:r w:rsidRPr="00480B37">
        <w:rPr>
          <w:rFonts w:cs="Arial"/>
          <w:sz w:val="20"/>
        </w:rPr>
        <w:t xml:space="preserve">Scale Biopiles for Remediation of Sulfolane Contaminated Soil. </w:t>
      </w:r>
      <w:r w:rsidRPr="00480B37">
        <w:rPr>
          <w:rFonts w:cs="Arial"/>
          <w:iCs/>
          <w:sz w:val="20"/>
          <w:u w:val="single"/>
        </w:rPr>
        <w:t>Journal of Environmental Engineering and Science</w:t>
      </w:r>
      <w:r w:rsidRPr="00480B37">
        <w:rPr>
          <w:rFonts w:cs="Arial"/>
          <w:sz w:val="20"/>
        </w:rPr>
        <w:t>,</w:t>
      </w:r>
      <w:r w:rsidRPr="00480B37">
        <w:rPr>
          <w:rFonts w:cs="Arial"/>
          <w:spacing w:val="-1"/>
          <w:sz w:val="20"/>
        </w:rPr>
        <w:t xml:space="preserve"> </w:t>
      </w:r>
      <w:r w:rsidRPr="00480B37">
        <w:rPr>
          <w:rFonts w:cs="Arial"/>
          <w:sz w:val="20"/>
        </w:rPr>
        <w:t>1-8.</w:t>
      </w:r>
    </w:p>
    <w:p w14:paraId="6A11361B" w14:textId="77777777" w:rsidR="008112BD" w:rsidRPr="000378D5" w:rsidRDefault="008112BD"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 xml:space="preserve">Mohamed Sherif Zaghloul, OliverTerna Iorhemen, Rania Ahmed Hamza, Joo Hwa Tay, Gopal Achari. (2021). Development of an ensemble of machine learning algorithms to model aerobic granular </w:t>
      </w:r>
      <w:r w:rsidRPr="000378D5">
        <w:rPr>
          <w:rFonts w:cs="Arial"/>
          <w:spacing w:val="-3"/>
          <w:sz w:val="20"/>
        </w:rPr>
        <w:t xml:space="preserve">sludge </w:t>
      </w:r>
      <w:r w:rsidRPr="000378D5">
        <w:rPr>
          <w:rFonts w:cs="Arial"/>
          <w:sz w:val="20"/>
        </w:rPr>
        <w:t xml:space="preserve">reactors. </w:t>
      </w:r>
      <w:r w:rsidRPr="00BD1525">
        <w:rPr>
          <w:rFonts w:cs="Arial"/>
          <w:sz w:val="20"/>
          <w:u w:val="single"/>
        </w:rPr>
        <w:t>Water Research</w:t>
      </w:r>
      <w:r w:rsidRPr="000378D5">
        <w:rPr>
          <w:rFonts w:cs="Arial"/>
          <w:sz w:val="20"/>
        </w:rPr>
        <w:t xml:space="preserve">. </w:t>
      </w:r>
      <w:r w:rsidRPr="000378D5">
        <w:rPr>
          <w:rFonts w:cs="Arial"/>
          <w:sz w:val="20"/>
        </w:rPr>
        <w:lastRenderedPageBreak/>
        <w:t>189: 1-13.</w:t>
      </w:r>
    </w:p>
    <w:p w14:paraId="041D4E29" w14:textId="77777777" w:rsidR="008112BD" w:rsidRPr="000378D5" w:rsidRDefault="008112BD"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 xml:space="preserve">Nicole Acosta, María A. Bautista, Jordan Hollman, Janine McCalder, Alexander Buchner Beaudet, Lawrence Man, Barbara J. Waddell, Jianwei Chen, Carmen Li, Darina Kuzma, Srijak Bhatnagar, Jenine Leal, Jon Meddings, Jia Hu, Jason L. Cabaj, Norma J. Ruecker, Christopher Naugler, Dylan R. Pillai, </w:t>
      </w:r>
      <w:r w:rsidRPr="000378D5">
        <w:rPr>
          <w:rFonts w:cs="Arial"/>
          <w:spacing w:val="-4"/>
          <w:sz w:val="20"/>
        </w:rPr>
        <w:t xml:space="preserve">Gopal </w:t>
      </w:r>
      <w:r w:rsidRPr="000378D5">
        <w:rPr>
          <w:rFonts w:cs="Arial"/>
          <w:sz w:val="20"/>
        </w:rPr>
        <w:t xml:space="preserve">Achari, M. Cathryn Ryan, John M. Conly, Kevin Frankowski, Casey RJ Hubert, Michael D. Parkins. (2021). A multicenter study investigating SARS-CoV-2 in tertiary-care hospital wastewater. viral burden correlates with increasing hospitalized cases as well as hospital-associated transmissions and outbreaks. </w:t>
      </w:r>
      <w:r w:rsidRPr="00BD1525">
        <w:rPr>
          <w:rFonts w:cs="Arial"/>
          <w:sz w:val="20"/>
          <w:u w:val="single"/>
        </w:rPr>
        <w:t>Water Research</w:t>
      </w:r>
      <w:r w:rsidRPr="000378D5">
        <w:rPr>
          <w:rFonts w:cs="Arial"/>
          <w:sz w:val="20"/>
        </w:rPr>
        <w:t>. 201: 1-10.</w:t>
      </w:r>
    </w:p>
    <w:p w14:paraId="1C2CEC40" w14:textId="77777777" w:rsidR="008112BD" w:rsidRPr="000378D5" w:rsidRDefault="008112BD"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 xml:space="preserve">Nicole Acosta, María A. Bautista, Jordan Hollman, Janine McCalder, Alexander Buchner Beaudet, Lawrence Man, Barbara J. Waddell, Jianwei Chen, Carmen Li, Darina Kuzma, Srijak Bhatnagar, Jenine Leal, Jon Meddings, Jia Hu, Jason L. Cabaj, Norma J. Ruecker, Christopher Naugler, Dylan R. Pillai, </w:t>
      </w:r>
      <w:r w:rsidRPr="000378D5">
        <w:rPr>
          <w:rFonts w:cs="Arial"/>
          <w:spacing w:val="-4"/>
          <w:sz w:val="20"/>
        </w:rPr>
        <w:t xml:space="preserve">Gopal </w:t>
      </w:r>
      <w:r w:rsidRPr="000378D5">
        <w:rPr>
          <w:rFonts w:cs="Arial"/>
          <w:sz w:val="20"/>
        </w:rPr>
        <w:t xml:space="preserve">Achari, M. Cathryn Ryan, John M. Conly, Kevin Frankowski, Casey RJ Hubert, Michael D. Parkins. (2021). Wastewater Monitoring of SARS-CoV-2 from Acute Care Hospitals Identifies Nosocomial Transmission </w:t>
      </w:r>
      <w:r w:rsidRPr="000378D5">
        <w:rPr>
          <w:rFonts w:cs="Arial"/>
          <w:spacing w:val="-6"/>
          <w:sz w:val="20"/>
        </w:rPr>
        <w:t xml:space="preserve">and </w:t>
      </w:r>
      <w:r w:rsidRPr="000378D5">
        <w:rPr>
          <w:rFonts w:cs="Arial"/>
          <w:sz w:val="20"/>
        </w:rPr>
        <w:t xml:space="preserve">Outbreaks. </w:t>
      </w:r>
      <w:r w:rsidRPr="00BD1525">
        <w:rPr>
          <w:rFonts w:cs="Arial"/>
          <w:sz w:val="20"/>
          <w:u w:val="single"/>
        </w:rPr>
        <w:t>medRxiv</w:t>
      </w:r>
      <w:r w:rsidRPr="000378D5">
        <w:rPr>
          <w:rFonts w:cs="Arial"/>
          <w:sz w:val="20"/>
        </w:rPr>
        <w:t>. 2: 1-34.</w:t>
      </w:r>
    </w:p>
    <w:p w14:paraId="53D7A048" w14:textId="1CEF9B33" w:rsidR="00A45D66" w:rsidRPr="000378D5" w:rsidRDefault="00A45D66"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 xml:space="preserve">Nicole Acosta, María A. Bautista, Barbara J. Waddell, Janine McCalder, Alexander Buchner Beaudet, Lawrence Man, Puja Pradhan Navid Sedaghat, Chloe Papparis, Andra Bacanua, Jordan Hollman, Alexander Krusin, Danielle Southern, Tyler Williamson, Carmen Li, Srijak Bhatnagar, Sean Murphy, Jianwei Chen, Darina Kuzma, Jon Meddings, Jia Hu, Jason L. Cabaj, John M. Conly, Norma J. Ruecker, Gopal Achari, M. Cathryn Ryan, Kevin Frankowski, Casey R.J. Hubert and Michael D. Parkins. (2021). Longitudinal SARS-CoV-2 RNA Wastewater Monitoring Across a Range of Scales 2 Correlates with </w:t>
      </w:r>
      <w:r w:rsidRPr="000378D5">
        <w:rPr>
          <w:rFonts w:cs="Arial"/>
          <w:spacing w:val="-4"/>
          <w:sz w:val="20"/>
        </w:rPr>
        <w:t xml:space="preserve">Total </w:t>
      </w:r>
      <w:r w:rsidRPr="000378D5">
        <w:rPr>
          <w:rFonts w:cs="Arial"/>
          <w:sz w:val="20"/>
        </w:rPr>
        <w:t>and Regional COVID-19 Burden in a Well-Defined Urban Population. medRxiv. 11: 1-49.</w:t>
      </w:r>
    </w:p>
    <w:p w14:paraId="0CA578C4" w14:textId="0CD66A4F" w:rsidR="0086068E" w:rsidRPr="000378D5" w:rsidRDefault="0086068E"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Rahman, A., Sarkar, A., Yadav, O.P., Achari, G. and Slobodnik, J. (2021). Potential human health risks due to environmental exposure to nano- and microplastics and knowledge gaps: A scoping review</w:t>
      </w:r>
      <w:r w:rsidR="00CE4522" w:rsidRPr="000378D5">
        <w:rPr>
          <w:rFonts w:cs="Arial"/>
          <w:sz w:val="20"/>
        </w:rPr>
        <w:t xml:space="preserve">. </w:t>
      </w:r>
      <w:r w:rsidRPr="00BD1525">
        <w:rPr>
          <w:rFonts w:cs="Arial"/>
          <w:sz w:val="20"/>
          <w:u w:val="single"/>
        </w:rPr>
        <w:t>Science of The Total Environment</w:t>
      </w:r>
      <w:r w:rsidRPr="000378D5">
        <w:rPr>
          <w:rFonts w:cs="Arial"/>
          <w:sz w:val="20"/>
        </w:rPr>
        <w:t>. 757: 143872.</w:t>
      </w:r>
    </w:p>
    <w:p w14:paraId="4316A3EF" w14:textId="77777777" w:rsidR="0086068E" w:rsidRPr="000378D5" w:rsidRDefault="0086068E" w:rsidP="000378D5">
      <w:pPr>
        <w:numPr>
          <w:ilvl w:val="0"/>
          <w:numId w:val="23"/>
        </w:numPr>
        <w:ind w:left="0" w:hanging="680"/>
        <w:jc w:val="both"/>
        <w:rPr>
          <w:rFonts w:cs="Arial"/>
          <w:sz w:val="20"/>
        </w:rPr>
      </w:pPr>
      <w:r w:rsidRPr="000378D5">
        <w:rPr>
          <w:rFonts w:cs="Arial"/>
          <w:sz w:val="20"/>
        </w:rPr>
        <w:t xml:space="preserve">Dharwadkar*, S., Yu*, L., Achari, G. (2021). Enhancement of LED based photocatalytic degradation of sulfolane by integration with oxidants and nanomaterials. </w:t>
      </w:r>
      <w:r w:rsidRPr="00BD1525">
        <w:rPr>
          <w:rFonts w:cs="Arial"/>
          <w:sz w:val="20"/>
          <w:u w:val="single"/>
        </w:rPr>
        <w:t>Chemosphere</w:t>
      </w:r>
      <w:r w:rsidRPr="000378D5">
        <w:rPr>
          <w:rFonts w:cs="Arial"/>
          <w:sz w:val="20"/>
        </w:rPr>
        <w:t>. 121: 1-7.</w:t>
      </w:r>
    </w:p>
    <w:p w14:paraId="569BF285" w14:textId="77777777" w:rsidR="0086068E" w:rsidRPr="000378D5" w:rsidRDefault="0086068E" w:rsidP="000378D5">
      <w:pPr>
        <w:numPr>
          <w:ilvl w:val="0"/>
          <w:numId w:val="23"/>
        </w:numPr>
        <w:ind w:left="0" w:hanging="680"/>
        <w:jc w:val="both"/>
        <w:rPr>
          <w:rFonts w:cs="Arial"/>
          <w:sz w:val="20"/>
        </w:rPr>
      </w:pPr>
      <w:r w:rsidRPr="000378D5">
        <w:rPr>
          <w:rFonts w:cs="Arial"/>
          <w:sz w:val="20"/>
        </w:rPr>
        <w:t xml:space="preserve">Akbar, T.A., Achari, G., Hassan, Q.K., and Mahmood, Q. (2021). Development and application of exceedance model for surface water quality parameters. </w:t>
      </w:r>
      <w:r w:rsidRPr="00BD1525">
        <w:rPr>
          <w:rFonts w:cs="Arial"/>
          <w:sz w:val="20"/>
          <w:u w:val="single"/>
        </w:rPr>
        <w:t>Polish Journal of Environmental Studies</w:t>
      </w:r>
      <w:r w:rsidRPr="000378D5">
        <w:rPr>
          <w:rFonts w:cs="Arial"/>
          <w:sz w:val="20"/>
        </w:rPr>
        <w:t>. 30(2): 1497-1511.</w:t>
      </w:r>
    </w:p>
    <w:p w14:paraId="37B3CB55" w14:textId="69F59760" w:rsidR="0086068E" w:rsidRPr="000378D5" w:rsidRDefault="0086068E" w:rsidP="000378D5">
      <w:pPr>
        <w:numPr>
          <w:ilvl w:val="0"/>
          <w:numId w:val="23"/>
        </w:numPr>
        <w:ind w:left="0" w:hanging="680"/>
        <w:jc w:val="both"/>
        <w:rPr>
          <w:rFonts w:cs="Arial"/>
          <w:sz w:val="20"/>
        </w:rPr>
      </w:pPr>
      <w:r w:rsidRPr="000378D5">
        <w:rPr>
          <w:rFonts w:cs="Arial"/>
          <w:sz w:val="20"/>
        </w:rPr>
        <w:t>Okonji* S., Yu*, L., Dominic*, J.A., Pernitsky, D. and Achari, G. (2021). Adsorption</w:t>
      </w:r>
      <w:r w:rsidR="009225A0">
        <w:rPr>
          <w:rFonts w:cs="Arial"/>
          <w:sz w:val="20"/>
        </w:rPr>
        <w:t xml:space="preserve"> </w:t>
      </w:r>
      <w:r w:rsidRPr="000378D5">
        <w:rPr>
          <w:rFonts w:cs="Arial"/>
          <w:sz w:val="20"/>
        </w:rPr>
        <w:t>by Granular Activated Carbon and Nano Zerovalent Iron from Wastewater: A Study</w:t>
      </w:r>
      <w:r w:rsidR="009225A0">
        <w:rPr>
          <w:rFonts w:cs="Arial"/>
          <w:sz w:val="20"/>
        </w:rPr>
        <w:t xml:space="preserve"> </w:t>
      </w:r>
      <w:r w:rsidRPr="000378D5">
        <w:rPr>
          <w:rFonts w:cs="Arial"/>
          <w:sz w:val="20"/>
        </w:rPr>
        <w:t xml:space="preserve">on Removal of Selenomethionine and Selenocysteine. </w:t>
      </w:r>
      <w:r w:rsidRPr="00BD1525">
        <w:rPr>
          <w:rFonts w:cs="Arial"/>
          <w:sz w:val="20"/>
          <w:u w:val="single"/>
        </w:rPr>
        <w:t>Water</w:t>
      </w:r>
      <w:r w:rsidRPr="000378D5">
        <w:rPr>
          <w:rFonts w:cs="Arial"/>
          <w:sz w:val="20"/>
        </w:rPr>
        <w:t>. 13(1): 1-15.</w:t>
      </w:r>
    </w:p>
    <w:p w14:paraId="078C4EC1" w14:textId="32C75429" w:rsidR="0086068E" w:rsidRPr="000378D5" w:rsidRDefault="0086068E" w:rsidP="000378D5">
      <w:pPr>
        <w:numPr>
          <w:ilvl w:val="0"/>
          <w:numId w:val="23"/>
        </w:numPr>
        <w:ind w:left="0" w:hanging="680"/>
        <w:jc w:val="both"/>
        <w:rPr>
          <w:rFonts w:cs="Arial"/>
          <w:sz w:val="20"/>
        </w:rPr>
      </w:pPr>
      <w:r w:rsidRPr="000378D5">
        <w:rPr>
          <w:rFonts w:cs="Arial"/>
          <w:sz w:val="20"/>
        </w:rPr>
        <w:t>Belvederesi</w:t>
      </w:r>
      <w:r w:rsidR="002871FC">
        <w:rPr>
          <w:rFonts w:cs="Arial"/>
          <w:sz w:val="20"/>
        </w:rPr>
        <w:t>*</w:t>
      </w:r>
      <w:r w:rsidRPr="000378D5">
        <w:rPr>
          <w:rFonts w:cs="Arial"/>
          <w:sz w:val="20"/>
        </w:rPr>
        <w:t>, C., Dominic, J., Hassan, Q., Gupta, A., and Achari, G. (2020). Predicting river flow using AI</w:t>
      </w:r>
      <w:r w:rsidR="002A3D8A">
        <w:rPr>
          <w:rFonts w:cs="Arial"/>
          <w:sz w:val="20"/>
        </w:rPr>
        <w:t xml:space="preserve"> </w:t>
      </w:r>
      <w:r w:rsidRPr="000378D5">
        <w:rPr>
          <w:rFonts w:cs="Arial"/>
          <w:sz w:val="20"/>
        </w:rPr>
        <w:t xml:space="preserve">based sequential adaptive neuro-fuzzy inference system. </w:t>
      </w:r>
      <w:r w:rsidRPr="00BD1525">
        <w:rPr>
          <w:rFonts w:cs="Arial"/>
          <w:sz w:val="20"/>
          <w:u w:val="single"/>
        </w:rPr>
        <w:t>Water</w:t>
      </w:r>
      <w:r w:rsidRPr="000378D5">
        <w:rPr>
          <w:rFonts w:cs="Arial"/>
          <w:sz w:val="20"/>
        </w:rPr>
        <w:t>. 12(1622): 1-18.</w:t>
      </w:r>
    </w:p>
    <w:p w14:paraId="2B6258A0" w14:textId="77777777" w:rsidR="008C3CC4" w:rsidRPr="000378D5" w:rsidRDefault="008C3CC4"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 xml:space="preserve">Hollman*, J., Dominic*, J.A, Achari, G. (2020). Degradation of pharmaceuticals in aqueous solutions using UV/peracetic acid process: Kinetics, Degradation pathways and comparison with UV/H2O2. </w:t>
      </w:r>
      <w:r w:rsidRPr="00BD1525">
        <w:rPr>
          <w:rFonts w:cs="Arial"/>
          <w:spacing w:val="-2"/>
          <w:sz w:val="20"/>
          <w:u w:val="single"/>
        </w:rPr>
        <w:t>Chemosphere</w:t>
      </w:r>
      <w:r w:rsidRPr="000378D5">
        <w:rPr>
          <w:rFonts w:cs="Arial"/>
          <w:spacing w:val="-2"/>
          <w:sz w:val="20"/>
        </w:rPr>
        <w:t xml:space="preserve">. </w:t>
      </w:r>
      <w:r w:rsidRPr="000378D5">
        <w:rPr>
          <w:rFonts w:cs="Arial"/>
          <w:sz w:val="20"/>
        </w:rPr>
        <w:t>248: 25911.</w:t>
      </w:r>
    </w:p>
    <w:p w14:paraId="48AEC20B" w14:textId="23F4758C" w:rsidR="00E77BA0" w:rsidRPr="00BD1525" w:rsidRDefault="00E77BA0" w:rsidP="00DB1C73">
      <w:pPr>
        <w:pStyle w:val="ListParagraph"/>
        <w:widowControl w:val="0"/>
        <w:numPr>
          <w:ilvl w:val="0"/>
          <w:numId w:val="23"/>
        </w:numPr>
        <w:tabs>
          <w:tab w:val="left" w:pos="459"/>
        </w:tabs>
        <w:autoSpaceDE w:val="0"/>
        <w:autoSpaceDN w:val="0"/>
        <w:spacing w:after="0"/>
        <w:ind w:left="0" w:hanging="680"/>
        <w:contextualSpacing w:val="0"/>
        <w:jc w:val="both"/>
        <w:rPr>
          <w:rFonts w:cs="Arial"/>
          <w:sz w:val="20"/>
        </w:rPr>
      </w:pPr>
      <w:r w:rsidRPr="00BD1525">
        <w:rPr>
          <w:rFonts w:cs="Arial"/>
          <w:sz w:val="20"/>
        </w:rPr>
        <w:t>Khan</w:t>
      </w:r>
      <w:r w:rsidR="002871FC">
        <w:rPr>
          <w:rFonts w:cs="Arial"/>
          <w:sz w:val="20"/>
        </w:rPr>
        <w:t>*</w:t>
      </w:r>
      <w:r w:rsidRPr="00BD1525">
        <w:rPr>
          <w:rFonts w:cs="Arial"/>
          <w:sz w:val="20"/>
        </w:rPr>
        <w:t xml:space="preserve">, M. </w:t>
      </w:r>
      <w:r w:rsidRPr="00BD1525">
        <w:rPr>
          <w:rFonts w:cs="Arial"/>
          <w:spacing w:val="-7"/>
          <w:sz w:val="20"/>
        </w:rPr>
        <w:t xml:space="preserve">F., </w:t>
      </w:r>
      <w:r w:rsidRPr="00BD1525">
        <w:rPr>
          <w:rFonts w:cs="Arial"/>
          <w:spacing w:val="-8"/>
          <w:sz w:val="20"/>
        </w:rPr>
        <w:t xml:space="preserve">Yu, </w:t>
      </w:r>
      <w:r w:rsidRPr="00BD1525">
        <w:rPr>
          <w:rFonts w:cs="Arial"/>
          <w:sz w:val="20"/>
        </w:rPr>
        <w:t>L., Achari, G., 2020. Field Evaluation of a Pressurized Ozone</w:t>
      </w:r>
      <w:r w:rsidRPr="00BD1525">
        <w:rPr>
          <w:rFonts w:cs="Arial"/>
          <w:spacing w:val="-32"/>
          <w:sz w:val="20"/>
        </w:rPr>
        <w:t xml:space="preserve"> </w:t>
      </w:r>
      <w:r w:rsidRPr="00BD1525">
        <w:rPr>
          <w:rFonts w:cs="Arial"/>
          <w:sz w:val="20"/>
        </w:rPr>
        <w:t xml:space="preserve">Treatment System to Degrade Sulfolane in Contaminated Groundwaters. </w:t>
      </w:r>
      <w:r w:rsidRPr="00BD1525">
        <w:rPr>
          <w:rFonts w:cs="Arial"/>
          <w:iCs/>
          <w:sz w:val="20"/>
          <w:u w:val="single"/>
        </w:rPr>
        <w:t>Environmental</w:t>
      </w:r>
      <w:r w:rsidRPr="00BD1525">
        <w:rPr>
          <w:rFonts w:cs="Arial"/>
          <w:iCs/>
          <w:spacing w:val="-17"/>
          <w:sz w:val="20"/>
          <w:u w:val="single"/>
        </w:rPr>
        <w:t xml:space="preserve"> </w:t>
      </w:r>
      <w:r w:rsidRPr="00BD1525">
        <w:rPr>
          <w:rFonts w:cs="Arial"/>
          <w:iCs/>
          <w:sz w:val="20"/>
          <w:u w:val="single"/>
        </w:rPr>
        <w:t>Chemical</w:t>
      </w:r>
      <w:r w:rsidR="00BD1525" w:rsidRPr="00BD1525">
        <w:rPr>
          <w:rFonts w:cs="Arial"/>
          <w:iCs/>
          <w:sz w:val="20"/>
          <w:u w:val="single"/>
        </w:rPr>
        <w:t xml:space="preserve"> </w:t>
      </w:r>
      <w:r w:rsidRPr="00BD1525">
        <w:rPr>
          <w:rFonts w:cs="Arial"/>
          <w:iCs/>
          <w:sz w:val="20"/>
          <w:u w:val="single"/>
        </w:rPr>
        <w:t>Engineering,</w:t>
      </w:r>
      <w:r w:rsidRPr="00BD1525">
        <w:rPr>
          <w:rFonts w:cs="Arial"/>
          <w:sz w:val="20"/>
        </w:rPr>
        <w:t xml:space="preserve"> 104037.</w:t>
      </w:r>
    </w:p>
    <w:p w14:paraId="55B1DF9A" w14:textId="0EF7C023" w:rsidR="008C3CC4" w:rsidRPr="000378D5" w:rsidRDefault="008C3CC4"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Belvederesi</w:t>
      </w:r>
      <w:r w:rsidR="00AE2F6C">
        <w:rPr>
          <w:rFonts w:cs="Arial"/>
          <w:sz w:val="20"/>
        </w:rPr>
        <w:t>*</w:t>
      </w:r>
      <w:r w:rsidRPr="000378D5">
        <w:rPr>
          <w:rFonts w:cs="Arial"/>
          <w:sz w:val="20"/>
        </w:rPr>
        <w:t xml:space="preserve">, C., Dominic, J.A., Hassan, Q, Gupta, A. and Achari G. (2020). Short-term River </w:t>
      </w:r>
      <w:r w:rsidRPr="000378D5">
        <w:rPr>
          <w:rFonts w:cs="Arial"/>
          <w:spacing w:val="-5"/>
          <w:sz w:val="20"/>
        </w:rPr>
        <w:t xml:space="preserve">Flow </w:t>
      </w:r>
      <w:r w:rsidRPr="000378D5">
        <w:rPr>
          <w:rFonts w:cs="Arial"/>
          <w:sz w:val="20"/>
        </w:rPr>
        <w:t xml:space="preserve">Forecasting Framework and Its Application in Cold Climatic Regions. </w:t>
      </w:r>
      <w:r w:rsidRPr="00BD1525">
        <w:rPr>
          <w:rFonts w:cs="Arial"/>
          <w:sz w:val="20"/>
          <w:u w:val="single"/>
        </w:rPr>
        <w:t>Water</w:t>
      </w:r>
      <w:r w:rsidRPr="000378D5">
        <w:rPr>
          <w:rFonts w:cs="Arial"/>
          <w:sz w:val="20"/>
        </w:rPr>
        <w:t>. 12: 1-18.</w:t>
      </w:r>
    </w:p>
    <w:p w14:paraId="6AFBE386" w14:textId="619E3F85" w:rsidR="00C60B76" w:rsidRPr="000378D5" w:rsidRDefault="00C60B76" w:rsidP="000378D5">
      <w:pPr>
        <w:pStyle w:val="ListParagraph"/>
        <w:widowControl w:val="0"/>
        <w:numPr>
          <w:ilvl w:val="0"/>
          <w:numId w:val="23"/>
        </w:numPr>
        <w:tabs>
          <w:tab w:val="left" w:pos="459"/>
        </w:tabs>
        <w:autoSpaceDE w:val="0"/>
        <w:autoSpaceDN w:val="0"/>
        <w:spacing w:after="0"/>
        <w:ind w:left="0" w:hanging="680"/>
        <w:contextualSpacing w:val="0"/>
        <w:jc w:val="both"/>
        <w:rPr>
          <w:rFonts w:cs="Arial"/>
          <w:sz w:val="20"/>
        </w:rPr>
      </w:pPr>
      <w:r w:rsidRPr="000378D5">
        <w:rPr>
          <w:rFonts w:cs="Arial"/>
          <w:spacing w:val="-8"/>
          <w:sz w:val="20"/>
        </w:rPr>
        <w:t xml:space="preserve">Yu, </w:t>
      </w:r>
      <w:r w:rsidRPr="000378D5">
        <w:rPr>
          <w:rFonts w:cs="Arial"/>
          <w:sz w:val="20"/>
        </w:rPr>
        <w:t xml:space="preserve">L. *, Sobhan I., Achari, G., Langford, C, H., </w:t>
      </w:r>
      <w:r w:rsidR="00AE2F6C">
        <w:rPr>
          <w:rFonts w:cs="Arial"/>
          <w:sz w:val="20"/>
        </w:rPr>
        <w:t>(</w:t>
      </w:r>
      <w:r w:rsidRPr="000378D5">
        <w:rPr>
          <w:rFonts w:cs="Arial"/>
          <w:sz w:val="20"/>
        </w:rPr>
        <w:t>2020</w:t>
      </w:r>
      <w:r w:rsidR="00AE2F6C">
        <w:rPr>
          <w:rFonts w:cs="Arial"/>
          <w:sz w:val="20"/>
        </w:rPr>
        <w:t>)</w:t>
      </w:r>
      <w:r w:rsidRPr="000378D5">
        <w:rPr>
          <w:rFonts w:cs="Arial"/>
          <w:sz w:val="20"/>
        </w:rPr>
        <w:t>. Evaluation of a Pilot-Scale</w:t>
      </w:r>
      <w:r w:rsidRPr="000378D5">
        <w:rPr>
          <w:rFonts w:cs="Arial"/>
          <w:spacing w:val="-34"/>
          <w:sz w:val="20"/>
        </w:rPr>
        <w:t xml:space="preserve"> </w:t>
      </w:r>
      <w:r w:rsidRPr="000378D5">
        <w:rPr>
          <w:rFonts w:cs="Arial"/>
          <w:sz w:val="20"/>
        </w:rPr>
        <w:t xml:space="preserve">Advanced Oxidation System on Sulfolane Degradation. </w:t>
      </w:r>
      <w:r w:rsidRPr="00BD1525">
        <w:rPr>
          <w:rFonts w:cs="Arial"/>
          <w:iCs/>
          <w:spacing w:val="-4"/>
          <w:sz w:val="20"/>
          <w:u w:val="single"/>
        </w:rPr>
        <w:t>Water</w:t>
      </w:r>
      <w:r w:rsidRPr="000378D5">
        <w:rPr>
          <w:rFonts w:cs="Arial"/>
          <w:spacing w:val="-4"/>
          <w:sz w:val="20"/>
        </w:rPr>
        <w:t xml:space="preserve">, </w:t>
      </w:r>
      <w:r w:rsidRPr="000378D5">
        <w:rPr>
          <w:rFonts w:cs="Arial"/>
          <w:sz w:val="20"/>
        </w:rPr>
        <w:t>12(4),</w:t>
      </w:r>
      <w:r w:rsidRPr="000378D5">
        <w:rPr>
          <w:rFonts w:cs="Arial"/>
          <w:spacing w:val="3"/>
          <w:sz w:val="20"/>
        </w:rPr>
        <w:t xml:space="preserve"> </w:t>
      </w:r>
      <w:r w:rsidRPr="000378D5">
        <w:rPr>
          <w:rFonts w:cs="Arial"/>
          <w:sz w:val="20"/>
        </w:rPr>
        <w:t>1200.</w:t>
      </w:r>
    </w:p>
    <w:p w14:paraId="07059825" w14:textId="744E4EBA" w:rsidR="008C3CC4" w:rsidRPr="000378D5" w:rsidRDefault="008C3CC4"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Khan</w:t>
      </w:r>
      <w:r w:rsidR="002871FC">
        <w:rPr>
          <w:rFonts w:cs="Arial"/>
          <w:sz w:val="20"/>
        </w:rPr>
        <w:t>*</w:t>
      </w:r>
      <w:r w:rsidRPr="000378D5">
        <w:rPr>
          <w:rFonts w:cs="Arial"/>
          <w:sz w:val="20"/>
        </w:rPr>
        <w:t xml:space="preserve">, M.F, Yu, L., Hollman, J. Tay, J.H, Achari, G. (2020). Integration of Aerobic Granulation and UV.H2O2 processes in a continuous flow system for the degradation of sulfolane in contaminated </w:t>
      </w:r>
      <w:r w:rsidRPr="000378D5">
        <w:rPr>
          <w:rFonts w:cs="Arial"/>
          <w:spacing w:val="-3"/>
          <w:sz w:val="20"/>
        </w:rPr>
        <w:t xml:space="preserve">water. </w:t>
      </w:r>
      <w:r w:rsidRPr="00BD1525">
        <w:rPr>
          <w:rFonts w:cs="Arial"/>
          <w:sz w:val="20"/>
          <w:u w:val="single"/>
        </w:rPr>
        <w:t>Environmental Sci: Water Res and Technology</w:t>
      </w:r>
      <w:r w:rsidRPr="000378D5">
        <w:rPr>
          <w:rFonts w:cs="Arial"/>
          <w:sz w:val="20"/>
        </w:rPr>
        <w:t>. 6: 1711-1722.</w:t>
      </w:r>
    </w:p>
    <w:p w14:paraId="16DA0F9C" w14:textId="77777777" w:rsidR="008C3CC4" w:rsidRPr="000378D5" w:rsidRDefault="008C3CC4"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 xml:space="preserve">He, P, Hu, G., Achari, G., Wang, C. and Sadiq, R. (2020). Life cycle cost analysis for recycling high-tech minerals from waste mobile phones in China. </w:t>
      </w:r>
      <w:r w:rsidRPr="00BD1525">
        <w:rPr>
          <w:rFonts w:cs="Arial"/>
          <w:sz w:val="20"/>
          <w:u w:val="single"/>
        </w:rPr>
        <w:t>Journal of Cleaner Production</w:t>
      </w:r>
      <w:r w:rsidRPr="000378D5">
        <w:rPr>
          <w:rFonts w:cs="Arial"/>
          <w:sz w:val="20"/>
        </w:rPr>
        <w:t>. 251: 11498.</w:t>
      </w:r>
    </w:p>
    <w:p w14:paraId="7DFED4C2" w14:textId="6E31842A" w:rsidR="008C3CC4" w:rsidRDefault="008C3CC4" w:rsidP="000378D5">
      <w:pPr>
        <w:pStyle w:val="ListParagraph"/>
        <w:widowControl w:val="0"/>
        <w:numPr>
          <w:ilvl w:val="0"/>
          <w:numId w:val="23"/>
        </w:numPr>
        <w:tabs>
          <w:tab w:val="left" w:pos="682"/>
          <w:tab w:val="left" w:pos="683"/>
        </w:tabs>
        <w:autoSpaceDE w:val="0"/>
        <w:autoSpaceDN w:val="0"/>
        <w:spacing w:after="0"/>
        <w:ind w:left="0" w:hanging="680"/>
        <w:contextualSpacing w:val="0"/>
        <w:jc w:val="both"/>
        <w:rPr>
          <w:rFonts w:cs="Arial"/>
          <w:sz w:val="20"/>
        </w:rPr>
      </w:pPr>
      <w:r w:rsidRPr="000378D5">
        <w:rPr>
          <w:rFonts w:cs="Arial"/>
          <w:sz w:val="20"/>
        </w:rPr>
        <w:t>Okonji*, S.O., Dominic*, J.A., Pernitsky, D. and Achari, G. (2020). Removal and recovery</w:t>
      </w:r>
      <w:r w:rsidR="002A3D8A">
        <w:rPr>
          <w:rFonts w:cs="Arial"/>
          <w:sz w:val="20"/>
        </w:rPr>
        <w:t xml:space="preserve"> </w:t>
      </w:r>
      <w:r w:rsidRPr="000378D5">
        <w:rPr>
          <w:rFonts w:cs="Arial"/>
          <w:sz w:val="20"/>
        </w:rPr>
        <w:t>of selenium species from wastewater: Adsorption kinetics and co-precipitation</w:t>
      </w:r>
      <w:r w:rsidR="00BD1525">
        <w:rPr>
          <w:rFonts w:cs="Arial"/>
          <w:sz w:val="20"/>
        </w:rPr>
        <w:t xml:space="preserve"> </w:t>
      </w:r>
      <w:r w:rsidRPr="000378D5">
        <w:rPr>
          <w:rFonts w:cs="Arial"/>
          <w:sz w:val="20"/>
        </w:rPr>
        <w:t xml:space="preserve">mechanisms. </w:t>
      </w:r>
      <w:r w:rsidRPr="00EA4A85">
        <w:rPr>
          <w:rFonts w:cs="Arial"/>
          <w:sz w:val="20"/>
          <w:u w:val="single"/>
        </w:rPr>
        <w:t xml:space="preserve">Journal of Water </w:t>
      </w:r>
      <w:r w:rsidRPr="00EA4A85">
        <w:rPr>
          <w:rFonts w:cs="Arial"/>
          <w:spacing w:val="-3"/>
          <w:sz w:val="20"/>
          <w:u w:val="single"/>
        </w:rPr>
        <w:t xml:space="preserve">Process </w:t>
      </w:r>
      <w:r w:rsidRPr="00EA4A85">
        <w:rPr>
          <w:rFonts w:cs="Arial"/>
          <w:sz w:val="20"/>
          <w:u w:val="single"/>
        </w:rPr>
        <w:t>Engineering</w:t>
      </w:r>
      <w:r w:rsidRPr="000378D5">
        <w:rPr>
          <w:rFonts w:cs="Arial"/>
          <w:sz w:val="20"/>
        </w:rPr>
        <w:t>. 38: 1-10.</w:t>
      </w:r>
    </w:p>
    <w:p w14:paraId="3090D4D1" w14:textId="49E72E58" w:rsidR="00F0773E" w:rsidRPr="000378D5" w:rsidRDefault="00F0773E" w:rsidP="000378D5">
      <w:pPr>
        <w:pStyle w:val="ListParagraph"/>
        <w:numPr>
          <w:ilvl w:val="0"/>
          <w:numId w:val="23"/>
        </w:numPr>
        <w:autoSpaceDE w:val="0"/>
        <w:autoSpaceDN w:val="0"/>
        <w:adjustRightInd w:val="0"/>
        <w:spacing w:after="0"/>
        <w:ind w:left="0" w:hanging="680"/>
        <w:jc w:val="both"/>
        <w:rPr>
          <w:rFonts w:cs="Arial"/>
          <w:sz w:val="20"/>
          <w:lang w:val="en-CA" w:eastAsia="en-CA"/>
        </w:rPr>
      </w:pPr>
      <w:r w:rsidRPr="000378D5">
        <w:rPr>
          <w:rFonts w:cs="Arial"/>
          <w:color w:val="000000"/>
          <w:sz w:val="20"/>
          <w:lang w:val="en-CA" w:eastAsia="en-CA"/>
        </w:rPr>
        <w:t>Yang*, Y., Yu*, L., Iranmesh*, S., Achari, G. Keir, I. (2020). Laboratory and field investigation on removal of</w:t>
      </w:r>
      <w:r w:rsidR="00F84A2F" w:rsidRPr="000378D5">
        <w:rPr>
          <w:rFonts w:cs="Arial"/>
          <w:color w:val="000000"/>
          <w:sz w:val="20"/>
          <w:lang w:val="en-CA" w:eastAsia="en-CA"/>
        </w:rPr>
        <w:t xml:space="preserve"> </w:t>
      </w:r>
      <w:r w:rsidRPr="000378D5">
        <w:rPr>
          <w:rFonts w:cs="Arial"/>
          <w:color w:val="000000"/>
          <w:sz w:val="20"/>
          <w:lang w:val="en-CA" w:eastAsia="en-CA"/>
        </w:rPr>
        <w:t xml:space="preserve">sulfolane from water using activated carbon. </w:t>
      </w:r>
      <w:r w:rsidRPr="000378D5">
        <w:rPr>
          <w:rFonts w:cs="Arial"/>
          <w:sz w:val="20"/>
          <w:u w:val="single"/>
        </w:rPr>
        <w:t>ASCE, Journal of Environmental Engineering</w:t>
      </w:r>
      <w:r w:rsidRPr="000378D5">
        <w:rPr>
          <w:rFonts w:cs="Arial"/>
          <w:sz w:val="20"/>
        </w:rPr>
        <w:t>, 146(5), 1-9.</w:t>
      </w:r>
      <w:bookmarkStart w:id="0" w:name="bau1"/>
    </w:p>
    <w:bookmarkEnd w:id="0"/>
    <w:p w14:paraId="42062D0F" w14:textId="3F4B5CF2" w:rsidR="00F0773E" w:rsidRPr="000378D5" w:rsidRDefault="00F0773E" w:rsidP="000378D5">
      <w:pPr>
        <w:pStyle w:val="ListParagraph"/>
        <w:numPr>
          <w:ilvl w:val="0"/>
          <w:numId w:val="23"/>
        </w:numPr>
        <w:autoSpaceDE w:val="0"/>
        <w:autoSpaceDN w:val="0"/>
        <w:adjustRightInd w:val="0"/>
        <w:spacing w:after="0"/>
        <w:ind w:left="0" w:hanging="680"/>
        <w:jc w:val="both"/>
        <w:rPr>
          <w:rFonts w:cs="Arial"/>
          <w:sz w:val="20"/>
          <w:lang w:val="en-CA" w:eastAsia="en-CA"/>
        </w:rPr>
      </w:pPr>
      <w:r w:rsidRPr="000378D5">
        <w:rPr>
          <w:rFonts w:cs="Arial"/>
          <w:sz w:val="20"/>
          <w:lang w:val="en-CA" w:eastAsia="en-CA"/>
        </w:rPr>
        <w:t>Vialykh*, E., D. R. Salahub, G. Achari, R. L. Cook, and Cooper H. Langford</w:t>
      </w:r>
      <w:r w:rsidR="00861691" w:rsidRPr="000378D5">
        <w:rPr>
          <w:rFonts w:cs="Arial"/>
          <w:sz w:val="20"/>
          <w:lang w:val="en-CA" w:eastAsia="en-CA"/>
        </w:rPr>
        <w:t xml:space="preserve"> (2019)</w:t>
      </w:r>
      <w:r w:rsidRPr="000378D5">
        <w:rPr>
          <w:rFonts w:cs="Arial"/>
          <w:sz w:val="20"/>
          <w:lang w:val="en-CA" w:eastAsia="en-CA"/>
        </w:rPr>
        <w:t xml:space="preserve">. “Emergent Functional Behaviour of Humic Substances Perceived as Complex Labile Aggregates of Small Organic Molecules and Oligomers. </w:t>
      </w:r>
      <w:r w:rsidRPr="000378D5">
        <w:rPr>
          <w:rFonts w:cs="Arial"/>
          <w:sz w:val="20"/>
          <w:u w:val="single"/>
          <w:lang w:val="en-CA" w:eastAsia="en-CA"/>
        </w:rPr>
        <w:t>Environmental Chemistry,</w:t>
      </w:r>
      <w:r w:rsidRPr="000378D5">
        <w:rPr>
          <w:rFonts w:cs="Arial"/>
          <w:sz w:val="20"/>
          <w:lang w:val="en-CA" w:eastAsia="en-CA"/>
        </w:rPr>
        <w:t xml:space="preserve"> 1–21.</w:t>
      </w:r>
    </w:p>
    <w:p w14:paraId="01FB6388" w14:textId="77777777" w:rsidR="00F0773E" w:rsidRPr="000378D5" w:rsidRDefault="00F0773E" w:rsidP="000378D5">
      <w:pPr>
        <w:pStyle w:val="ListParagraph"/>
        <w:numPr>
          <w:ilvl w:val="0"/>
          <w:numId w:val="23"/>
        </w:numPr>
        <w:autoSpaceDE w:val="0"/>
        <w:autoSpaceDN w:val="0"/>
        <w:adjustRightInd w:val="0"/>
        <w:spacing w:after="0"/>
        <w:ind w:left="0" w:hanging="680"/>
        <w:jc w:val="both"/>
        <w:rPr>
          <w:rFonts w:cs="Arial"/>
          <w:sz w:val="20"/>
          <w:lang w:val="en-CA" w:eastAsia="en-CA"/>
        </w:rPr>
      </w:pPr>
      <w:r w:rsidRPr="000378D5">
        <w:rPr>
          <w:rFonts w:cs="Arial"/>
          <w:sz w:val="20"/>
          <w:lang w:val="en-CA" w:eastAsia="en-CA"/>
        </w:rPr>
        <w:t xml:space="preserve">Heydari*, G., Langford, C.H., Achari, G. (2019) Passive Solar Photocatalytic Treatment of Emerging Contaminants in Water: A Field Study, </w:t>
      </w:r>
      <w:r w:rsidRPr="000378D5">
        <w:rPr>
          <w:rFonts w:cs="Arial"/>
          <w:sz w:val="20"/>
          <w:u w:val="single"/>
          <w:lang w:val="en-CA" w:eastAsia="en-CA"/>
        </w:rPr>
        <w:t>Catalysts</w:t>
      </w:r>
      <w:r w:rsidRPr="000378D5">
        <w:rPr>
          <w:rFonts w:cs="Arial"/>
          <w:sz w:val="20"/>
          <w:lang w:val="en-CA" w:eastAsia="en-CA"/>
        </w:rPr>
        <w:t xml:space="preserve"> 9 (1045), 1-15.</w:t>
      </w:r>
    </w:p>
    <w:p w14:paraId="24260C09" w14:textId="77777777" w:rsidR="00F0773E" w:rsidRPr="000378D5" w:rsidRDefault="00F0773E" w:rsidP="000378D5">
      <w:pPr>
        <w:pStyle w:val="ListParagraph"/>
        <w:numPr>
          <w:ilvl w:val="0"/>
          <w:numId w:val="23"/>
        </w:numPr>
        <w:autoSpaceDE w:val="0"/>
        <w:autoSpaceDN w:val="0"/>
        <w:adjustRightInd w:val="0"/>
        <w:spacing w:after="0"/>
        <w:ind w:left="0" w:hanging="680"/>
        <w:jc w:val="both"/>
        <w:rPr>
          <w:rFonts w:cs="Arial"/>
          <w:sz w:val="20"/>
          <w:lang w:val="en-CA" w:eastAsia="en-CA"/>
        </w:rPr>
      </w:pPr>
      <w:r w:rsidRPr="000378D5">
        <w:rPr>
          <w:rFonts w:cs="Arial"/>
          <w:sz w:val="20"/>
          <w:lang w:val="en-CA" w:eastAsia="en-CA"/>
        </w:rPr>
        <w:t xml:space="preserve">Heydari*, Gisoo, J. Hollman*, G. Achari, and Cooper Langford. Comparative Study of Four TiO2 - Based Photocatalysts to Degrade 2,4 D in a Semi-Passive System. </w:t>
      </w:r>
      <w:r w:rsidRPr="000378D5">
        <w:rPr>
          <w:rFonts w:cs="Arial"/>
          <w:sz w:val="20"/>
          <w:u w:val="single"/>
          <w:lang w:val="en-CA" w:eastAsia="en-CA"/>
        </w:rPr>
        <w:t>Water</w:t>
      </w:r>
      <w:r w:rsidRPr="000378D5">
        <w:rPr>
          <w:rFonts w:cs="Arial"/>
          <w:i/>
          <w:iCs/>
          <w:sz w:val="20"/>
          <w:lang w:val="en-CA" w:eastAsia="en-CA"/>
        </w:rPr>
        <w:t xml:space="preserve"> </w:t>
      </w:r>
      <w:r w:rsidRPr="000378D5">
        <w:rPr>
          <w:rFonts w:cs="Arial"/>
          <w:sz w:val="20"/>
          <w:lang w:val="en-CA" w:eastAsia="en-CA"/>
        </w:rPr>
        <w:t>11, no. 3 (2019): 1–16.</w:t>
      </w:r>
    </w:p>
    <w:p w14:paraId="62A86E84" w14:textId="77777777" w:rsidR="00F0773E" w:rsidRPr="000378D5" w:rsidRDefault="00F0773E" w:rsidP="000378D5">
      <w:pPr>
        <w:pStyle w:val="ListParagraph"/>
        <w:widowControl w:val="0"/>
        <w:numPr>
          <w:ilvl w:val="0"/>
          <w:numId w:val="23"/>
        </w:numPr>
        <w:tabs>
          <w:tab w:val="left" w:pos="702"/>
          <w:tab w:val="left" w:pos="703"/>
        </w:tabs>
        <w:autoSpaceDE w:val="0"/>
        <w:autoSpaceDN w:val="0"/>
        <w:spacing w:after="0"/>
        <w:ind w:left="0" w:hanging="680"/>
        <w:contextualSpacing w:val="0"/>
        <w:jc w:val="both"/>
        <w:rPr>
          <w:rFonts w:cs="Arial"/>
          <w:sz w:val="20"/>
        </w:rPr>
      </w:pPr>
      <w:r w:rsidRPr="000378D5">
        <w:rPr>
          <w:rFonts w:cs="Arial"/>
          <w:sz w:val="20"/>
        </w:rPr>
        <w:t xml:space="preserve">Vialykh*, E., Salahub, D.R., Achari, G. (2019). Metal ions binding by humic substances as </w:t>
      </w:r>
      <w:r w:rsidRPr="000378D5">
        <w:rPr>
          <w:rFonts w:cs="Arial"/>
          <w:spacing w:val="-3"/>
          <w:sz w:val="20"/>
        </w:rPr>
        <w:t xml:space="preserve">emergent </w:t>
      </w:r>
      <w:r w:rsidRPr="000378D5">
        <w:rPr>
          <w:rFonts w:cs="Arial"/>
          <w:sz w:val="20"/>
        </w:rPr>
        <w:t xml:space="preserve">functions of labile supramolecular assembles. </w:t>
      </w:r>
      <w:r w:rsidRPr="000378D5">
        <w:rPr>
          <w:rFonts w:cs="Arial"/>
          <w:sz w:val="20"/>
          <w:u w:val="single"/>
        </w:rPr>
        <w:t>Environmental Chemistry</w:t>
      </w:r>
      <w:r w:rsidRPr="000378D5">
        <w:rPr>
          <w:rFonts w:cs="Arial"/>
          <w:sz w:val="20"/>
        </w:rPr>
        <w:t>. published online, October.</w:t>
      </w:r>
    </w:p>
    <w:p w14:paraId="72A4A61A" w14:textId="77777777" w:rsidR="00F0773E" w:rsidRPr="000378D5" w:rsidRDefault="00F0773E" w:rsidP="000378D5">
      <w:pPr>
        <w:pStyle w:val="ListParagraph"/>
        <w:widowControl w:val="0"/>
        <w:numPr>
          <w:ilvl w:val="0"/>
          <w:numId w:val="23"/>
        </w:numPr>
        <w:tabs>
          <w:tab w:val="left" w:pos="702"/>
          <w:tab w:val="left" w:pos="703"/>
        </w:tabs>
        <w:autoSpaceDE w:val="0"/>
        <w:autoSpaceDN w:val="0"/>
        <w:spacing w:after="0"/>
        <w:ind w:left="0" w:hanging="680"/>
        <w:contextualSpacing w:val="0"/>
        <w:jc w:val="both"/>
        <w:rPr>
          <w:rFonts w:cs="Arial"/>
          <w:sz w:val="20"/>
        </w:rPr>
      </w:pPr>
      <w:r w:rsidRPr="000378D5">
        <w:rPr>
          <w:rFonts w:cs="Arial"/>
          <w:sz w:val="20"/>
        </w:rPr>
        <w:lastRenderedPageBreak/>
        <w:t xml:space="preserve">Afrin, S., Gupta A., Farjad B., Ahmed MR, Achari G, and Hassan, QK. (2019). Development of Land Use Land Cover Maps using 2 Landsat-8 and MODIS Data, and Its Integration for 3 Hydro-ecological Applications. </w:t>
      </w:r>
      <w:r w:rsidRPr="000378D5">
        <w:rPr>
          <w:rFonts w:cs="Arial"/>
          <w:sz w:val="20"/>
          <w:u w:val="single"/>
        </w:rPr>
        <w:t>Sensors</w:t>
      </w:r>
      <w:r w:rsidRPr="000378D5">
        <w:rPr>
          <w:rFonts w:cs="Arial"/>
          <w:sz w:val="20"/>
        </w:rPr>
        <w:t xml:space="preserve">, 19(22), 4891. </w:t>
      </w:r>
    </w:p>
    <w:p w14:paraId="31851FB8"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Muhammad* F. K., Yu*, L., Tay, J.H., Achari, G. (2019). Coaggregation of bacterial communities inaerobic granulation and its application on the biodegradation of sulfolane. </w:t>
      </w:r>
      <w:r w:rsidRPr="000378D5">
        <w:rPr>
          <w:rFonts w:cs="Arial"/>
          <w:sz w:val="20"/>
          <w:u w:val="single"/>
        </w:rPr>
        <w:t>Journal of Hazardous Materials</w:t>
      </w:r>
      <w:r w:rsidRPr="000378D5">
        <w:rPr>
          <w:rFonts w:cs="Arial"/>
          <w:sz w:val="20"/>
        </w:rPr>
        <w:t>. 377: 206-214.</w:t>
      </w:r>
    </w:p>
    <w:p w14:paraId="5B1E9B73"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Jourshabani, M.,Dominic, JA, Achari, G. and Shariatinia Z. (2019). Synergetic photocatalytic ozonation using modified graphitic carbon nitride for treatment of emerging contaminants under UVC, UVA and visible irradiation</w:t>
      </w:r>
      <w:r w:rsidRPr="000378D5">
        <w:rPr>
          <w:rFonts w:cs="Arial"/>
          <w:color w:val="000000"/>
          <w:sz w:val="20"/>
          <w:u w:val="single"/>
          <w:lang w:val="en-CA" w:eastAsia="en-CA"/>
        </w:rPr>
        <w:t>. Chemical Engineering Journal</w:t>
      </w:r>
      <w:r w:rsidRPr="000378D5">
        <w:rPr>
          <w:rFonts w:cs="Arial"/>
          <w:color w:val="000000"/>
          <w:sz w:val="20"/>
          <w:lang w:val="en-CA" w:eastAsia="en-CA"/>
        </w:rPr>
        <w:t xml:space="preserve">. </w:t>
      </w:r>
      <w:r w:rsidRPr="000378D5">
        <w:rPr>
          <w:rFonts w:cs="Arial"/>
          <w:sz w:val="20"/>
        </w:rPr>
        <w:t>Chemical Engineering Science. 209</w:t>
      </w:r>
    </w:p>
    <w:p w14:paraId="403E812A" w14:textId="6218B150"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Brandao*, M., Yu,* L., Garcia, C., Achari, G., (2019). Advanced Oxidation Based Treatment of Soil Wash Water Contaminated with Sulfolane. </w:t>
      </w:r>
      <w:r w:rsidRPr="000378D5">
        <w:rPr>
          <w:rFonts w:cs="Arial"/>
          <w:color w:val="000000"/>
          <w:sz w:val="20"/>
          <w:u w:val="single"/>
          <w:lang w:val="en-CA" w:eastAsia="en-CA"/>
        </w:rPr>
        <w:t>Water</w:t>
      </w:r>
      <w:r w:rsidRPr="000378D5">
        <w:rPr>
          <w:rFonts w:cs="Arial"/>
          <w:color w:val="000000"/>
          <w:sz w:val="20"/>
          <w:lang w:val="en-CA" w:eastAsia="en-CA"/>
        </w:rPr>
        <w:t xml:space="preserve"> 11(10), 2152.</w:t>
      </w:r>
    </w:p>
    <w:p w14:paraId="38EE01CC"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Soham Shah*, Michael Wahba, Gopal Achari, Hamid R Habibi. (2019). Health Impact Assessment of Sulfolane on Embryonic Development of Zebrafish. </w:t>
      </w:r>
      <w:r w:rsidRPr="000378D5">
        <w:rPr>
          <w:rFonts w:cs="Arial"/>
          <w:color w:val="000000"/>
          <w:sz w:val="20"/>
          <w:u w:val="single"/>
          <w:lang w:val="en-CA" w:eastAsia="en-CA"/>
        </w:rPr>
        <w:t>Toxics</w:t>
      </w:r>
      <w:r w:rsidRPr="000378D5">
        <w:rPr>
          <w:rFonts w:cs="Arial"/>
          <w:color w:val="000000"/>
          <w:sz w:val="20"/>
          <w:lang w:val="en-CA" w:eastAsia="en-CA"/>
        </w:rPr>
        <w:t>, 7(3), 42.</w:t>
      </w:r>
    </w:p>
    <w:p w14:paraId="1DC7CB46"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La*, H., Hettiaratchi, J.P.A., Achari, G. (2019). The influence of biochar and compost mixtures, water content, and gasflow rate, on the continuous adsorption of methane in a fixed bed column. </w:t>
      </w:r>
      <w:r w:rsidRPr="000378D5">
        <w:rPr>
          <w:rFonts w:cs="Arial"/>
          <w:color w:val="000000"/>
          <w:sz w:val="20"/>
          <w:u w:val="single"/>
          <w:lang w:val="en-CA" w:eastAsia="en-CA"/>
        </w:rPr>
        <w:t>Journal of Environmental Management</w:t>
      </w:r>
      <w:r w:rsidRPr="000378D5">
        <w:rPr>
          <w:rFonts w:cs="Arial"/>
          <w:color w:val="000000"/>
          <w:sz w:val="20"/>
          <w:lang w:val="en-CA" w:eastAsia="en-CA"/>
        </w:rPr>
        <w:t>, 233: 175-183.</w:t>
      </w:r>
    </w:p>
    <w:p w14:paraId="14CDFFF1"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Izadifard*, M., Achari, G.and Langford, C.H. (2018). Mineralization of sulfolane in aqueous solutions by Ozone/CaO2 and Ozone/CaO with potential for field application, </w:t>
      </w:r>
      <w:r w:rsidRPr="000378D5">
        <w:rPr>
          <w:rFonts w:cs="Arial"/>
          <w:color w:val="000000"/>
          <w:sz w:val="20"/>
          <w:u w:val="single"/>
          <w:lang w:val="en-CA" w:eastAsia="en-CA"/>
        </w:rPr>
        <w:t>Chemosphere</w:t>
      </w:r>
      <w:r w:rsidRPr="000378D5">
        <w:rPr>
          <w:rFonts w:cs="Arial"/>
          <w:color w:val="000000"/>
          <w:sz w:val="20"/>
          <w:lang w:val="en-CA" w:eastAsia="en-CA"/>
        </w:rPr>
        <w:t xml:space="preserve">. 197: 535-540. </w:t>
      </w:r>
    </w:p>
    <w:p w14:paraId="3DE08D47"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Somathilake* P, Dominic* JA, Achari G, Langford CH, Tay JH. (2018). Influence of UV dose on the UV/ H2O2 process for the degradation of carbamazepine in wastewater. </w:t>
      </w:r>
      <w:r w:rsidRPr="000378D5">
        <w:rPr>
          <w:rFonts w:cs="Arial"/>
          <w:color w:val="000000"/>
          <w:sz w:val="20"/>
          <w:u w:val="single"/>
          <w:lang w:val="en-CA" w:eastAsia="en-CA"/>
        </w:rPr>
        <w:t>Environ Technology</w:t>
      </w:r>
      <w:r w:rsidRPr="000378D5">
        <w:rPr>
          <w:rFonts w:cs="Arial"/>
          <w:color w:val="000000"/>
          <w:sz w:val="20"/>
          <w:lang w:val="en-CA" w:eastAsia="en-CA"/>
        </w:rPr>
        <w:t xml:space="preserve">, 1-9 </w:t>
      </w:r>
    </w:p>
    <w:p w14:paraId="6A98B6A1"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Jourshabani*,M., Shariatinia Z., Achari G., Langford C.H and Badiei A. (2018). Facile synthesis of NiS2 nanoparticles ingrained in a sulfur-doped carbon nitride framework with enhanced visible light photocatalytic activity: two functional roles of thiourea. </w:t>
      </w:r>
      <w:r w:rsidRPr="000378D5">
        <w:rPr>
          <w:rFonts w:cs="Arial"/>
          <w:color w:val="000000"/>
          <w:sz w:val="20"/>
          <w:u w:val="single"/>
          <w:lang w:val="en-CA" w:eastAsia="en-CA"/>
        </w:rPr>
        <w:t>J. of Mat. Chem. A</w:t>
      </w:r>
      <w:r w:rsidRPr="000378D5">
        <w:rPr>
          <w:rFonts w:cs="Arial"/>
          <w:color w:val="000000"/>
          <w:sz w:val="20"/>
          <w:lang w:val="en-CA" w:eastAsia="en-CA"/>
        </w:rPr>
        <w:t xml:space="preserve">., 6(27): 13448-13466. </w:t>
      </w:r>
    </w:p>
    <w:p w14:paraId="7FA33685"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Somathilake* P, Dominic* JA, Achari G, Langford CH, Tay JH. (2018). Degradation of Carbamazepine by Photo-assisted Ozonation: Influence of Wavelength and Intensity of Radiation. </w:t>
      </w:r>
      <w:r w:rsidRPr="000378D5">
        <w:rPr>
          <w:rFonts w:cs="Arial"/>
          <w:color w:val="000000"/>
          <w:sz w:val="20"/>
          <w:u w:val="single"/>
          <w:lang w:val="en-CA" w:eastAsia="en-CA"/>
        </w:rPr>
        <w:t>Ozone: Science &amp; Engineering</w:t>
      </w:r>
      <w:r w:rsidRPr="000378D5">
        <w:rPr>
          <w:rFonts w:cs="Arial"/>
          <w:color w:val="000000"/>
          <w:sz w:val="20"/>
          <w:lang w:val="en-CA" w:eastAsia="en-CA"/>
        </w:rPr>
        <w:t>, 40(2): 113-121.</w:t>
      </w:r>
    </w:p>
    <w:p w14:paraId="336F8C12"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Muhammad* F. K., Yu*, L., Achari, G., Tay, J.H. (2019). Degradation of Sulfolane in aqueous media by integrating activated sludge and advanced oxidation process. </w:t>
      </w:r>
      <w:r w:rsidRPr="000378D5">
        <w:rPr>
          <w:rFonts w:cs="Arial"/>
          <w:color w:val="000000"/>
          <w:sz w:val="20"/>
          <w:u w:val="single"/>
          <w:lang w:val="en-CA" w:eastAsia="en-CA"/>
        </w:rPr>
        <w:t>Chemosphere</w:t>
      </w:r>
      <w:r w:rsidRPr="000378D5">
        <w:rPr>
          <w:rFonts w:cs="Arial"/>
          <w:color w:val="000000"/>
          <w:sz w:val="20"/>
          <w:lang w:val="en-CA" w:eastAsia="en-CA"/>
        </w:rPr>
        <w:t>, 222: 1-8</w:t>
      </w:r>
    </w:p>
    <w:p w14:paraId="595D5CD7" w14:textId="77777777" w:rsidR="00F0773E" w:rsidRPr="000378D5" w:rsidRDefault="00F0773E"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Radwan, E.K, Langford, C.H. Achari, G. (2018). Impact of support characteristics and preparation method on photocatalytic activity of TiO2/ZSM-5/silica gel composite photocatalyst. </w:t>
      </w:r>
      <w:r w:rsidRPr="000378D5">
        <w:rPr>
          <w:rFonts w:cs="Arial"/>
          <w:color w:val="000000"/>
          <w:sz w:val="20"/>
          <w:u w:val="single"/>
          <w:lang w:val="en-CA" w:eastAsia="en-CA"/>
        </w:rPr>
        <w:t>Royal Society Open Science</w:t>
      </w:r>
      <w:r w:rsidRPr="000378D5">
        <w:rPr>
          <w:rFonts w:cs="Arial"/>
          <w:color w:val="000000"/>
          <w:sz w:val="20"/>
          <w:lang w:val="en-CA" w:eastAsia="en-CA"/>
        </w:rPr>
        <w:t>, 5: 180918</w:t>
      </w:r>
    </w:p>
    <w:p w14:paraId="626E8644" w14:textId="77777777" w:rsidR="005834A1" w:rsidRPr="000378D5" w:rsidRDefault="005834A1"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Dominic* JA, Somathilake* P, Achari G, Langford CH, Tay JH. (2018). Sunlight Mediated Passive Wastewater Treatment Technology using Photochemical Reduction of Ferric Iron for Decontamination of various Aqueous Contaminants. </w:t>
      </w:r>
      <w:r w:rsidRPr="000378D5">
        <w:rPr>
          <w:rFonts w:cs="Arial"/>
          <w:color w:val="000000"/>
          <w:sz w:val="20"/>
          <w:u w:val="single"/>
          <w:lang w:val="en-CA" w:eastAsia="en-CA"/>
        </w:rPr>
        <w:t>Solar Energy</w:t>
      </w:r>
      <w:r w:rsidRPr="000378D5">
        <w:rPr>
          <w:rFonts w:cs="Arial"/>
          <w:color w:val="000000"/>
          <w:sz w:val="20"/>
          <w:lang w:val="en-CA" w:eastAsia="en-CA"/>
        </w:rPr>
        <w:t>, 173: 470-477.</w:t>
      </w:r>
    </w:p>
    <w:p w14:paraId="4521DCF5" w14:textId="77777777" w:rsidR="005834A1" w:rsidRPr="000378D5" w:rsidRDefault="005834A1"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Hollman* J, Dominic* JA, Achari G, Langford CH, Tay JH. (2018). Effect of UV dose on degradation of venlafaxine using UV/H2O2: Perspective of augmenting UV units in wastewater treatment. </w:t>
      </w:r>
      <w:r w:rsidRPr="000378D5">
        <w:rPr>
          <w:rFonts w:cs="Arial"/>
          <w:color w:val="000000"/>
          <w:sz w:val="20"/>
          <w:u w:val="single"/>
          <w:lang w:val="en-CA" w:eastAsia="en-CA"/>
        </w:rPr>
        <w:t>Environmental Technology,</w:t>
      </w:r>
      <w:r w:rsidRPr="000378D5">
        <w:rPr>
          <w:rFonts w:cs="Arial"/>
          <w:color w:val="000000"/>
          <w:sz w:val="20"/>
          <w:lang w:val="en-CA" w:eastAsia="en-CA"/>
        </w:rPr>
        <w:t xml:space="preserve"> 1-10 </w:t>
      </w:r>
    </w:p>
    <w:p w14:paraId="3F267F51" w14:textId="77777777" w:rsidR="005834A1" w:rsidRPr="000378D5" w:rsidRDefault="005834A1"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La*, H., Hettiaratchi, J.P.A., Achari, G., Dunfield, P.F. (2018). Biofiltration of Methane. </w:t>
      </w:r>
      <w:r w:rsidRPr="000378D5">
        <w:rPr>
          <w:rFonts w:cs="Arial"/>
          <w:color w:val="000000"/>
          <w:sz w:val="20"/>
          <w:u w:val="single"/>
          <w:lang w:val="en-CA" w:eastAsia="en-CA"/>
        </w:rPr>
        <w:t>Bioresource Technology</w:t>
      </w:r>
      <w:r w:rsidRPr="000378D5">
        <w:rPr>
          <w:rFonts w:cs="Arial"/>
          <w:color w:val="000000"/>
          <w:sz w:val="20"/>
          <w:lang w:val="en-CA" w:eastAsia="en-CA"/>
        </w:rPr>
        <w:t>, 268: 759-772.</w:t>
      </w:r>
    </w:p>
    <w:p w14:paraId="42EF17DF" w14:textId="77777777" w:rsidR="005834A1" w:rsidRPr="000378D5" w:rsidRDefault="005834A1"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Yu*, L., Achari, G., Langford, C. H. (2018). Design and evaluation of a novel light emitting diode photocatalytic reactor for water treatment. </w:t>
      </w:r>
      <w:r w:rsidRPr="000378D5">
        <w:rPr>
          <w:rFonts w:cs="Arial"/>
          <w:color w:val="000000"/>
          <w:sz w:val="20"/>
          <w:u w:val="single"/>
          <w:lang w:val="en-CA" w:eastAsia="en-CA"/>
        </w:rPr>
        <w:t>ASCE, Journal of Environ Engrg.</w:t>
      </w:r>
      <w:r w:rsidRPr="000378D5">
        <w:rPr>
          <w:rFonts w:cs="Arial"/>
          <w:color w:val="000000"/>
          <w:sz w:val="20"/>
          <w:lang w:val="en-CA" w:eastAsia="en-CA"/>
        </w:rPr>
        <w:t xml:space="preserve"> 144(4): 04018014</w:t>
      </w:r>
    </w:p>
    <w:p w14:paraId="6973B0DB" w14:textId="77777777" w:rsidR="005834A1" w:rsidRPr="000378D5" w:rsidRDefault="005834A1"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La*, H., Hettiaratchi, J.P.A., Achari, G., Kim, J.-J., Dunfield. (2018). Investigation of Biologically Stable Biofilter Medium for Methane Mitigation by Methanotrophic Bacteria. </w:t>
      </w:r>
      <w:r w:rsidRPr="000378D5">
        <w:rPr>
          <w:rFonts w:cs="Arial"/>
          <w:color w:val="000000"/>
          <w:sz w:val="20"/>
          <w:u w:val="single"/>
          <w:lang w:val="en-CA" w:eastAsia="en-CA"/>
        </w:rPr>
        <w:t>Journal of Hazardous, Toxic, and Radioactive Waste</w:t>
      </w:r>
      <w:r w:rsidRPr="000378D5">
        <w:rPr>
          <w:rFonts w:cs="Arial"/>
          <w:color w:val="000000"/>
          <w:sz w:val="20"/>
          <w:lang w:val="en-CA" w:eastAsia="en-CA"/>
        </w:rPr>
        <w:t>, 22(3): 04018013</w:t>
      </w:r>
    </w:p>
    <w:p w14:paraId="1654C283" w14:textId="77777777" w:rsidR="005834A1" w:rsidRPr="000378D5" w:rsidRDefault="005834A1"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Dore, M, Achari, G., Janzen*, A. (2018). Towards Equity in Water Pricing in Small Water Systems: An Alberta Case Study. </w:t>
      </w:r>
      <w:r w:rsidRPr="000378D5">
        <w:rPr>
          <w:rFonts w:cs="Arial"/>
          <w:color w:val="000000"/>
          <w:sz w:val="20"/>
          <w:u w:val="single"/>
          <w:lang w:val="en-CA" w:eastAsia="en-CA"/>
        </w:rPr>
        <w:t>Int Journal of Water Resources and Environmental Engineering</w:t>
      </w:r>
      <w:r w:rsidRPr="000378D5">
        <w:rPr>
          <w:rFonts w:cs="Arial"/>
          <w:color w:val="000000"/>
          <w:sz w:val="20"/>
          <w:lang w:val="en-CA" w:eastAsia="en-CA"/>
        </w:rPr>
        <w:t>, 10(6): 64-75.</w:t>
      </w:r>
    </w:p>
    <w:p w14:paraId="4CB6E638" w14:textId="77777777" w:rsidR="005834A1" w:rsidRPr="000378D5" w:rsidRDefault="005834A1"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Somathilake* P, Dominic* JA, Achari G, Langford CH, Tay JH. (2018). Use of Low Pressure Mercury Lamps with H2O2 and TiO2 for treating Carbamazepine in drinking water: Batch and Continuous Flow Through Experiments. </w:t>
      </w:r>
      <w:r w:rsidRPr="000378D5">
        <w:rPr>
          <w:rFonts w:cs="Arial"/>
          <w:color w:val="000000"/>
          <w:sz w:val="20"/>
          <w:u w:val="single"/>
          <w:lang w:val="en-CA" w:eastAsia="en-CA"/>
        </w:rPr>
        <w:t>Journal of Water Process Engineering</w:t>
      </w:r>
      <w:r w:rsidRPr="000378D5">
        <w:rPr>
          <w:rFonts w:cs="Arial"/>
          <w:color w:val="000000"/>
          <w:sz w:val="20"/>
          <w:lang w:val="en-CA" w:eastAsia="en-CA"/>
        </w:rPr>
        <w:t>, 26: 230-236</w:t>
      </w:r>
    </w:p>
    <w:p w14:paraId="1FAAC8E3" w14:textId="77777777" w:rsidR="005834A1" w:rsidRPr="000378D5" w:rsidRDefault="005834A1" w:rsidP="000378D5">
      <w:pPr>
        <w:pStyle w:val="ListParagraph"/>
        <w:numPr>
          <w:ilvl w:val="0"/>
          <w:numId w:val="23"/>
        </w:numPr>
        <w:spacing w:after="0"/>
        <w:ind w:left="0" w:hanging="680"/>
        <w:jc w:val="both"/>
        <w:rPr>
          <w:rFonts w:cs="Arial"/>
          <w:color w:val="000000"/>
          <w:sz w:val="20"/>
          <w:lang w:val="en-CA" w:eastAsia="en-CA"/>
        </w:rPr>
      </w:pPr>
      <w:r w:rsidRPr="000378D5">
        <w:rPr>
          <w:rFonts w:cs="Arial"/>
          <w:color w:val="000000"/>
          <w:sz w:val="20"/>
          <w:lang w:val="en-CA" w:eastAsia="en-CA"/>
        </w:rPr>
        <w:t xml:space="preserve">La*, H., Hettiaratchi, J.P.A., Achari, G., Verbeke, T.J., Dunfield. (2018). Biofiltration of methane using hybrid mixtures of biochar, lava rock and compost. </w:t>
      </w:r>
      <w:r w:rsidRPr="000378D5">
        <w:rPr>
          <w:rFonts w:cs="Arial"/>
          <w:color w:val="000000"/>
          <w:sz w:val="20"/>
          <w:u w:val="single"/>
          <w:lang w:val="en-CA" w:eastAsia="en-CA"/>
        </w:rPr>
        <w:t>Environmental Pollution</w:t>
      </w:r>
      <w:r w:rsidRPr="000378D5">
        <w:rPr>
          <w:rFonts w:cs="Arial"/>
          <w:color w:val="000000"/>
          <w:sz w:val="20"/>
          <w:lang w:val="en-CA" w:eastAsia="en-CA"/>
        </w:rPr>
        <w:t>, 241: 45-54.</w:t>
      </w:r>
    </w:p>
    <w:p w14:paraId="27A2836A" w14:textId="150EDDA5" w:rsidR="000834CE" w:rsidRPr="000378D5" w:rsidRDefault="00675B16" w:rsidP="000378D5">
      <w:pPr>
        <w:pStyle w:val="ListParagraph"/>
        <w:numPr>
          <w:ilvl w:val="0"/>
          <w:numId w:val="23"/>
        </w:numPr>
        <w:spacing w:after="0"/>
        <w:ind w:left="0" w:hanging="680"/>
        <w:jc w:val="both"/>
        <w:rPr>
          <w:rFonts w:cs="Arial"/>
          <w:color w:val="000000"/>
          <w:sz w:val="20"/>
          <w:lang w:val="en-CA" w:eastAsia="en-CA"/>
        </w:rPr>
      </w:pPr>
      <w:r w:rsidRPr="000378D5">
        <w:rPr>
          <w:rFonts w:cs="Arial"/>
          <w:sz w:val="20"/>
        </w:rPr>
        <w:t>Thiessen</w:t>
      </w:r>
      <w:r w:rsidR="00835248" w:rsidRPr="000378D5">
        <w:rPr>
          <w:rFonts w:cs="Arial"/>
          <w:sz w:val="20"/>
        </w:rPr>
        <w:t>*</w:t>
      </w:r>
      <w:r w:rsidRPr="000378D5">
        <w:rPr>
          <w:rFonts w:cs="Arial"/>
          <w:sz w:val="20"/>
        </w:rPr>
        <w:t>, R. and Achari, G. (2017). Abandoned Oil and Gas Well Site Environmental Risk Estimation.</w:t>
      </w:r>
      <w:r w:rsidRPr="000378D5">
        <w:rPr>
          <w:rFonts w:cs="Arial"/>
          <w:color w:val="000000"/>
          <w:sz w:val="20"/>
          <w:lang w:val="en-CA" w:eastAsia="en-CA"/>
        </w:rPr>
        <w:t xml:space="preserve"> </w:t>
      </w:r>
      <w:r w:rsidRPr="000378D5">
        <w:rPr>
          <w:rFonts w:cs="Arial"/>
          <w:sz w:val="20"/>
          <w:u w:val="single"/>
        </w:rPr>
        <w:t>Toxicological &amp; Environmental Chemistry</w:t>
      </w:r>
      <w:r w:rsidR="00920448" w:rsidRPr="000378D5">
        <w:rPr>
          <w:rFonts w:cs="Arial"/>
          <w:sz w:val="20"/>
        </w:rPr>
        <w:t>, 99(7-8), pp.1170-1192.</w:t>
      </w:r>
    </w:p>
    <w:p w14:paraId="784C2046" w14:textId="6388AA8A" w:rsidR="000834CE" w:rsidRPr="000378D5" w:rsidRDefault="000834CE" w:rsidP="000378D5">
      <w:pPr>
        <w:pStyle w:val="ListParagraph"/>
        <w:numPr>
          <w:ilvl w:val="0"/>
          <w:numId w:val="23"/>
        </w:numPr>
        <w:spacing w:after="0"/>
        <w:ind w:left="0" w:hanging="680"/>
        <w:jc w:val="both"/>
        <w:rPr>
          <w:rFonts w:cs="Arial"/>
          <w:color w:val="000000"/>
          <w:sz w:val="20"/>
          <w:lang w:val="en-CA" w:eastAsia="en-CA"/>
        </w:rPr>
      </w:pPr>
      <w:r w:rsidRPr="000378D5">
        <w:rPr>
          <w:rFonts w:cs="Arial"/>
          <w:sz w:val="20"/>
        </w:rPr>
        <w:t xml:space="preserve">Chowdhury, E.H., Hassan, Q., Achari G. and Gupta, A. (2017). Use of Bathymetric and LiDAR Data in Generating Digital Elevation Model over the Lower Athabasca River Watershed in Alberta, Canada. </w:t>
      </w:r>
      <w:r w:rsidRPr="000378D5">
        <w:rPr>
          <w:rFonts w:cs="Arial"/>
          <w:sz w:val="20"/>
          <w:u w:val="single"/>
        </w:rPr>
        <w:t>Water</w:t>
      </w:r>
      <w:r w:rsidR="00B009F5" w:rsidRPr="000378D5">
        <w:rPr>
          <w:rFonts w:cs="Arial"/>
          <w:sz w:val="20"/>
        </w:rPr>
        <w:t>, 9(1), 1-16.</w:t>
      </w:r>
    </w:p>
    <w:p w14:paraId="1B288F3E" w14:textId="27B35B6B" w:rsidR="00A8788A" w:rsidRPr="000378D5" w:rsidRDefault="00A8788A" w:rsidP="000378D5">
      <w:pPr>
        <w:pStyle w:val="ListParagraph"/>
        <w:numPr>
          <w:ilvl w:val="0"/>
          <w:numId w:val="23"/>
        </w:numPr>
        <w:spacing w:after="0"/>
        <w:ind w:left="0" w:hanging="680"/>
        <w:jc w:val="both"/>
        <w:rPr>
          <w:rFonts w:cs="Arial"/>
          <w:color w:val="000000"/>
          <w:sz w:val="20"/>
          <w:lang w:val="en-CA" w:eastAsia="en-CA"/>
        </w:rPr>
      </w:pPr>
      <w:r w:rsidRPr="000378D5">
        <w:rPr>
          <w:rFonts w:cs="Arial"/>
          <w:sz w:val="20"/>
        </w:rPr>
        <w:t>Stein, D., Achari, G</w:t>
      </w:r>
      <w:r w:rsidR="005F4E1D" w:rsidRPr="000378D5">
        <w:rPr>
          <w:rFonts w:cs="Arial"/>
          <w:sz w:val="20"/>
        </w:rPr>
        <w:t>.</w:t>
      </w:r>
      <w:r w:rsidRPr="000378D5">
        <w:rPr>
          <w:rFonts w:cs="Arial"/>
          <w:sz w:val="20"/>
        </w:rPr>
        <w:t xml:space="preserve">, Langford, C.H., Dore, MH.I., Haider, H., Zhang, K. and Sadiq, R. (2017). Performance Management of Small Water Treatment Plant Operations: A Decision Support System. </w:t>
      </w:r>
      <w:r w:rsidRPr="000378D5">
        <w:rPr>
          <w:rFonts w:cs="Arial"/>
          <w:sz w:val="20"/>
          <w:u w:val="single"/>
        </w:rPr>
        <w:t>Water and Environment Journal</w:t>
      </w:r>
      <w:r w:rsidRPr="000378D5">
        <w:rPr>
          <w:rFonts w:cs="Arial"/>
          <w:sz w:val="20"/>
        </w:rPr>
        <w:t xml:space="preserve"> (in press).</w:t>
      </w:r>
    </w:p>
    <w:p w14:paraId="6CFB0C60" w14:textId="0C787423" w:rsidR="00D8444F" w:rsidRPr="000378D5" w:rsidRDefault="00D8444F" w:rsidP="000378D5">
      <w:pPr>
        <w:pStyle w:val="ListParagraph"/>
        <w:numPr>
          <w:ilvl w:val="0"/>
          <w:numId w:val="23"/>
        </w:numPr>
        <w:spacing w:after="0"/>
        <w:ind w:left="0" w:hanging="680"/>
        <w:jc w:val="both"/>
        <w:rPr>
          <w:rFonts w:cs="Arial"/>
          <w:color w:val="000000"/>
          <w:sz w:val="20"/>
          <w:lang w:val="en-CA" w:eastAsia="en-CA"/>
        </w:rPr>
      </w:pPr>
      <w:r w:rsidRPr="000378D5">
        <w:rPr>
          <w:rFonts w:cs="Arial"/>
          <w:noProof/>
          <w:sz w:val="20"/>
        </w:rPr>
        <w:t xml:space="preserve">Thiessen, R. J., &amp; Achari, G. (2016). Oil and gas wellsite reclamation liability estimation. </w:t>
      </w:r>
      <w:r w:rsidRPr="000378D5">
        <w:rPr>
          <w:rFonts w:cs="Arial"/>
          <w:iCs/>
          <w:noProof/>
          <w:sz w:val="20"/>
        </w:rPr>
        <w:t>SPE Economics &amp; Management</w:t>
      </w:r>
      <w:r w:rsidRPr="000378D5">
        <w:rPr>
          <w:rFonts w:cs="Arial"/>
          <w:i/>
          <w:iCs/>
          <w:noProof/>
          <w:sz w:val="20"/>
        </w:rPr>
        <w:t>, 8</w:t>
      </w:r>
      <w:r w:rsidRPr="000378D5">
        <w:rPr>
          <w:rFonts w:cs="Arial"/>
          <w:noProof/>
          <w:sz w:val="20"/>
        </w:rPr>
        <w:t>(4), 97–107.</w:t>
      </w:r>
    </w:p>
    <w:p w14:paraId="40E2F6F1" w14:textId="7616A081" w:rsidR="00985DB1" w:rsidRPr="000378D5" w:rsidRDefault="00985DB1" w:rsidP="000378D5">
      <w:pPr>
        <w:pStyle w:val="ListParagraph"/>
        <w:numPr>
          <w:ilvl w:val="0"/>
          <w:numId w:val="23"/>
        </w:numPr>
        <w:spacing w:after="0"/>
        <w:ind w:left="0" w:hanging="680"/>
        <w:jc w:val="both"/>
        <w:rPr>
          <w:rFonts w:cs="Arial"/>
          <w:color w:val="000000"/>
          <w:sz w:val="20"/>
          <w:lang w:val="en-CA" w:eastAsia="en-CA"/>
        </w:rPr>
      </w:pPr>
      <w:r w:rsidRPr="000378D5">
        <w:rPr>
          <w:rFonts w:cs="Arial"/>
          <w:sz w:val="20"/>
        </w:rPr>
        <w:lastRenderedPageBreak/>
        <w:t xml:space="preserve">Mehrabani-Zeinabad*, M., Yu*, L., Achari, G., Langford, C.H. (2016) Mineralization of sulfolane by UV/O3/H2O2 in a tubular reactor. </w:t>
      </w:r>
      <w:r w:rsidRPr="000378D5">
        <w:rPr>
          <w:rFonts w:cs="Arial"/>
          <w:sz w:val="20"/>
          <w:u w:val="single"/>
          <w:lang w:val="en"/>
        </w:rPr>
        <w:t>Journal of Environmental Engineering and Science</w:t>
      </w:r>
      <w:r w:rsidR="005D1BD8" w:rsidRPr="000378D5">
        <w:rPr>
          <w:rFonts w:cs="Arial"/>
          <w:sz w:val="20"/>
          <w:lang w:val="en"/>
        </w:rPr>
        <w:t>, 11(2), 44-51</w:t>
      </w:r>
      <w:r w:rsidR="000E21E7" w:rsidRPr="000378D5">
        <w:rPr>
          <w:rFonts w:cs="Arial"/>
          <w:sz w:val="20"/>
          <w:lang w:val="en"/>
        </w:rPr>
        <w:t>.</w:t>
      </w:r>
    </w:p>
    <w:p w14:paraId="40E2F6F2" w14:textId="7DC66DD2" w:rsidR="00B21978" w:rsidRPr="000378D5" w:rsidRDefault="00B21978" w:rsidP="000378D5">
      <w:pPr>
        <w:pStyle w:val="NormalWeb"/>
        <w:numPr>
          <w:ilvl w:val="0"/>
          <w:numId w:val="23"/>
        </w:numPr>
        <w:autoSpaceDE w:val="0"/>
        <w:autoSpaceDN w:val="0"/>
        <w:adjustRightInd w:val="0"/>
        <w:spacing w:before="0" w:beforeAutospacing="0" w:after="0" w:afterAutospacing="0"/>
        <w:ind w:left="0" w:hanging="680"/>
        <w:jc w:val="both"/>
        <w:rPr>
          <w:rFonts w:ascii="Arial" w:hAnsi="Arial" w:cs="Arial"/>
          <w:color w:val="000000"/>
          <w:sz w:val="20"/>
          <w:szCs w:val="20"/>
          <w:lang w:val="en-CA" w:eastAsia="en-CA"/>
        </w:rPr>
      </w:pPr>
      <w:r w:rsidRPr="000378D5">
        <w:rPr>
          <w:rFonts w:ascii="Arial" w:hAnsi="Arial" w:cs="Arial"/>
          <w:color w:val="000000"/>
          <w:sz w:val="20"/>
          <w:szCs w:val="20"/>
          <w:lang w:val="en-CA" w:eastAsia="en-CA"/>
        </w:rPr>
        <w:t>Radwan, E., Yu</w:t>
      </w:r>
      <w:r w:rsidR="00794F12" w:rsidRPr="000378D5">
        <w:rPr>
          <w:rFonts w:ascii="Arial" w:hAnsi="Arial" w:cs="Arial"/>
          <w:color w:val="000000"/>
          <w:sz w:val="20"/>
          <w:szCs w:val="20"/>
          <w:lang w:val="en-CA" w:eastAsia="en-CA"/>
        </w:rPr>
        <w:t>*</w:t>
      </w:r>
      <w:r w:rsidRPr="000378D5">
        <w:rPr>
          <w:rFonts w:ascii="Arial" w:hAnsi="Arial" w:cs="Arial"/>
          <w:color w:val="000000"/>
          <w:sz w:val="20"/>
          <w:szCs w:val="20"/>
          <w:lang w:val="en-CA" w:eastAsia="en-CA"/>
        </w:rPr>
        <w:t xml:space="preserve">, L., Achari, G and Langford, C.H. (2016). </w:t>
      </w:r>
      <w:r w:rsidRPr="000378D5">
        <w:rPr>
          <w:rFonts w:ascii="Arial" w:hAnsi="Arial" w:cs="Arial"/>
          <w:color w:val="333333"/>
          <w:sz w:val="20"/>
          <w:szCs w:val="20"/>
          <w:lang w:val="en"/>
        </w:rPr>
        <w:t xml:space="preserve">Photocatalytic ozonation of pesticides in a fixed bed flow through UVA-LED photoreactor. </w:t>
      </w:r>
      <w:r w:rsidRPr="000378D5">
        <w:rPr>
          <w:rFonts w:ascii="Arial" w:hAnsi="Arial" w:cs="Arial"/>
          <w:color w:val="333333"/>
          <w:spacing w:val="4"/>
          <w:sz w:val="20"/>
          <w:szCs w:val="20"/>
          <w:u w:val="single"/>
          <w:shd w:val="clear" w:color="auto" w:fill="FCFCFC"/>
        </w:rPr>
        <w:t>Environ Sci Pollution Res</w:t>
      </w:r>
      <w:r w:rsidR="005D1BD8" w:rsidRPr="000378D5">
        <w:rPr>
          <w:rFonts w:ascii="Arial" w:hAnsi="Arial" w:cs="Arial"/>
          <w:color w:val="333333"/>
          <w:spacing w:val="4"/>
          <w:sz w:val="20"/>
          <w:szCs w:val="20"/>
          <w:u w:val="single"/>
          <w:shd w:val="clear" w:color="auto" w:fill="FCFCFC"/>
        </w:rPr>
        <w:t>.</w:t>
      </w:r>
      <w:r w:rsidR="005D1BD8" w:rsidRPr="000378D5">
        <w:rPr>
          <w:rFonts w:ascii="Arial" w:hAnsi="Arial" w:cs="Arial"/>
          <w:color w:val="333333"/>
          <w:spacing w:val="4"/>
          <w:sz w:val="20"/>
          <w:szCs w:val="20"/>
          <w:shd w:val="clear" w:color="auto" w:fill="FCFCFC"/>
        </w:rPr>
        <w:t xml:space="preserve"> 23(21), 21313-21318.</w:t>
      </w:r>
    </w:p>
    <w:p w14:paraId="40E2F6F3" w14:textId="3C2E0127" w:rsidR="00111686" w:rsidRPr="000378D5" w:rsidRDefault="00111686" w:rsidP="000378D5">
      <w:pPr>
        <w:pStyle w:val="NormalWeb"/>
        <w:numPr>
          <w:ilvl w:val="0"/>
          <w:numId w:val="23"/>
        </w:numPr>
        <w:autoSpaceDE w:val="0"/>
        <w:autoSpaceDN w:val="0"/>
        <w:adjustRightInd w:val="0"/>
        <w:spacing w:before="0" w:beforeAutospacing="0" w:after="0" w:afterAutospacing="0"/>
        <w:ind w:left="0" w:hanging="680"/>
        <w:jc w:val="both"/>
        <w:rPr>
          <w:rFonts w:ascii="Arial" w:hAnsi="Arial" w:cs="Arial"/>
          <w:color w:val="000000"/>
          <w:sz w:val="20"/>
          <w:szCs w:val="20"/>
          <w:lang w:val="en-CA" w:eastAsia="en-CA"/>
        </w:rPr>
      </w:pPr>
      <w:r w:rsidRPr="000378D5">
        <w:rPr>
          <w:rFonts w:ascii="Arial" w:hAnsi="Arial" w:cs="Arial"/>
          <w:color w:val="333333"/>
          <w:spacing w:val="4"/>
          <w:sz w:val="20"/>
          <w:szCs w:val="20"/>
          <w:shd w:val="clear" w:color="auto" w:fill="FCFCFC"/>
        </w:rPr>
        <w:t>Fleming</w:t>
      </w:r>
      <w:r w:rsidR="00794F12" w:rsidRPr="000378D5">
        <w:rPr>
          <w:rFonts w:ascii="Arial" w:hAnsi="Arial" w:cs="Arial"/>
          <w:color w:val="333333"/>
          <w:spacing w:val="4"/>
          <w:sz w:val="20"/>
          <w:szCs w:val="20"/>
          <w:shd w:val="clear" w:color="auto" w:fill="FCFCFC"/>
        </w:rPr>
        <w:t>*</w:t>
      </w:r>
      <w:r w:rsidRPr="000378D5">
        <w:rPr>
          <w:rFonts w:ascii="Arial" w:hAnsi="Arial" w:cs="Arial"/>
          <w:color w:val="333333"/>
          <w:spacing w:val="4"/>
          <w:sz w:val="20"/>
          <w:szCs w:val="20"/>
          <w:shd w:val="clear" w:color="auto" w:fill="FCFCFC"/>
        </w:rPr>
        <w:t xml:space="preserve">, M., Achari, G. and Hassan, Q. (2016). </w:t>
      </w:r>
      <w:r w:rsidRPr="000378D5">
        <w:rPr>
          <w:rFonts w:ascii="Arial" w:hAnsi="Arial" w:cs="Arial"/>
          <w:sz w:val="20"/>
          <w:szCs w:val="20"/>
        </w:rPr>
        <w:t xml:space="preserve">Modeling the Loading and Fate of Estrogens in Wastewater Treatment Plants. </w:t>
      </w:r>
      <w:r w:rsidRPr="000378D5">
        <w:rPr>
          <w:rFonts w:ascii="Arial" w:hAnsi="Arial" w:cs="Arial"/>
          <w:sz w:val="20"/>
          <w:szCs w:val="20"/>
          <w:u w:val="single"/>
        </w:rPr>
        <w:t>Cogent Environmental Science</w:t>
      </w:r>
      <w:r w:rsidR="005D1BD8" w:rsidRPr="000378D5">
        <w:rPr>
          <w:rFonts w:ascii="Arial" w:hAnsi="Arial" w:cs="Arial"/>
          <w:sz w:val="20"/>
          <w:szCs w:val="20"/>
        </w:rPr>
        <w:t>, 2(1), 1-15.</w:t>
      </w:r>
    </w:p>
    <w:p w14:paraId="40E2F6F4" w14:textId="3D33C1A0" w:rsidR="004036B4" w:rsidRPr="000378D5" w:rsidRDefault="009050A5" w:rsidP="000378D5">
      <w:pPr>
        <w:pStyle w:val="NormalWeb"/>
        <w:numPr>
          <w:ilvl w:val="0"/>
          <w:numId w:val="23"/>
        </w:numPr>
        <w:autoSpaceDE w:val="0"/>
        <w:autoSpaceDN w:val="0"/>
        <w:adjustRightInd w:val="0"/>
        <w:spacing w:before="0" w:beforeAutospacing="0" w:after="0" w:afterAutospacing="0"/>
        <w:ind w:left="0" w:hanging="680"/>
        <w:jc w:val="both"/>
        <w:rPr>
          <w:rFonts w:ascii="Arial" w:hAnsi="Arial" w:cs="Arial"/>
          <w:color w:val="000000"/>
          <w:sz w:val="20"/>
          <w:szCs w:val="20"/>
          <w:lang w:val="en-CA" w:eastAsia="en-CA"/>
        </w:rPr>
      </w:pPr>
      <w:r w:rsidRPr="000378D5">
        <w:rPr>
          <w:rFonts w:ascii="Arial" w:hAnsi="Arial" w:cs="Arial"/>
          <w:sz w:val="20"/>
          <w:szCs w:val="20"/>
        </w:rPr>
        <w:t xml:space="preserve">Asma Saeed, Hashmi, I., Zare, A., Mehrabani-Zeinabad*, M., Achari, G., Habibi, H.R. (2016). Efficacy of UV-C photolysis of bisphenol A on biological activity in zebrafish embryos. </w:t>
      </w:r>
      <w:r w:rsidRPr="000378D5">
        <w:rPr>
          <w:rFonts w:ascii="Arial" w:hAnsi="Arial" w:cs="Arial"/>
          <w:sz w:val="20"/>
          <w:szCs w:val="20"/>
          <w:u w:val="single"/>
        </w:rPr>
        <w:t>J. of Environ.&amp;Health Part A:Toxic&amp;Hazardous Substances in Environ. Engrg.</w:t>
      </w:r>
      <w:r w:rsidR="00283187" w:rsidRPr="000378D5">
        <w:rPr>
          <w:rFonts w:ascii="Arial" w:hAnsi="Arial" w:cs="Arial"/>
          <w:sz w:val="20"/>
          <w:szCs w:val="20"/>
        </w:rPr>
        <w:t>, 51(11), 877-883</w:t>
      </w:r>
      <w:r w:rsidRPr="000378D5">
        <w:rPr>
          <w:rFonts w:ascii="Arial" w:hAnsi="Arial" w:cs="Arial"/>
          <w:sz w:val="20"/>
          <w:szCs w:val="20"/>
        </w:rPr>
        <w:t>.</w:t>
      </w:r>
    </w:p>
    <w:p w14:paraId="40E2F6F5" w14:textId="361C92AE" w:rsidR="009050A5" w:rsidRPr="000378D5" w:rsidRDefault="009050A5" w:rsidP="000378D5">
      <w:pPr>
        <w:pStyle w:val="NormalWeb"/>
        <w:numPr>
          <w:ilvl w:val="0"/>
          <w:numId w:val="23"/>
        </w:numPr>
        <w:autoSpaceDE w:val="0"/>
        <w:autoSpaceDN w:val="0"/>
        <w:adjustRightInd w:val="0"/>
        <w:spacing w:before="0" w:beforeAutospacing="0" w:after="0" w:afterAutospacing="0"/>
        <w:ind w:left="0" w:hanging="680"/>
        <w:jc w:val="both"/>
        <w:rPr>
          <w:rFonts w:ascii="Arial" w:hAnsi="Arial" w:cs="Arial"/>
          <w:color w:val="000000"/>
          <w:sz w:val="20"/>
          <w:szCs w:val="20"/>
          <w:lang w:val="en-CA" w:eastAsia="en-CA"/>
        </w:rPr>
      </w:pPr>
      <w:r w:rsidRPr="000378D5">
        <w:rPr>
          <w:rFonts w:ascii="Arial" w:hAnsi="Arial" w:cs="Arial"/>
          <w:color w:val="000000"/>
          <w:sz w:val="20"/>
          <w:szCs w:val="20"/>
          <w:lang w:val="en-CA" w:eastAsia="en-CA"/>
        </w:rPr>
        <w:t>Izadifard</w:t>
      </w:r>
      <w:r w:rsidRPr="000378D5">
        <w:rPr>
          <w:rFonts w:ascii="Arial" w:hAnsi="Arial" w:cs="Arial"/>
          <w:sz w:val="20"/>
          <w:szCs w:val="20"/>
        </w:rPr>
        <w:t>*</w:t>
      </w:r>
      <w:r w:rsidRPr="000378D5">
        <w:rPr>
          <w:rFonts w:ascii="Arial" w:hAnsi="Arial" w:cs="Arial"/>
          <w:color w:val="000000"/>
          <w:sz w:val="20"/>
          <w:szCs w:val="20"/>
          <w:lang w:val="en-CA" w:eastAsia="en-CA"/>
        </w:rPr>
        <w:t xml:space="preserve">, M., Langford, C.H. and Achari, G. (2016). An Alternative View of Chlorine Oxidation Stimulated by Longer Wavelength Light. </w:t>
      </w:r>
      <w:r w:rsidRPr="000378D5">
        <w:rPr>
          <w:rFonts w:ascii="Arial" w:hAnsi="Arial" w:cs="Arial"/>
          <w:iCs/>
          <w:sz w:val="20"/>
          <w:szCs w:val="20"/>
          <w:u w:val="single"/>
        </w:rPr>
        <w:t>ASCE Journal of Environmental Engineering</w:t>
      </w:r>
      <w:r w:rsidRPr="000378D5">
        <w:rPr>
          <w:rFonts w:ascii="Arial" w:hAnsi="Arial" w:cs="Arial"/>
          <w:sz w:val="20"/>
          <w:szCs w:val="20"/>
        </w:rPr>
        <w:t xml:space="preserve">, </w:t>
      </w:r>
      <w:r w:rsidR="00FF5E42" w:rsidRPr="000378D5">
        <w:rPr>
          <w:rFonts w:ascii="Arial" w:hAnsi="Arial" w:cs="Arial"/>
          <w:sz w:val="20"/>
          <w:szCs w:val="20"/>
        </w:rPr>
        <w:t>142(10), 1-4</w:t>
      </w:r>
      <w:r w:rsidRPr="000378D5">
        <w:rPr>
          <w:rFonts w:ascii="Arial" w:hAnsi="Arial" w:cs="Arial"/>
          <w:sz w:val="20"/>
          <w:szCs w:val="20"/>
        </w:rPr>
        <w:t>.</w:t>
      </w:r>
    </w:p>
    <w:p w14:paraId="40E2F6F7" w14:textId="0ECBA88C" w:rsidR="009050A5" w:rsidRPr="000378D5" w:rsidRDefault="009050A5" w:rsidP="000378D5">
      <w:pPr>
        <w:pStyle w:val="NormalWeb"/>
        <w:numPr>
          <w:ilvl w:val="0"/>
          <w:numId w:val="23"/>
        </w:numPr>
        <w:shd w:val="clear" w:color="auto" w:fill="FFFFFF"/>
        <w:spacing w:before="0" w:beforeAutospacing="0" w:after="0" w:afterAutospacing="0"/>
        <w:ind w:left="0" w:hanging="680"/>
        <w:jc w:val="both"/>
        <w:rPr>
          <w:rFonts w:ascii="Arial" w:hAnsi="Arial" w:cs="Arial"/>
          <w:iCs/>
          <w:sz w:val="20"/>
          <w:szCs w:val="20"/>
        </w:rPr>
      </w:pPr>
      <w:r w:rsidRPr="000378D5">
        <w:rPr>
          <w:rFonts w:ascii="Arial" w:hAnsi="Arial" w:cs="Arial"/>
          <w:sz w:val="20"/>
          <w:szCs w:val="20"/>
        </w:rPr>
        <w:t xml:space="preserve">Yu*, L., Mehrabani-Zeinabad*, M., Achari, G., Langford, C.H. (2016). Advanced Oxidation Process based Treatment of Sulfolane in Aqueous Medium. </w:t>
      </w:r>
      <w:r w:rsidRPr="000378D5">
        <w:rPr>
          <w:rFonts w:ascii="Arial" w:hAnsi="Arial" w:cs="Arial"/>
          <w:sz w:val="20"/>
          <w:szCs w:val="20"/>
          <w:u w:val="single"/>
        </w:rPr>
        <w:t>Chemosphere</w:t>
      </w:r>
      <w:r w:rsidRPr="000378D5">
        <w:rPr>
          <w:rFonts w:ascii="Arial" w:hAnsi="Arial" w:cs="Arial"/>
          <w:sz w:val="20"/>
          <w:szCs w:val="20"/>
        </w:rPr>
        <w:t xml:space="preserve"> </w:t>
      </w:r>
      <w:r w:rsidR="004D6615" w:rsidRPr="000378D5">
        <w:rPr>
          <w:rFonts w:ascii="Arial" w:hAnsi="Arial" w:cs="Arial"/>
          <w:sz w:val="20"/>
          <w:szCs w:val="20"/>
        </w:rPr>
        <w:t>160, 155-161</w:t>
      </w:r>
      <w:r w:rsidRPr="000378D5">
        <w:rPr>
          <w:rFonts w:ascii="Arial" w:hAnsi="Arial" w:cs="Arial"/>
          <w:sz w:val="20"/>
          <w:szCs w:val="20"/>
        </w:rPr>
        <w:t>.</w:t>
      </w:r>
    </w:p>
    <w:p w14:paraId="40E2F6F8" w14:textId="2895BD4C" w:rsidR="009050A5" w:rsidRPr="000378D5" w:rsidRDefault="009050A5" w:rsidP="000378D5">
      <w:pPr>
        <w:pStyle w:val="NormalWeb"/>
        <w:numPr>
          <w:ilvl w:val="0"/>
          <w:numId w:val="23"/>
        </w:numPr>
        <w:shd w:val="clear" w:color="auto" w:fill="FFFFFF"/>
        <w:spacing w:before="0" w:beforeAutospacing="0" w:after="0" w:afterAutospacing="0"/>
        <w:ind w:left="0" w:hanging="680"/>
        <w:jc w:val="both"/>
        <w:rPr>
          <w:rFonts w:ascii="Arial" w:hAnsi="Arial" w:cs="Arial"/>
          <w:iCs/>
          <w:sz w:val="20"/>
          <w:szCs w:val="20"/>
        </w:rPr>
      </w:pPr>
      <w:r w:rsidRPr="000378D5">
        <w:rPr>
          <w:rFonts w:ascii="Arial" w:hAnsi="Arial" w:cs="Arial"/>
          <w:sz w:val="20"/>
          <w:szCs w:val="20"/>
        </w:rPr>
        <w:t>Mehrabani-Zeinabad*, M. Achari, G., Langford, C.H. (2016). Degradation of Bisphenol S using O</w:t>
      </w:r>
      <w:r w:rsidRPr="000378D5">
        <w:rPr>
          <w:rFonts w:ascii="Arial" w:hAnsi="Arial" w:cs="Arial"/>
          <w:sz w:val="20"/>
          <w:szCs w:val="20"/>
          <w:vertAlign w:val="subscript"/>
        </w:rPr>
        <w:t>3</w:t>
      </w:r>
      <w:r w:rsidRPr="000378D5">
        <w:rPr>
          <w:rFonts w:ascii="Arial" w:hAnsi="Arial" w:cs="Arial"/>
          <w:sz w:val="20"/>
          <w:szCs w:val="20"/>
        </w:rPr>
        <w:t xml:space="preserve"> and/or H</w:t>
      </w:r>
      <w:r w:rsidRPr="000378D5">
        <w:rPr>
          <w:rFonts w:ascii="Arial" w:hAnsi="Arial" w:cs="Arial"/>
          <w:sz w:val="20"/>
          <w:szCs w:val="20"/>
          <w:vertAlign w:val="subscript"/>
        </w:rPr>
        <w:t>2</w:t>
      </w:r>
      <w:r w:rsidRPr="000378D5">
        <w:rPr>
          <w:rFonts w:ascii="Arial" w:hAnsi="Arial" w:cs="Arial"/>
          <w:sz w:val="20"/>
          <w:szCs w:val="20"/>
        </w:rPr>
        <w:t>O</w:t>
      </w:r>
      <w:r w:rsidRPr="000378D5">
        <w:rPr>
          <w:rFonts w:ascii="Arial" w:hAnsi="Arial" w:cs="Arial"/>
          <w:sz w:val="20"/>
          <w:szCs w:val="20"/>
          <w:vertAlign w:val="subscript"/>
        </w:rPr>
        <w:t>2</w:t>
      </w:r>
      <w:r w:rsidRPr="000378D5">
        <w:rPr>
          <w:rFonts w:ascii="Arial" w:hAnsi="Arial" w:cs="Arial"/>
          <w:sz w:val="20"/>
          <w:szCs w:val="20"/>
        </w:rPr>
        <w:t xml:space="preserve"> with UV in a flow-through reactor. </w:t>
      </w:r>
      <w:r w:rsidRPr="000378D5">
        <w:rPr>
          <w:rFonts w:ascii="Arial" w:hAnsi="Arial" w:cs="Arial"/>
          <w:iCs/>
          <w:sz w:val="20"/>
          <w:szCs w:val="20"/>
          <w:u w:val="single"/>
        </w:rPr>
        <w:t>ASCE Journal of Environmental Engineering</w:t>
      </w:r>
      <w:r w:rsidRPr="000378D5">
        <w:rPr>
          <w:rFonts w:ascii="Arial" w:hAnsi="Arial" w:cs="Arial"/>
          <w:sz w:val="20"/>
          <w:szCs w:val="20"/>
        </w:rPr>
        <w:t xml:space="preserve">, </w:t>
      </w:r>
      <w:r w:rsidR="00AF1301" w:rsidRPr="000378D5">
        <w:rPr>
          <w:rFonts w:ascii="Arial" w:hAnsi="Arial" w:cs="Arial"/>
          <w:sz w:val="20"/>
          <w:szCs w:val="20"/>
        </w:rPr>
        <w:t>142(8), 1-4</w:t>
      </w:r>
      <w:r w:rsidRPr="000378D5">
        <w:rPr>
          <w:rFonts w:ascii="Arial" w:hAnsi="Arial" w:cs="Arial"/>
          <w:sz w:val="20"/>
          <w:szCs w:val="20"/>
        </w:rPr>
        <w:t>.</w:t>
      </w:r>
    </w:p>
    <w:p w14:paraId="40E2F6F9" w14:textId="4A59A75A" w:rsidR="007D5EF3" w:rsidRPr="000378D5" w:rsidRDefault="007D5EF3" w:rsidP="000378D5">
      <w:pPr>
        <w:pStyle w:val="NormalWeb"/>
        <w:numPr>
          <w:ilvl w:val="0"/>
          <w:numId w:val="23"/>
        </w:numPr>
        <w:shd w:val="clear" w:color="auto" w:fill="FFFFFF"/>
        <w:spacing w:before="0" w:beforeAutospacing="0" w:after="0" w:afterAutospacing="0"/>
        <w:ind w:left="0" w:hanging="680"/>
        <w:jc w:val="both"/>
        <w:rPr>
          <w:rFonts w:ascii="Arial" w:hAnsi="Arial" w:cs="Arial"/>
          <w:iCs/>
          <w:sz w:val="20"/>
          <w:szCs w:val="20"/>
        </w:rPr>
      </w:pPr>
      <w:r w:rsidRPr="000378D5">
        <w:rPr>
          <w:rFonts w:ascii="Arial" w:hAnsi="Arial" w:cs="Arial"/>
          <w:iCs/>
          <w:sz w:val="20"/>
          <w:szCs w:val="20"/>
        </w:rPr>
        <w:t xml:space="preserve">Janzen*, A., Achari, G., Dore, M.H.I and Langford, C.H. (2016). </w:t>
      </w:r>
      <w:r w:rsidRPr="000378D5">
        <w:rPr>
          <w:rFonts w:ascii="Arial" w:hAnsi="Arial" w:cs="Arial"/>
          <w:sz w:val="20"/>
          <w:szCs w:val="20"/>
        </w:rPr>
        <w:t xml:space="preserve">Cost Recovery and Affordability in Small Drinking Water Treatment Plants in Alberta. </w:t>
      </w:r>
      <w:r w:rsidRPr="000378D5">
        <w:rPr>
          <w:rFonts w:ascii="Arial" w:hAnsi="Arial" w:cs="Arial"/>
          <w:sz w:val="20"/>
          <w:szCs w:val="20"/>
          <w:u w:val="single"/>
        </w:rPr>
        <w:t>J. AWWA</w:t>
      </w:r>
      <w:r w:rsidRPr="000378D5">
        <w:rPr>
          <w:rFonts w:ascii="Arial" w:hAnsi="Arial" w:cs="Arial"/>
          <w:sz w:val="20"/>
          <w:szCs w:val="20"/>
        </w:rPr>
        <w:t xml:space="preserve">, 108(5), </w:t>
      </w:r>
      <w:r w:rsidR="00AC49BC" w:rsidRPr="000378D5">
        <w:rPr>
          <w:rFonts w:ascii="Arial" w:hAnsi="Arial" w:cs="Arial"/>
          <w:sz w:val="20"/>
          <w:szCs w:val="20"/>
        </w:rPr>
        <w:t>290-298</w:t>
      </w:r>
      <w:r w:rsidRPr="000378D5">
        <w:rPr>
          <w:rFonts w:ascii="Arial" w:hAnsi="Arial" w:cs="Arial"/>
          <w:sz w:val="20"/>
          <w:szCs w:val="20"/>
        </w:rPr>
        <w:t>.</w:t>
      </w:r>
    </w:p>
    <w:p w14:paraId="606A414B" w14:textId="77777777" w:rsidR="00E33E52" w:rsidRPr="000378D5" w:rsidRDefault="00E33E52" w:rsidP="000378D5">
      <w:pPr>
        <w:pStyle w:val="NormalWeb"/>
        <w:numPr>
          <w:ilvl w:val="0"/>
          <w:numId w:val="23"/>
        </w:numPr>
        <w:shd w:val="clear" w:color="auto" w:fill="FFFFFF"/>
        <w:spacing w:before="0" w:beforeAutospacing="0" w:after="0" w:afterAutospacing="0"/>
        <w:ind w:left="0" w:hanging="680"/>
        <w:jc w:val="both"/>
        <w:rPr>
          <w:rFonts w:ascii="Arial" w:hAnsi="Arial" w:cs="Arial"/>
          <w:iCs/>
          <w:sz w:val="20"/>
          <w:szCs w:val="20"/>
        </w:rPr>
      </w:pPr>
      <w:r w:rsidRPr="000378D5">
        <w:rPr>
          <w:rFonts w:ascii="Arial" w:hAnsi="Arial" w:cs="Arial"/>
          <w:sz w:val="20"/>
          <w:szCs w:val="20"/>
        </w:rPr>
        <w:t xml:space="preserve">Mehrabani-Zeinabad*, M., Achari, G., Langford, C.H (2015). Advanced Oxidative Degradation of Bisphenol A and Bisphenol S. </w:t>
      </w:r>
      <w:hyperlink r:id="rId10" w:history="1">
        <w:r w:rsidRPr="000378D5">
          <w:rPr>
            <w:rStyle w:val="Hyperlink"/>
            <w:rFonts w:ascii="Arial" w:hAnsi="Arial" w:cs="Arial"/>
            <w:color w:val="auto"/>
            <w:sz w:val="20"/>
            <w:szCs w:val="20"/>
            <w:lang w:val="en"/>
          </w:rPr>
          <w:t>Journal of Environmental Engineering and Science</w:t>
        </w:r>
      </w:hyperlink>
      <w:r w:rsidRPr="000378D5">
        <w:rPr>
          <w:rStyle w:val="Hyperlink"/>
          <w:rFonts w:ascii="Arial" w:hAnsi="Arial" w:cs="Arial"/>
          <w:color w:val="auto"/>
          <w:sz w:val="20"/>
          <w:szCs w:val="20"/>
          <w:u w:val="none"/>
          <w:lang w:val="en"/>
        </w:rPr>
        <w:t>, 10(4),92-102</w:t>
      </w:r>
      <w:r w:rsidRPr="000378D5">
        <w:rPr>
          <w:rFonts w:ascii="Arial" w:hAnsi="Arial" w:cs="Arial"/>
          <w:sz w:val="20"/>
          <w:szCs w:val="20"/>
        </w:rPr>
        <w:t>.</w:t>
      </w:r>
    </w:p>
    <w:p w14:paraId="40E2F6FA" w14:textId="40715CA1" w:rsidR="009050A5" w:rsidRPr="000378D5" w:rsidRDefault="009050A5" w:rsidP="000378D5">
      <w:pPr>
        <w:pStyle w:val="NormalWeb"/>
        <w:numPr>
          <w:ilvl w:val="0"/>
          <w:numId w:val="23"/>
        </w:numPr>
        <w:shd w:val="clear" w:color="auto" w:fill="FFFFFF"/>
        <w:spacing w:before="0" w:beforeAutospacing="0" w:after="0" w:afterAutospacing="0"/>
        <w:ind w:left="0" w:hanging="680"/>
        <w:jc w:val="both"/>
        <w:rPr>
          <w:rFonts w:ascii="Arial" w:hAnsi="Arial" w:cs="Arial"/>
          <w:iCs/>
          <w:sz w:val="20"/>
          <w:szCs w:val="20"/>
        </w:rPr>
      </w:pPr>
      <w:r w:rsidRPr="000378D5">
        <w:rPr>
          <w:rFonts w:ascii="Arial" w:hAnsi="Arial" w:cs="Arial"/>
          <w:sz w:val="20"/>
          <w:szCs w:val="20"/>
        </w:rPr>
        <w:t>Ghosh*, J.P., Achari, G. and Langford, C.H. (2015). Design and evaluation of a UV LED photocatalytic reactor using anodized TiO</w:t>
      </w:r>
      <w:r w:rsidRPr="000378D5">
        <w:rPr>
          <w:rFonts w:ascii="Arial" w:hAnsi="Arial" w:cs="Arial"/>
          <w:sz w:val="20"/>
          <w:szCs w:val="20"/>
          <w:vertAlign w:val="subscript"/>
        </w:rPr>
        <w:t>2</w:t>
      </w:r>
      <w:r w:rsidRPr="000378D5">
        <w:rPr>
          <w:rFonts w:ascii="Arial" w:hAnsi="Arial" w:cs="Arial"/>
          <w:sz w:val="20"/>
          <w:szCs w:val="20"/>
        </w:rPr>
        <w:t xml:space="preserve"> nanotubes. </w:t>
      </w:r>
      <w:r w:rsidRPr="000378D5">
        <w:rPr>
          <w:rFonts w:ascii="Arial" w:hAnsi="Arial" w:cs="Arial"/>
          <w:sz w:val="20"/>
          <w:szCs w:val="20"/>
          <w:u w:val="single"/>
        </w:rPr>
        <w:t>Water Environment Research</w:t>
      </w:r>
      <w:r w:rsidR="00AC49BC" w:rsidRPr="000378D5">
        <w:rPr>
          <w:rFonts w:ascii="Arial" w:hAnsi="Arial" w:cs="Arial"/>
          <w:sz w:val="20"/>
          <w:szCs w:val="20"/>
        </w:rPr>
        <w:t>, 88(8), 785-791</w:t>
      </w:r>
      <w:r w:rsidRPr="000378D5">
        <w:rPr>
          <w:rFonts w:ascii="Arial" w:hAnsi="Arial" w:cs="Arial"/>
          <w:sz w:val="20"/>
          <w:szCs w:val="20"/>
        </w:rPr>
        <w:t>.</w:t>
      </w:r>
    </w:p>
    <w:p w14:paraId="40E2F6FB" w14:textId="77777777" w:rsidR="009050A5" w:rsidRPr="000378D5" w:rsidRDefault="009050A5" w:rsidP="000378D5">
      <w:pPr>
        <w:pStyle w:val="NormalWeb"/>
        <w:numPr>
          <w:ilvl w:val="0"/>
          <w:numId w:val="23"/>
        </w:numPr>
        <w:shd w:val="clear" w:color="auto" w:fill="FFFFFF"/>
        <w:spacing w:before="0" w:beforeAutospacing="0" w:after="0" w:afterAutospacing="0"/>
        <w:ind w:left="0" w:hanging="680"/>
        <w:jc w:val="both"/>
        <w:rPr>
          <w:rFonts w:ascii="Arial" w:hAnsi="Arial" w:cs="Arial"/>
          <w:iCs/>
          <w:sz w:val="20"/>
          <w:szCs w:val="20"/>
        </w:rPr>
      </w:pPr>
      <w:r w:rsidRPr="000378D5">
        <w:rPr>
          <w:rFonts w:ascii="Arial" w:hAnsi="Arial" w:cs="Arial"/>
          <w:iCs/>
          <w:sz w:val="20"/>
          <w:szCs w:val="20"/>
        </w:rPr>
        <w:t>Thiessen</w:t>
      </w:r>
      <w:r w:rsidRPr="000378D5">
        <w:rPr>
          <w:rFonts w:ascii="Arial" w:hAnsi="Arial" w:cs="Arial"/>
          <w:sz w:val="20"/>
          <w:szCs w:val="20"/>
        </w:rPr>
        <w:t>*</w:t>
      </w:r>
      <w:r w:rsidRPr="000378D5">
        <w:rPr>
          <w:rFonts w:ascii="Arial" w:hAnsi="Arial" w:cs="Arial"/>
          <w:iCs/>
          <w:sz w:val="20"/>
          <w:szCs w:val="20"/>
        </w:rPr>
        <w:t xml:space="preserve">, R.J. and Achari, G. (2015). </w:t>
      </w:r>
      <w:r w:rsidRPr="000378D5">
        <w:rPr>
          <w:rFonts w:ascii="Arial" w:hAnsi="Arial" w:cs="Arial"/>
          <w:kern w:val="36"/>
          <w:sz w:val="20"/>
          <w:szCs w:val="20"/>
          <w:lang w:val="en"/>
        </w:rPr>
        <w:t xml:space="preserve">A well site reclamation prioritisation model framework. </w:t>
      </w:r>
      <w:r w:rsidRPr="000378D5">
        <w:rPr>
          <w:rFonts w:ascii="Arial" w:hAnsi="Arial" w:cs="Arial"/>
          <w:sz w:val="20"/>
          <w:szCs w:val="20"/>
          <w:u w:val="single"/>
          <w:lang w:val="en"/>
        </w:rPr>
        <w:t>Journal of Environmental Engineering and Science.</w:t>
      </w:r>
      <w:r w:rsidRPr="000378D5">
        <w:rPr>
          <w:rFonts w:ascii="Arial" w:hAnsi="Arial" w:cs="Arial"/>
          <w:sz w:val="20"/>
          <w:szCs w:val="20"/>
          <w:lang w:val="en"/>
        </w:rPr>
        <w:t xml:space="preserve"> </w:t>
      </w:r>
      <w:r w:rsidRPr="000378D5">
        <w:rPr>
          <w:rFonts w:ascii="Arial" w:hAnsi="Arial" w:cs="Arial"/>
          <w:kern w:val="36"/>
          <w:sz w:val="20"/>
          <w:szCs w:val="20"/>
          <w:lang w:val="en"/>
        </w:rPr>
        <w:t>10(3), 62-72.</w:t>
      </w:r>
    </w:p>
    <w:p w14:paraId="40E2F6FC" w14:textId="77777777" w:rsidR="009050A5" w:rsidRPr="000378D5" w:rsidRDefault="009050A5" w:rsidP="000378D5">
      <w:pPr>
        <w:pStyle w:val="ListParagraph"/>
        <w:numPr>
          <w:ilvl w:val="0"/>
          <w:numId w:val="23"/>
        </w:numPr>
        <w:shd w:val="clear" w:color="auto" w:fill="FFFFFF"/>
        <w:spacing w:after="0"/>
        <w:ind w:left="0" w:hanging="680"/>
        <w:jc w:val="both"/>
        <w:rPr>
          <w:rFonts w:cs="Arial"/>
          <w:sz w:val="20"/>
          <w:lang w:val="en"/>
        </w:rPr>
      </w:pPr>
      <w:r w:rsidRPr="000378D5">
        <w:rPr>
          <w:rFonts w:cs="Arial"/>
          <w:sz w:val="20"/>
        </w:rPr>
        <w:t xml:space="preserve">Saeed, A., Hashmi, I., Habibi, H. R., Yu*, L., Achari, G. (2015). Photocatalytic Degradation of 2, 4-D and Transition of Endocrine Disruptive Activity Using Transcriptome Based Bioassay in Zebrafish Embryos. </w:t>
      </w:r>
      <w:r w:rsidRPr="000378D5">
        <w:rPr>
          <w:rFonts w:cs="Arial"/>
          <w:sz w:val="20"/>
          <w:u w:val="single"/>
        </w:rPr>
        <w:t>Int. J. of Environ. Sci. and Develop.</w:t>
      </w:r>
      <w:r w:rsidRPr="000378D5">
        <w:rPr>
          <w:rFonts w:cs="Arial"/>
          <w:sz w:val="20"/>
        </w:rPr>
        <w:t>, 6 (2), pp. 128-132.</w:t>
      </w:r>
    </w:p>
    <w:p w14:paraId="40E2F6FD" w14:textId="77777777" w:rsidR="009050A5" w:rsidRPr="000378D5" w:rsidRDefault="009050A5" w:rsidP="000378D5">
      <w:pPr>
        <w:pStyle w:val="ListParagraph"/>
        <w:numPr>
          <w:ilvl w:val="0"/>
          <w:numId w:val="23"/>
        </w:numPr>
        <w:shd w:val="clear" w:color="auto" w:fill="FFFFFF"/>
        <w:spacing w:after="0"/>
        <w:ind w:left="0" w:hanging="680"/>
        <w:jc w:val="both"/>
        <w:rPr>
          <w:rFonts w:cs="Arial"/>
          <w:sz w:val="20"/>
          <w:lang w:val="en"/>
        </w:rPr>
      </w:pPr>
      <w:r w:rsidRPr="000378D5">
        <w:rPr>
          <w:rStyle w:val="authorname"/>
          <w:rFonts w:cs="Arial"/>
          <w:sz w:val="20"/>
          <w:lang w:val="en"/>
        </w:rPr>
        <w:t>Radwan</w:t>
      </w:r>
      <w:r w:rsidRPr="000378D5">
        <w:rPr>
          <w:rStyle w:val="Strong"/>
          <w:rFonts w:cs="Arial"/>
          <w:b w:val="0"/>
          <w:bCs w:val="0"/>
          <w:vanish/>
          <w:sz w:val="20"/>
          <w:lang w:val="en"/>
        </w:rPr>
        <w:t>Affiliated with</w:t>
      </w:r>
      <w:r w:rsidRPr="000378D5">
        <w:rPr>
          <w:rStyle w:val="authorsnameaffiliation"/>
          <w:rFonts w:cs="Arial"/>
          <w:vanish/>
          <w:sz w:val="20"/>
          <w:lang w:val="en"/>
        </w:rPr>
        <w:t>Department of Water Pollution Research, National Research CentreDepartment of Chemistry, University of Calgary</w:t>
      </w:r>
      <w:hyperlink r:id="rId11" w:history="1">
        <w:r w:rsidRPr="000378D5">
          <w:rPr>
            <w:rStyle w:val="contacticon"/>
            <w:rFonts w:cs="Arial"/>
            <w:vanish/>
            <w:color w:val="0000FF"/>
            <w:sz w:val="20"/>
            <w:u w:val="single"/>
            <w:lang w:val="en"/>
          </w:rPr>
          <w:t> </w:t>
        </w:r>
        <w:r w:rsidRPr="000378D5">
          <w:rPr>
            <w:rStyle w:val="Hyperlink"/>
            <w:rFonts w:cs="Arial"/>
            <w:vanish/>
            <w:sz w:val="20"/>
            <w:lang w:val="en"/>
          </w:rPr>
          <w:t>Email author</w:t>
        </w:r>
      </w:hyperlink>
      <w:hyperlink r:id="rId12" w:tgtFrame="_blank" w:history="1">
        <w:r w:rsidRPr="000378D5">
          <w:rPr>
            <w:rStyle w:val="orcid"/>
            <w:rFonts w:cs="Arial"/>
            <w:vanish/>
            <w:color w:val="0000FF"/>
            <w:sz w:val="20"/>
            <w:u w:val="single"/>
            <w:lang w:val="en"/>
          </w:rPr>
          <w:t> </w:t>
        </w:r>
        <w:r w:rsidRPr="000378D5">
          <w:rPr>
            <w:rStyle w:val="Hyperlink"/>
            <w:rFonts w:cs="Arial"/>
            <w:vanish/>
            <w:sz w:val="20"/>
            <w:lang w:val="en"/>
          </w:rPr>
          <w:t>View author's OrcID profile</w:t>
        </w:r>
      </w:hyperlink>
      <w:r w:rsidRPr="000378D5">
        <w:rPr>
          <w:rFonts w:cs="Arial"/>
          <w:sz w:val="20"/>
        </w:rPr>
        <w:t>*</w:t>
      </w:r>
      <w:r w:rsidRPr="000378D5">
        <w:rPr>
          <w:rStyle w:val="authornamesdetails"/>
          <w:rFonts w:cs="Arial"/>
          <w:sz w:val="20"/>
          <w:lang w:val="en"/>
        </w:rPr>
        <w:t>, E.K.,</w:t>
      </w:r>
      <w:r w:rsidRPr="000378D5">
        <w:rPr>
          <w:rStyle w:val="authorname"/>
          <w:rFonts w:cs="Arial"/>
          <w:sz w:val="20"/>
          <w:lang w:val="en"/>
        </w:rPr>
        <w:t> Ghafar, H.H.A., Moursy, A.S., Langford, C.H., Bedair, A.H. Achari, G. (2015).</w:t>
      </w:r>
      <w:r w:rsidRPr="000378D5">
        <w:rPr>
          <w:rFonts w:cs="Arial"/>
          <w:sz w:val="20"/>
          <w:lang w:val="en"/>
        </w:rPr>
        <w:t xml:space="preserve"> Preparation and characterization of humic acid–carbon hybrid materials as adsorbents for organic micro-pollutants. </w:t>
      </w:r>
      <w:hyperlink r:id="rId13" w:history="1">
        <w:r w:rsidRPr="000378D5">
          <w:rPr>
            <w:rStyle w:val="journaltitle"/>
            <w:rFonts w:cs="Arial"/>
            <w:sz w:val="20"/>
            <w:u w:val="single"/>
            <w:lang w:val="en"/>
          </w:rPr>
          <w:t>Environmental Sci. and Poll. Res</w:t>
        </w:r>
      </w:hyperlink>
      <w:r w:rsidRPr="000378D5">
        <w:rPr>
          <w:rFonts w:cs="Arial"/>
          <w:sz w:val="20"/>
          <w:u w:val="single"/>
          <w:lang w:val="en"/>
        </w:rPr>
        <w:t>.</w:t>
      </w:r>
      <w:r w:rsidRPr="000378D5">
        <w:rPr>
          <w:rFonts w:cs="Arial"/>
          <w:sz w:val="20"/>
          <w:lang w:val="en"/>
        </w:rPr>
        <w:t xml:space="preserve">, </w:t>
      </w:r>
      <w:r w:rsidRPr="000378D5">
        <w:rPr>
          <w:rStyle w:val="articlecitationvolume"/>
          <w:rFonts w:cs="Arial"/>
          <w:sz w:val="20"/>
          <w:lang w:val="en"/>
        </w:rPr>
        <w:t>22</w:t>
      </w:r>
      <w:hyperlink r:id="rId14" w:history="1">
        <w:r w:rsidRPr="000378D5">
          <w:rPr>
            <w:rStyle w:val="Hyperlink"/>
            <w:rFonts w:cs="Arial"/>
            <w:color w:val="auto"/>
            <w:sz w:val="20"/>
            <w:u w:val="none"/>
            <w:lang w:val="en"/>
          </w:rPr>
          <w:t> (16),</w:t>
        </w:r>
      </w:hyperlink>
      <w:r w:rsidRPr="000378D5">
        <w:rPr>
          <w:rStyle w:val="articlecitationpages"/>
          <w:rFonts w:cs="Arial"/>
          <w:sz w:val="20"/>
          <w:lang w:val="en"/>
        </w:rPr>
        <w:t xml:space="preserve"> pp 12035-12049.</w:t>
      </w:r>
    </w:p>
    <w:p w14:paraId="40E2F6FE" w14:textId="77777777" w:rsidR="0053783A" w:rsidRPr="000378D5" w:rsidRDefault="0008198F" w:rsidP="000378D5">
      <w:pPr>
        <w:pStyle w:val="ListParagraph"/>
        <w:numPr>
          <w:ilvl w:val="0"/>
          <w:numId w:val="23"/>
        </w:numPr>
        <w:shd w:val="clear" w:color="auto" w:fill="FFFFFF"/>
        <w:spacing w:after="0"/>
        <w:ind w:left="0" w:hanging="680"/>
        <w:jc w:val="both"/>
        <w:rPr>
          <w:rStyle w:val="meta-value"/>
          <w:rFonts w:cs="Arial"/>
          <w:iCs/>
          <w:sz w:val="20"/>
        </w:rPr>
      </w:pPr>
      <w:hyperlink r:id="rId15" w:history="1">
        <w:r w:rsidR="0053783A" w:rsidRPr="000378D5">
          <w:rPr>
            <w:rStyle w:val="Hyperlink"/>
            <w:rFonts w:cs="Arial"/>
            <w:color w:val="auto"/>
            <w:sz w:val="20"/>
            <w:u w:val="none"/>
            <w:lang w:val="en"/>
          </w:rPr>
          <w:t>Yu</w:t>
        </w:r>
      </w:hyperlink>
      <w:r w:rsidR="0053783A" w:rsidRPr="000378D5">
        <w:rPr>
          <w:rStyle w:val="meta-value"/>
          <w:rFonts w:cs="Arial"/>
          <w:sz w:val="20"/>
          <w:lang w:val="en"/>
        </w:rPr>
        <w:t xml:space="preserve">*, L. </w:t>
      </w:r>
      <w:hyperlink r:id="rId16" w:history="1">
        <w:r w:rsidR="0053783A" w:rsidRPr="000378D5">
          <w:rPr>
            <w:rStyle w:val="Hyperlink"/>
            <w:rFonts w:cs="Arial"/>
            <w:color w:val="auto"/>
            <w:sz w:val="20"/>
            <w:u w:val="none"/>
            <w:lang w:val="en"/>
          </w:rPr>
          <w:t>Achari</w:t>
        </w:r>
      </w:hyperlink>
      <w:r w:rsidR="0053783A" w:rsidRPr="000378D5">
        <w:rPr>
          <w:rStyle w:val="meta-value"/>
          <w:rFonts w:cs="Arial"/>
          <w:sz w:val="20"/>
          <w:lang w:val="en"/>
        </w:rPr>
        <w:t xml:space="preserve">, G. and </w:t>
      </w:r>
      <w:hyperlink r:id="rId17" w:history="1">
        <w:r w:rsidR="0053783A" w:rsidRPr="000378D5">
          <w:rPr>
            <w:rStyle w:val="Hyperlink"/>
            <w:rFonts w:cs="Arial"/>
            <w:color w:val="auto"/>
            <w:sz w:val="20"/>
            <w:u w:val="none"/>
            <w:lang w:val="en"/>
          </w:rPr>
          <w:t>Langford</w:t>
        </w:r>
      </w:hyperlink>
      <w:r w:rsidR="0053783A" w:rsidRPr="000378D5">
        <w:rPr>
          <w:rStyle w:val="meta-value"/>
          <w:rFonts w:cs="Arial"/>
          <w:sz w:val="20"/>
          <w:lang w:val="en"/>
        </w:rPr>
        <w:t>, C.H. (2014)</w:t>
      </w:r>
      <w:r w:rsidR="0053783A" w:rsidRPr="000378D5">
        <w:rPr>
          <w:rStyle w:val="meta-value"/>
          <w:rFonts w:cs="Arial"/>
          <w:sz w:val="20"/>
          <w:vertAlign w:val="superscript"/>
          <w:lang w:val="en"/>
        </w:rPr>
        <w:t xml:space="preserve"> </w:t>
      </w:r>
      <w:r w:rsidR="0053783A" w:rsidRPr="000378D5">
        <w:rPr>
          <w:rFonts w:cs="Arial"/>
          <w:sz w:val="20"/>
          <w:lang w:val="en"/>
        </w:rPr>
        <w:t xml:space="preserve">Design of a homogeneous radiation field in an LED photo-reactor. </w:t>
      </w:r>
      <w:hyperlink r:id="rId18" w:history="1">
        <w:r w:rsidR="0053783A" w:rsidRPr="000378D5">
          <w:rPr>
            <w:rStyle w:val="Hyperlink"/>
            <w:rFonts w:cs="Arial"/>
            <w:color w:val="auto"/>
            <w:sz w:val="20"/>
            <w:lang w:val="en"/>
          </w:rPr>
          <w:t>Journal of Environmental Engineering and Science</w:t>
        </w:r>
      </w:hyperlink>
      <w:r w:rsidR="0053783A" w:rsidRPr="000378D5">
        <w:rPr>
          <w:rStyle w:val="optionalcoma"/>
          <w:rFonts w:cs="Arial"/>
          <w:sz w:val="20"/>
          <w:lang w:val="en"/>
        </w:rPr>
        <w:t>,</w:t>
      </w:r>
      <w:r w:rsidR="0053783A" w:rsidRPr="000378D5">
        <w:rPr>
          <w:rFonts w:cs="Arial"/>
          <w:sz w:val="20"/>
          <w:lang w:val="en"/>
        </w:rPr>
        <w:t xml:space="preserve"> </w:t>
      </w:r>
      <w:hyperlink r:id="rId19" w:history="1">
        <w:r w:rsidR="0053783A" w:rsidRPr="000378D5">
          <w:rPr>
            <w:rStyle w:val="Hyperlink"/>
            <w:rFonts w:cs="Arial"/>
            <w:color w:val="auto"/>
            <w:sz w:val="20"/>
            <w:u w:val="none"/>
            <w:lang w:val="en"/>
          </w:rPr>
          <w:t>9 (4</w:t>
        </w:r>
      </w:hyperlink>
      <w:r w:rsidR="0053783A" w:rsidRPr="000378D5">
        <w:rPr>
          <w:rStyle w:val="volumeissue"/>
          <w:rFonts w:cs="Arial"/>
          <w:sz w:val="20"/>
          <w:lang w:val="en"/>
        </w:rPr>
        <w:t xml:space="preserve">), </w:t>
      </w:r>
      <w:r w:rsidR="0053783A" w:rsidRPr="000378D5">
        <w:rPr>
          <w:rStyle w:val="meta-value"/>
          <w:rFonts w:cs="Arial"/>
          <w:sz w:val="20"/>
          <w:lang w:val="en"/>
        </w:rPr>
        <w:t>214 –223.</w:t>
      </w:r>
    </w:p>
    <w:p w14:paraId="40E2F6FF" w14:textId="77777777" w:rsidR="0053783A" w:rsidRPr="000378D5" w:rsidRDefault="0053783A" w:rsidP="000378D5">
      <w:pPr>
        <w:numPr>
          <w:ilvl w:val="0"/>
          <w:numId w:val="23"/>
        </w:numPr>
        <w:shd w:val="clear" w:color="auto" w:fill="FFFFFF"/>
        <w:ind w:left="0" w:hanging="680"/>
        <w:jc w:val="both"/>
        <w:rPr>
          <w:rFonts w:cs="Arial"/>
          <w:iCs/>
          <w:sz w:val="20"/>
        </w:rPr>
      </w:pPr>
      <w:r w:rsidRPr="000378D5">
        <w:rPr>
          <w:rFonts w:cs="Arial"/>
          <w:iCs/>
          <w:sz w:val="20"/>
        </w:rPr>
        <w:t>Thiessen</w:t>
      </w:r>
      <w:r w:rsidRPr="000378D5">
        <w:rPr>
          <w:rFonts w:cs="Arial"/>
          <w:iCs/>
          <w:sz w:val="20"/>
          <w:vertAlign w:val="superscript"/>
        </w:rPr>
        <w:t>*</w:t>
      </w:r>
      <w:r w:rsidRPr="000378D5">
        <w:rPr>
          <w:rFonts w:cs="Arial"/>
          <w:iCs/>
          <w:sz w:val="20"/>
        </w:rPr>
        <w:t>, R. and Achari, G. (2014). Application of partial order and Hasse matrices in contaminated site portfolio management. Multi-indicator Systems and Modelling in Partial Order, Ed. R. Bruggemann, L. Carlsen and J. Wittmann, Springer, pp. 253-274.</w:t>
      </w:r>
    </w:p>
    <w:p w14:paraId="40E2F700" w14:textId="77777777" w:rsidR="0053783A" w:rsidRPr="000378D5" w:rsidRDefault="0008198F" w:rsidP="000378D5">
      <w:pPr>
        <w:numPr>
          <w:ilvl w:val="0"/>
          <w:numId w:val="23"/>
        </w:numPr>
        <w:shd w:val="clear" w:color="auto" w:fill="FFFFFF"/>
        <w:ind w:left="0" w:hanging="680"/>
        <w:jc w:val="both"/>
        <w:rPr>
          <w:rFonts w:cs="Arial"/>
          <w:iCs/>
          <w:sz w:val="20"/>
        </w:rPr>
      </w:pPr>
      <w:hyperlink r:id="rId20" w:history="1">
        <w:r w:rsidR="0053783A" w:rsidRPr="000378D5">
          <w:rPr>
            <w:rFonts w:cs="Arial"/>
            <w:sz w:val="20"/>
            <w:lang w:val="en-CA" w:eastAsia="en-CA"/>
          </w:rPr>
          <w:t>Wang</w:t>
        </w:r>
      </w:hyperlink>
      <w:r w:rsidR="0053783A" w:rsidRPr="000378D5">
        <w:rPr>
          <w:rFonts w:cs="Arial"/>
          <w:sz w:val="20"/>
          <w:lang w:val="en-CA" w:eastAsia="en-CA"/>
        </w:rPr>
        <w:t xml:space="preserve">, W, </w:t>
      </w:r>
      <w:hyperlink r:id="rId21" w:history="1">
        <w:r w:rsidR="0053783A" w:rsidRPr="000378D5">
          <w:rPr>
            <w:rFonts w:cs="Arial"/>
            <w:sz w:val="20"/>
            <w:lang w:val="en-CA" w:eastAsia="en-CA"/>
          </w:rPr>
          <w:t>Zhou</w:t>
        </w:r>
      </w:hyperlink>
      <w:r w:rsidR="0053783A" w:rsidRPr="000378D5">
        <w:rPr>
          <w:rFonts w:cs="Arial"/>
          <w:sz w:val="20"/>
          <w:lang w:val="en-CA" w:eastAsia="en-CA"/>
        </w:rPr>
        <w:t xml:space="preserve">, J., </w:t>
      </w:r>
      <w:hyperlink r:id="rId22" w:history="1">
        <w:r w:rsidR="0053783A" w:rsidRPr="000378D5">
          <w:rPr>
            <w:rFonts w:cs="Arial"/>
            <w:sz w:val="20"/>
            <w:lang w:val="en-CA" w:eastAsia="en-CA"/>
          </w:rPr>
          <w:t>Achari</w:t>
        </w:r>
      </w:hyperlink>
      <w:r w:rsidR="0053783A" w:rsidRPr="000378D5">
        <w:rPr>
          <w:rFonts w:cs="Arial"/>
          <w:sz w:val="20"/>
          <w:lang w:val="en-CA" w:eastAsia="en-CA"/>
        </w:rPr>
        <w:t xml:space="preserve">, G., </w:t>
      </w:r>
      <w:hyperlink r:id="rId23" w:history="1">
        <w:r w:rsidR="0053783A" w:rsidRPr="000378D5">
          <w:rPr>
            <w:rFonts w:cs="Arial"/>
            <w:sz w:val="20"/>
            <w:lang w:val="en-CA" w:eastAsia="en-CA"/>
          </w:rPr>
          <w:t>Yu</w:t>
        </w:r>
      </w:hyperlink>
      <w:r w:rsidR="0053783A" w:rsidRPr="000378D5">
        <w:rPr>
          <w:rFonts w:cs="Arial"/>
          <w:sz w:val="20"/>
          <w:lang w:val="en-CA" w:eastAsia="en-CA"/>
        </w:rPr>
        <w:t xml:space="preserve">, J and </w:t>
      </w:r>
      <w:hyperlink r:id="rId24" w:history="1">
        <w:r w:rsidR="0053783A" w:rsidRPr="000378D5">
          <w:rPr>
            <w:rFonts w:cs="Arial"/>
            <w:sz w:val="20"/>
            <w:lang w:val="en-CA" w:eastAsia="en-CA"/>
          </w:rPr>
          <w:t>Cai</w:t>
        </w:r>
      </w:hyperlink>
      <w:r w:rsidR="0053783A" w:rsidRPr="000378D5">
        <w:rPr>
          <w:rFonts w:cs="Arial"/>
          <w:sz w:val="20"/>
          <w:lang w:val="en-CA" w:eastAsia="en-CA"/>
        </w:rPr>
        <w:t xml:space="preserve">, W. (2014). </w:t>
      </w:r>
      <w:r w:rsidR="0053783A" w:rsidRPr="000378D5">
        <w:rPr>
          <w:rFonts w:cs="Arial"/>
          <w:kern w:val="36"/>
          <w:sz w:val="20"/>
        </w:rPr>
        <w:t xml:space="preserve">Cr(VI) removal from aqueous solutions by hydrothermal synthetic layered double hydroxides: Adsorption performance, coexisting anions and regeneration studies. </w:t>
      </w:r>
      <w:hyperlink r:id="rId25" w:tooltip="Go to Colloids and Surfaces A: Physicochemical and Engineering Aspects on ScienceDirect" w:history="1">
        <w:r w:rsidR="0053783A" w:rsidRPr="000378D5">
          <w:rPr>
            <w:rFonts w:cs="Arial"/>
            <w:sz w:val="20"/>
            <w:u w:val="single"/>
            <w:bdr w:val="none" w:sz="0" w:space="0" w:color="auto" w:frame="1"/>
            <w:lang w:val="en-CA" w:eastAsia="en-CA"/>
          </w:rPr>
          <w:t>Colloids and Surfaces A: Physicochemical and Engineering Aspects</w:t>
        </w:r>
      </w:hyperlink>
      <w:r w:rsidR="0053783A" w:rsidRPr="000378D5">
        <w:rPr>
          <w:rFonts w:cs="Arial"/>
          <w:sz w:val="20"/>
          <w:lang w:val="en-CA" w:eastAsia="en-CA"/>
        </w:rPr>
        <w:t xml:space="preserve">, </w:t>
      </w:r>
      <w:hyperlink r:id="rId26" w:tooltip="Go to table of contents for this volume/issue" w:history="1">
        <w:r w:rsidR="0053783A" w:rsidRPr="000378D5">
          <w:rPr>
            <w:rFonts w:cs="Arial"/>
            <w:sz w:val="20"/>
            <w:lang w:val="en-CA" w:eastAsia="en-CA"/>
          </w:rPr>
          <w:t>457</w:t>
        </w:r>
      </w:hyperlink>
      <w:r w:rsidR="0053783A" w:rsidRPr="000378D5">
        <w:rPr>
          <w:rFonts w:cs="Arial"/>
          <w:sz w:val="20"/>
          <w:lang w:val="en-CA" w:eastAsia="en-CA"/>
        </w:rPr>
        <w:t xml:space="preserve"> (5), 33–40.</w:t>
      </w:r>
    </w:p>
    <w:p w14:paraId="40E2F701" w14:textId="77777777" w:rsidR="0053783A" w:rsidRPr="000378D5" w:rsidRDefault="0008198F" w:rsidP="000378D5">
      <w:pPr>
        <w:numPr>
          <w:ilvl w:val="0"/>
          <w:numId w:val="23"/>
        </w:numPr>
        <w:shd w:val="clear" w:color="auto" w:fill="FFFFFF"/>
        <w:ind w:left="0" w:hanging="680"/>
        <w:jc w:val="both"/>
        <w:rPr>
          <w:rFonts w:cs="Arial"/>
          <w:iCs/>
          <w:sz w:val="20"/>
        </w:rPr>
      </w:pPr>
      <w:hyperlink r:id="rId27" w:history="1">
        <w:r w:rsidR="0053783A" w:rsidRPr="000378D5">
          <w:rPr>
            <w:rStyle w:val="Hyperlink"/>
            <w:rFonts w:cs="Arial"/>
            <w:color w:val="000000"/>
            <w:sz w:val="20"/>
            <w:u w:val="none"/>
            <w:shd w:val="clear" w:color="auto" w:fill="FFFFFF"/>
          </w:rPr>
          <w:t>Langford</w:t>
        </w:r>
      </w:hyperlink>
      <w:r w:rsidR="0053783A" w:rsidRPr="000378D5">
        <w:rPr>
          <w:rFonts w:cs="Arial"/>
          <w:color w:val="000000"/>
          <w:sz w:val="20"/>
          <w:shd w:val="clear" w:color="auto" w:fill="FFFFFF"/>
        </w:rPr>
        <w:t>,</w:t>
      </w:r>
      <w:r w:rsidR="0053783A" w:rsidRPr="000378D5">
        <w:rPr>
          <w:rStyle w:val="apple-converted-space"/>
          <w:rFonts w:cs="Arial"/>
          <w:color w:val="000000"/>
          <w:sz w:val="20"/>
          <w:shd w:val="clear" w:color="auto" w:fill="FFFFFF"/>
        </w:rPr>
        <w:t xml:space="preserve"> C.H., </w:t>
      </w:r>
      <w:hyperlink r:id="rId28" w:history="1">
        <w:r w:rsidR="0053783A" w:rsidRPr="000378D5">
          <w:rPr>
            <w:rStyle w:val="Hyperlink"/>
            <w:rFonts w:cs="Arial"/>
            <w:color w:val="000000"/>
            <w:sz w:val="20"/>
            <w:u w:val="none"/>
            <w:shd w:val="clear" w:color="auto" w:fill="FFFFFF"/>
          </w:rPr>
          <w:t>Izadifard</w:t>
        </w:r>
      </w:hyperlink>
      <w:r w:rsidR="0053783A" w:rsidRPr="000378D5">
        <w:rPr>
          <w:rFonts w:cs="Arial"/>
          <w:sz w:val="20"/>
        </w:rPr>
        <w:t>*</w:t>
      </w:r>
      <w:r w:rsidR="0053783A" w:rsidRPr="000378D5">
        <w:rPr>
          <w:rFonts w:cs="Arial"/>
          <w:color w:val="000000"/>
          <w:sz w:val="20"/>
          <w:shd w:val="clear" w:color="auto" w:fill="FFFFFF"/>
        </w:rPr>
        <w:t>,</w:t>
      </w:r>
      <w:r w:rsidR="0053783A" w:rsidRPr="000378D5">
        <w:rPr>
          <w:rStyle w:val="apple-converted-space"/>
          <w:rFonts w:cs="Arial"/>
          <w:color w:val="000000"/>
          <w:sz w:val="20"/>
          <w:shd w:val="clear" w:color="auto" w:fill="FFFFFF"/>
        </w:rPr>
        <w:t xml:space="preserve"> M. </w:t>
      </w:r>
      <w:hyperlink r:id="rId29" w:history="1">
        <w:r w:rsidR="0053783A" w:rsidRPr="000378D5">
          <w:rPr>
            <w:rStyle w:val="Hyperlink"/>
            <w:rFonts w:cs="Arial"/>
            <w:color w:val="000000"/>
            <w:sz w:val="20"/>
            <w:u w:val="none"/>
            <w:shd w:val="clear" w:color="auto" w:fill="FFFFFF"/>
          </w:rPr>
          <w:t>Radwan</w:t>
        </w:r>
      </w:hyperlink>
      <w:r w:rsidR="0053783A" w:rsidRPr="000378D5">
        <w:rPr>
          <w:rFonts w:cs="Arial"/>
          <w:sz w:val="20"/>
        </w:rPr>
        <w:t>, E.</w:t>
      </w:r>
      <w:r w:rsidR="0053783A" w:rsidRPr="000378D5">
        <w:rPr>
          <w:rFonts w:cs="Arial"/>
          <w:color w:val="000000"/>
          <w:sz w:val="20"/>
          <w:shd w:val="clear" w:color="auto" w:fill="FFFFFF"/>
        </w:rPr>
        <w:t> &amp;</w:t>
      </w:r>
      <w:r w:rsidR="0053783A" w:rsidRPr="000378D5">
        <w:rPr>
          <w:rFonts w:cs="Arial"/>
          <w:sz w:val="20"/>
        </w:rPr>
        <w:t xml:space="preserve"> </w:t>
      </w:r>
      <w:hyperlink r:id="rId30" w:history="1">
        <w:r w:rsidR="0053783A" w:rsidRPr="000378D5">
          <w:rPr>
            <w:rStyle w:val="Hyperlink"/>
            <w:rFonts w:cs="Arial"/>
            <w:color w:val="000000"/>
            <w:sz w:val="20"/>
            <w:u w:val="none"/>
            <w:shd w:val="clear" w:color="auto" w:fill="FFFFFF"/>
          </w:rPr>
          <w:t>Achari</w:t>
        </w:r>
      </w:hyperlink>
      <w:r w:rsidR="0053783A" w:rsidRPr="000378D5">
        <w:rPr>
          <w:rFonts w:cs="Arial"/>
          <w:sz w:val="20"/>
        </w:rPr>
        <w:t xml:space="preserve">, G. </w:t>
      </w:r>
      <w:r w:rsidR="0053783A" w:rsidRPr="000378D5">
        <w:rPr>
          <w:rFonts w:cs="Arial"/>
          <w:sz w:val="20"/>
          <w:lang w:val="en-CA"/>
        </w:rPr>
        <w:t xml:space="preserve">(2014). </w:t>
      </w:r>
      <w:r w:rsidR="0053783A" w:rsidRPr="000378D5">
        <w:rPr>
          <w:rFonts w:cs="Arial"/>
          <w:color w:val="000000"/>
          <w:sz w:val="20"/>
        </w:rPr>
        <w:t xml:space="preserve">Some Observations on the Development of Superior Photocatalytic Systems for Application to Water Purification by the “Adsorb and Shuttle” or the Interphase Charge Transfer Mechanisms. </w:t>
      </w:r>
      <w:r w:rsidR="0053783A" w:rsidRPr="000378D5">
        <w:rPr>
          <w:rStyle w:val="Emphasis"/>
          <w:rFonts w:cs="Arial"/>
          <w:color w:val="000000"/>
          <w:sz w:val="20"/>
          <w:u w:val="single"/>
          <w:shd w:val="clear" w:color="auto" w:fill="FFFFFF"/>
        </w:rPr>
        <w:t>Molecules</w:t>
      </w:r>
      <w:r w:rsidR="0053783A" w:rsidRPr="000378D5">
        <w:rPr>
          <w:rFonts w:cs="Arial"/>
          <w:color w:val="000000"/>
          <w:sz w:val="20"/>
          <w:shd w:val="clear" w:color="auto" w:fill="FFFFFF"/>
        </w:rPr>
        <w:t>,</w:t>
      </w:r>
      <w:r w:rsidR="0053783A" w:rsidRPr="000378D5">
        <w:rPr>
          <w:rStyle w:val="apple-converted-space"/>
          <w:rFonts w:cs="Arial"/>
          <w:color w:val="000000"/>
          <w:sz w:val="20"/>
          <w:shd w:val="clear" w:color="auto" w:fill="FFFFFF"/>
        </w:rPr>
        <w:t> </w:t>
      </w:r>
      <w:r w:rsidR="0053783A" w:rsidRPr="000378D5">
        <w:rPr>
          <w:rStyle w:val="Emphasis"/>
          <w:rFonts w:cs="Arial"/>
          <w:color w:val="000000"/>
          <w:sz w:val="20"/>
          <w:shd w:val="clear" w:color="auto" w:fill="FFFFFF"/>
        </w:rPr>
        <w:t>19</w:t>
      </w:r>
      <w:r w:rsidR="0053783A" w:rsidRPr="000378D5">
        <w:rPr>
          <w:rFonts w:cs="Arial"/>
          <w:color w:val="000000"/>
          <w:sz w:val="20"/>
          <w:shd w:val="clear" w:color="auto" w:fill="FFFFFF"/>
        </w:rPr>
        <w:t>(12), 19557-19572.</w:t>
      </w:r>
    </w:p>
    <w:p w14:paraId="40E2F702" w14:textId="77777777" w:rsidR="0053783A" w:rsidRPr="000378D5" w:rsidRDefault="0053783A" w:rsidP="000378D5">
      <w:pPr>
        <w:pStyle w:val="ListParagraph"/>
        <w:numPr>
          <w:ilvl w:val="0"/>
          <w:numId w:val="23"/>
        </w:numPr>
        <w:shd w:val="clear" w:color="auto" w:fill="FFFFFF"/>
        <w:spacing w:after="0"/>
        <w:ind w:left="0" w:hanging="680"/>
        <w:jc w:val="both"/>
        <w:rPr>
          <w:rFonts w:cs="Arial"/>
          <w:iCs/>
          <w:sz w:val="20"/>
        </w:rPr>
      </w:pPr>
      <w:r w:rsidRPr="000378D5">
        <w:rPr>
          <w:rFonts w:cs="Arial"/>
          <w:iCs/>
          <w:sz w:val="20"/>
        </w:rPr>
        <w:t>Zhang</w:t>
      </w:r>
      <w:r w:rsidRPr="000378D5">
        <w:rPr>
          <w:rFonts w:cs="Arial"/>
          <w:iCs/>
          <w:sz w:val="20"/>
          <w:vertAlign w:val="superscript"/>
        </w:rPr>
        <w:t>*</w:t>
      </w:r>
      <w:r w:rsidRPr="000378D5">
        <w:rPr>
          <w:rFonts w:cs="Arial"/>
          <w:iCs/>
          <w:sz w:val="20"/>
        </w:rPr>
        <w:t xml:space="preserve">, K., Zargar, A., Achari, G., Sadiq, R. (2014). Application of decision support systems in water management. </w:t>
      </w:r>
      <w:r w:rsidRPr="000378D5">
        <w:rPr>
          <w:rFonts w:cs="Arial"/>
          <w:iCs/>
          <w:sz w:val="20"/>
          <w:u w:val="single"/>
        </w:rPr>
        <w:t>Environ. Reviews</w:t>
      </w:r>
      <w:r w:rsidRPr="000378D5">
        <w:rPr>
          <w:rFonts w:cs="Arial"/>
          <w:iCs/>
          <w:sz w:val="20"/>
        </w:rPr>
        <w:t xml:space="preserve">, </w:t>
      </w:r>
      <w:r w:rsidRPr="000378D5">
        <w:rPr>
          <w:rFonts w:cs="Arial"/>
          <w:color w:val="333333"/>
          <w:sz w:val="20"/>
        </w:rPr>
        <w:t>22(3), 189-205</w:t>
      </w:r>
      <w:r w:rsidRPr="000378D5">
        <w:rPr>
          <w:rFonts w:cs="Arial"/>
          <w:iCs/>
          <w:sz w:val="20"/>
        </w:rPr>
        <w:t>.</w:t>
      </w:r>
    </w:p>
    <w:p w14:paraId="40E2F703" w14:textId="77777777" w:rsidR="0053783A" w:rsidRPr="000378D5" w:rsidRDefault="0053783A" w:rsidP="000378D5">
      <w:pPr>
        <w:numPr>
          <w:ilvl w:val="0"/>
          <w:numId w:val="23"/>
        </w:numPr>
        <w:ind w:left="0" w:hanging="680"/>
        <w:jc w:val="both"/>
        <w:rPr>
          <w:rFonts w:cs="Arial"/>
          <w:iCs/>
          <w:sz w:val="20"/>
        </w:rPr>
      </w:pPr>
      <w:r w:rsidRPr="000378D5">
        <w:rPr>
          <w:rFonts w:cs="Arial"/>
          <w:iCs/>
          <w:sz w:val="20"/>
        </w:rPr>
        <w:t>Akbar</w:t>
      </w:r>
      <w:r w:rsidRPr="000378D5">
        <w:rPr>
          <w:rFonts w:cs="Arial"/>
          <w:iCs/>
          <w:sz w:val="20"/>
          <w:vertAlign w:val="superscript"/>
        </w:rPr>
        <w:t>*</w:t>
      </w:r>
      <w:r w:rsidRPr="000378D5">
        <w:rPr>
          <w:rFonts w:cs="Arial"/>
          <w:iCs/>
          <w:sz w:val="20"/>
        </w:rPr>
        <w:t xml:space="preserve">, T.A., Hassan, Q.K. and Achari, G. (2014). Development of remote sensing based models for water quality. </w:t>
      </w:r>
      <w:r w:rsidRPr="000378D5">
        <w:rPr>
          <w:rFonts w:cs="Arial"/>
          <w:iCs/>
          <w:sz w:val="20"/>
          <w:u w:val="single"/>
        </w:rPr>
        <w:t xml:space="preserve">CLEAN – Sol, </w:t>
      </w:r>
      <w:r w:rsidRPr="000378D5">
        <w:rPr>
          <w:rFonts w:cs="Arial"/>
          <w:iCs/>
          <w:color w:val="000000"/>
          <w:sz w:val="20"/>
          <w:u w:val="single"/>
        </w:rPr>
        <w:t>Air, Water.</w:t>
      </w:r>
      <w:r w:rsidRPr="000378D5">
        <w:rPr>
          <w:rFonts w:cs="Arial"/>
          <w:iCs/>
          <w:color w:val="000000"/>
          <w:sz w:val="20"/>
        </w:rPr>
        <w:t xml:space="preserve"> </w:t>
      </w:r>
      <w:hyperlink r:id="rId31" w:history="1">
        <w:r w:rsidRPr="000378D5">
          <w:rPr>
            <w:rStyle w:val="Hyperlink"/>
            <w:rFonts w:cs="Arial"/>
            <w:color w:val="000000"/>
            <w:sz w:val="20"/>
            <w:lang w:val="en"/>
          </w:rPr>
          <w:t xml:space="preserve">42 (8), </w:t>
        </w:r>
      </w:hyperlink>
      <w:r w:rsidRPr="000378D5">
        <w:rPr>
          <w:rFonts w:cs="Arial"/>
          <w:color w:val="000000"/>
          <w:sz w:val="20"/>
          <w:lang w:val="en"/>
        </w:rPr>
        <w:t>pp. 1044–1051.</w:t>
      </w:r>
    </w:p>
    <w:p w14:paraId="40E2F704" w14:textId="77777777" w:rsidR="0053783A" w:rsidRPr="000378D5" w:rsidRDefault="0053783A" w:rsidP="000378D5">
      <w:pPr>
        <w:numPr>
          <w:ilvl w:val="0"/>
          <w:numId w:val="23"/>
        </w:numPr>
        <w:ind w:left="0" w:hanging="680"/>
        <w:jc w:val="both"/>
        <w:rPr>
          <w:rFonts w:cs="Arial"/>
          <w:iCs/>
          <w:sz w:val="20"/>
        </w:rPr>
      </w:pPr>
      <w:r w:rsidRPr="000378D5">
        <w:rPr>
          <w:rFonts w:cs="Arial"/>
          <w:iCs/>
          <w:sz w:val="20"/>
        </w:rPr>
        <w:t>Malkhasian, A., Izadifard</w:t>
      </w:r>
      <w:r w:rsidRPr="000378D5">
        <w:rPr>
          <w:rFonts w:cs="Arial"/>
          <w:iCs/>
          <w:sz w:val="20"/>
          <w:vertAlign w:val="superscript"/>
        </w:rPr>
        <w:t>*</w:t>
      </w:r>
      <w:r w:rsidRPr="000378D5">
        <w:rPr>
          <w:rFonts w:cs="Arial"/>
          <w:iCs/>
          <w:sz w:val="20"/>
        </w:rPr>
        <w:t xml:space="preserve">, M., Achari, G. and Langford, C.H. (2014). Photocatalytic degradation of agricultural antibiotics using a UV-LED light source. </w:t>
      </w:r>
      <w:r w:rsidRPr="000378D5">
        <w:rPr>
          <w:rFonts w:cs="Arial"/>
          <w:iCs/>
          <w:sz w:val="20"/>
          <w:u w:val="single"/>
        </w:rPr>
        <w:t>J. Enviro. Sci., Health, Part B</w:t>
      </w:r>
      <w:r w:rsidRPr="000378D5">
        <w:rPr>
          <w:rFonts w:cs="Arial"/>
          <w:sz w:val="20"/>
          <w:u w:val="single"/>
        </w:rPr>
        <w:t>: Pesticides, Food Contaminants, and Agricultural Wastes</w:t>
      </w:r>
      <w:r w:rsidRPr="000378D5">
        <w:rPr>
          <w:rFonts w:cs="Arial"/>
          <w:sz w:val="20"/>
        </w:rPr>
        <w:t xml:space="preserve">, </w:t>
      </w:r>
      <w:hyperlink r:id="rId32" w:anchor="vol_49" w:history="1">
        <w:r w:rsidRPr="000378D5">
          <w:rPr>
            <w:rStyle w:val="Hyperlink"/>
            <w:rFonts w:cs="Arial"/>
            <w:color w:val="000000"/>
            <w:sz w:val="20"/>
          </w:rPr>
          <w:t>49</w:t>
        </w:r>
      </w:hyperlink>
      <w:r w:rsidRPr="000378D5">
        <w:rPr>
          <w:rFonts w:cs="Arial"/>
          <w:sz w:val="20"/>
        </w:rPr>
        <w:t xml:space="preserve">(1), pp. 35-40. </w:t>
      </w:r>
    </w:p>
    <w:p w14:paraId="40E2F705" w14:textId="77777777" w:rsidR="0053783A" w:rsidRPr="000378D5" w:rsidRDefault="0053783A" w:rsidP="000378D5">
      <w:pPr>
        <w:numPr>
          <w:ilvl w:val="0"/>
          <w:numId w:val="23"/>
        </w:numPr>
        <w:ind w:left="0" w:hanging="680"/>
        <w:jc w:val="both"/>
        <w:rPr>
          <w:rFonts w:cs="Arial"/>
          <w:iCs/>
          <w:sz w:val="20"/>
        </w:rPr>
      </w:pPr>
      <w:r w:rsidRPr="000378D5">
        <w:rPr>
          <w:rFonts w:cs="Arial"/>
          <w:iCs/>
          <w:sz w:val="20"/>
        </w:rPr>
        <w:t>Zhang</w:t>
      </w:r>
      <w:r w:rsidRPr="000378D5">
        <w:rPr>
          <w:rFonts w:cs="Arial"/>
          <w:iCs/>
          <w:sz w:val="20"/>
          <w:vertAlign w:val="superscript"/>
        </w:rPr>
        <w:t>*</w:t>
      </w:r>
      <w:r w:rsidRPr="000378D5">
        <w:rPr>
          <w:rFonts w:cs="Arial"/>
          <w:iCs/>
          <w:sz w:val="20"/>
        </w:rPr>
        <w:t xml:space="preserve">, K., Achari, G., Li, H., Zargar, A., Sadiq, R. (2013). Machine learning approaches to predict coagulant dosage in water treatment plants. </w:t>
      </w:r>
      <w:r w:rsidRPr="000378D5">
        <w:rPr>
          <w:rFonts w:cs="Arial"/>
          <w:iCs/>
          <w:sz w:val="20"/>
          <w:u w:val="single"/>
        </w:rPr>
        <w:t>Int. J. of Systems Assurance Engrg., and Manag.</w:t>
      </w:r>
      <w:r w:rsidRPr="000378D5">
        <w:rPr>
          <w:rFonts w:cs="Arial"/>
          <w:iCs/>
          <w:sz w:val="20"/>
        </w:rPr>
        <w:t xml:space="preserve"> </w:t>
      </w:r>
      <w:r w:rsidRPr="000378D5">
        <w:rPr>
          <w:rFonts w:cs="Arial"/>
          <w:sz w:val="20"/>
          <w:lang w:val="en"/>
        </w:rPr>
        <w:t>4(2), pp 205-214.</w:t>
      </w:r>
    </w:p>
    <w:p w14:paraId="40E2F706" w14:textId="77777777" w:rsidR="0053783A" w:rsidRPr="000378D5" w:rsidRDefault="0053783A" w:rsidP="000378D5">
      <w:pPr>
        <w:numPr>
          <w:ilvl w:val="0"/>
          <w:numId w:val="23"/>
        </w:numPr>
        <w:ind w:left="0" w:hanging="680"/>
        <w:jc w:val="both"/>
        <w:rPr>
          <w:rFonts w:cs="Arial"/>
          <w:iCs/>
          <w:sz w:val="20"/>
        </w:rPr>
      </w:pPr>
      <w:r w:rsidRPr="000378D5">
        <w:rPr>
          <w:rFonts w:cs="Arial"/>
          <w:iCs/>
          <w:sz w:val="20"/>
        </w:rPr>
        <w:t>Yu</w:t>
      </w:r>
      <w:r w:rsidRPr="000378D5">
        <w:rPr>
          <w:rFonts w:cs="Arial"/>
          <w:iCs/>
          <w:sz w:val="20"/>
          <w:vertAlign w:val="superscript"/>
        </w:rPr>
        <w:t>*</w:t>
      </w:r>
      <w:r w:rsidRPr="000378D5">
        <w:rPr>
          <w:rFonts w:cs="Arial"/>
          <w:iCs/>
          <w:sz w:val="20"/>
        </w:rPr>
        <w:t xml:space="preserve">, L. Izadifard, M., Achari, G., Langford, C.H. (2013). Electron transfer sensitized photodegradation of surfactant solubilized PCB 138, </w:t>
      </w:r>
      <w:r w:rsidRPr="000378D5">
        <w:rPr>
          <w:rFonts w:cs="Arial"/>
          <w:iCs/>
          <w:sz w:val="20"/>
          <w:u w:val="single"/>
        </w:rPr>
        <w:t>Chemosphere</w:t>
      </w:r>
      <w:r w:rsidRPr="000378D5">
        <w:rPr>
          <w:rFonts w:cs="Arial"/>
          <w:iCs/>
          <w:sz w:val="20"/>
        </w:rPr>
        <w:t xml:space="preserve"> 90(9), pp. 2347-2351.</w:t>
      </w:r>
    </w:p>
    <w:p w14:paraId="40E2F707" w14:textId="77777777" w:rsidR="009050A5" w:rsidRPr="000378D5" w:rsidRDefault="0053783A" w:rsidP="000378D5">
      <w:pPr>
        <w:numPr>
          <w:ilvl w:val="0"/>
          <w:numId w:val="23"/>
        </w:numPr>
        <w:ind w:left="0" w:hanging="680"/>
        <w:jc w:val="both"/>
        <w:rPr>
          <w:rFonts w:cs="Arial"/>
          <w:iCs/>
          <w:sz w:val="20"/>
        </w:rPr>
      </w:pPr>
      <w:r w:rsidRPr="000378D5">
        <w:rPr>
          <w:rFonts w:cs="Arial"/>
          <w:iCs/>
          <w:sz w:val="20"/>
        </w:rPr>
        <w:t>Kong</w:t>
      </w:r>
      <w:r w:rsidRPr="000378D5">
        <w:rPr>
          <w:rFonts w:cs="Arial"/>
          <w:iCs/>
          <w:sz w:val="20"/>
          <w:vertAlign w:val="superscript"/>
        </w:rPr>
        <w:t>*</w:t>
      </w:r>
      <w:r w:rsidRPr="000378D5">
        <w:rPr>
          <w:rFonts w:cs="Arial"/>
          <w:iCs/>
          <w:sz w:val="20"/>
        </w:rPr>
        <w:t xml:space="preserve">, J., Achari, G., Langford, C.H. (2013). Dechlorination of polychlorinated biphenyls in transformer oil using UV and visible light. </w:t>
      </w:r>
      <w:r w:rsidRPr="000378D5">
        <w:rPr>
          <w:rFonts w:cs="Arial"/>
          <w:iCs/>
          <w:sz w:val="20"/>
          <w:u w:val="single"/>
        </w:rPr>
        <w:t>J. of Environ. Health. Part A, Toxic/Hazardous Subs and Environ. Engrg.</w:t>
      </w:r>
      <w:r w:rsidRPr="000378D5">
        <w:rPr>
          <w:rFonts w:cs="Arial"/>
          <w:iCs/>
          <w:color w:val="000000"/>
          <w:sz w:val="20"/>
          <w:u w:val="single"/>
        </w:rPr>
        <w:t>,</w:t>
      </w:r>
      <w:r w:rsidRPr="000378D5">
        <w:rPr>
          <w:rFonts w:cs="Arial"/>
          <w:iCs/>
          <w:color w:val="000000"/>
          <w:sz w:val="20"/>
        </w:rPr>
        <w:t xml:space="preserve"> </w:t>
      </w:r>
      <w:hyperlink r:id="rId33" w:anchor="vol_48" w:history="1">
        <w:r w:rsidRPr="000378D5">
          <w:rPr>
            <w:rStyle w:val="Hyperlink"/>
            <w:rFonts w:cs="Arial"/>
            <w:color w:val="000000"/>
            <w:sz w:val="20"/>
          </w:rPr>
          <w:t>48</w:t>
        </w:r>
      </w:hyperlink>
      <w:r w:rsidRPr="000378D5">
        <w:rPr>
          <w:rFonts w:cs="Arial"/>
          <w:color w:val="000000"/>
          <w:sz w:val="20"/>
        </w:rPr>
        <w:t xml:space="preserve"> (</w:t>
      </w:r>
      <w:hyperlink r:id="rId34" w:history="1">
        <w:r w:rsidRPr="000378D5">
          <w:rPr>
            <w:rStyle w:val="Hyperlink"/>
            <w:rFonts w:cs="Arial"/>
            <w:color w:val="000000"/>
            <w:sz w:val="20"/>
          </w:rPr>
          <w:t>1</w:t>
        </w:r>
      </w:hyperlink>
      <w:r w:rsidRPr="000378D5">
        <w:rPr>
          <w:rFonts w:cs="Arial"/>
          <w:color w:val="000000"/>
          <w:sz w:val="20"/>
        </w:rPr>
        <w:t>), pp. 92-98.</w:t>
      </w:r>
    </w:p>
    <w:p w14:paraId="40E2F708" w14:textId="77777777" w:rsidR="009050A5" w:rsidRPr="000378D5" w:rsidRDefault="00BA1626" w:rsidP="000378D5">
      <w:pPr>
        <w:numPr>
          <w:ilvl w:val="0"/>
          <w:numId w:val="23"/>
        </w:numPr>
        <w:ind w:left="0" w:hanging="680"/>
        <w:jc w:val="both"/>
        <w:rPr>
          <w:rFonts w:cs="Arial"/>
          <w:iCs/>
          <w:sz w:val="20"/>
        </w:rPr>
      </w:pPr>
      <w:r w:rsidRPr="000378D5">
        <w:rPr>
          <w:rFonts w:cs="Arial"/>
          <w:iCs/>
          <w:sz w:val="20"/>
        </w:rPr>
        <w:t xml:space="preserve">Izadifard, M., Achari, G. and Langford, C.H. (2013). Application of photocatalysts and LED light sources in drinking water treatment. </w:t>
      </w:r>
      <w:r w:rsidRPr="000378D5">
        <w:rPr>
          <w:rFonts w:cs="Arial"/>
          <w:iCs/>
          <w:sz w:val="20"/>
          <w:u w:val="single"/>
        </w:rPr>
        <w:t>Catalysts</w:t>
      </w:r>
      <w:r w:rsidRPr="000378D5">
        <w:rPr>
          <w:rFonts w:cs="Arial"/>
          <w:iCs/>
          <w:sz w:val="20"/>
        </w:rPr>
        <w:t>, 3(3), 726-743.</w:t>
      </w:r>
    </w:p>
    <w:p w14:paraId="40E2F709" w14:textId="074F35FD" w:rsidR="009050A5" w:rsidRPr="000378D5" w:rsidRDefault="00BA1626" w:rsidP="000378D5">
      <w:pPr>
        <w:numPr>
          <w:ilvl w:val="0"/>
          <w:numId w:val="23"/>
        </w:numPr>
        <w:ind w:left="0" w:hanging="680"/>
        <w:jc w:val="both"/>
        <w:rPr>
          <w:rFonts w:cs="Arial"/>
          <w:iCs/>
          <w:sz w:val="20"/>
        </w:rPr>
      </w:pPr>
      <w:r w:rsidRPr="000378D5">
        <w:rPr>
          <w:rFonts w:cs="Arial"/>
          <w:iCs/>
          <w:sz w:val="20"/>
        </w:rPr>
        <w:lastRenderedPageBreak/>
        <w:t xml:space="preserve">Tahir, A.A., Hassan, Q.K. and Achari, G. (2013). Development of remote sensing based models for water quality. </w:t>
      </w:r>
      <w:r w:rsidRPr="000378D5">
        <w:rPr>
          <w:rFonts w:cs="Arial"/>
          <w:iCs/>
          <w:sz w:val="20"/>
          <w:u w:val="single"/>
        </w:rPr>
        <w:t>CLEAN – Sol, Air, Water</w:t>
      </w:r>
      <w:r w:rsidR="001A475A" w:rsidRPr="000378D5">
        <w:rPr>
          <w:rFonts w:cs="Arial"/>
          <w:iCs/>
          <w:sz w:val="20"/>
        </w:rPr>
        <w:t>, 42(8), 1044-1051.</w:t>
      </w:r>
    </w:p>
    <w:p w14:paraId="40E2F70A" w14:textId="1E0F9B72" w:rsidR="009050A5" w:rsidRPr="000378D5" w:rsidRDefault="00BA1626" w:rsidP="000378D5">
      <w:pPr>
        <w:numPr>
          <w:ilvl w:val="0"/>
          <w:numId w:val="23"/>
        </w:numPr>
        <w:ind w:left="0" w:hanging="680"/>
        <w:jc w:val="both"/>
        <w:rPr>
          <w:rFonts w:cs="Arial"/>
          <w:iCs/>
          <w:sz w:val="20"/>
        </w:rPr>
      </w:pPr>
      <w:r w:rsidRPr="000378D5">
        <w:rPr>
          <w:rFonts w:cs="Arial"/>
          <w:iCs/>
          <w:sz w:val="20"/>
        </w:rPr>
        <w:t>Yu, L., Achari, G. and Langford, C.H. (2013). Photocatalytic treatmen</w:t>
      </w:r>
      <w:r w:rsidR="00901708" w:rsidRPr="000378D5">
        <w:rPr>
          <w:rFonts w:cs="Arial"/>
          <w:iCs/>
          <w:sz w:val="20"/>
        </w:rPr>
        <w:t>t</w:t>
      </w:r>
      <w:r w:rsidRPr="000378D5">
        <w:rPr>
          <w:rFonts w:cs="Arial"/>
          <w:iCs/>
          <w:sz w:val="20"/>
        </w:rPr>
        <w:t xml:space="preserve"> of pesticides and chlorophenols with a LED light source. </w:t>
      </w:r>
      <w:r w:rsidRPr="000378D5">
        <w:rPr>
          <w:rFonts w:cs="Arial"/>
          <w:iCs/>
          <w:sz w:val="20"/>
          <w:u w:val="single"/>
        </w:rPr>
        <w:t>ASCE J. of Environ. Engrg.</w:t>
      </w:r>
      <w:r w:rsidR="009E3893" w:rsidRPr="000378D5">
        <w:rPr>
          <w:rFonts w:cs="Arial"/>
          <w:iCs/>
          <w:sz w:val="20"/>
        </w:rPr>
        <w:t>139(9), 1146-1151.</w:t>
      </w:r>
    </w:p>
    <w:p w14:paraId="40E2F70B" w14:textId="77777777" w:rsidR="009050A5" w:rsidRPr="000378D5" w:rsidRDefault="00BA1626" w:rsidP="000378D5">
      <w:pPr>
        <w:numPr>
          <w:ilvl w:val="0"/>
          <w:numId w:val="23"/>
        </w:numPr>
        <w:ind w:left="0" w:hanging="680"/>
        <w:jc w:val="both"/>
        <w:rPr>
          <w:rFonts w:cs="Arial"/>
          <w:iCs/>
          <w:sz w:val="20"/>
        </w:rPr>
      </w:pPr>
      <w:r w:rsidRPr="000378D5">
        <w:rPr>
          <w:rFonts w:cs="Arial"/>
          <w:iCs/>
          <w:sz w:val="20"/>
        </w:rPr>
        <w:t>Sha, H., Thiessen, R. and Achari, G. (2013).  An evaluation of different risk ranking systems.</w:t>
      </w:r>
      <w:r w:rsidRPr="000378D5">
        <w:rPr>
          <w:rFonts w:cs="Arial"/>
          <w:iCs/>
          <w:sz w:val="20"/>
          <w:u w:val="single"/>
        </w:rPr>
        <w:t xml:space="preserve"> J. Environ. Protection</w:t>
      </w:r>
      <w:r w:rsidRPr="000378D5">
        <w:rPr>
          <w:rFonts w:cs="Arial"/>
          <w:iCs/>
          <w:sz w:val="20"/>
        </w:rPr>
        <w:t>, 4, 78-86.</w:t>
      </w:r>
    </w:p>
    <w:p w14:paraId="40E2F70C" w14:textId="77777777" w:rsidR="009050A5" w:rsidRPr="000378D5" w:rsidRDefault="004A5FA1" w:rsidP="000378D5">
      <w:pPr>
        <w:numPr>
          <w:ilvl w:val="0"/>
          <w:numId w:val="23"/>
        </w:numPr>
        <w:ind w:left="0" w:hanging="680"/>
        <w:jc w:val="both"/>
        <w:rPr>
          <w:rFonts w:cs="Arial"/>
          <w:iCs/>
          <w:sz w:val="20"/>
        </w:rPr>
      </w:pPr>
      <w:r w:rsidRPr="000378D5">
        <w:rPr>
          <w:rFonts w:cs="Arial"/>
          <w:iCs/>
          <w:sz w:val="20"/>
        </w:rPr>
        <w:t xml:space="preserve">Kong, J., Achari, G. and Langford, C.H. (2013). Extraction of PCBs from transformer oil and its dechlorination using visible light. </w:t>
      </w:r>
      <w:r w:rsidRPr="000378D5">
        <w:rPr>
          <w:rFonts w:cs="Arial"/>
          <w:iCs/>
          <w:sz w:val="20"/>
          <w:u w:val="single"/>
        </w:rPr>
        <w:t>ASCE, J. of Environ. Engrg.</w:t>
      </w:r>
      <w:r w:rsidRPr="000378D5">
        <w:rPr>
          <w:rFonts w:cs="Arial"/>
          <w:iCs/>
          <w:sz w:val="20"/>
        </w:rPr>
        <w:t>, 139(5), 627-632.</w:t>
      </w:r>
    </w:p>
    <w:p w14:paraId="40E2F70D" w14:textId="77777777" w:rsidR="009050A5" w:rsidRPr="000378D5" w:rsidRDefault="004A5FA1" w:rsidP="000378D5">
      <w:pPr>
        <w:numPr>
          <w:ilvl w:val="0"/>
          <w:numId w:val="23"/>
        </w:numPr>
        <w:ind w:left="0" w:hanging="680"/>
        <w:jc w:val="both"/>
        <w:rPr>
          <w:rFonts w:cs="Arial"/>
          <w:iCs/>
          <w:sz w:val="20"/>
        </w:rPr>
      </w:pPr>
      <w:r w:rsidRPr="000378D5">
        <w:rPr>
          <w:rFonts w:cs="Arial"/>
          <w:iCs/>
          <w:sz w:val="20"/>
        </w:rPr>
        <w:t xml:space="preserve">Akbar, T., Hassan, Q. and Achari, G. (2013). Clustering of surface water quality and its relation to climate and land use/ cover. </w:t>
      </w:r>
      <w:r w:rsidRPr="000378D5">
        <w:rPr>
          <w:rFonts w:cs="Arial"/>
          <w:iCs/>
          <w:sz w:val="20"/>
          <w:u w:val="single"/>
        </w:rPr>
        <w:t>J. of Environ. Protection</w:t>
      </w:r>
      <w:r w:rsidRPr="000378D5">
        <w:rPr>
          <w:rFonts w:cs="Arial"/>
          <w:iCs/>
          <w:sz w:val="20"/>
        </w:rPr>
        <w:t>, 4, 333-42</w:t>
      </w:r>
    </w:p>
    <w:p w14:paraId="40E2F70E" w14:textId="7C9E1B21" w:rsidR="009050A5" w:rsidRPr="000378D5" w:rsidRDefault="00D61331" w:rsidP="000378D5">
      <w:pPr>
        <w:numPr>
          <w:ilvl w:val="0"/>
          <w:numId w:val="23"/>
        </w:numPr>
        <w:ind w:left="0" w:hanging="680"/>
        <w:jc w:val="both"/>
        <w:rPr>
          <w:rFonts w:cs="Arial"/>
          <w:iCs/>
          <w:sz w:val="20"/>
        </w:rPr>
      </w:pPr>
      <w:r w:rsidRPr="000378D5">
        <w:rPr>
          <w:rFonts w:cs="Arial"/>
          <w:iCs/>
          <w:sz w:val="20"/>
        </w:rPr>
        <w:t>Dore, MHI, Singh, R., Khaleghi-Moghadam, A, Achari, G.</w:t>
      </w:r>
      <w:r w:rsidR="00F0677C" w:rsidRPr="000378D5">
        <w:rPr>
          <w:rFonts w:cs="Arial"/>
          <w:iCs/>
          <w:sz w:val="20"/>
        </w:rPr>
        <w:t xml:space="preserve"> (2013</w:t>
      </w:r>
      <w:r w:rsidRPr="000378D5">
        <w:rPr>
          <w:rFonts w:cs="Arial"/>
          <w:iCs/>
          <w:sz w:val="20"/>
        </w:rPr>
        <w:t xml:space="preserve">). </w:t>
      </w:r>
      <w:r w:rsidR="00C92087" w:rsidRPr="000378D5">
        <w:rPr>
          <w:rFonts w:cs="Arial"/>
          <w:iCs/>
          <w:sz w:val="20"/>
        </w:rPr>
        <w:t xml:space="preserve">Cost scenarios for small drinking water treatment technologies. </w:t>
      </w:r>
      <w:r w:rsidR="00C92087" w:rsidRPr="000378D5">
        <w:rPr>
          <w:rFonts w:cs="Arial"/>
          <w:iCs/>
          <w:sz w:val="20"/>
          <w:u w:val="single"/>
        </w:rPr>
        <w:t>Desalination and Water Treatment</w:t>
      </w:r>
      <w:r w:rsidR="00C92087" w:rsidRPr="000378D5">
        <w:rPr>
          <w:rFonts w:cs="Arial"/>
          <w:iCs/>
          <w:sz w:val="20"/>
        </w:rPr>
        <w:t xml:space="preserve">, </w:t>
      </w:r>
      <w:r w:rsidR="00863059" w:rsidRPr="000378D5">
        <w:rPr>
          <w:rFonts w:cs="Arial"/>
          <w:iCs/>
          <w:sz w:val="20"/>
        </w:rPr>
        <w:t>51(16-18), 3628-3638</w:t>
      </w:r>
      <w:r w:rsidRPr="000378D5">
        <w:rPr>
          <w:rFonts w:cs="Arial"/>
          <w:iCs/>
          <w:sz w:val="20"/>
        </w:rPr>
        <w:t>.</w:t>
      </w:r>
    </w:p>
    <w:p w14:paraId="40E2F70F" w14:textId="77777777" w:rsidR="009050A5" w:rsidRPr="000378D5" w:rsidRDefault="00F0677C" w:rsidP="000378D5">
      <w:pPr>
        <w:numPr>
          <w:ilvl w:val="0"/>
          <w:numId w:val="23"/>
        </w:numPr>
        <w:ind w:left="0" w:hanging="680"/>
        <w:jc w:val="both"/>
        <w:rPr>
          <w:rFonts w:cs="Arial"/>
          <w:iCs/>
          <w:sz w:val="20"/>
        </w:rPr>
      </w:pPr>
      <w:r w:rsidRPr="000378D5">
        <w:rPr>
          <w:rFonts w:cs="Arial"/>
          <w:iCs/>
          <w:sz w:val="20"/>
        </w:rPr>
        <w:t xml:space="preserve">Dore, MHI, Singh, R., Khaleghi-Moghadam, A, Achari, G. (2013). </w:t>
      </w:r>
      <w:r w:rsidR="0002286F" w:rsidRPr="000378D5">
        <w:rPr>
          <w:rFonts w:cs="Arial"/>
          <w:iCs/>
          <w:sz w:val="20"/>
        </w:rPr>
        <w:t xml:space="preserve">Cost differentials and scale for newer water treatment technologies. Desalination and Water Treatment, </w:t>
      </w:r>
      <w:r w:rsidR="00C92087" w:rsidRPr="000378D5">
        <w:rPr>
          <w:rFonts w:cs="Arial"/>
          <w:iCs/>
          <w:sz w:val="20"/>
          <w:u w:val="single"/>
        </w:rPr>
        <w:t>I</w:t>
      </w:r>
      <w:r w:rsidR="0002286F" w:rsidRPr="000378D5">
        <w:rPr>
          <w:rFonts w:cs="Arial"/>
          <w:iCs/>
          <w:sz w:val="20"/>
          <w:u w:val="single"/>
        </w:rPr>
        <w:t>nt. J. of Water Res. and Environ. Engrg.</w:t>
      </w:r>
      <w:r w:rsidR="0002286F" w:rsidRPr="000378D5">
        <w:rPr>
          <w:rFonts w:cs="Arial"/>
          <w:iCs/>
          <w:sz w:val="20"/>
        </w:rPr>
        <w:t>,</w:t>
      </w:r>
      <w:r w:rsidR="00C92087" w:rsidRPr="000378D5">
        <w:rPr>
          <w:rFonts w:cs="Arial"/>
          <w:iCs/>
          <w:sz w:val="20"/>
        </w:rPr>
        <w:t xml:space="preserve"> 5(2), 100-109.</w:t>
      </w:r>
      <w:r w:rsidR="0002286F" w:rsidRPr="000378D5">
        <w:rPr>
          <w:rFonts w:cs="Arial"/>
          <w:iCs/>
          <w:sz w:val="20"/>
        </w:rPr>
        <w:t xml:space="preserve"> </w:t>
      </w:r>
    </w:p>
    <w:p w14:paraId="40E2F710" w14:textId="77777777" w:rsidR="009050A5" w:rsidRPr="000378D5" w:rsidRDefault="00C92087" w:rsidP="000378D5">
      <w:pPr>
        <w:numPr>
          <w:ilvl w:val="0"/>
          <w:numId w:val="23"/>
        </w:numPr>
        <w:ind w:left="0" w:hanging="680"/>
        <w:jc w:val="both"/>
        <w:rPr>
          <w:rFonts w:cs="Arial"/>
          <w:iCs/>
          <w:sz w:val="20"/>
        </w:rPr>
      </w:pPr>
      <w:r w:rsidRPr="000378D5">
        <w:rPr>
          <w:rFonts w:cs="Arial"/>
          <w:iCs/>
          <w:sz w:val="20"/>
        </w:rPr>
        <w:t xml:space="preserve">Ghosh, J.P., Achari, G. and Langford, C.H. (2012). Reductive Dechlorination of PCBs using photocatalysed UV light. </w:t>
      </w:r>
      <w:r w:rsidRPr="000378D5">
        <w:rPr>
          <w:rFonts w:cs="Arial"/>
          <w:iCs/>
          <w:sz w:val="20"/>
          <w:u w:val="single"/>
        </w:rPr>
        <w:t>CLEAN – Soil, Air, Water</w:t>
      </w:r>
      <w:r w:rsidRPr="000378D5">
        <w:rPr>
          <w:rFonts w:cs="Arial"/>
          <w:iCs/>
          <w:sz w:val="20"/>
        </w:rPr>
        <w:t xml:space="preserve">, 40(5), 455-460. </w:t>
      </w:r>
    </w:p>
    <w:p w14:paraId="40E2F711" w14:textId="234A1821" w:rsidR="009050A5" w:rsidRPr="000378D5" w:rsidRDefault="007F2030" w:rsidP="000378D5">
      <w:pPr>
        <w:numPr>
          <w:ilvl w:val="0"/>
          <w:numId w:val="23"/>
        </w:numPr>
        <w:ind w:left="0" w:hanging="680"/>
        <w:jc w:val="both"/>
        <w:rPr>
          <w:rFonts w:cs="Arial"/>
          <w:iCs/>
          <w:sz w:val="20"/>
        </w:rPr>
      </w:pPr>
      <w:r w:rsidRPr="000378D5">
        <w:rPr>
          <w:rFonts w:cs="Arial"/>
          <w:iCs/>
          <w:sz w:val="20"/>
        </w:rPr>
        <w:t xml:space="preserve">Guirgis, A., Ghosh, J.P., Achari, G. and Langford, C.H., Banerjee, D. (2012). An alternate process to treat boiler feed water for reuse. </w:t>
      </w:r>
      <w:r w:rsidRPr="000378D5">
        <w:rPr>
          <w:rFonts w:cs="Arial"/>
          <w:iCs/>
          <w:sz w:val="20"/>
          <w:u w:val="single"/>
        </w:rPr>
        <w:t>Water Environment  Research</w:t>
      </w:r>
      <w:r w:rsidR="00A7544A" w:rsidRPr="000378D5">
        <w:rPr>
          <w:rFonts w:cs="Arial"/>
          <w:iCs/>
          <w:sz w:val="20"/>
        </w:rPr>
        <w:t>, 84(9), 725-732.</w:t>
      </w:r>
    </w:p>
    <w:p w14:paraId="40E2F712" w14:textId="77777777" w:rsidR="009050A5" w:rsidRPr="000378D5" w:rsidRDefault="00C92087" w:rsidP="000378D5">
      <w:pPr>
        <w:numPr>
          <w:ilvl w:val="0"/>
          <w:numId w:val="23"/>
        </w:numPr>
        <w:ind w:left="0" w:hanging="680"/>
        <w:jc w:val="both"/>
        <w:rPr>
          <w:rFonts w:cs="Arial"/>
          <w:iCs/>
          <w:sz w:val="20"/>
        </w:rPr>
      </w:pPr>
      <w:r w:rsidRPr="000378D5">
        <w:rPr>
          <w:rFonts w:cs="Arial"/>
          <w:iCs/>
          <w:sz w:val="20"/>
        </w:rPr>
        <w:t xml:space="preserve">Wang, C.K. and Achari, G. (2012). A comparison of performance of landfill gas collection wells. </w:t>
      </w:r>
      <w:r w:rsidRPr="000378D5">
        <w:rPr>
          <w:rFonts w:cs="Arial"/>
          <w:iCs/>
          <w:sz w:val="20"/>
          <w:u w:val="single"/>
        </w:rPr>
        <w:t>Open J. of Waste Manag.</w:t>
      </w:r>
      <w:r w:rsidRPr="000378D5">
        <w:rPr>
          <w:rFonts w:cs="Arial"/>
          <w:iCs/>
          <w:sz w:val="20"/>
        </w:rPr>
        <w:t xml:space="preserve">, 39(4), 415-431. </w:t>
      </w:r>
    </w:p>
    <w:p w14:paraId="40E2F713" w14:textId="77777777" w:rsidR="009050A5" w:rsidRPr="000378D5" w:rsidRDefault="007F2030" w:rsidP="000378D5">
      <w:pPr>
        <w:numPr>
          <w:ilvl w:val="0"/>
          <w:numId w:val="23"/>
        </w:numPr>
        <w:ind w:left="0" w:hanging="680"/>
        <w:jc w:val="both"/>
        <w:rPr>
          <w:rFonts w:cs="Arial"/>
          <w:iCs/>
          <w:sz w:val="20"/>
        </w:rPr>
      </w:pPr>
      <w:r w:rsidRPr="000378D5">
        <w:rPr>
          <w:rFonts w:cs="Arial"/>
          <w:iCs/>
          <w:sz w:val="20"/>
        </w:rPr>
        <w:t xml:space="preserve">Zhang, K., Achari, G., Sadiq, R., Langford, C.H., Dore, M.H.I. (2012). An integrated performance assessment framework for water treatment plants. </w:t>
      </w:r>
      <w:r w:rsidRPr="000378D5">
        <w:rPr>
          <w:rFonts w:cs="Arial"/>
          <w:iCs/>
          <w:sz w:val="20"/>
          <w:u w:val="single"/>
        </w:rPr>
        <w:t>Water Research</w:t>
      </w:r>
      <w:r w:rsidRPr="000378D5">
        <w:rPr>
          <w:rFonts w:cs="Arial"/>
          <w:iCs/>
          <w:sz w:val="20"/>
        </w:rPr>
        <w:t>, 46(6).</w:t>
      </w:r>
    </w:p>
    <w:p w14:paraId="40E2F714"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Thiessen, R.J. and Achari, G. (2012). Can the National Classification System for Contaminated Sites be Used to Rank Sites? </w:t>
      </w:r>
      <w:r w:rsidRPr="000378D5">
        <w:rPr>
          <w:rFonts w:cs="Arial"/>
          <w:iCs/>
          <w:sz w:val="20"/>
          <w:u w:val="single"/>
        </w:rPr>
        <w:t>Canadian Journal of Civil Engineering</w:t>
      </w:r>
      <w:r w:rsidR="003D74A8" w:rsidRPr="000378D5">
        <w:rPr>
          <w:rFonts w:cs="Arial"/>
          <w:iCs/>
          <w:sz w:val="20"/>
        </w:rPr>
        <w:t>, 39(4), 415-431.</w:t>
      </w:r>
    </w:p>
    <w:p w14:paraId="40E2F715"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Akbar, T.A., Hassan, Q. K. and Achari, G. (2011). A Methodology for Clustering Lakes in Alberta on the basis of Water Quality Parameters. </w:t>
      </w:r>
      <w:r w:rsidRPr="000378D5">
        <w:rPr>
          <w:rFonts w:cs="Arial"/>
          <w:sz w:val="20"/>
          <w:u w:val="single"/>
        </w:rPr>
        <w:t>CLEAN – Soil, Air, Water</w:t>
      </w:r>
      <w:r w:rsidRPr="000378D5">
        <w:rPr>
          <w:rFonts w:cs="Arial"/>
          <w:sz w:val="20"/>
        </w:rPr>
        <w:t xml:space="preserve"> 39 (10), 916-924.</w:t>
      </w:r>
    </w:p>
    <w:p w14:paraId="40E2F716"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Zhang, K., Achari, G. and Li, H. (2011). </w:t>
      </w:r>
      <w:r w:rsidRPr="000378D5">
        <w:rPr>
          <w:rFonts w:cs="Arial"/>
          <w:sz w:val="20"/>
          <w:lang w:val="en-CA" w:eastAsia="en-CA" w:bidi="he-IL"/>
        </w:rPr>
        <w:t xml:space="preserve">An integrated health risk assessment of contaminated sites under aleatory and epistemic uncertainties. </w:t>
      </w:r>
      <w:r w:rsidRPr="000378D5">
        <w:rPr>
          <w:rFonts w:cs="Arial"/>
          <w:sz w:val="20"/>
          <w:u w:val="single"/>
          <w:lang w:val="en-CA" w:eastAsia="en-CA" w:bidi="he-IL"/>
        </w:rPr>
        <w:t>Int. J. Risk Assessment and Management</w:t>
      </w:r>
      <w:r w:rsidRPr="000378D5">
        <w:rPr>
          <w:rFonts w:cs="Arial"/>
          <w:sz w:val="20"/>
          <w:lang w:val="en-CA" w:eastAsia="en-CA" w:bidi="he-IL"/>
        </w:rPr>
        <w:t xml:space="preserve"> 15 (1), 4-42.</w:t>
      </w:r>
    </w:p>
    <w:p w14:paraId="40E2F717"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Izadifard, M., Langford, C. H. and Achari, G. (2011). Wavelength dependence of luminescence and quantum yield in dechlorination of PCBs. </w:t>
      </w:r>
      <w:bookmarkStart w:id="1" w:name="OLE_LINK5"/>
      <w:bookmarkStart w:id="2" w:name="OLE_LINK6"/>
      <w:r w:rsidRPr="000378D5">
        <w:rPr>
          <w:rFonts w:cs="Arial"/>
          <w:sz w:val="20"/>
          <w:u w:val="single"/>
        </w:rPr>
        <w:t>Journal of Photochemistry and Photobiology A: Chemistry</w:t>
      </w:r>
      <w:bookmarkEnd w:id="1"/>
      <w:bookmarkEnd w:id="2"/>
      <w:r w:rsidRPr="000378D5">
        <w:rPr>
          <w:rFonts w:cs="Arial"/>
          <w:sz w:val="20"/>
        </w:rPr>
        <w:t>, 222(1), 40-46.</w:t>
      </w:r>
    </w:p>
    <w:p w14:paraId="40E2F718"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Thiessen, R.J. and Achari, G. (2011). Comparing 2008 National Classification System for Contaminated Sites scores to preliminary quantitative risk assessment hazard quotients. </w:t>
      </w:r>
      <w:r w:rsidRPr="000378D5">
        <w:rPr>
          <w:rFonts w:cs="Arial"/>
          <w:sz w:val="20"/>
          <w:u w:val="single"/>
        </w:rPr>
        <w:t>Can. J. of Civ. Engg.</w:t>
      </w:r>
      <w:r w:rsidRPr="000378D5">
        <w:rPr>
          <w:rFonts w:cs="Arial"/>
          <w:sz w:val="20"/>
        </w:rPr>
        <w:t xml:space="preserve">, 38(7), 719-728. </w:t>
      </w:r>
    </w:p>
    <w:p w14:paraId="40E2F719"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Izadifard, M., Langford, C. H. and Achari, G. (2010). Photocatalytic dechlorination of polychlorinated biphenyls (PCBs) using Leuco-methylene blue sensitization, broad spectrum visible lamps, or light emitting diode (LEDs). </w:t>
      </w:r>
      <w:r w:rsidRPr="000378D5">
        <w:rPr>
          <w:rFonts w:cs="Arial"/>
          <w:sz w:val="20"/>
          <w:u w:val="single"/>
        </w:rPr>
        <w:t>Environmental Science and Technology</w:t>
      </w:r>
      <w:r w:rsidRPr="000378D5">
        <w:rPr>
          <w:rFonts w:cs="Arial"/>
          <w:sz w:val="20"/>
        </w:rPr>
        <w:t>, vol. 44(23), pp. 9075-9079.</w:t>
      </w:r>
    </w:p>
    <w:p w14:paraId="40E2F71A"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Chang, Y., Achari, G. and Langford, C.H. (2010). Effect of cocontaminants on the remediation of PCB impacted soils by hydrogen peroxide.  </w:t>
      </w:r>
      <w:r w:rsidRPr="000378D5">
        <w:rPr>
          <w:rFonts w:cs="Arial"/>
          <w:spacing w:val="-2"/>
          <w:sz w:val="20"/>
          <w:u w:val="single"/>
          <w:lang w:val="en-GB"/>
        </w:rPr>
        <w:t>ASCE Prac. Period. of Hazard., Toxic, and Radioactive Waste Mgmt.</w:t>
      </w:r>
      <w:r w:rsidRPr="000378D5">
        <w:rPr>
          <w:rFonts w:cs="Arial"/>
          <w:spacing w:val="-2"/>
          <w:sz w:val="20"/>
          <w:lang w:val="en-GB"/>
        </w:rPr>
        <w:t>,</w:t>
      </w:r>
      <w:r w:rsidRPr="000378D5">
        <w:rPr>
          <w:rFonts w:cs="Arial"/>
          <w:sz w:val="20"/>
        </w:rPr>
        <w:t xml:space="preserve">  vol. 14, no. 4, pp. 266-268</w:t>
      </w:r>
    </w:p>
    <w:p w14:paraId="40E2F71B"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Izadifard, M., Langford, C. H. and Achari, G. (2010). </w:t>
      </w:r>
      <w:r w:rsidRPr="000378D5">
        <w:rPr>
          <w:rFonts w:cs="Arial"/>
          <w:sz w:val="20"/>
          <w:lang w:val="en-CA"/>
        </w:rPr>
        <w:t xml:space="preserve">Photocatalytic dechlorination of PCB 138 using leuco-methylene blue and visible light; reaction conditions and mechanisms. </w:t>
      </w:r>
      <w:r w:rsidRPr="000378D5">
        <w:rPr>
          <w:rFonts w:cs="Arial"/>
          <w:sz w:val="20"/>
          <w:u w:val="single"/>
          <w:lang w:val="en-CA"/>
        </w:rPr>
        <w:t>J. of Hazardous Materials</w:t>
      </w:r>
      <w:r w:rsidRPr="000378D5">
        <w:rPr>
          <w:rFonts w:cs="Arial"/>
          <w:sz w:val="20"/>
          <w:lang w:val="en-CA"/>
        </w:rPr>
        <w:t>, vol 181, issue 1-3, pp. 393-398.</w:t>
      </w:r>
    </w:p>
    <w:p w14:paraId="40E2F71C" w14:textId="77777777" w:rsidR="009050A5" w:rsidRPr="000378D5" w:rsidRDefault="006175B2" w:rsidP="000378D5">
      <w:pPr>
        <w:numPr>
          <w:ilvl w:val="0"/>
          <w:numId w:val="23"/>
        </w:numPr>
        <w:ind w:left="0" w:hanging="680"/>
        <w:jc w:val="both"/>
        <w:rPr>
          <w:rFonts w:cs="Arial"/>
          <w:iCs/>
          <w:sz w:val="20"/>
        </w:rPr>
      </w:pPr>
      <w:r w:rsidRPr="000378D5">
        <w:rPr>
          <w:rFonts w:cs="Arial"/>
          <w:sz w:val="20"/>
        </w:rPr>
        <w:t>Kone, M</w:t>
      </w:r>
      <w:r w:rsidRPr="000378D5">
        <w:rPr>
          <w:rFonts w:cs="Arial"/>
          <w:i/>
          <w:sz w:val="20"/>
        </w:rPr>
        <w:t>.</w:t>
      </w:r>
      <w:r w:rsidRPr="000378D5">
        <w:rPr>
          <w:rFonts w:cs="Arial"/>
          <w:sz w:val="20"/>
        </w:rPr>
        <w:t xml:space="preserve">, Chang, Y., Achari, G. And Langford, C.H. (2010). Effect of Co-contaminants on the Dechlorination of PCBs. </w:t>
      </w:r>
      <w:r w:rsidRPr="000378D5">
        <w:rPr>
          <w:rFonts w:cs="Arial"/>
          <w:sz w:val="20"/>
          <w:u w:val="single"/>
        </w:rPr>
        <w:t>Can. J. of Civ. Engg.</w:t>
      </w:r>
      <w:r w:rsidRPr="000378D5">
        <w:rPr>
          <w:rFonts w:cs="Arial"/>
          <w:sz w:val="20"/>
        </w:rPr>
        <w:t xml:space="preserve"> vol 37, pp. 667-674.</w:t>
      </w:r>
    </w:p>
    <w:p w14:paraId="40E2F71D"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Senevirathna, D.G.M., Achari, G. and King, F. (2011) Fuzzy Models to Predict the Partition Coefficients of Nickel and Zinc in Aquifer Material. </w:t>
      </w:r>
      <w:r w:rsidRPr="000378D5">
        <w:rPr>
          <w:rFonts w:cs="Arial"/>
          <w:sz w:val="20"/>
          <w:u w:val="single"/>
        </w:rPr>
        <w:t>ASCE, J. Hazard. Toxic and Radio. Waste.</w:t>
      </w:r>
      <w:r w:rsidRPr="000378D5">
        <w:rPr>
          <w:rFonts w:cs="Arial"/>
          <w:sz w:val="20"/>
        </w:rPr>
        <w:t>, vol 15(1), pp. 2-12.</w:t>
      </w:r>
    </w:p>
    <w:p w14:paraId="40E2F71E"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Zhang, K., Achari, G. and Pei, Y. (2010). Incorporating Linguistic, Probabilistic, and Possibilistic Information in a Risk-Based Approach for Ranking Contaminated Sites. Integrated </w:t>
      </w:r>
      <w:r w:rsidRPr="000378D5">
        <w:rPr>
          <w:rFonts w:cs="Arial"/>
          <w:sz w:val="20"/>
          <w:u w:val="single"/>
        </w:rPr>
        <w:t>Environmental Assessment and Management</w:t>
      </w:r>
      <w:r w:rsidRPr="000378D5">
        <w:rPr>
          <w:rFonts w:cs="Arial"/>
          <w:sz w:val="20"/>
        </w:rPr>
        <w:t xml:space="preserve">, vol 6(4), pp.711-724. </w:t>
      </w:r>
    </w:p>
    <w:p w14:paraId="40E2F71F"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Garg, A. and Achari, G. (2010). A Comprehensive Numerical Model simulating Gas, Heat and Moisture Transport in Sanitary Landfills and Methane Oxidation in Final Covers. </w:t>
      </w:r>
      <w:r w:rsidRPr="000378D5">
        <w:rPr>
          <w:rFonts w:cs="Arial"/>
          <w:sz w:val="20"/>
          <w:u w:val="single"/>
        </w:rPr>
        <w:t>Env. Modeling and Assessment</w:t>
      </w:r>
      <w:r w:rsidRPr="000378D5">
        <w:rPr>
          <w:rFonts w:cs="Arial"/>
          <w:sz w:val="20"/>
        </w:rPr>
        <w:t>, vol 15, 397-410.</w:t>
      </w:r>
    </w:p>
    <w:p w14:paraId="40E2F720" w14:textId="77777777" w:rsidR="009050A5" w:rsidRPr="000378D5" w:rsidRDefault="006175B2" w:rsidP="000378D5">
      <w:pPr>
        <w:numPr>
          <w:ilvl w:val="0"/>
          <w:numId w:val="23"/>
        </w:numPr>
        <w:ind w:left="0" w:hanging="680"/>
        <w:jc w:val="both"/>
        <w:rPr>
          <w:rFonts w:cs="Arial"/>
          <w:iCs/>
          <w:sz w:val="20"/>
        </w:rPr>
      </w:pPr>
      <w:r w:rsidRPr="000378D5">
        <w:rPr>
          <w:rFonts w:cs="Arial"/>
          <w:sz w:val="20"/>
        </w:rPr>
        <w:t xml:space="preserve">Achari, G., Jakher, A., Gupta, C., Dhol, A. and Langford, C.H. (2010). A Practical Method to Extract and Dechlorinate PCBs in soils. </w:t>
      </w:r>
      <w:r w:rsidRPr="000378D5">
        <w:rPr>
          <w:rFonts w:cs="Arial"/>
          <w:spacing w:val="-2"/>
          <w:sz w:val="20"/>
          <w:u w:val="single"/>
          <w:lang w:val="en-GB"/>
        </w:rPr>
        <w:t>ASCE Prac. Period. of Hazard., Toxic, and Radioactive Waste Mgmt.</w:t>
      </w:r>
      <w:r w:rsidRPr="000378D5">
        <w:rPr>
          <w:rFonts w:cs="Arial"/>
          <w:spacing w:val="-2"/>
          <w:sz w:val="20"/>
          <w:lang w:val="en-GB"/>
        </w:rPr>
        <w:t>, vol 14, no. 2, pp. 98-103.</w:t>
      </w:r>
    </w:p>
    <w:p w14:paraId="40E2F721" w14:textId="77777777" w:rsidR="006175B2" w:rsidRPr="000378D5" w:rsidRDefault="006175B2" w:rsidP="000378D5">
      <w:pPr>
        <w:numPr>
          <w:ilvl w:val="0"/>
          <w:numId w:val="23"/>
        </w:numPr>
        <w:ind w:left="0" w:hanging="680"/>
        <w:jc w:val="both"/>
        <w:rPr>
          <w:rFonts w:cs="Arial"/>
          <w:iCs/>
          <w:sz w:val="20"/>
        </w:rPr>
      </w:pPr>
      <w:r w:rsidRPr="000378D5">
        <w:rPr>
          <w:rFonts w:cs="Arial"/>
          <w:sz w:val="20"/>
        </w:rPr>
        <w:t xml:space="preserve">Zhang, K., </w:t>
      </w:r>
      <w:r w:rsidRPr="000378D5">
        <w:rPr>
          <w:rFonts w:cs="Arial"/>
          <w:iCs/>
          <w:sz w:val="20"/>
        </w:rPr>
        <w:t>Li, H.</w:t>
      </w:r>
      <w:r w:rsidRPr="000378D5">
        <w:rPr>
          <w:rFonts w:cs="Arial"/>
          <w:sz w:val="20"/>
        </w:rPr>
        <w:t xml:space="preserve"> and Achari, G. (2009). A comparison of numerical solutions of partial differential equations with probabilistic and possibilistic parameters for the quantification of uncertainty in subsurface solute transport. </w:t>
      </w:r>
      <w:r w:rsidRPr="000378D5">
        <w:rPr>
          <w:rFonts w:cs="Arial"/>
          <w:sz w:val="20"/>
          <w:u w:val="single"/>
        </w:rPr>
        <w:t>J. of Cont. Hydrology,</w:t>
      </w:r>
      <w:r w:rsidRPr="000378D5">
        <w:rPr>
          <w:rFonts w:cs="Arial"/>
          <w:sz w:val="20"/>
        </w:rPr>
        <w:t xml:space="preserve"> Volume 110, Issues 1-2, pp. 45-59.</w:t>
      </w:r>
    </w:p>
    <w:p w14:paraId="40E2F722" w14:textId="77777777" w:rsidR="00F92CD1" w:rsidRPr="000378D5" w:rsidRDefault="00F92CD1"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z w:val="20"/>
          <w:szCs w:val="20"/>
        </w:rPr>
        <w:t>Zhang, K., Kluck, C. and Achari, G. (200</w:t>
      </w:r>
      <w:r w:rsidR="00264329" w:rsidRPr="000378D5">
        <w:rPr>
          <w:rFonts w:ascii="Arial" w:hAnsi="Arial" w:cs="Arial"/>
          <w:b w:val="0"/>
          <w:sz w:val="20"/>
          <w:szCs w:val="20"/>
        </w:rPr>
        <w:t>9</w:t>
      </w:r>
      <w:r w:rsidRPr="000378D5">
        <w:rPr>
          <w:rFonts w:ascii="Arial" w:hAnsi="Arial" w:cs="Arial"/>
          <w:b w:val="0"/>
          <w:sz w:val="20"/>
          <w:szCs w:val="20"/>
        </w:rPr>
        <w:t xml:space="preserve">). A Comparative Approach for Ranking Contaminated Sites based on the Risk Assessment Paradigm using Fuzzy PROMETHEE. </w:t>
      </w:r>
      <w:r w:rsidRPr="000378D5">
        <w:rPr>
          <w:rFonts w:ascii="Arial" w:hAnsi="Arial" w:cs="Arial"/>
          <w:b w:val="0"/>
          <w:sz w:val="20"/>
          <w:szCs w:val="20"/>
          <w:u w:val="single"/>
        </w:rPr>
        <w:t>Journal of Env. Manag</w:t>
      </w:r>
      <w:r w:rsidRPr="000378D5">
        <w:rPr>
          <w:rFonts w:ascii="Arial" w:hAnsi="Arial" w:cs="Arial"/>
          <w:b w:val="0"/>
          <w:sz w:val="20"/>
          <w:szCs w:val="20"/>
        </w:rPr>
        <w:t xml:space="preserve">. </w:t>
      </w:r>
      <w:r w:rsidR="0025726E" w:rsidRPr="000378D5">
        <w:rPr>
          <w:rFonts w:ascii="Arial" w:hAnsi="Arial" w:cs="Arial"/>
          <w:b w:val="0"/>
          <w:sz w:val="20"/>
          <w:szCs w:val="20"/>
        </w:rPr>
        <w:t>v</w:t>
      </w:r>
      <w:r w:rsidR="00264329" w:rsidRPr="000378D5">
        <w:rPr>
          <w:rFonts w:ascii="Arial" w:hAnsi="Arial" w:cs="Arial"/>
          <w:b w:val="0"/>
          <w:sz w:val="20"/>
          <w:szCs w:val="20"/>
        </w:rPr>
        <w:t>ol. 44(5), pp. 952-967</w:t>
      </w:r>
      <w:r w:rsidRPr="000378D5">
        <w:rPr>
          <w:rFonts w:ascii="Arial" w:hAnsi="Arial" w:cs="Arial"/>
          <w:b w:val="0"/>
          <w:sz w:val="20"/>
          <w:szCs w:val="20"/>
        </w:rPr>
        <w:t>.</w:t>
      </w:r>
    </w:p>
    <w:p w14:paraId="40E2F723" w14:textId="77777777" w:rsidR="00F92CD1" w:rsidRPr="000378D5" w:rsidRDefault="00F92CD1"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z w:val="20"/>
          <w:szCs w:val="20"/>
        </w:rPr>
        <w:lastRenderedPageBreak/>
        <w:t>S. Lazorko-Connon and G. Achari (2009). A Review of Atrazine, its Occurrence and Treatment in Water</w:t>
      </w:r>
      <w:r w:rsidRPr="000378D5">
        <w:rPr>
          <w:rStyle w:val="PageNumber"/>
          <w:rFonts w:ascii="Arial" w:hAnsi="Arial" w:cs="Arial"/>
          <w:b w:val="0"/>
          <w:sz w:val="20"/>
          <w:szCs w:val="20"/>
        </w:rPr>
        <w:t xml:space="preserve">. </w:t>
      </w:r>
      <w:r w:rsidRPr="000378D5">
        <w:rPr>
          <w:rStyle w:val="PageNumber"/>
          <w:rFonts w:ascii="Arial" w:hAnsi="Arial" w:cs="Arial"/>
          <w:b w:val="0"/>
          <w:sz w:val="20"/>
          <w:szCs w:val="20"/>
          <w:u w:val="single"/>
        </w:rPr>
        <w:t>J of Env. Reviews</w:t>
      </w:r>
      <w:r w:rsidR="009260BC" w:rsidRPr="000378D5">
        <w:rPr>
          <w:rStyle w:val="PageNumber"/>
          <w:rFonts w:ascii="Arial" w:hAnsi="Arial" w:cs="Arial"/>
          <w:b w:val="0"/>
          <w:sz w:val="20"/>
          <w:szCs w:val="20"/>
          <w:u w:val="single"/>
        </w:rPr>
        <w:t xml:space="preserve">, </w:t>
      </w:r>
      <w:r w:rsidR="009260BC" w:rsidRPr="000378D5">
        <w:rPr>
          <w:rStyle w:val="PageNumber"/>
          <w:rFonts w:ascii="Arial" w:hAnsi="Arial" w:cs="Arial"/>
          <w:b w:val="0"/>
          <w:sz w:val="20"/>
          <w:szCs w:val="20"/>
        </w:rPr>
        <w:t>vol 17, pp. 199-214</w:t>
      </w:r>
      <w:r w:rsidRPr="000378D5">
        <w:rPr>
          <w:rStyle w:val="PageNumber"/>
          <w:rFonts w:ascii="Arial" w:hAnsi="Arial" w:cs="Arial"/>
          <w:b w:val="0"/>
          <w:sz w:val="20"/>
          <w:szCs w:val="20"/>
        </w:rPr>
        <w:t>.</w:t>
      </w:r>
    </w:p>
    <w:p w14:paraId="40E2F724"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z w:val="20"/>
          <w:szCs w:val="20"/>
        </w:rPr>
        <w:t xml:space="preserve">Zhang, K., Li, H. and Achari, G. (2009). Fuzzy-Stochastic Characterization of Site Uncertainty and Variability in Groundwater Flow and Contaminant Transport through a Heterogeneous Aquifer. </w:t>
      </w:r>
      <w:r w:rsidRPr="000378D5">
        <w:rPr>
          <w:rFonts w:ascii="Arial" w:hAnsi="Arial" w:cs="Arial"/>
          <w:b w:val="0"/>
          <w:sz w:val="20"/>
          <w:szCs w:val="20"/>
          <w:u w:val="single"/>
        </w:rPr>
        <w:t>J. of Cont. Hydrology</w:t>
      </w:r>
      <w:r w:rsidR="00406115" w:rsidRPr="000378D5">
        <w:rPr>
          <w:rFonts w:ascii="Arial" w:hAnsi="Arial" w:cs="Arial"/>
          <w:b w:val="0"/>
          <w:sz w:val="20"/>
          <w:szCs w:val="20"/>
        </w:rPr>
        <w:t>, vol 106, (1-2),  Pages 73-82</w:t>
      </w:r>
      <w:r w:rsidRPr="000378D5">
        <w:rPr>
          <w:rFonts w:ascii="Arial" w:hAnsi="Arial" w:cs="Arial"/>
          <w:b w:val="0"/>
          <w:sz w:val="20"/>
          <w:szCs w:val="20"/>
        </w:rPr>
        <w:t>.</w:t>
      </w:r>
    </w:p>
    <w:p w14:paraId="40E2F725"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lang w:val="en-GB"/>
        </w:rPr>
      </w:pPr>
      <w:r w:rsidRPr="000378D5">
        <w:rPr>
          <w:rFonts w:ascii="Arial" w:hAnsi="Arial" w:cs="Arial"/>
          <w:b w:val="0"/>
          <w:sz w:val="20"/>
          <w:szCs w:val="20"/>
        </w:rPr>
        <w:t xml:space="preserve">Ghosh, J. P., Sui, R., Langford, C. H., Achari, G. And Berlinguette, C. P. (2009). Degradation of 4-Cholorophenol by Direct and Sensitized Photocatalysis: Comparative Study on Photocatalytic of different catalysts in Rayonet and LED Reactor. </w:t>
      </w:r>
      <w:r w:rsidRPr="000378D5">
        <w:rPr>
          <w:rFonts w:ascii="Arial" w:hAnsi="Arial" w:cs="Arial"/>
          <w:b w:val="0"/>
          <w:sz w:val="20"/>
          <w:szCs w:val="20"/>
          <w:u w:val="single"/>
        </w:rPr>
        <w:t>Water Research</w:t>
      </w:r>
      <w:r w:rsidR="00566C85" w:rsidRPr="000378D5">
        <w:rPr>
          <w:rFonts w:ascii="Arial" w:hAnsi="Arial" w:cs="Arial"/>
          <w:b w:val="0"/>
          <w:sz w:val="20"/>
          <w:szCs w:val="20"/>
        </w:rPr>
        <w:t>, vol 43(18), pp. 4499-4506</w:t>
      </w:r>
      <w:r w:rsidRPr="000378D5">
        <w:rPr>
          <w:rFonts w:ascii="Arial" w:hAnsi="Arial" w:cs="Arial"/>
          <w:b w:val="0"/>
          <w:sz w:val="20"/>
          <w:szCs w:val="20"/>
        </w:rPr>
        <w:t>.</w:t>
      </w:r>
    </w:p>
    <w:p w14:paraId="40E2F726"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z w:val="20"/>
          <w:szCs w:val="20"/>
        </w:rPr>
        <w:t>Chang, Y., Achari, G. and Langford, C. H. (2009). Protocols for the Analyses of Transformer Oil and its Degradation in Soil by Hydrogen Peroxide.</w:t>
      </w:r>
      <w:r w:rsidR="009159AA" w:rsidRPr="000378D5">
        <w:rPr>
          <w:rFonts w:ascii="Arial" w:hAnsi="Arial" w:cs="Arial"/>
          <w:b w:val="0"/>
          <w:sz w:val="20"/>
          <w:szCs w:val="20"/>
        </w:rPr>
        <w:t xml:space="preserve"> </w:t>
      </w:r>
      <w:r w:rsidR="009159AA" w:rsidRPr="000378D5">
        <w:rPr>
          <w:rFonts w:ascii="Arial" w:hAnsi="Arial" w:cs="Arial"/>
          <w:b w:val="0"/>
          <w:sz w:val="20"/>
          <w:szCs w:val="20"/>
          <w:u w:val="single"/>
        </w:rPr>
        <w:t>Can. J. of Civ. Engrg</w:t>
      </w:r>
      <w:r w:rsidRPr="000378D5">
        <w:rPr>
          <w:rFonts w:ascii="Arial" w:hAnsi="Arial" w:cs="Arial"/>
          <w:b w:val="0"/>
          <w:sz w:val="20"/>
          <w:szCs w:val="20"/>
          <w:u w:val="single"/>
        </w:rPr>
        <w:t>.</w:t>
      </w:r>
      <w:r w:rsidRPr="000378D5">
        <w:rPr>
          <w:rFonts w:ascii="Arial" w:hAnsi="Arial" w:cs="Arial"/>
          <w:b w:val="0"/>
          <w:sz w:val="20"/>
          <w:szCs w:val="20"/>
        </w:rPr>
        <w:t xml:space="preserve"> </w:t>
      </w:r>
      <w:r w:rsidR="009159AA" w:rsidRPr="000378D5">
        <w:rPr>
          <w:rFonts w:ascii="Arial" w:hAnsi="Arial" w:cs="Arial"/>
          <w:b w:val="0"/>
          <w:sz w:val="20"/>
          <w:szCs w:val="20"/>
        </w:rPr>
        <w:t>Vol. 36, pp. 1547-1557</w:t>
      </w:r>
      <w:r w:rsidRPr="000378D5">
        <w:rPr>
          <w:rFonts w:ascii="Arial" w:hAnsi="Arial" w:cs="Arial"/>
          <w:b w:val="0"/>
          <w:sz w:val="20"/>
          <w:szCs w:val="20"/>
        </w:rPr>
        <w:t>(nominated for "Best Paper Award")</w:t>
      </w:r>
    </w:p>
    <w:p w14:paraId="40E2F727"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z w:val="20"/>
          <w:szCs w:val="20"/>
        </w:rPr>
        <w:t xml:space="preserve">Kashir, M., Zhang, K., Achari, G. Moore, R.G., Mehta, S.A. and Ursenbach, M.G. (2008). A Numerical Model for the Remediation of Hydrocarbon impacted soils using Low Temperature Oxidation, </w:t>
      </w:r>
      <w:r w:rsidRPr="000378D5">
        <w:rPr>
          <w:rFonts w:ascii="Arial" w:hAnsi="Arial" w:cs="Arial"/>
          <w:b w:val="0"/>
          <w:sz w:val="20"/>
          <w:szCs w:val="20"/>
          <w:u w:val="single"/>
        </w:rPr>
        <w:t>Env. Modeling and Assessment</w:t>
      </w:r>
      <w:r w:rsidRPr="000378D5">
        <w:rPr>
          <w:rFonts w:ascii="Arial" w:hAnsi="Arial" w:cs="Arial"/>
          <w:b w:val="0"/>
          <w:sz w:val="20"/>
          <w:szCs w:val="20"/>
        </w:rPr>
        <w:t>, vol.13, pp. 265-274.</w:t>
      </w:r>
    </w:p>
    <w:p w14:paraId="40E2F728"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z w:val="20"/>
          <w:szCs w:val="20"/>
        </w:rPr>
        <w:t xml:space="preserve">McDonald, T., Achari, G. and Abiola, A. (2008). Feasibility of Increased Biogas Production from the co-digestion of Agri., Mun. and Agro-Indust. Wastes in Rural Comm.. </w:t>
      </w:r>
      <w:r w:rsidRPr="000378D5">
        <w:rPr>
          <w:rFonts w:ascii="Arial" w:hAnsi="Arial" w:cs="Arial"/>
          <w:b w:val="0"/>
          <w:sz w:val="20"/>
          <w:szCs w:val="20"/>
          <w:u w:val="single"/>
        </w:rPr>
        <w:t>J. of Env. Engg. and Sci.</w:t>
      </w:r>
      <w:r w:rsidRPr="000378D5">
        <w:rPr>
          <w:rFonts w:ascii="Arial" w:hAnsi="Arial" w:cs="Arial"/>
          <w:b w:val="0"/>
          <w:sz w:val="20"/>
          <w:szCs w:val="20"/>
        </w:rPr>
        <w:t>, 7(4), pp.263-273.</w:t>
      </w:r>
    </w:p>
    <w:p w14:paraId="40E2F729"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z w:val="20"/>
          <w:szCs w:val="20"/>
        </w:rPr>
        <w:t xml:space="preserve">Izadifard, M., Achari, G. and Langford, C. H. (2008). </w:t>
      </w:r>
      <w:r w:rsidRPr="000378D5">
        <w:rPr>
          <w:rFonts w:ascii="Arial" w:eastAsia="SimSun" w:hAnsi="Arial" w:cs="Arial"/>
          <w:b w:val="0"/>
          <w:sz w:val="20"/>
          <w:szCs w:val="20"/>
          <w:lang w:eastAsia="zh-CN"/>
        </w:rPr>
        <w:t>The pathway of dechlorination of PCB congener by a photochemical chain process in 2-propanol: the role of medium and qu</w:t>
      </w:r>
      <w:r w:rsidR="004D1C12" w:rsidRPr="000378D5">
        <w:rPr>
          <w:rFonts w:ascii="Arial" w:eastAsia="SimSun" w:hAnsi="Arial" w:cs="Arial"/>
          <w:b w:val="0"/>
          <w:sz w:val="20"/>
          <w:szCs w:val="20"/>
          <w:lang w:eastAsia="zh-CN"/>
        </w:rPr>
        <w:t xml:space="preserve">enching. </w:t>
      </w:r>
      <w:r w:rsidR="004D1C12" w:rsidRPr="000378D5">
        <w:rPr>
          <w:rFonts w:ascii="Arial" w:eastAsia="SimSun" w:hAnsi="Arial" w:cs="Arial"/>
          <w:b w:val="0"/>
          <w:sz w:val="20"/>
          <w:szCs w:val="20"/>
          <w:u w:val="single"/>
          <w:lang w:eastAsia="zh-CN"/>
        </w:rPr>
        <w:t>Chemosphere</w:t>
      </w:r>
      <w:r w:rsidRPr="000378D5">
        <w:rPr>
          <w:rFonts w:ascii="Arial" w:eastAsia="SimSun" w:hAnsi="Arial" w:cs="Arial"/>
          <w:b w:val="0"/>
          <w:sz w:val="20"/>
          <w:szCs w:val="20"/>
          <w:lang w:eastAsia="zh-CN"/>
        </w:rPr>
        <w:t>,</w:t>
      </w:r>
      <w:r w:rsidR="004D1C12" w:rsidRPr="000378D5">
        <w:rPr>
          <w:rFonts w:ascii="Arial" w:hAnsi="Arial" w:cs="Arial"/>
          <w:b w:val="0"/>
          <w:sz w:val="20"/>
          <w:szCs w:val="20"/>
        </w:rPr>
        <w:t xml:space="preserve"> 73</w:t>
      </w:r>
      <w:r w:rsidR="00287F48" w:rsidRPr="000378D5">
        <w:rPr>
          <w:rFonts w:ascii="Arial" w:hAnsi="Arial" w:cs="Arial"/>
          <w:b w:val="0"/>
          <w:sz w:val="20"/>
          <w:szCs w:val="20"/>
        </w:rPr>
        <w:t>(</w:t>
      </w:r>
      <w:r w:rsidR="004D1C12" w:rsidRPr="000378D5">
        <w:rPr>
          <w:rFonts w:ascii="Arial" w:hAnsi="Arial" w:cs="Arial"/>
          <w:b w:val="0"/>
          <w:sz w:val="20"/>
          <w:szCs w:val="20"/>
        </w:rPr>
        <w:t>8</w:t>
      </w:r>
      <w:r w:rsidR="00287F48" w:rsidRPr="000378D5">
        <w:rPr>
          <w:rFonts w:ascii="Arial" w:hAnsi="Arial" w:cs="Arial"/>
          <w:b w:val="0"/>
          <w:sz w:val="20"/>
          <w:szCs w:val="20"/>
        </w:rPr>
        <w:t>)</w:t>
      </w:r>
      <w:r w:rsidR="004D1C12" w:rsidRPr="000378D5">
        <w:rPr>
          <w:rFonts w:ascii="Arial" w:hAnsi="Arial" w:cs="Arial"/>
          <w:b w:val="0"/>
          <w:sz w:val="20"/>
          <w:szCs w:val="20"/>
        </w:rPr>
        <w:t>, pp.1328-1334</w:t>
      </w:r>
      <w:r w:rsidRPr="000378D5">
        <w:rPr>
          <w:rFonts w:ascii="Arial" w:eastAsia="SimSun" w:hAnsi="Arial" w:cs="Arial"/>
          <w:b w:val="0"/>
          <w:sz w:val="20"/>
          <w:szCs w:val="20"/>
          <w:lang w:eastAsia="zh-CN"/>
        </w:rPr>
        <w:t>.</w:t>
      </w:r>
    </w:p>
    <w:p w14:paraId="40E2F72A"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z w:val="20"/>
          <w:szCs w:val="20"/>
        </w:rPr>
        <w:t>Ghosh, J. P., Langford, C. H., Achari, G. (2008). Characterization of an LED based photoreactor to degrade 4-chlorophenol in an aqueous medium using coumarin (C-343) sensitized TiO</w:t>
      </w:r>
      <w:r w:rsidRPr="000378D5">
        <w:rPr>
          <w:rFonts w:ascii="Arial" w:hAnsi="Arial" w:cs="Arial"/>
          <w:b w:val="0"/>
          <w:sz w:val="20"/>
          <w:szCs w:val="20"/>
          <w:vertAlign w:val="subscript"/>
        </w:rPr>
        <w:t>2</w:t>
      </w:r>
      <w:r w:rsidR="004D1C12" w:rsidRPr="000378D5">
        <w:rPr>
          <w:rFonts w:ascii="Arial" w:hAnsi="Arial" w:cs="Arial"/>
          <w:b w:val="0"/>
          <w:sz w:val="20"/>
          <w:szCs w:val="20"/>
        </w:rPr>
        <w:t xml:space="preserve">. </w:t>
      </w:r>
      <w:r w:rsidR="004D1C12" w:rsidRPr="000378D5">
        <w:rPr>
          <w:rFonts w:ascii="Arial" w:hAnsi="Arial" w:cs="Arial"/>
          <w:b w:val="0"/>
          <w:sz w:val="20"/>
          <w:szCs w:val="20"/>
          <w:u w:val="single"/>
        </w:rPr>
        <w:t>J. of Physical Chem. A.</w:t>
      </w:r>
      <w:r w:rsidR="004D1C12" w:rsidRPr="000378D5">
        <w:rPr>
          <w:rFonts w:ascii="Arial" w:hAnsi="Arial" w:cs="Arial"/>
          <w:b w:val="0"/>
          <w:sz w:val="20"/>
          <w:szCs w:val="20"/>
        </w:rPr>
        <w:t xml:space="preserve"> 112(41), 10310-10314</w:t>
      </w:r>
      <w:r w:rsidRPr="000378D5">
        <w:rPr>
          <w:rFonts w:ascii="Arial" w:hAnsi="Arial" w:cs="Arial"/>
          <w:b w:val="0"/>
          <w:sz w:val="20"/>
          <w:szCs w:val="20"/>
        </w:rPr>
        <w:t>.</w:t>
      </w:r>
    </w:p>
    <w:p w14:paraId="40E2F72B"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lang w:val="en-GB"/>
        </w:rPr>
      </w:pPr>
      <w:r w:rsidRPr="000378D5">
        <w:rPr>
          <w:rFonts w:ascii="Arial" w:hAnsi="Arial" w:cs="Arial"/>
          <w:b w:val="0"/>
          <w:sz w:val="20"/>
          <w:szCs w:val="20"/>
          <w:lang w:val="fr-FR"/>
        </w:rPr>
        <w:t xml:space="preserve">Jakher, A., Achari, G., Langford, C.H. (2007). </w:t>
      </w:r>
      <w:r w:rsidRPr="000378D5">
        <w:rPr>
          <w:rFonts w:ascii="Arial" w:hAnsi="Arial" w:cs="Arial"/>
          <w:b w:val="0"/>
          <w:sz w:val="20"/>
          <w:szCs w:val="20"/>
        </w:rPr>
        <w:t xml:space="preserve">Photodechlorination of Aroclor 1254 in a Pilot Scale Flow through Photoreactor. </w:t>
      </w:r>
      <w:r w:rsidRPr="000378D5">
        <w:rPr>
          <w:rFonts w:ascii="Arial" w:hAnsi="Arial" w:cs="Arial"/>
          <w:b w:val="0"/>
          <w:sz w:val="20"/>
          <w:szCs w:val="20"/>
          <w:u w:val="single"/>
        </w:rPr>
        <w:t>ASCE, J of Env., Engrg.,</w:t>
      </w:r>
      <w:r w:rsidRPr="000378D5">
        <w:rPr>
          <w:rFonts w:ascii="Arial" w:hAnsi="Arial" w:cs="Arial"/>
          <w:b w:val="0"/>
          <w:sz w:val="20"/>
          <w:szCs w:val="20"/>
        </w:rPr>
        <w:t xml:space="preserve"> vol. 133, no. 6, pp. 646-654.</w:t>
      </w:r>
    </w:p>
    <w:p w14:paraId="40E2F72C"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lang w:val="en-GB"/>
        </w:rPr>
      </w:pPr>
      <w:r w:rsidRPr="000378D5">
        <w:rPr>
          <w:rFonts w:ascii="Arial" w:hAnsi="Arial" w:cs="Arial"/>
          <w:b w:val="0"/>
          <w:sz w:val="20"/>
          <w:szCs w:val="20"/>
          <w:lang w:val="en-GB"/>
        </w:rPr>
        <w:t xml:space="preserve">Garg, A., Achari,G. and Joshi, R.C. (2007). </w:t>
      </w:r>
      <w:r w:rsidRPr="000378D5">
        <w:rPr>
          <w:rFonts w:ascii="Arial" w:hAnsi="Arial" w:cs="Arial"/>
          <w:b w:val="0"/>
          <w:sz w:val="20"/>
          <w:szCs w:val="20"/>
        </w:rPr>
        <w:t>Application of Fuzzy Logic to Estimate Flow during Gas Extraction for Energy Generation at a Sanitary Landfill.</w:t>
      </w:r>
      <w:r w:rsidRPr="000378D5">
        <w:rPr>
          <w:rFonts w:ascii="Arial" w:hAnsi="Arial" w:cs="Arial"/>
          <w:b w:val="0"/>
          <w:sz w:val="20"/>
          <w:szCs w:val="20"/>
          <w:lang w:val="en-GB"/>
        </w:rPr>
        <w:t xml:space="preserve"> </w:t>
      </w:r>
      <w:r w:rsidRPr="000378D5">
        <w:rPr>
          <w:rFonts w:ascii="Arial" w:hAnsi="Arial" w:cs="Arial"/>
          <w:b w:val="0"/>
          <w:sz w:val="20"/>
          <w:szCs w:val="20"/>
          <w:u w:val="single"/>
          <w:lang w:val="en-GB"/>
        </w:rPr>
        <w:t>ASCE, J. of E. Engrg.</w:t>
      </w:r>
      <w:r w:rsidRPr="000378D5">
        <w:rPr>
          <w:rFonts w:ascii="Arial" w:hAnsi="Arial" w:cs="Arial"/>
          <w:b w:val="0"/>
          <w:sz w:val="20"/>
          <w:szCs w:val="20"/>
          <w:lang w:val="en-GB"/>
        </w:rPr>
        <w:t xml:space="preserve"> Vol. 133, no. 4, pp.212-223.</w:t>
      </w:r>
    </w:p>
    <w:p w14:paraId="40E2F72D"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i/>
          <w:sz w:val="20"/>
          <w:szCs w:val="20"/>
        </w:rPr>
      </w:pPr>
      <w:r w:rsidRPr="000378D5">
        <w:rPr>
          <w:rFonts w:ascii="Arial" w:hAnsi="Arial" w:cs="Arial"/>
          <w:b w:val="0"/>
          <w:sz w:val="20"/>
          <w:szCs w:val="20"/>
        </w:rPr>
        <w:t xml:space="preserve">Kashir, M., Zhang, K., Achari, G, Moore, R.G., Mehta, S.A., and Ursenbach, M.G. (2007). A Kinetic Model for the Remediation of Hydrocarbon impacted soils using Low Temperature Oxidation. </w:t>
      </w:r>
      <w:r w:rsidRPr="000378D5">
        <w:rPr>
          <w:rFonts w:ascii="Arial" w:hAnsi="Arial" w:cs="Arial"/>
          <w:b w:val="0"/>
          <w:sz w:val="20"/>
          <w:szCs w:val="20"/>
          <w:u w:val="single"/>
        </w:rPr>
        <w:t>ASCE Practice Periodical of Hazardous Toxic and Radioactive Waste Management</w:t>
      </w:r>
      <w:r w:rsidRPr="000378D5">
        <w:rPr>
          <w:rFonts w:ascii="Arial" w:hAnsi="Arial" w:cs="Arial"/>
          <w:b w:val="0"/>
          <w:sz w:val="20"/>
          <w:szCs w:val="20"/>
        </w:rPr>
        <w:t>, vol. 11, no. 4, pp. 259-267</w:t>
      </w:r>
      <w:r w:rsidR="00E00843" w:rsidRPr="000378D5">
        <w:rPr>
          <w:rFonts w:ascii="Arial" w:hAnsi="Arial" w:cs="Arial"/>
          <w:b w:val="0"/>
          <w:sz w:val="20"/>
          <w:szCs w:val="20"/>
        </w:rPr>
        <w:t xml:space="preserve"> ("Best Theoretical Paper Award")</w:t>
      </w:r>
      <w:r w:rsidRPr="000378D5">
        <w:rPr>
          <w:rFonts w:ascii="Arial" w:hAnsi="Arial" w:cs="Arial"/>
          <w:b w:val="0"/>
          <w:sz w:val="20"/>
          <w:szCs w:val="20"/>
        </w:rPr>
        <w:t>.</w:t>
      </w:r>
    </w:p>
    <w:p w14:paraId="40E2F72E" w14:textId="77777777" w:rsidR="00AD7BDB" w:rsidRPr="000378D5" w:rsidRDefault="00AD7BDB" w:rsidP="000378D5">
      <w:pPr>
        <w:pStyle w:val="Title"/>
        <w:numPr>
          <w:ilvl w:val="0"/>
          <w:numId w:val="23"/>
        </w:numPr>
        <w:tabs>
          <w:tab w:val="left" w:pos="-360"/>
          <w:tab w:val="left" w:pos="426"/>
        </w:tabs>
        <w:spacing w:line="240" w:lineRule="auto"/>
        <w:ind w:left="0" w:hanging="680"/>
        <w:jc w:val="both"/>
        <w:rPr>
          <w:rFonts w:ascii="Arial" w:hAnsi="Arial" w:cs="Arial"/>
          <w:b w:val="0"/>
          <w:sz w:val="20"/>
          <w:szCs w:val="20"/>
        </w:rPr>
      </w:pPr>
      <w:r w:rsidRPr="000378D5">
        <w:rPr>
          <w:rFonts w:ascii="Arial" w:hAnsi="Arial" w:cs="Arial"/>
          <w:b w:val="0"/>
          <w:snapToGrid w:val="0"/>
          <w:sz w:val="20"/>
          <w:szCs w:val="20"/>
        </w:rPr>
        <w:t>Ohman, K.V.H., Hettiaratchi, J.P.A., Ruwanpura, J., Balakrishnan,</w:t>
      </w:r>
      <w:r w:rsidRPr="000378D5">
        <w:rPr>
          <w:rFonts w:ascii="Arial" w:hAnsi="Arial" w:cs="Arial"/>
          <w:b w:val="0"/>
          <w:snapToGrid w:val="0"/>
          <w:sz w:val="20"/>
          <w:szCs w:val="20"/>
          <w:vertAlign w:val="superscript"/>
        </w:rPr>
        <w:t xml:space="preserve"> </w:t>
      </w:r>
      <w:r w:rsidRPr="000378D5">
        <w:rPr>
          <w:rFonts w:ascii="Arial" w:hAnsi="Arial" w:cs="Arial"/>
          <w:b w:val="0"/>
          <w:snapToGrid w:val="0"/>
          <w:sz w:val="20"/>
          <w:szCs w:val="20"/>
        </w:rPr>
        <w:t xml:space="preserve">J. and Achari G. (2007) Development of a Landfill Model to Prioritize Design and Operating Objectives. </w:t>
      </w:r>
      <w:r w:rsidRPr="000378D5">
        <w:rPr>
          <w:rFonts w:ascii="Arial" w:hAnsi="Arial" w:cs="Arial"/>
          <w:b w:val="0"/>
          <w:snapToGrid w:val="0"/>
          <w:sz w:val="20"/>
          <w:szCs w:val="20"/>
          <w:u w:val="single"/>
        </w:rPr>
        <w:t>Env. Monitoring and Assessment</w:t>
      </w:r>
      <w:r w:rsidRPr="000378D5">
        <w:rPr>
          <w:rFonts w:ascii="Arial" w:hAnsi="Arial" w:cs="Arial"/>
          <w:b w:val="0"/>
          <w:snapToGrid w:val="0"/>
          <w:sz w:val="20"/>
          <w:szCs w:val="20"/>
        </w:rPr>
        <w:t>, vol. 135, pp.85-97.</w:t>
      </w:r>
    </w:p>
    <w:p w14:paraId="40E2F72F" w14:textId="77777777" w:rsidR="00633E7D" w:rsidRPr="000378D5" w:rsidRDefault="00633E7D" w:rsidP="000378D5">
      <w:pPr>
        <w:numPr>
          <w:ilvl w:val="0"/>
          <w:numId w:val="23"/>
        </w:numPr>
        <w:ind w:left="0" w:hanging="680"/>
        <w:jc w:val="both"/>
        <w:rPr>
          <w:rFonts w:cs="Arial"/>
          <w:sz w:val="20"/>
          <w:lang w:val="en-GB"/>
        </w:rPr>
      </w:pPr>
      <w:r w:rsidRPr="000378D5">
        <w:rPr>
          <w:rFonts w:cs="Arial"/>
          <w:sz w:val="20"/>
        </w:rPr>
        <w:t>Jakher, A., Achari, G., Langford, C.H. (200</w:t>
      </w:r>
      <w:r w:rsidR="000542E5" w:rsidRPr="000378D5">
        <w:rPr>
          <w:rFonts w:cs="Arial"/>
          <w:sz w:val="20"/>
        </w:rPr>
        <w:t>7</w:t>
      </w:r>
      <w:r w:rsidRPr="000378D5">
        <w:rPr>
          <w:rFonts w:cs="Arial"/>
          <w:sz w:val="20"/>
        </w:rPr>
        <w:t>). An investigation into solvent extraction of PCBs from weathered soils</w:t>
      </w:r>
      <w:r w:rsidRPr="000378D5">
        <w:rPr>
          <w:rFonts w:cs="Arial"/>
          <w:sz w:val="20"/>
          <w:lang w:val="en-GB"/>
        </w:rPr>
        <w:t xml:space="preserve">. </w:t>
      </w:r>
      <w:r w:rsidRPr="000378D5">
        <w:rPr>
          <w:rFonts w:cs="Arial"/>
          <w:sz w:val="20"/>
          <w:u w:val="single"/>
          <w:lang w:val="en-GB"/>
        </w:rPr>
        <w:t>Environment Technology</w:t>
      </w:r>
      <w:r w:rsidR="000542E5" w:rsidRPr="000378D5">
        <w:rPr>
          <w:rFonts w:cs="Arial"/>
          <w:sz w:val="20"/>
          <w:lang w:val="en-GB"/>
        </w:rPr>
        <w:t>, vol. 28, pp. 49-57</w:t>
      </w:r>
      <w:r w:rsidRPr="000378D5">
        <w:rPr>
          <w:rFonts w:cs="Arial"/>
          <w:sz w:val="20"/>
          <w:lang w:val="en-GB"/>
        </w:rPr>
        <w:t xml:space="preserve"> </w:t>
      </w:r>
    </w:p>
    <w:p w14:paraId="40E2F730" w14:textId="77777777" w:rsidR="00633E7D" w:rsidRPr="000378D5" w:rsidRDefault="00633E7D" w:rsidP="000378D5">
      <w:pPr>
        <w:numPr>
          <w:ilvl w:val="0"/>
          <w:numId w:val="23"/>
        </w:numPr>
        <w:ind w:left="0" w:hanging="680"/>
        <w:jc w:val="both"/>
        <w:rPr>
          <w:rFonts w:cs="Arial"/>
          <w:sz w:val="20"/>
        </w:rPr>
      </w:pPr>
      <w:r w:rsidRPr="000378D5">
        <w:rPr>
          <w:rFonts w:cs="Arial"/>
          <w:sz w:val="20"/>
        </w:rPr>
        <w:t>Senevirathna, D.G.M., Achari, G. and Hettiaratchi, J.P.A. (200</w:t>
      </w:r>
      <w:r w:rsidR="00C64D21" w:rsidRPr="000378D5">
        <w:rPr>
          <w:rFonts w:cs="Arial"/>
          <w:sz w:val="20"/>
        </w:rPr>
        <w:t>7</w:t>
      </w:r>
      <w:r w:rsidRPr="000378D5">
        <w:rPr>
          <w:rFonts w:cs="Arial"/>
          <w:sz w:val="20"/>
        </w:rPr>
        <w:t xml:space="preserve">). A Mathematical Model to Estimate Errors Associated with Closed Flux Chambers. </w:t>
      </w:r>
      <w:r w:rsidRPr="000378D5">
        <w:rPr>
          <w:rFonts w:cs="Arial"/>
          <w:sz w:val="20"/>
          <w:u w:val="single"/>
        </w:rPr>
        <w:t>Env. Modeling and Assessment</w:t>
      </w:r>
      <w:r w:rsidR="00C64D21" w:rsidRPr="000378D5">
        <w:rPr>
          <w:rFonts w:cs="Arial"/>
          <w:sz w:val="20"/>
        </w:rPr>
        <w:t>, vol 12, pp.1-11.</w:t>
      </w:r>
    </w:p>
    <w:p w14:paraId="40E2F731" w14:textId="77777777" w:rsidR="00633E7D" w:rsidRPr="000378D5" w:rsidRDefault="00633E7D" w:rsidP="000378D5">
      <w:pPr>
        <w:numPr>
          <w:ilvl w:val="0"/>
          <w:numId w:val="23"/>
        </w:numPr>
        <w:ind w:left="0" w:hanging="680"/>
        <w:jc w:val="both"/>
        <w:rPr>
          <w:rFonts w:cs="Arial"/>
          <w:sz w:val="20"/>
        </w:rPr>
      </w:pPr>
      <w:r w:rsidRPr="000378D5">
        <w:rPr>
          <w:rFonts w:cs="Arial"/>
          <w:sz w:val="20"/>
        </w:rPr>
        <w:t xml:space="preserve">Garg, A., Achari, G. and Joshi, R.C. (2006). A Model to Estimate the Methane Generation Rate Constant in Sanitary Landfills Using Fuzzy Synthetic Evaluation. </w:t>
      </w:r>
      <w:r w:rsidRPr="000378D5">
        <w:rPr>
          <w:rFonts w:cs="Arial"/>
          <w:sz w:val="20"/>
          <w:u w:val="single"/>
        </w:rPr>
        <w:t>Waste Management and Research</w:t>
      </w:r>
      <w:r w:rsidRPr="000378D5">
        <w:rPr>
          <w:rFonts w:cs="Arial"/>
          <w:sz w:val="20"/>
        </w:rPr>
        <w:t>, vol. 24, pp. 363-375.</w:t>
      </w:r>
    </w:p>
    <w:p w14:paraId="40E2F732" w14:textId="77777777" w:rsidR="00633E7D" w:rsidRPr="000378D5" w:rsidRDefault="00633E7D" w:rsidP="000378D5">
      <w:pPr>
        <w:numPr>
          <w:ilvl w:val="0"/>
          <w:numId w:val="23"/>
        </w:numPr>
        <w:ind w:left="0" w:hanging="680"/>
        <w:jc w:val="both"/>
        <w:rPr>
          <w:rFonts w:cs="Arial"/>
          <w:sz w:val="20"/>
        </w:rPr>
      </w:pPr>
      <w:r w:rsidRPr="000378D5">
        <w:rPr>
          <w:rFonts w:cs="Arial"/>
          <w:sz w:val="20"/>
        </w:rPr>
        <w:t xml:space="preserve">Senevirathna, D.G.M., Achari, G., and J.P.A. Hettiaratchi (2006). A laboratory evaluation of errors associated with the determination of landfill gas emissions.  </w:t>
      </w:r>
      <w:r w:rsidRPr="000378D5">
        <w:rPr>
          <w:rFonts w:cs="Arial"/>
          <w:sz w:val="20"/>
          <w:u w:val="single"/>
        </w:rPr>
        <w:t>Can. J. of Civil Engrg.</w:t>
      </w:r>
      <w:r w:rsidRPr="000378D5">
        <w:rPr>
          <w:rFonts w:cs="Arial"/>
          <w:sz w:val="20"/>
        </w:rPr>
        <w:t xml:space="preserve"> vol. 33(3), pp.240-244.</w:t>
      </w:r>
    </w:p>
    <w:p w14:paraId="40E2F733" w14:textId="77777777" w:rsidR="00633E7D" w:rsidRPr="000378D5" w:rsidRDefault="00633E7D" w:rsidP="000378D5">
      <w:pPr>
        <w:numPr>
          <w:ilvl w:val="0"/>
          <w:numId w:val="23"/>
        </w:numPr>
        <w:ind w:left="0" w:hanging="680"/>
        <w:jc w:val="both"/>
        <w:rPr>
          <w:rFonts w:cs="Arial"/>
          <w:sz w:val="20"/>
        </w:rPr>
      </w:pPr>
      <w:r w:rsidRPr="000378D5">
        <w:rPr>
          <w:rFonts w:cs="Arial"/>
          <w:sz w:val="20"/>
        </w:rPr>
        <w:t xml:space="preserve">Xu, P. Achari, G. Mahmoud, M. and Joshi, R.C. (2006). Application of Fenton's Reagent to Remediate Diesel Contaminated Soils, </w:t>
      </w:r>
      <w:r w:rsidRPr="000378D5">
        <w:rPr>
          <w:rFonts w:cs="Arial"/>
          <w:sz w:val="20"/>
          <w:u w:val="single"/>
        </w:rPr>
        <w:t>ASCE Practice Periodical of Hazardous Toxic and Radioactive Waste Management</w:t>
      </w:r>
      <w:r w:rsidRPr="000378D5">
        <w:rPr>
          <w:rFonts w:cs="Arial"/>
          <w:sz w:val="20"/>
        </w:rPr>
        <w:t>, 10(1), pp. 19-27.</w:t>
      </w:r>
    </w:p>
    <w:p w14:paraId="40E2F734" w14:textId="77777777" w:rsidR="00633E7D" w:rsidRPr="000378D5" w:rsidRDefault="00633E7D" w:rsidP="000378D5">
      <w:pPr>
        <w:numPr>
          <w:ilvl w:val="0"/>
          <w:numId w:val="23"/>
        </w:numPr>
        <w:ind w:left="0" w:hanging="680"/>
        <w:jc w:val="both"/>
        <w:rPr>
          <w:rFonts w:cs="Arial"/>
          <w:sz w:val="20"/>
        </w:rPr>
      </w:pPr>
      <w:r w:rsidRPr="000378D5">
        <w:rPr>
          <w:rFonts w:cs="Arial"/>
          <w:sz w:val="20"/>
        </w:rPr>
        <w:t xml:space="preserve">Perera, L.A.K., Achari, G. and Hettiaratchi, J. P. A. (2004). An Assessment of the Spatial Variability of Greenhouse Gas Emissions from Landfills: A GIS Based Statistical-Numerical Approach. </w:t>
      </w:r>
      <w:r w:rsidRPr="000378D5">
        <w:rPr>
          <w:rFonts w:cs="Arial"/>
          <w:sz w:val="20"/>
          <w:u w:val="single"/>
        </w:rPr>
        <w:t>Journal of Environmental Informatics</w:t>
      </w:r>
      <w:r w:rsidRPr="000378D5">
        <w:rPr>
          <w:rFonts w:cs="Arial"/>
          <w:sz w:val="20"/>
        </w:rPr>
        <w:t>. 4(1), pp. 11-30.</w:t>
      </w:r>
    </w:p>
    <w:p w14:paraId="40E2F735" w14:textId="77777777" w:rsidR="00633E7D" w:rsidRPr="000378D5" w:rsidRDefault="00633E7D" w:rsidP="000378D5">
      <w:pPr>
        <w:numPr>
          <w:ilvl w:val="0"/>
          <w:numId w:val="23"/>
        </w:numPr>
        <w:ind w:left="0" w:hanging="680"/>
        <w:jc w:val="both"/>
        <w:rPr>
          <w:rFonts w:cs="Arial"/>
          <w:sz w:val="20"/>
        </w:rPr>
      </w:pPr>
      <w:r w:rsidRPr="000378D5">
        <w:rPr>
          <w:rFonts w:cs="Arial"/>
          <w:sz w:val="20"/>
        </w:rPr>
        <w:t>Fons, S., Achari, G. and Ross, T.J. (2004)</w:t>
      </w:r>
      <w:r w:rsidR="00FA111A" w:rsidRPr="000378D5">
        <w:rPr>
          <w:rFonts w:cs="Arial"/>
          <w:sz w:val="20"/>
        </w:rPr>
        <w:t>.</w:t>
      </w:r>
      <w:r w:rsidRPr="000378D5">
        <w:rPr>
          <w:rFonts w:cs="Arial"/>
          <w:sz w:val="20"/>
        </w:rPr>
        <w:t xml:space="preserve"> Fuzzy Cognitive Mapping Analysis of the Impacts of an Eco-Industrial Park. </w:t>
      </w:r>
      <w:r w:rsidRPr="000378D5">
        <w:rPr>
          <w:rFonts w:cs="Arial"/>
          <w:sz w:val="20"/>
          <w:u w:val="single"/>
        </w:rPr>
        <w:t>Journal of Intelligent &amp; Fuzzy Systems</w:t>
      </w:r>
      <w:r w:rsidRPr="000378D5">
        <w:rPr>
          <w:rFonts w:cs="Arial"/>
          <w:sz w:val="20"/>
        </w:rPr>
        <w:t xml:space="preserve"> 15(2), pp. 75-88</w:t>
      </w:r>
    </w:p>
    <w:p w14:paraId="40E2F736"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z w:val="20"/>
        </w:rPr>
        <w:t xml:space="preserve">Perera, M.D.N., Hettiaratchi, J.P.A. and Achari, G. (2002). An Evaluation of Closed Flux Chamber Technique for measuring Gas Emissions from Landfills: Model Calibration, Verification and Prediction, </w:t>
      </w:r>
      <w:r w:rsidRPr="000378D5">
        <w:rPr>
          <w:rFonts w:cs="Arial"/>
          <w:sz w:val="20"/>
          <w:u w:val="single"/>
        </w:rPr>
        <w:t>Journal of Environmental Engineering and Science</w:t>
      </w:r>
      <w:r w:rsidRPr="000378D5">
        <w:rPr>
          <w:rFonts w:cs="Arial"/>
          <w:sz w:val="20"/>
        </w:rPr>
        <w:t>, vol. 1, no. 6, pp. 451-463.</w:t>
      </w:r>
    </w:p>
    <w:p w14:paraId="40E2F737"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z w:val="20"/>
        </w:rPr>
        <w:t xml:space="preserve">Perera, L.A.K, Achari, G. and Hettiaratchi, J.P.A. (2002). Determination of source strength of landfill gas: A numerical modeling approach, </w:t>
      </w:r>
      <w:r w:rsidRPr="000378D5">
        <w:rPr>
          <w:rFonts w:cs="Arial"/>
          <w:sz w:val="20"/>
          <w:u w:val="single"/>
        </w:rPr>
        <w:t xml:space="preserve"> ASCE Journal of Environmental Engineering</w:t>
      </w:r>
      <w:r w:rsidRPr="000378D5">
        <w:rPr>
          <w:rFonts w:cs="Arial"/>
          <w:sz w:val="20"/>
        </w:rPr>
        <w:t xml:space="preserve"> , vol 128,no. 5, pp. 461-471.</w:t>
      </w:r>
    </w:p>
    <w:p w14:paraId="40E2F738"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z w:val="20"/>
        </w:rPr>
        <w:t xml:space="preserve">Quyum, A., Achari, G. and Goodman, R.H. (2002). Effect of wetting and drying and dilution on moisture migration through oil contaminated hydrophobic soils. </w:t>
      </w:r>
      <w:r w:rsidRPr="000378D5">
        <w:rPr>
          <w:rFonts w:cs="Arial"/>
          <w:sz w:val="20"/>
          <w:u w:val="single"/>
        </w:rPr>
        <w:t>The Science of Total Environment,</w:t>
      </w:r>
      <w:r w:rsidRPr="000378D5">
        <w:rPr>
          <w:rFonts w:cs="Arial"/>
          <w:sz w:val="20"/>
        </w:rPr>
        <w:t xml:space="preserve"> vol. 296 (1-3), pp. 77-87.</w:t>
      </w:r>
    </w:p>
    <w:p w14:paraId="40E2F739"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z w:val="20"/>
        </w:rPr>
        <w:t xml:space="preserve">Stein, V.B., Hettiaratchi, J.P.A. and Achari, G. (2001). A Numerical Model for Biological Oxidation and Migration of Methane in Soils. </w:t>
      </w:r>
      <w:r w:rsidRPr="000378D5">
        <w:rPr>
          <w:rFonts w:cs="Arial"/>
          <w:sz w:val="20"/>
          <w:u w:val="single"/>
        </w:rPr>
        <w:t xml:space="preserve">ASCE, Practice Periodical of Hazardous, Toxic and Radioactive Waste Management </w:t>
      </w:r>
      <w:r w:rsidRPr="000378D5">
        <w:rPr>
          <w:rFonts w:cs="Arial"/>
          <w:sz w:val="20"/>
        </w:rPr>
        <w:t>, vol 5, no. 4, pp. 225-234 ("Best Theoretical Paper Award").</w:t>
      </w:r>
    </w:p>
    <w:p w14:paraId="40E2F73A"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z w:val="20"/>
        </w:rPr>
        <w:lastRenderedPageBreak/>
        <w:t xml:space="preserve">Joshi, R. C., Chatterji, S. and Achari, G., Mackie, P. (2000). </w:t>
      </w:r>
      <w:r w:rsidRPr="000378D5">
        <w:rPr>
          <w:rFonts w:cs="Arial"/>
          <w:i/>
          <w:sz w:val="20"/>
          <w:vertAlign w:val="superscript"/>
        </w:rPr>
        <w:t xml:space="preserve"> </w:t>
      </w:r>
      <w:r w:rsidRPr="000378D5">
        <w:rPr>
          <w:rFonts w:cs="Arial"/>
          <w:sz w:val="20"/>
        </w:rPr>
        <w:t xml:space="preserve">Reexamination of ASTM C1202 Quick Chloride Penetration Test Method, </w:t>
      </w:r>
      <w:r w:rsidRPr="000378D5">
        <w:rPr>
          <w:rFonts w:cs="Arial"/>
          <w:sz w:val="20"/>
          <w:u w:val="single"/>
        </w:rPr>
        <w:t>ASTM, Journal of Testing and Evaluation</w:t>
      </w:r>
      <w:r w:rsidRPr="000378D5">
        <w:rPr>
          <w:rFonts w:cs="Arial"/>
          <w:sz w:val="20"/>
        </w:rPr>
        <w:t>, vol. 28, no. 1, pp. 59-61.</w:t>
      </w:r>
    </w:p>
    <w:p w14:paraId="40E2F73B"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z w:val="20"/>
        </w:rPr>
        <w:t xml:space="preserve">Hettiaratchi, J.P.A., Achari, G., Joshi, R. C. and Okoli, R.E. (1999). </w:t>
      </w:r>
      <w:r w:rsidRPr="000378D5">
        <w:rPr>
          <w:rFonts w:cs="Arial"/>
          <w:sz w:val="20"/>
          <w:vertAlign w:val="superscript"/>
        </w:rPr>
        <w:t xml:space="preserve"> </w:t>
      </w:r>
      <w:r w:rsidRPr="000378D5">
        <w:rPr>
          <w:rFonts w:cs="Arial"/>
          <w:sz w:val="20"/>
        </w:rPr>
        <w:t xml:space="preserve">Usability of Fly Ash–Admixtures as Landfill Liners </w:t>
      </w:r>
      <w:r w:rsidR="000C6584" w:rsidRPr="000378D5">
        <w:rPr>
          <w:rFonts w:cs="Arial"/>
          <w:sz w:val="20"/>
        </w:rPr>
        <w:t>o</w:t>
      </w:r>
      <w:r w:rsidRPr="000378D5">
        <w:rPr>
          <w:rFonts w:cs="Arial"/>
          <w:sz w:val="20"/>
        </w:rPr>
        <w:t xml:space="preserve">r Vertical Barriers to pollutant migration at Contaminated Sites. </w:t>
      </w:r>
      <w:r w:rsidRPr="000378D5">
        <w:rPr>
          <w:rFonts w:cs="Arial"/>
          <w:sz w:val="20"/>
          <w:u w:val="single"/>
        </w:rPr>
        <w:t>Journal of Environmental Science and Health</w:t>
      </w:r>
      <w:r w:rsidRPr="000378D5">
        <w:rPr>
          <w:rFonts w:cs="Arial"/>
          <w:sz w:val="20"/>
        </w:rPr>
        <w:t>, A34(10), 1897-1917.</w:t>
      </w:r>
    </w:p>
    <w:p w14:paraId="40E2F73C"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z w:val="20"/>
        </w:rPr>
        <w:t>Achari, G., Joshi, R.C., Bentley, L.R. and Chatterji, S. (1999) Prediction of the hydraulic conductivity of clays using the electric double layer theory</w:t>
      </w:r>
      <w:r w:rsidRPr="000378D5">
        <w:rPr>
          <w:rFonts w:cs="Arial"/>
          <w:sz w:val="20"/>
          <w:u w:val="single"/>
        </w:rPr>
        <w:t>. Canadian Geotechnical Journal</w:t>
      </w:r>
      <w:r w:rsidRPr="000378D5">
        <w:rPr>
          <w:rFonts w:cs="Arial"/>
          <w:sz w:val="20"/>
        </w:rPr>
        <w:t>, vol.36, no. 5, pp. 783-792.</w:t>
      </w:r>
    </w:p>
    <w:p w14:paraId="40E2F73D"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pacing w:val="-2"/>
          <w:sz w:val="20"/>
          <w:lang w:val="en-GB"/>
        </w:rPr>
        <w:t xml:space="preserve">Wan, R.G., Achari, G., Schacter, R., Joshi, R.C., McLellan, P. (1998). Time-dependent effect of drilling fluids on Fernie shales. </w:t>
      </w:r>
      <w:r w:rsidRPr="000378D5">
        <w:rPr>
          <w:rFonts w:cs="Arial"/>
          <w:spacing w:val="-2"/>
          <w:sz w:val="20"/>
          <w:u w:val="single"/>
          <w:lang w:val="en-GB"/>
        </w:rPr>
        <w:t>Journal of Canadian Petroleum Technology</w:t>
      </w:r>
      <w:r w:rsidRPr="000378D5">
        <w:rPr>
          <w:rFonts w:cs="Arial"/>
          <w:spacing w:val="-2"/>
          <w:sz w:val="20"/>
          <w:lang w:val="en-GB"/>
        </w:rPr>
        <w:t>, vol 37, no. 5, pp. 47-51.</w:t>
      </w:r>
    </w:p>
    <w:p w14:paraId="40E2F73E"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pacing w:val="-2"/>
          <w:sz w:val="20"/>
          <w:lang w:val="en-GB"/>
        </w:rPr>
        <w:t xml:space="preserve">Achari, G., Chatterji, S., Joshi, R.C. and Bentley, L.R. (1997). Effect of ion concentration on diffusion through clay. </w:t>
      </w:r>
      <w:r w:rsidRPr="000378D5">
        <w:rPr>
          <w:rFonts w:cs="Arial"/>
          <w:spacing w:val="-2"/>
          <w:sz w:val="20"/>
          <w:u w:val="single"/>
          <w:lang w:val="en-GB"/>
        </w:rPr>
        <w:t>Soil Science</w:t>
      </w:r>
      <w:r w:rsidRPr="000378D5">
        <w:rPr>
          <w:rFonts w:cs="Arial"/>
          <w:spacing w:val="-2"/>
          <w:sz w:val="20"/>
          <w:lang w:val="en-GB"/>
        </w:rPr>
        <w:t>, vol. 162, no. 1 pp. 51-55.</w:t>
      </w:r>
    </w:p>
    <w:p w14:paraId="40E2F73F"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pacing w:val="-2"/>
          <w:sz w:val="20"/>
          <w:lang w:val="en-GB"/>
        </w:rPr>
        <w:t xml:space="preserve">Joshi, R.C., Lohtia, R.P. and Achari, G. (1995). Fly ash-cement mixtures for solidification and detoxification of oil/gas well sludges. </w:t>
      </w:r>
      <w:r w:rsidRPr="000378D5">
        <w:rPr>
          <w:rFonts w:cs="Arial"/>
          <w:spacing w:val="-2"/>
          <w:sz w:val="20"/>
          <w:u w:val="single"/>
          <w:lang w:val="en-GB"/>
        </w:rPr>
        <w:t>Transportation Research Record 1486</w:t>
      </w:r>
      <w:r w:rsidRPr="000378D5">
        <w:rPr>
          <w:rFonts w:cs="Arial"/>
          <w:spacing w:val="-2"/>
          <w:sz w:val="20"/>
          <w:lang w:val="en-GB"/>
        </w:rPr>
        <w:t>, Environmental Testing and Evaluation of Stabilized Wastes, Performance of Stabilized Materials and New Aggregate Tests, pp. 35-41. (also presented in the 74</w:t>
      </w:r>
      <w:r w:rsidRPr="000378D5">
        <w:rPr>
          <w:rFonts w:cs="Arial"/>
          <w:spacing w:val="-2"/>
          <w:sz w:val="20"/>
          <w:vertAlign w:val="superscript"/>
          <w:lang w:val="en-GB"/>
        </w:rPr>
        <w:t>th</w:t>
      </w:r>
      <w:r w:rsidRPr="000378D5">
        <w:rPr>
          <w:rFonts w:cs="Arial"/>
          <w:spacing w:val="-2"/>
          <w:sz w:val="20"/>
          <w:lang w:val="en-GB"/>
        </w:rPr>
        <w:t>, Annual Conference, Transportation Research Board, Washington D.C.).</w:t>
      </w:r>
    </w:p>
    <w:p w14:paraId="40E2F740"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pacing w:val="-2"/>
          <w:sz w:val="20"/>
          <w:lang w:val="en-GB"/>
        </w:rPr>
        <w:t xml:space="preserve">Joshi, R.C., Achari, G., Kaniraj, S.R. and Wijeweera, H. (1995). Effect of aging on the penetration resistance of sands. </w:t>
      </w:r>
      <w:r w:rsidRPr="000378D5">
        <w:rPr>
          <w:rFonts w:cs="Arial"/>
          <w:spacing w:val="-2"/>
          <w:sz w:val="20"/>
          <w:u w:val="single"/>
          <w:lang w:val="en-GB"/>
        </w:rPr>
        <w:t>Canadian Geotechnical Journal</w:t>
      </w:r>
      <w:r w:rsidRPr="000378D5">
        <w:rPr>
          <w:rFonts w:cs="Arial"/>
          <w:spacing w:val="-2"/>
          <w:sz w:val="20"/>
          <w:lang w:val="en-GB"/>
        </w:rPr>
        <w:t>, vol. 32, no. 5, pp. 767-782.</w:t>
      </w:r>
    </w:p>
    <w:p w14:paraId="40E2F741"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pacing w:val="-2"/>
          <w:sz w:val="20"/>
          <w:lang w:val="en-GB"/>
        </w:rPr>
        <w:t xml:space="preserve">Joshi, R.C., Achari, G., Horsfield, D. and Nagaraj, T.S. (1994). Effect of heat treatment on strength of clays. </w:t>
      </w:r>
      <w:r w:rsidRPr="000378D5">
        <w:rPr>
          <w:rFonts w:cs="Arial"/>
          <w:spacing w:val="-2"/>
          <w:sz w:val="20"/>
          <w:u w:val="single"/>
          <w:lang w:val="en-GB"/>
        </w:rPr>
        <w:t>ASCE, Journal of Geotechnical Engineering</w:t>
      </w:r>
      <w:r w:rsidRPr="000378D5">
        <w:rPr>
          <w:rFonts w:cs="Arial"/>
          <w:spacing w:val="-2"/>
          <w:sz w:val="20"/>
          <w:lang w:val="en-GB"/>
        </w:rPr>
        <w:t>, vol. 120, no. 6, pp. 1080-1088.</w:t>
      </w:r>
    </w:p>
    <w:p w14:paraId="40E2F742"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pacing w:val="-2"/>
          <w:sz w:val="20"/>
          <w:lang w:val="en-GB"/>
        </w:rPr>
        <w:t xml:space="preserve">Joshi, R.C., Achari, G., Lohtia, R.P., Wijeweera, H. and Hettiaratchi, J.P.A. (1994). Lime-fly ash injection and thin walled slurry curtains for waste isolation. Canadian Society for Civil Engineers-Engineering Material Division. </w:t>
      </w:r>
      <w:r w:rsidRPr="000378D5">
        <w:rPr>
          <w:rFonts w:cs="Arial"/>
          <w:spacing w:val="-2"/>
          <w:sz w:val="20"/>
          <w:u w:val="single"/>
          <w:lang w:val="en-GB"/>
        </w:rPr>
        <w:t>Special Publication</w:t>
      </w:r>
      <w:r w:rsidRPr="000378D5">
        <w:rPr>
          <w:rFonts w:cs="Arial"/>
          <w:spacing w:val="-2"/>
          <w:sz w:val="20"/>
          <w:lang w:val="en-GB"/>
        </w:rPr>
        <w:t>, Eds. A.M Crawford, H.S. Radhakrishna, M. Goutama and K.C. Lau, Toronto, Ontario, Canadian Society for Civil Engineering, pp. 176-197.</w:t>
      </w:r>
    </w:p>
    <w:p w14:paraId="40E2F743" w14:textId="77777777" w:rsidR="00633E7D" w:rsidRPr="000378D5" w:rsidRDefault="00633E7D" w:rsidP="000378D5">
      <w:pPr>
        <w:numPr>
          <w:ilvl w:val="0"/>
          <w:numId w:val="23"/>
        </w:numPr>
        <w:ind w:left="0" w:hanging="680"/>
        <w:jc w:val="both"/>
        <w:rPr>
          <w:rFonts w:cs="Arial"/>
          <w:spacing w:val="-2"/>
          <w:sz w:val="20"/>
          <w:lang w:val="en-GB"/>
        </w:rPr>
      </w:pPr>
      <w:r w:rsidRPr="000378D5">
        <w:rPr>
          <w:rFonts w:cs="Arial"/>
          <w:spacing w:val="-2"/>
          <w:sz w:val="20"/>
          <w:lang w:val="en-GB"/>
        </w:rPr>
        <w:t xml:space="preserve">Joshi, R.C., Achari, G., and Griffiths, F.J. (1994). An approximate method for estimating the consolidation behaviour of soft sensitive clays. </w:t>
      </w:r>
      <w:r w:rsidRPr="000378D5">
        <w:rPr>
          <w:rFonts w:cs="Arial"/>
          <w:spacing w:val="-2"/>
          <w:sz w:val="20"/>
          <w:u w:val="single"/>
          <w:lang w:val="en-GB"/>
        </w:rPr>
        <w:t>ASTM, Geotechnical Testing Journal</w:t>
      </w:r>
      <w:r w:rsidRPr="000378D5">
        <w:rPr>
          <w:rFonts w:cs="Arial"/>
          <w:spacing w:val="-2"/>
          <w:sz w:val="20"/>
          <w:lang w:val="en-GB"/>
        </w:rPr>
        <w:t>, vol. 17, no. 1, pp. 50-56.</w:t>
      </w:r>
    </w:p>
    <w:p w14:paraId="40E2F744" w14:textId="77777777" w:rsidR="00633E7D" w:rsidRPr="000378D5" w:rsidRDefault="00633E7D" w:rsidP="000378D5">
      <w:pPr>
        <w:numPr>
          <w:ilvl w:val="0"/>
          <w:numId w:val="23"/>
        </w:numPr>
        <w:ind w:left="0" w:hanging="680"/>
        <w:jc w:val="both"/>
        <w:rPr>
          <w:rFonts w:cs="Arial"/>
          <w:sz w:val="20"/>
        </w:rPr>
      </w:pPr>
      <w:r w:rsidRPr="000378D5">
        <w:rPr>
          <w:rFonts w:cs="Arial"/>
          <w:spacing w:val="-2"/>
          <w:sz w:val="20"/>
          <w:lang w:val="en-GB"/>
        </w:rPr>
        <w:t xml:space="preserve">Joshi, R.C., Hettiaratchi, J.P.A. and Achari, G. (1994). Properties of modified Alberta fly ash in relation to utilization in waste management applications. </w:t>
      </w:r>
      <w:r w:rsidRPr="000378D5">
        <w:rPr>
          <w:rFonts w:cs="Arial"/>
          <w:spacing w:val="-2"/>
          <w:sz w:val="20"/>
          <w:u w:val="single"/>
          <w:lang w:val="en-GB"/>
        </w:rPr>
        <w:t>Canadian Journal of Civil Engineering</w:t>
      </w:r>
      <w:r w:rsidRPr="000378D5">
        <w:rPr>
          <w:rFonts w:cs="Arial"/>
          <w:spacing w:val="-2"/>
          <w:sz w:val="20"/>
          <w:lang w:val="en-GB"/>
        </w:rPr>
        <w:t xml:space="preserve"> vol. 21, no. 3, pp. 419-426.</w:t>
      </w:r>
    </w:p>
    <w:p w14:paraId="40E2F745" w14:textId="77777777" w:rsidR="00633E7D" w:rsidRPr="000378D5" w:rsidRDefault="00633E7D" w:rsidP="000378D5">
      <w:pPr>
        <w:numPr>
          <w:ilvl w:val="0"/>
          <w:numId w:val="23"/>
        </w:numPr>
        <w:ind w:left="0" w:hanging="680"/>
        <w:jc w:val="both"/>
        <w:rPr>
          <w:rFonts w:cs="Arial"/>
          <w:sz w:val="20"/>
        </w:rPr>
      </w:pPr>
      <w:r w:rsidRPr="000378D5">
        <w:rPr>
          <w:rFonts w:cs="Arial"/>
          <w:spacing w:val="-2"/>
          <w:sz w:val="20"/>
          <w:lang w:val="en-GB"/>
        </w:rPr>
        <w:t xml:space="preserve">Kaniraj, S.R., Achari, G., Chakraborty, S.P. and Joshi, R.C. (1992). Evaluation of Indian standards code criteria for safe loads on piles in compression. </w:t>
      </w:r>
      <w:r w:rsidRPr="000378D5">
        <w:rPr>
          <w:rFonts w:cs="Arial"/>
          <w:spacing w:val="-2"/>
          <w:sz w:val="20"/>
          <w:u w:val="single"/>
          <w:lang w:val="en-GB"/>
        </w:rPr>
        <w:t>Indian Geotechnical Journal</w:t>
      </w:r>
      <w:r w:rsidRPr="000378D5">
        <w:rPr>
          <w:rFonts w:cs="Arial"/>
          <w:spacing w:val="-2"/>
          <w:sz w:val="20"/>
          <w:lang w:val="en-GB"/>
        </w:rPr>
        <w:t>, vol. 22, no. 2, pp. 100-109.</w:t>
      </w:r>
    </w:p>
    <w:p w14:paraId="40E2F746" w14:textId="77777777" w:rsidR="00633E7D" w:rsidRPr="000378D5" w:rsidRDefault="00633E7D" w:rsidP="000378D5">
      <w:pPr>
        <w:numPr>
          <w:ilvl w:val="0"/>
          <w:numId w:val="23"/>
        </w:numPr>
        <w:ind w:left="0" w:hanging="680"/>
        <w:jc w:val="both"/>
        <w:rPr>
          <w:rFonts w:cs="Arial"/>
          <w:sz w:val="20"/>
        </w:rPr>
      </w:pPr>
      <w:r w:rsidRPr="000378D5">
        <w:rPr>
          <w:rFonts w:cs="Arial"/>
          <w:spacing w:val="-2"/>
          <w:sz w:val="20"/>
          <w:lang w:val="en-GB"/>
        </w:rPr>
        <w:t xml:space="preserve">Joshi, R.C., Achari, G. and Kaniraj, S.R. (1992). Effect of loading history on the compression and uplift capacity of driven model piles in sand. </w:t>
      </w:r>
      <w:r w:rsidRPr="000378D5">
        <w:rPr>
          <w:rFonts w:cs="Arial"/>
          <w:spacing w:val="-2"/>
          <w:sz w:val="20"/>
          <w:u w:val="single"/>
          <w:lang w:val="en-GB"/>
        </w:rPr>
        <w:t>Canadian Geotechnical Journal</w:t>
      </w:r>
      <w:r w:rsidRPr="000378D5">
        <w:rPr>
          <w:rFonts w:cs="Arial"/>
          <w:spacing w:val="-2"/>
          <w:sz w:val="20"/>
          <w:lang w:val="en-GB"/>
        </w:rPr>
        <w:t>, vol. 29, pp. 334-341.</w:t>
      </w:r>
    </w:p>
    <w:p w14:paraId="40E2F747" w14:textId="77777777" w:rsidR="00633E7D" w:rsidRPr="000378D5" w:rsidRDefault="00633E7D" w:rsidP="000378D5">
      <w:pPr>
        <w:numPr>
          <w:ilvl w:val="0"/>
          <w:numId w:val="23"/>
        </w:numPr>
        <w:ind w:left="0" w:hanging="680"/>
        <w:jc w:val="both"/>
        <w:rPr>
          <w:rFonts w:cs="Arial"/>
          <w:sz w:val="20"/>
        </w:rPr>
      </w:pPr>
      <w:r w:rsidRPr="000378D5">
        <w:rPr>
          <w:rFonts w:cs="Arial"/>
          <w:spacing w:val="-2"/>
          <w:sz w:val="20"/>
          <w:lang w:val="en-GB"/>
        </w:rPr>
        <w:t xml:space="preserve">Datta, M., Gulhati, S.K. and Achari, G. (1990). Behaviour of Plate Anchors in Soft Cohesive Soils Under Cyclic Loading. </w:t>
      </w:r>
      <w:r w:rsidRPr="000378D5">
        <w:rPr>
          <w:rFonts w:cs="Arial"/>
          <w:spacing w:val="-2"/>
          <w:sz w:val="20"/>
          <w:u w:val="single"/>
          <w:lang w:val="en-GB"/>
        </w:rPr>
        <w:t>Indian Geotechnical Journal</w:t>
      </w:r>
      <w:r w:rsidRPr="000378D5">
        <w:rPr>
          <w:rFonts w:cs="Arial"/>
          <w:spacing w:val="-2"/>
          <w:sz w:val="20"/>
          <w:lang w:val="en-GB"/>
        </w:rPr>
        <w:t>, vol. 20, no. 3, pp.206-224 ("IGS-AIMIL Award for Best Paper").</w:t>
      </w:r>
    </w:p>
    <w:p w14:paraId="40E2F748" w14:textId="77777777" w:rsidR="00633E7D" w:rsidRPr="00BD662F" w:rsidRDefault="00633E7D" w:rsidP="0053783A">
      <w:pPr>
        <w:tabs>
          <w:tab w:val="left" w:pos="360"/>
        </w:tabs>
        <w:ind w:left="360"/>
        <w:rPr>
          <w:rFonts w:cs="Arial"/>
          <w:sz w:val="20"/>
        </w:rPr>
      </w:pPr>
    </w:p>
    <w:p w14:paraId="40E2F749" w14:textId="77777777" w:rsidR="00633E7D" w:rsidRPr="00BD662F" w:rsidRDefault="00633E7D">
      <w:pPr>
        <w:tabs>
          <w:tab w:val="left" w:pos="360"/>
        </w:tabs>
        <w:rPr>
          <w:rFonts w:cs="Arial"/>
          <w:sz w:val="20"/>
          <w:u w:val="single"/>
        </w:rPr>
      </w:pPr>
      <w:r w:rsidRPr="00BD662F">
        <w:rPr>
          <w:rFonts w:cs="Arial"/>
          <w:sz w:val="20"/>
          <w:u w:val="single"/>
        </w:rPr>
        <w:t>Discussions in Journals</w:t>
      </w:r>
    </w:p>
    <w:p w14:paraId="40E2F74A" w14:textId="77777777" w:rsidR="00633E7D" w:rsidRPr="00BD662F" w:rsidRDefault="00633E7D">
      <w:pPr>
        <w:tabs>
          <w:tab w:val="left" w:pos="360"/>
        </w:tabs>
        <w:ind w:left="360"/>
        <w:rPr>
          <w:rFonts w:cs="Arial"/>
          <w:sz w:val="20"/>
        </w:rPr>
      </w:pPr>
    </w:p>
    <w:p w14:paraId="40E2F74B" w14:textId="77777777" w:rsidR="00633E7D" w:rsidRPr="00BD662F" w:rsidRDefault="00633E7D" w:rsidP="007D0A41">
      <w:pPr>
        <w:numPr>
          <w:ilvl w:val="0"/>
          <w:numId w:val="23"/>
        </w:numPr>
        <w:tabs>
          <w:tab w:val="left" w:pos="0"/>
          <w:tab w:val="left" w:pos="540"/>
        </w:tabs>
        <w:suppressAutoHyphens/>
        <w:ind w:left="612" w:hanging="680"/>
        <w:rPr>
          <w:rFonts w:cs="Arial"/>
          <w:spacing w:val="-2"/>
          <w:sz w:val="20"/>
          <w:lang w:val="en-GB"/>
        </w:rPr>
      </w:pPr>
      <w:bookmarkStart w:id="3" w:name="_GoBack"/>
      <w:r w:rsidRPr="00BD662F">
        <w:rPr>
          <w:rFonts w:cs="Arial"/>
          <w:spacing w:val="-2"/>
          <w:sz w:val="20"/>
          <w:lang w:val="en-GB"/>
        </w:rPr>
        <w:t xml:space="preserve">Joshi, R.C., Achari, G., Kaniraj, S.R. and Wijeweera, H. (1996). Closure: Effect of aging on the penetration resistance of sands. </w:t>
      </w:r>
      <w:r w:rsidRPr="00BD662F">
        <w:rPr>
          <w:rFonts w:cs="Arial"/>
          <w:spacing w:val="-2"/>
          <w:sz w:val="20"/>
          <w:u w:val="single"/>
          <w:lang w:val="en-GB"/>
        </w:rPr>
        <w:t>Canadian Geotechnical Journal</w:t>
      </w:r>
      <w:r w:rsidRPr="00BD662F">
        <w:rPr>
          <w:rFonts w:cs="Arial"/>
          <w:spacing w:val="-2"/>
          <w:sz w:val="20"/>
          <w:lang w:val="en-GB"/>
        </w:rPr>
        <w:t>, vol. 33, no. 3, pp. 254-255.</w:t>
      </w:r>
    </w:p>
    <w:p w14:paraId="40E2F74C" w14:textId="77777777" w:rsidR="00633E7D" w:rsidRPr="00BD662F" w:rsidRDefault="00633E7D" w:rsidP="007D0A41">
      <w:pPr>
        <w:numPr>
          <w:ilvl w:val="0"/>
          <w:numId w:val="23"/>
        </w:numPr>
        <w:tabs>
          <w:tab w:val="left" w:pos="0"/>
          <w:tab w:val="left" w:pos="540"/>
        </w:tabs>
        <w:suppressAutoHyphens/>
        <w:ind w:left="612" w:hanging="680"/>
        <w:rPr>
          <w:rFonts w:cs="Arial"/>
          <w:spacing w:val="-2"/>
          <w:sz w:val="20"/>
          <w:lang w:val="en-GB"/>
        </w:rPr>
      </w:pPr>
      <w:r w:rsidRPr="00BD662F">
        <w:rPr>
          <w:rFonts w:cs="Arial"/>
          <w:spacing w:val="-2"/>
          <w:sz w:val="20"/>
          <w:lang w:val="en-GB"/>
        </w:rPr>
        <w:t xml:space="preserve">Achari, G. and Joshi, R.C. (1995). Permeability behavior of a water treatment sludge: Discussion. </w:t>
      </w:r>
      <w:r w:rsidRPr="00BD662F">
        <w:rPr>
          <w:rFonts w:cs="Arial"/>
          <w:spacing w:val="-2"/>
          <w:sz w:val="20"/>
          <w:u w:val="single"/>
          <w:lang w:val="en-GB"/>
        </w:rPr>
        <w:t>ASCE, Journal of Geotechnical Engineering Division</w:t>
      </w:r>
      <w:r w:rsidRPr="00BD662F">
        <w:rPr>
          <w:rFonts w:cs="Arial"/>
          <w:spacing w:val="-2"/>
          <w:sz w:val="20"/>
          <w:lang w:val="en-GB"/>
        </w:rPr>
        <w:t>, vol. 121, no. 1, pp. 99-100.</w:t>
      </w:r>
    </w:p>
    <w:p w14:paraId="40E2F74D" w14:textId="77777777" w:rsidR="00633E7D" w:rsidRPr="00BD662F" w:rsidRDefault="00633E7D" w:rsidP="007D0A41">
      <w:pPr>
        <w:numPr>
          <w:ilvl w:val="0"/>
          <w:numId w:val="23"/>
        </w:numPr>
        <w:tabs>
          <w:tab w:val="left" w:pos="0"/>
          <w:tab w:val="left" w:pos="540"/>
        </w:tabs>
        <w:suppressAutoHyphens/>
        <w:ind w:left="612" w:hanging="680"/>
        <w:rPr>
          <w:rFonts w:cs="Arial"/>
          <w:spacing w:val="-2"/>
          <w:sz w:val="20"/>
          <w:lang w:val="en-GB"/>
        </w:rPr>
      </w:pPr>
      <w:r w:rsidRPr="00BD662F">
        <w:rPr>
          <w:rFonts w:cs="Arial"/>
          <w:spacing w:val="-2"/>
          <w:sz w:val="20"/>
          <w:lang w:val="en-GB"/>
        </w:rPr>
        <w:t xml:space="preserve">Hettiaratchi, J.P.A., Joshi, R.C., Smith, D.W. and Achari, G. (1995) Short-term and long-term permeabilities of contaminated clays: Discussion. </w:t>
      </w:r>
      <w:r w:rsidRPr="00BD662F">
        <w:rPr>
          <w:rFonts w:cs="Arial"/>
          <w:spacing w:val="-2"/>
          <w:sz w:val="20"/>
          <w:u w:val="single"/>
          <w:lang w:val="en-GB"/>
        </w:rPr>
        <w:t>ASCE, Journal of Environmental Engineering</w:t>
      </w:r>
      <w:r w:rsidRPr="00BD662F">
        <w:rPr>
          <w:rFonts w:cs="Arial"/>
          <w:spacing w:val="-2"/>
          <w:sz w:val="20"/>
          <w:lang w:val="en-GB"/>
        </w:rPr>
        <w:t>, vol. 121, no. 4, pp. 362-363.</w:t>
      </w:r>
    </w:p>
    <w:p w14:paraId="40E2F74E" w14:textId="77777777" w:rsidR="00633E7D" w:rsidRPr="00BD662F" w:rsidRDefault="00633E7D" w:rsidP="007D0A41">
      <w:pPr>
        <w:numPr>
          <w:ilvl w:val="0"/>
          <w:numId w:val="23"/>
        </w:numPr>
        <w:tabs>
          <w:tab w:val="left" w:pos="0"/>
          <w:tab w:val="left" w:pos="540"/>
        </w:tabs>
        <w:suppressAutoHyphens/>
        <w:ind w:left="612" w:hanging="680"/>
        <w:rPr>
          <w:rFonts w:cs="Arial"/>
          <w:spacing w:val="-2"/>
          <w:sz w:val="20"/>
          <w:lang w:val="en-GB"/>
        </w:rPr>
      </w:pPr>
      <w:r w:rsidRPr="00BD662F">
        <w:rPr>
          <w:rFonts w:cs="Arial"/>
          <w:spacing w:val="-2"/>
          <w:sz w:val="20"/>
          <w:lang w:val="en-GB"/>
        </w:rPr>
        <w:t xml:space="preserve">Joshi, R.C., Achari, G. and Griffiths, F.J. (1995). An approximate method for estimating the consolidation behaviour of soft sensitive clays: Closure. </w:t>
      </w:r>
      <w:r w:rsidRPr="00BD662F">
        <w:rPr>
          <w:rFonts w:cs="Arial"/>
          <w:spacing w:val="-2"/>
          <w:sz w:val="20"/>
          <w:u w:val="single"/>
          <w:lang w:val="en-GB"/>
        </w:rPr>
        <w:t>ASTM, Geotechnical Testing Journal</w:t>
      </w:r>
      <w:r w:rsidRPr="00BD662F">
        <w:rPr>
          <w:rFonts w:cs="Arial"/>
          <w:spacing w:val="-2"/>
          <w:sz w:val="20"/>
          <w:lang w:val="en-GB"/>
        </w:rPr>
        <w:t>, vol. 18, no. 3, pp. 386-388.</w:t>
      </w:r>
    </w:p>
    <w:p w14:paraId="40E2F74F" w14:textId="77777777" w:rsidR="00633E7D" w:rsidRPr="00BD662F" w:rsidRDefault="00633E7D" w:rsidP="007D0A41">
      <w:pPr>
        <w:numPr>
          <w:ilvl w:val="0"/>
          <w:numId w:val="23"/>
        </w:numPr>
        <w:tabs>
          <w:tab w:val="left" w:pos="0"/>
          <w:tab w:val="left" w:pos="540"/>
        </w:tabs>
        <w:suppressAutoHyphens/>
        <w:ind w:left="612" w:hanging="680"/>
        <w:rPr>
          <w:rFonts w:cs="Arial"/>
          <w:spacing w:val="-2"/>
          <w:sz w:val="20"/>
          <w:lang w:val="en-GB"/>
        </w:rPr>
      </w:pPr>
      <w:r w:rsidRPr="00BD662F">
        <w:rPr>
          <w:rFonts w:cs="Arial"/>
          <w:spacing w:val="-2"/>
          <w:sz w:val="20"/>
          <w:lang w:val="en-GB"/>
        </w:rPr>
        <w:t xml:space="preserve">Achari, G. and Joshi, R.C. (1994). A re-examination of the permeability index of clays: Discussion. </w:t>
      </w:r>
      <w:r w:rsidRPr="00BD662F">
        <w:rPr>
          <w:rFonts w:cs="Arial"/>
          <w:spacing w:val="-2"/>
          <w:sz w:val="20"/>
          <w:u w:val="single"/>
          <w:lang w:val="en-GB"/>
        </w:rPr>
        <w:t>Canadian Geotechnical Journal</w:t>
      </w:r>
      <w:r w:rsidRPr="00BD662F">
        <w:rPr>
          <w:rFonts w:cs="Arial"/>
          <w:spacing w:val="-2"/>
          <w:sz w:val="20"/>
          <w:lang w:val="en-GB"/>
        </w:rPr>
        <w:t>, vol. 31, no. 1, pp. 140-141.</w:t>
      </w:r>
    </w:p>
    <w:p w14:paraId="40E2F750" w14:textId="77777777" w:rsidR="00633E7D" w:rsidRPr="00BD662F" w:rsidRDefault="00633E7D" w:rsidP="007D0A41">
      <w:pPr>
        <w:tabs>
          <w:tab w:val="left" w:pos="360"/>
        </w:tabs>
        <w:ind w:left="612" w:hanging="680"/>
        <w:rPr>
          <w:rFonts w:cs="Arial"/>
          <w:sz w:val="20"/>
        </w:rPr>
      </w:pPr>
    </w:p>
    <w:p w14:paraId="40E2F751" w14:textId="77777777" w:rsidR="00633E7D" w:rsidRPr="00BD662F" w:rsidRDefault="00633E7D" w:rsidP="007D0A41">
      <w:pPr>
        <w:tabs>
          <w:tab w:val="left" w:pos="360"/>
        </w:tabs>
        <w:ind w:left="612" w:hanging="680"/>
        <w:rPr>
          <w:rFonts w:cs="Arial"/>
          <w:sz w:val="20"/>
          <w:u w:val="single"/>
        </w:rPr>
      </w:pPr>
      <w:r w:rsidRPr="00BD662F">
        <w:rPr>
          <w:rFonts w:cs="Arial"/>
          <w:sz w:val="20"/>
          <w:u w:val="single"/>
        </w:rPr>
        <w:t>Peer-reviewed full conference papers</w:t>
      </w:r>
    </w:p>
    <w:p w14:paraId="40E2F752" w14:textId="77777777" w:rsidR="00633E7D" w:rsidRPr="00BD662F" w:rsidRDefault="00633E7D" w:rsidP="007D0A41">
      <w:pPr>
        <w:tabs>
          <w:tab w:val="left" w:pos="360"/>
        </w:tabs>
        <w:ind w:left="612" w:hanging="680"/>
        <w:rPr>
          <w:rFonts w:cs="Arial"/>
          <w:bCs/>
          <w:sz w:val="20"/>
        </w:rPr>
      </w:pPr>
    </w:p>
    <w:p w14:paraId="40E2F753" w14:textId="173B3609" w:rsidR="00EF2087" w:rsidRPr="00BD662F" w:rsidRDefault="00EF2087" w:rsidP="007D0A41">
      <w:pPr>
        <w:numPr>
          <w:ilvl w:val="0"/>
          <w:numId w:val="23"/>
        </w:numPr>
        <w:suppressAutoHyphens/>
        <w:ind w:left="612" w:hanging="680"/>
        <w:rPr>
          <w:rFonts w:cs="Arial"/>
          <w:sz w:val="20"/>
          <w:lang w:val="en-CA"/>
        </w:rPr>
      </w:pPr>
      <w:r w:rsidRPr="00BD662F">
        <w:rPr>
          <w:rFonts w:cs="Arial"/>
          <w:sz w:val="20"/>
          <w:lang w:val="en-CA"/>
        </w:rPr>
        <w:t xml:space="preserve">Yu, L., Achari, G., Langford, C.H., Keir, I. (2016). A Feasibility Study on Sulfolane degradation in groundwater using Neutral Fenton Catalyst. </w:t>
      </w:r>
      <w:r w:rsidRPr="00BD662F">
        <w:rPr>
          <w:rFonts w:cs="Arial"/>
          <w:sz w:val="20"/>
          <w:lang w:val="fr-CA"/>
        </w:rPr>
        <w:t>14th  International Environmental Specialty C</w:t>
      </w:r>
      <w:r w:rsidR="00F70B5B" w:rsidRPr="00BD662F">
        <w:rPr>
          <w:rFonts w:cs="Arial"/>
          <w:sz w:val="20"/>
          <w:lang w:val="fr-CA"/>
        </w:rPr>
        <w:t>onference, London,  Ontario, Ma</w:t>
      </w:r>
      <w:r w:rsidRPr="00BD662F">
        <w:rPr>
          <w:rFonts w:cs="Arial"/>
          <w:sz w:val="20"/>
          <w:lang w:val="fr-CA"/>
        </w:rPr>
        <w:t>y 1-June 4.</w:t>
      </w:r>
    </w:p>
    <w:p w14:paraId="40E2F754" w14:textId="77777777" w:rsidR="008B0C2F" w:rsidRPr="00BD662F" w:rsidRDefault="008B0C2F" w:rsidP="007D0A41">
      <w:pPr>
        <w:numPr>
          <w:ilvl w:val="0"/>
          <w:numId w:val="23"/>
        </w:numPr>
        <w:suppressAutoHyphens/>
        <w:ind w:left="612" w:hanging="680"/>
        <w:rPr>
          <w:rFonts w:cs="Arial"/>
          <w:sz w:val="20"/>
          <w:lang w:val="en-CA"/>
        </w:rPr>
      </w:pPr>
      <w:r w:rsidRPr="00BD662F">
        <w:rPr>
          <w:rFonts w:cs="Arial"/>
          <w:sz w:val="20"/>
          <w:lang w:val="en-CA"/>
        </w:rPr>
        <w:t>Mehrabani-Zeinabad, M., A</w:t>
      </w:r>
      <w:r w:rsidR="00DE2CE6" w:rsidRPr="00BD662F">
        <w:rPr>
          <w:rFonts w:cs="Arial"/>
          <w:sz w:val="20"/>
          <w:lang w:val="en-CA"/>
        </w:rPr>
        <w:t>c</w:t>
      </w:r>
      <w:r w:rsidRPr="00BD662F">
        <w:rPr>
          <w:rFonts w:cs="Arial"/>
          <w:sz w:val="20"/>
          <w:lang w:val="en-CA"/>
        </w:rPr>
        <w:t xml:space="preserve">hari, G. and Langford, C.H. (2015). Degradation of Bisphenol A using Advanced Oxidation Processes., </w:t>
      </w:r>
      <w:r w:rsidRPr="00BD662F">
        <w:rPr>
          <w:rFonts w:cs="Arial"/>
          <w:sz w:val="20"/>
          <w:lang w:val="fr-CA"/>
        </w:rPr>
        <w:t>13rd  International Environmental Specialty Conference, Regina, Alberta, June 6-9.</w:t>
      </w:r>
    </w:p>
    <w:p w14:paraId="40E2F755" w14:textId="77777777" w:rsidR="006F0D3B" w:rsidRPr="00BD662F" w:rsidRDefault="006F0D3B" w:rsidP="007D0A41">
      <w:pPr>
        <w:numPr>
          <w:ilvl w:val="0"/>
          <w:numId w:val="23"/>
        </w:numPr>
        <w:suppressAutoHyphens/>
        <w:ind w:left="612" w:hanging="680"/>
        <w:rPr>
          <w:rFonts w:cs="Arial"/>
          <w:sz w:val="20"/>
          <w:lang w:val="en-CA"/>
        </w:rPr>
      </w:pPr>
      <w:r w:rsidRPr="00BD662F">
        <w:rPr>
          <w:rFonts w:cs="Arial"/>
          <w:bCs/>
          <w:sz w:val="20"/>
        </w:rPr>
        <w:t xml:space="preserve">Yu, L., Achari, G. and Langford, C.H. (2012). </w:t>
      </w:r>
      <w:r w:rsidRPr="00BD662F">
        <w:rPr>
          <w:rFonts w:cs="Arial"/>
          <w:bCs/>
          <w:sz w:val="20"/>
          <w:lang w:val="en-CA"/>
        </w:rPr>
        <w:t>Photocatalytic</w:t>
      </w:r>
      <w:r w:rsidRPr="00BD662F">
        <w:rPr>
          <w:rFonts w:cs="Arial"/>
          <w:bCs/>
          <w:sz w:val="20"/>
        </w:rPr>
        <w:t xml:space="preserve"> </w:t>
      </w:r>
      <w:r w:rsidRPr="00BD662F">
        <w:rPr>
          <w:rFonts w:eastAsia="SimSun" w:cs="Arial"/>
          <w:bCs/>
          <w:sz w:val="20"/>
          <w:lang w:eastAsia="zh-CN"/>
        </w:rPr>
        <w:t>D</w:t>
      </w:r>
      <w:r w:rsidRPr="00BD662F">
        <w:rPr>
          <w:rFonts w:cs="Arial"/>
          <w:bCs/>
          <w:sz w:val="20"/>
        </w:rPr>
        <w:t>egradation of 2,4-D</w:t>
      </w:r>
      <w:r w:rsidRPr="00BD662F">
        <w:rPr>
          <w:rFonts w:eastAsia="SimSun" w:cs="Arial"/>
          <w:bCs/>
          <w:sz w:val="20"/>
          <w:lang w:eastAsia="zh-CN"/>
        </w:rPr>
        <w:t xml:space="preserve"> w</w:t>
      </w:r>
      <w:r w:rsidRPr="00BD662F">
        <w:rPr>
          <w:rFonts w:cs="Arial"/>
          <w:bCs/>
          <w:sz w:val="20"/>
        </w:rPr>
        <w:t xml:space="preserve">ith a LED-based </w:t>
      </w:r>
      <w:r w:rsidRPr="00BD662F">
        <w:rPr>
          <w:rFonts w:eastAsia="SimSun" w:cs="Arial"/>
          <w:bCs/>
          <w:sz w:val="20"/>
          <w:lang w:eastAsia="zh-CN"/>
        </w:rPr>
        <w:t>P</w:t>
      </w:r>
      <w:r w:rsidRPr="00BD662F">
        <w:rPr>
          <w:rFonts w:cs="Arial"/>
          <w:bCs/>
          <w:sz w:val="20"/>
        </w:rPr>
        <w:t>hotoreactor</w:t>
      </w:r>
      <w:r w:rsidRPr="00BD662F">
        <w:rPr>
          <w:rFonts w:cs="Arial"/>
          <w:b/>
          <w:bCs/>
          <w:sz w:val="20"/>
        </w:rPr>
        <w:t xml:space="preserve">. </w:t>
      </w:r>
      <w:r w:rsidRPr="00BD662F">
        <w:rPr>
          <w:rFonts w:cs="Arial"/>
          <w:sz w:val="20"/>
          <w:lang w:val="fr-CA"/>
        </w:rPr>
        <w:t>12</w:t>
      </w:r>
      <w:r w:rsidRPr="00BD662F">
        <w:rPr>
          <w:rFonts w:cs="Arial"/>
          <w:sz w:val="20"/>
          <w:vertAlign w:val="superscript"/>
          <w:lang w:val="fr-CA"/>
        </w:rPr>
        <w:t>th</w:t>
      </w:r>
      <w:r w:rsidRPr="00BD662F">
        <w:rPr>
          <w:rFonts w:cs="Arial"/>
          <w:sz w:val="20"/>
          <w:lang w:val="fr-CA"/>
        </w:rPr>
        <w:t xml:space="preserve"> International Environmental Specialty Conference, Edmonton, Alberta, June 6-9, 2012.</w:t>
      </w:r>
    </w:p>
    <w:p w14:paraId="40E2F756" w14:textId="77777777" w:rsidR="00440F16" w:rsidRPr="00BD662F" w:rsidRDefault="00440F16" w:rsidP="007D0A41">
      <w:pPr>
        <w:numPr>
          <w:ilvl w:val="0"/>
          <w:numId w:val="23"/>
        </w:numPr>
        <w:suppressAutoHyphens/>
        <w:ind w:left="612" w:hanging="680"/>
        <w:rPr>
          <w:rFonts w:cs="Arial"/>
          <w:sz w:val="20"/>
        </w:rPr>
      </w:pPr>
      <w:r w:rsidRPr="00BD662F">
        <w:rPr>
          <w:rFonts w:cs="Arial"/>
          <w:sz w:val="20"/>
        </w:rPr>
        <w:lastRenderedPageBreak/>
        <w:t>Derksen, B. and Achari, G. (2012). Pulsing injection system for optical subsurface treatment delivery. Proc. CSCE, Edmonton, Alberta.</w:t>
      </w:r>
    </w:p>
    <w:p w14:paraId="40E2F757" w14:textId="77777777" w:rsidR="00440F16" w:rsidRPr="00BD662F" w:rsidRDefault="00440F16" w:rsidP="007D0A41">
      <w:pPr>
        <w:numPr>
          <w:ilvl w:val="0"/>
          <w:numId w:val="23"/>
        </w:numPr>
        <w:suppressAutoHyphens/>
        <w:ind w:left="612" w:hanging="680"/>
        <w:rPr>
          <w:rFonts w:cs="Arial"/>
          <w:sz w:val="20"/>
          <w:lang w:eastAsia="x-none"/>
        </w:rPr>
      </w:pPr>
      <w:r w:rsidRPr="00BD662F">
        <w:rPr>
          <w:rFonts w:cs="Arial"/>
          <w:sz w:val="20"/>
          <w:lang w:eastAsia="x-none"/>
        </w:rPr>
        <w:t xml:space="preserve">Gurgis, A., Ghosh, J.P., Achari, G. and Langford, C.H. (2012). Development of treatment technology for boiler feed water in oil production. </w:t>
      </w:r>
      <w:r w:rsidRPr="00BD662F">
        <w:rPr>
          <w:rFonts w:cs="Arial"/>
          <w:sz w:val="20"/>
          <w:lang w:val="fr-CA"/>
        </w:rPr>
        <w:t>12</w:t>
      </w:r>
      <w:r w:rsidRPr="00BD662F">
        <w:rPr>
          <w:rFonts w:cs="Arial"/>
          <w:sz w:val="20"/>
          <w:vertAlign w:val="superscript"/>
          <w:lang w:val="fr-CA"/>
        </w:rPr>
        <w:t>th</w:t>
      </w:r>
      <w:r w:rsidRPr="00BD662F">
        <w:rPr>
          <w:rFonts w:cs="Arial"/>
          <w:sz w:val="20"/>
          <w:lang w:val="fr-CA"/>
        </w:rPr>
        <w:t xml:space="preserve"> International Environmental Specialty Conference, Edmonton, Alberta, June 6-9.</w:t>
      </w:r>
    </w:p>
    <w:p w14:paraId="40E2F758" w14:textId="77777777" w:rsidR="00E644D1" w:rsidRPr="00BD662F" w:rsidRDefault="006F0D3B" w:rsidP="007D0A41">
      <w:pPr>
        <w:numPr>
          <w:ilvl w:val="0"/>
          <w:numId w:val="23"/>
        </w:numPr>
        <w:suppressAutoHyphens/>
        <w:ind w:left="612" w:hanging="680"/>
        <w:rPr>
          <w:rFonts w:cs="Arial"/>
          <w:sz w:val="20"/>
          <w:lang w:eastAsia="x-none"/>
        </w:rPr>
      </w:pPr>
      <w:r w:rsidRPr="00BD662F">
        <w:rPr>
          <w:rFonts w:cs="Arial"/>
          <w:bCs/>
          <w:sz w:val="20"/>
        </w:rPr>
        <w:t>Ghosh, J.P., Guirguis, A., Achari, G. and Langford, C.H. (2012). Advanced</w:t>
      </w:r>
      <w:r w:rsidRPr="00BD662F">
        <w:rPr>
          <w:rFonts w:cs="Arial"/>
          <w:sz w:val="20"/>
        </w:rPr>
        <w:t xml:space="preserve"> Oxidation for the degradation of Cyclopentane Carboxylic Acid in water</w:t>
      </w:r>
      <w:r w:rsidR="00E644D1" w:rsidRPr="00BD662F">
        <w:rPr>
          <w:rFonts w:cs="Arial"/>
          <w:sz w:val="20"/>
        </w:rPr>
        <w:t xml:space="preserve">. </w:t>
      </w:r>
      <w:r w:rsidR="00E644D1" w:rsidRPr="00BD662F">
        <w:rPr>
          <w:rFonts w:cs="Arial"/>
          <w:sz w:val="20"/>
          <w:lang w:val="fr-CA"/>
        </w:rPr>
        <w:t>12</w:t>
      </w:r>
      <w:r w:rsidR="00E644D1" w:rsidRPr="00BD662F">
        <w:rPr>
          <w:rFonts w:cs="Arial"/>
          <w:sz w:val="20"/>
          <w:vertAlign w:val="superscript"/>
          <w:lang w:val="fr-CA"/>
        </w:rPr>
        <w:t>th</w:t>
      </w:r>
      <w:r w:rsidR="00E644D1" w:rsidRPr="00BD662F">
        <w:rPr>
          <w:rFonts w:cs="Arial"/>
          <w:sz w:val="20"/>
          <w:lang w:val="fr-CA"/>
        </w:rPr>
        <w:t xml:space="preserve"> International Environmental Specialty Conference, Edmonton, Alberta, June 6-9.</w:t>
      </w:r>
    </w:p>
    <w:p w14:paraId="2103C21C" w14:textId="77777777" w:rsidR="00AB456B" w:rsidRPr="00BD662F" w:rsidRDefault="00E644D1" w:rsidP="007D0A41">
      <w:pPr>
        <w:numPr>
          <w:ilvl w:val="0"/>
          <w:numId w:val="23"/>
        </w:numPr>
        <w:suppressAutoHyphens/>
        <w:ind w:left="612" w:hanging="680"/>
        <w:rPr>
          <w:rFonts w:cs="Arial"/>
          <w:sz w:val="20"/>
        </w:rPr>
      </w:pPr>
      <w:r w:rsidRPr="00BD662F">
        <w:rPr>
          <w:rFonts w:cs="Arial"/>
          <w:sz w:val="20"/>
        </w:rPr>
        <w:t>Thiessen, R.J. and Achari, G. (2012). Does the National Classification System for Contaminated Sites accurately characterise risks?</w:t>
      </w:r>
      <w:r w:rsidRPr="00BD662F">
        <w:rPr>
          <w:rFonts w:cs="Arial"/>
          <w:sz w:val="20"/>
          <w:lang w:eastAsia="x-none"/>
        </w:rPr>
        <w:t xml:space="preserve"> </w:t>
      </w:r>
      <w:r w:rsidRPr="00BD662F">
        <w:rPr>
          <w:rFonts w:cs="Arial"/>
          <w:sz w:val="20"/>
          <w:lang w:val="fr-CA"/>
        </w:rPr>
        <w:t>12</w:t>
      </w:r>
      <w:r w:rsidRPr="00BD662F">
        <w:rPr>
          <w:rFonts w:cs="Arial"/>
          <w:sz w:val="20"/>
          <w:vertAlign w:val="superscript"/>
          <w:lang w:val="fr-CA"/>
        </w:rPr>
        <w:t>th</w:t>
      </w:r>
      <w:r w:rsidRPr="00BD662F">
        <w:rPr>
          <w:rFonts w:cs="Arial"/>
          <w:sz w:val="20"/>
          <w:lang w:val="fr-CA"/>
        </w:rPr>
        <w:t xml:space="preserve"> International Environmental Specialty Conference, Edmonton, Alberta, June 6-9, 2012.</w:t>
      </w:r>
    </w:p>
    <w:p w14:paraId="40E2F75A" w14:textId="283A680B" w:rsidR="00440F16" w:rsidRPr="00BD662F" w:rsidRDefault="00440F16" w:rsidP="007D0A41">
      <w:pPr>
        <w:numPr>
          <w:ilvl w:val="0"/>
          <w:numId w:val="23"/>
        </w:numPr>
        <w:suppressAutoHyphens/>
        <w:ind w:left="612" w:hanging="680"/>
        <w:rPr>
          <w:rFonts w:cs="Arial"/>
          <w:sz w:val="20"/>
        </w:rPr>
      </w:pPr>
      <w:r w:rsidRPr="00BD662F">
        <w:rPr>
          <w:rFonts w:cs="Arial"/>
          <w:sz w:val="20"/>
        </w:rPr>
        <w:t xml:space="preserve">Zhang, K. and Achari, G. (2010). Correlations between uncertainty theories and their application in uncertainty propagation. Safety, reliability and Risk of Structures, Infrastructures and Engineering Systems, London, UK. </w:t>
      </w:r>
    </w:p>
    <w:p w14:paraId="40E2F75B" w14:textId="77777777" w:rsidR="00334712" w:rsidRPr="00BD662F" w:rsidRDefault="00334712" w:rsidP="007D0A41">
      <w:pPr>
        <w:numPr>
          <w:ilvl w:val="0"/>
          <w:numId w:val="23"/>
        </w:numPr>
        <w:suppressAutoHyphens/>
        <w:ind w:left="612" w:hanging="680"/>
        <w:rPr>
          <w:rFonts w:cs="Arial"/>
          <w:sz w:val="20"/>
        </w:rPr>
      </w:pPr>
      <w:r w:rsidRPr="00BD662F">
        <w:rPr>
          <w:rFonts w:cs="Arial"/>
          <w:sz w:val="20"/>
        </w:rPr>
        <w:t>Zhang, K. and Achari, G. (2010). Uncertainty Propagation in Environmental Decision Making using Random Sets. Procedia Engineering. Beijing, China August 2010.</w:t>
      </w:r>
    </w:p>
    <w:p w14:paraId="40E2F75C" w14:textId="77777777" w:rsidR="004D1C12" w:rsidRPr="00BD662F" w:rsidRDefault="004D1C12" w:rsidP="007D0A41">
      <w:pPr>
        <w:numPr>
          <w:ilvl w:val="0"/>
          <w:numId w:val="23"/>
        </w:numPr>
        <w:suppressAutoHyphens/>
        <w:ind w:left="612" w:hanging="680"/>
        <w:rPr>
          <w:rFonts w:cs="Arial"/>
          <w:sz w:val="20"/>
        </w:rPr>
      </w:pPr>
      <w:r w:rsidRPr="00BD662F">
        <w:rPr>
          <w:rFonts w:cs="Arial"/>
          <w:sz w:val="20"/>
        </w:rPr>
        <w:t>Zhang, K., Li, H. and Achari, G. (2008). Incorporating Uncertain Site Information into Groundwater Modeling. IACMAG, Goa, India, International Association for Computer Methods and Advances in Geomachanics, Goa, India, 2008 October.</w:t>
      </w:r>
    </w:p>
    <w:p w14:paraId="40E2F75D" w14:textId="77777777" w:rsidR="004D1C12" w:rsidRPr="00BD662F" w:rsidRDefault="004D1C12" w:rsidP="007D0A41">
      <w:pPr>
        <w:numPr>
          <w:ilvl w:val="0"/>
          <w:numId w:val="23"/>
        </w:numPr>
        <w:suppressAutoHyphens/>
        <w:ind w:left="612" w:hanging="680"/>
        <w:rPr>
          <w:rFonts w:cs="Arial"/>
          <w:sz w:val="20"/>
        </w:rPr>
      </w:pPr>
      <w:r w:rsidRPr="00BD662F">
        <w:rPr>
          <w:rFonts w:cs="Arial"/>
          <w:sz w:val="20"/>
        </w:rPr>
        <w:t>Zhang, K. Achari, G. and Kluck, C. (2008). Uncertainty Representation in Health Risk Assessment of Contaminated Sites. GeoCongress 2008, ASCE, New Orleans, USA, 2008 March.</w:t>
      </w:r>
    </w:p>
    <w:p w14:paraId="40E2F75E" w14:textId="77777777" w:rsidR="004D1C12" w:rsidRPr="00BD662F" w:rsidRDefault="004D1C12" w:rsidP="007D0A41">
      <w:pPr>
        <w:numPr>
          <w:ilvl w:val="0"/>
          <w:numId w:val="23"/>
        </w:numPr>
        <w:suppressAutoHyphens/>
        <w:ind w:left="612" w:hanging="680"/>
        <w:rPr>
          <w:rFonts w:cs="Arial"/>
          <w:sz w:val="20"/>
        </w:rPr>
      </w:pPr>
      <w:r w:rsidRPr="00BD662F">
        <w:rPr>
          <w:rFonts w:cs="Arial"/>
          <w:sz w:val="20"/>
        </w:rPr>
        <w:t>Zhang, K., Achari, G. and Li, H. (2008). Application of Evidence Theory to Quantify Uncertainty in Contaminant Transport Modeling. GeoCongress 2008, ASCE, New Orleans, USA, 2008 March</w:t>
      </w:r>
    </w:p>
    <w:p w14:paraId="40E2F75F" w14:textId="77777777" w:rsidR="004D1C12" w:rsidRPr="00BD662F" w:rsidRDefault="004D1C12" w:rsidP="007D0A41">
      <w:pPr>
        <w:numPr>
          <w:ilvl w:val="0"/>
          <w:numId w:val="23"/>
        </w:numPr>
        <w:suppressAutoHyphens/>
        <w:ind w:left="612" w:hanging="680"/>
        <w:rPr>
          <w:rFonts w:cs="Arial"/>
          <w:sz w:val="20"/>
        </w:rPr>
      </w:pPr>
      <w:r w:rsidRPr="00BD662F">
        <w:rPr>
          <w:rFonts w:cs="Arial"/>
          <w:sz w:val="20"/>
        </w:rPr>
        <w:t>Senevirathna, D.G.M. and Achari, G. (2007). A Laboratory Investigation on the Adsorption of Nickel and Zinc on Different Soils. Proc., 3rd Int. Conf. on Environ. Sci. and Tech., ASCE, Houston, Texas, 2007 August.</w:t>
      </w:r>
    </w:p>
    <w:p w14:paraId="40E2F760" w14:textId="77777777" w:rsidR="004D1C12" w:rsidRPr="00BD662F" w:rsidRDefault="004D1C12" w:rsidP="007D0A41">
      <w:pPr>
        <w:numPr>
          <w:ilvl w:val="0"/>
          <w:numId w:val="23"/>
        </w:numPr>
        <w:suppressAutoHyphens/>
        <w:ind w:left="612" w:hanging="680"/>
        <w:rPr>
          <w:rFonts w:cs="Arial"/>
          <w:sz w:val="20"/>
        </w:rPr>
      </w:pPr>
      <w:r w:rsidRPr="00BD662F">
        <w:rPr>
          <w:rFonts w:cs="Arial"/>
          <w:sz w:val="20"/>
        </w:rPr>
        <w:t>Senevirathna, D.G.M. and Achari, G. (2007). A Fuzzy Rule-Based Model to Simulate Contaminant Transport from a Pulsed Source. 3rd Int. Conf. on Envir. Sci. and Tech., ASCE, Houston, Texas, 2007 March</w:t>
      </w:r>
    </w:p>
    <w:p w14:paraId="40E2F761" w14:textId="77777777" w:rsidR="003355A1" w:rsidRPr="00BD662F" w:rsidRDefault="003355A1" w:rsidP="007D0A41">
      <w:pPr>
        <w:numPr>
          <w:ilvl w:val="0"/>
          <w:numId w:val="23"/>
        </w:numPr>
        <w:suppressAutoHyphens/>
        <w:ind w:left="612" w:hanging="680"/>
        <w:rPr>
          <w:rFonts w:cs="Arial"/>
          <w:sz w:val="20"/>
        </w:rPr>
      </w:pPr>
      <w:r w:rsidRPr="00BD662F">
        <w:rPr>
          <w:rFonts w:cs="Arial"/>
          <w:sz w:val="20"/>
        </w:rPr>
        <w:t xml:space="preserve">Lemos, F., Achari, G., vanVelzen, K., Ross, T. J. (2006).  Classification Of Contaminated Sites Using A Fuzzy Rule Based System. </w:t>
      </w:r>
      <w:r w:rsidRPr="00BD662F">
        <w:rPr>
          <w:rStyle w:val="reportdefault1"/>
          <w:sz w:val="20"/>
          <w:szCs w:val="20"/>
          <w:u w:val="single"/>
        </w:rPr>
        <w:t xml:space="preserve">Proc. </w:t>
      </w:r>
      <w:r w:rsidRPr="00BD662F">
        <w:rPr>
          <w:rFonts w:cs="Arial"/>
          <w:sz w:val="20"/>
        </w:rPr>
        <w:t>Waste Management ’06, Tucson, Arizona, Feb 26-Mar 2.</w:t>
      </w:r>
    </w:p>
    <w:p w14:paraId="40E2F762" w14:textId="77777777" w:rsidR="00633E7D" w:rsidRPr="00BD662F" w:rsidRDefault="00633E7D" w:rsidP="007D0A41">
      <w:pPr>
        <w:numPr>
          <w:ilvl w:val="0"/>
          <w:numId w:val="23"/>
        </w:numPr>
        <w:suppressAutoHyphens/>
        <w:ind w:left="612" w:hanging="680"/>
        <w:rPr>
          <w:rFonts w:cs="Arial"/>
          <w:sz w:val="20"/>
        </w:rPr>
      </w:pPr>
      <w:r w:rsidRPr="00BD662F">
        <w:rPr>
          <w:rFonts w:cs="Arial"/>
          <w:sz w:val="20"/>
        </w:rPr>
        <w:t xml:space="preserve">Chandrakanthi, A.A.D.V, Hettiaratchi, J.P.A., Achari, G., Stein, V.B., M.D.N. Perera and L.A.K. Perera (2003). Application of Mathematical Models in Predicting Flow and Reactive Behavior of Methane Gas in Landfill Covers.  SARDINIA 2003, </w:t>
      </w:r>
      <w:r w:rsidRPr="00BD662F">
        <w:rPr>
          <w:rFonts w:cs="Arial"/>
          <w:sz w:val="20"/>
          <w:u w:val="single"/>
        </w:rPr>
        <w:t>Proc.</w:t>
      </w:r>
      <w:r w:rsidRPr="00BD662F">
        <w:rPr>
          <w:rFonts w:cs="Arial"/>
          <w:sz w:val="20"/>
        </w:rPr>
        <w:t xml:space="preserve"> 9</w:t>
      </w:r>
      <w:r w:rsidRPr="00BD662F">
        <w:rPr>
          <w:rFonts w:cs="Arial"/>
          <w:sz w:val="20"/>
          <w:vertAlign w:val="superscript"/>
        </w:rPr>
        <w:t>th</w:t>
      </w:r>
      <w:r w:rsidRPr="00BD662F">
        <w:rPr>
          <w:rFonts w:cs="Arial"/>
          <w:sz w:val="20"/>
        </w:rPr>
        <w:t xml:space="preserve"> International Waste Management and Landfill Symposium S.Margherita di Pula (Cagliari, Italy), 6 - 10 October 2003.</w:t>
      </w:r>
    </w:p>
    <w:p w14:paraId="40E2F763" w14:textId="77777777" w:rsidR="00633E7D" w:rsidRPr="00BD662F" w:rsidRDefault="00633E7D" w:rsidP="007D0A41">
      <w:pPr>
        <w:numPr>
          <w:ilvl w:val="0"/>
          <w:numId w:val="23"/>
        </w:numPr>
        <w:suppressAutoHyphens/>
        <w:ind w:left="612" w:hanging="680"/>
        <w:rPr>
          <w:rFonts w:cs="Arial"/>
          <w:sz w:val="20"/>
        </w:rPr>
      </w:pPr>
      <w:r w:rsidRPr="00BD662F">
        <w:rPr>
          <w:rFonts w:cs="Arial"/>
          <w:sz w:val="20"/>
        </w:rPr>
        <w:t xml:space="preserve">Perera, N., Hettiaratchi, J.P.A., Achari, G. (1999). A mathematical model to improve the accuracy of gas emission measurements from landfills. </w:t>
      </w:r>
      <w:r w:rsidRPr="00BD662F">
        <w:rPr>
          <w:rFonts w:cs="Arial"/>
          <w:sz w:val="20"/>
          <w:u w:val="single"/>
        </w:rPr>
        <w:t>Proc.</w:t>
      </w:r>
      <w:r w:rsidRPr="00BD662F">
        <w:rPr>
          <w:rFonts w:cs="Arial"/>
          <w:sz w:val="20"/>
        </w:rPr>
        <w:t xml:space="preserve"> 7</w:t>
      </w:r>
      <w:r w:rsidRPr="00BD662F">
        <w:rPr>
          <w:rFonts w:cs="Arial"/>
          <w:sz w:val="20"/>
          <w:vertAlign w:val="superscript"/>
        </w:rPr>
        <w:t>th</w:t>
      </w:r>
      <w:r w:rsidRPr="00BD662F">
        <w:rPr>
          <w:rFonts w:cs="Arial"/>
          <w:sz w:val="20"/>
        </w:rPr>
        <w:t xml:space="preserve"> International Waste Management and Landfill Symposium, S. Margherita di Pula (Cagliari), Sardinia, Italy, vol. 4, October 4-8</w:t>
      </w:r>
      <w:r w:rsidRPr="00BD662F">
        <w:rPr>
          <w:rFonts w:cs="Arial"/>
          <w:sz w:val="20"/>
          <w:vertAlign w:val="superscript"/>
        </w:rPr>
        <w:t>th</w:t>
      </w:r>
      <w:r w:rsidRPr="00BD662F">
        <w:rPr>
          <w:rFonts w:cs="Arial"/>
          <w:sz w:val="20"/>
        </w:rPr>
        <w:t>, pp. 55-62.</w:t>
      </w:r>
    </w:p>
    <w:p w14:paraId="464A322C" w14:textId="77777777" w:rsidR="00AB456B" w:rsidRPr="00BD662F" w:rsidRDefault="00633E7D" w:rsidP="007D0A41">
      <w:pPr>
        <w:numPr>
          <w:ilvl w:val="0"/>
          <w:numId w:val="23"/>
        </w:numPr>
        <w:suppressAutoHyphens/>
        <w:ind w:left="612" w:hanging="680"/>
        <w:rPr>
          <w:rFonts w:cs="Arial"/>
          <w:spacing w:val="-2"/>
          <w:sz w:val="20"/>
          <w:lang w:val="en-GB"/>
        </w:rPr>
      </w:pPr>
      <w:r w:rsidRPr="00BD662F">
        <w:rPr>
          <w:rFonts w:cs="Arial"/>
          <w:sz w:val="20"/>
        </w:rPr>
        <w:t xml:space="preserve">Hettiaratchi, J.P.A., Shroff, V., and Achari, G. (1999). A Study of Individual Rainfall Events on Leachate Production in Young Semi-Arid Landfills. </w:t>
      </w:r>
      <w:r w:rsidRPr="00BD662F">
        <w:rPr>
          <w:rFonts w:cs="Arial"/>
          <w:sz w:val="20"/>
          <w:u w:val="single"/>
        </w:rPr>
        <w:t xml:space="preserve">Proc. </w:t>
      </w:r>
      <w:r w:rsidRPr="00BD662F">
        <w:rPr>
          <w:rFonts w:cs="Arial"/>
          <w:sz w:val="20"/>
        </w:rPr>
        <w:t>7</w:t>
      </w:r>
      <w:r w:rsidRPr="00BD662F">
        <w:rPr>
          <w:rFonts w:cs="Arial"/>
          <w:sz w:val="20"/>
          <w:vertAlign w:val="superscript"/>
        </w:rPr>
        <w:t>th</w:t>
      </w:r>
      <w:r w:rsidRPr="00BD662F">
        <w:rPr>
          <w:rFonts w:cs="Arial"/>
          <w:sz w:val="20"/>
        </w:rPr>
        <w:t xml:space="preserve"> International Waste Management and Landfill Symposium to be held in S. Margherita di Pula (Cagliari), Sardinia, Italy, vol. 2, October 4-8</w:t>
      </w:r>
      <w:r w:rsidRPr="00BD662F">
        <w:rPr>
          <w:rFonts w:cs="Arial"/>
          <w:sz w:val="20"/>
          <w:vertAlign w:val="superscript"/>
        </w:rPr>
        <w:t>th</w:t>
      </w:r>
      <w:r w:rsidRPr="00BD662F">
        <w:rPr>
          <w:rFonts w:cs="Arial"/>
          <w:sz w:val="20"/>
        </w:rPr>
        <w:t>, pp. 3-10.</w:t>
      </w:r>
    </w:p>
    <w:p w14:paraId="420A5F9A" w14:textId="77777777" w:rsidR="00AB456B" w:rsidRPr="00BD662F" w:rsidRDefault="00633E7D" w:rsidP="007D0A41">
      <w:pPr>
        <w:numPr>
          <w:ilvl w:val="0"/>
          <w:numId w:val="23"/>
        </w:numPr>
        <w:suppressAutoHyphens/>
        <w:ind w:left="612" w:hanging="680"/>
        <w:rPr>
          <w:rFonts w:cs="Arial"/>
          <w:spacing w:val="-2"/>
          <w:sz w:val="20"/>
          <w:lang w:val="en-GB"/>
        </w:rPr>
      </w:pPr>
      <w:r w:rsidRPr="00BD662F">
        <w:rPr>
          <w:rFonts w:cs="Arial"/>
          <w:spacing w:val="-2"/>
          <w:sz w:val="20"/>
          <w:lang w:val="en-GB"/>
        </w:rPr>
        <w:t xml:space="preserve">Achari, G. and Joshi, R.C. (1994). Effect of surcharge loading on pile capacity. </w:t>
      </w:r>
      <w:r w:rsidRPr="00BD662F">
        <w:rPr>
          <w:rFonts w:cs="Arial"/>
          <w:spacing w:val="-2"/>
          <w:sz w:val="20"/>
          <w:u w:val="single"/>
          <w:lang w:val="en-GB"/>
        </w:rPr>
        <w:t>Proc.</w:t>
      </w:r>
      <w:r w:rsidRPr="00BD662F">
        <w:rPr>
          <w:rFonts w:cs="Arial"/>
          <w:spacing w:val="-2"/>
          <w:sz w:val="20"/>
          <w:lang w:val="en-GB"/>
        </w:rPr>
        <w:t>, U.S. FHWA International Conference on Design and Construction of Deep Foundations, Orlando, Florida, vol. III, pp. 1499-1510.</w:t>
      </w:r>
    </w:p>
    <w:p w14:paraId="40E2F766" w14:textId="23026D0A" w:rsidR="00633E7D" w:rsidRPr="00BD662F" w:rsidRDefault="00633E7D" w:rsidP="007D0A41">
      <w:pPr>
        <w:numPr>
          <w:ilvl w:val="0"/>
          <w:numId w:val="23"/>
        </w:numPr>
        <w:suppressAutoHyphens/>
        <w:ind w:left="612" w:hanging="680"/>
        <w:rPr>
          <w:rFonts w:cs="Arial"/>
          <w:spacing w:val="-2"/>
          <w:sz w:val="20"/>
          <w:lang w:val="en-GB"/>
        </w:rPr>
      </w:pPr>
      <w:r w:rsidRPr="00BD662F">
        <w:rPr>
          <w:rFonts w:cs="Arial"/>
          <w:spacing w:val="-2"/>
          <w:sz w:val="20"/>
          <w:lang w:val="en-GB"/>
        </w:rPr>
        <w:t xml:space="preserve">Lolaev, A., Joshi, R.C., Achari, G. (1994). Effect of leachates from industrial wastes on soil properties in permafrost areas. </w:t>
      </w:r>
      <w:r w:rsidRPr="00BD662F">
        <w:rPr>
          <w:rFonts w:cs="Arial"/>
          <w:spacing w:val="-2"/>
          <w:sz w:val="20"/>
          <w:u w:val="single"/>
          <w:lang w:val="en-GB"/>
        </w:rPr>
        <w:t>Proc.</w:t>
      </w:r>
      <w:r w:rsidRPr="00BD662F">
        <w:rPr>
          <w:rFonts w:cs="Arial"/>
          <w:spacing w:val="-2"/>
          <w:sz w:val="20"/>
          <w:lang w:val="en-GB"/>
        </w:rPr>
        <w:t>, Seventh International Cold Regions Engineering Specialty Conference, Edmonton, ed. D.W. Smith and D.C. Sego, March 7-9, pp. 147-162.</w:t>
      </w:r>
    </w:p>
    <w:p w14:paraId="40E2F767" w14:textId="77777777" w:rsidR="00633E7D" w:rsidRPr="00BD662F" w:rsidRDefault="00633E7D" w:rsidP="007D0A41">
      <w:pPr>
        <w:pStyle w:val="Header"/>
        <w:tabs>
          <w:tab w:val="clear" w:pos="4320"/>
          <w:tab w:val="clear" w:pos="8640"/>
          <w:tab w:val="left" w:pos="360"/>
        </w:tabs>
        <w:ind w:left="612" w:hanging="680"/>
        <w:rPr>
          <w:rFonts w:cs="Arial"/>
          <w:sz w:val="20"/>
        </w:rPr>
      </w:pPr>
    </w:p>
    <w:p w14:paraId="40E2F768" w14:textId="77777777" w:rsidR="00633E7D" w:rsidRPr="00BD662F" w:rsidRDefault="00633E7D" w:rsidP="007D0A41">
      <w:pPr>
        <w:tabs>
          <w:tab w:val="left" w:pos="360"/>
        </w:tabs>
        <w:ind w:left="612" w:hanging="680"/>
        <w:rPr>
          <w:rFonts w:cs="Arial"/>
          <w:sz w:val="20"/>
          <w:u w:val="single"/>
        </w:rPr>
      </w:pPr>
      <w:r w:rsidRPr="00BD662F">
        <w:rPr>
          <w:rFonts w:cs="Arial"/>
          <w:sz w:val="20"/>
          <w:u w:val="single"/>
        </w:rPr>
        <w:t>Other peer reviewed conference papers (abstract reviewed)</w:t>
      </w:r>
    </w:p>
    <w:p w14:paraId="40E2F769" w14:textId="77777777" w:rsidR="00633E7D" w:rsidRPr="00BD662F" w:rsidRDefault="00633E7D" w:rsidP="007D0A41">
      <w:pPr>
        <w:tabs>
          <w:tab w:val="left" w:pos="360"/>
        </w:tabs>
        <w:ind w:left="612" w:hanging="680"/>
        <w:rPr>
          <w:rFonts w:cs="Arial"/>
          <w:sz w:val="20"/>
        </w:rPr>
      </w:pPr>
    </w:p>
    <w:p w14:paraId="40E2F76A" w14:textId="77777777" w:rsidR="002F6550" w:rsidRPr="00BD662F" w:rsidRDefault="00633E7D" w:rsidP="007D0A41">
      <w:pPr>
        <w:pStyle w:val="Header"/>
        <w:tabs>
          <w:tab w:val="left" w:pos="360"/>
        </w:tabs>
        <w:ind w:left="612" w:hanging="680"/>
        <w:rPr>
          <w:rFonts w:cs="Arial"/>
          <w:sz w:val="20"/>
          <w:lang w:val="pt-BR"/>
        </w:rPr>
      </w:pPr>
      <w:r w:rsidRPr="00BD662F">
        <w:rPr>
          <w:rFonts w:cs="Arial"/>
          <w:sz w:val="20"/>
          <w:lang w:val="pt-BR"/>
        </w:rPr>
        <w:t xml:space="preserve"> </w:t>
      </w:r>
    </w:p>
    <w:p w14:paraId="40E2F76B" w14:textId="77777777" w:rsidR="00EF2087" w:rsidRPr="00BD662F" w:rsidRDefault="00EF2087" w:rsidP="007D0A41">
      <w:pPr>
        <w:numPr>
          <w:ilvl w:val="0"/>
          <w:numId w:val="23"/>
        </w:numPr>
        <w:suppressAutoHyphens/>
        <w:ind w:left="612" w:hanging="680"/>
        <w:rPr>
          <w:rFonts w:cs="Arial"/>
          <w:sz w:val="20"/>
        </w:rPr>
      </w:pPr>
      <w:r w:rsidRPr="00BD662F">
        <w:rPr>
          <w:rFonts w:cs="Arial"/>
          <w:sz w:val="20"/>
          <w:lang w:val="en-CA"/>
        </w:rPr>
        <w:t xml:space="preserve">Yu, L., Hollman, J., Kroeker, D., Iranmesh, S., Achari, G., Langford, C.H. (2016). Treatment of PCB Contaminated Soil using an Integrated System, </w:t>
      </w:r>
      <w:r w:rsidRPr="00BD662F">
        <w:rPr>
          <w:rFonts w:cs="Arial"/>
          <w:sz w:val="20"/>
          <w:lang w:val="fr-CA"/>
        </w:rPr>
        <w:t>14th  International Environmental Specialty Conference, London,  Ontario, Many 1-June 4 (abstract only).</w:t>
      </w:r>
    </w:p>
    <w:p w14:paraId="40E2F76C" w14:textId="77777777" w:rsidR="00927707" w:rsidRPr="00BD662F" w:rsidRDefault="00927707" w:rsidP="007D0A41">
      <w:pPr>
        <w:numPr>
          <w:ilvl w:val="0"/>
          <w:numId w:val="23"/>
        </w:numPr>
        <w:suppressAutoHyphens/>
        <w:ind w:left="612" w:hanging="680"/>
        <w:rPr>
          <w:rFonts w:cs="Arial"/>
          <w:sz w:val="20"/>
        </w:rPr>
      </w:pPr>
      <w:r w:rsidRPr="00BD662F">
        <w:rPr>
          <w:rFonts w:cs="Arial"/>
          <w:sz w:val="20"/>
        </w:rPr>
        <w:t>Izadifard, M., Langford, C.H. Achari, G. (2013). Photocatalysts wih energy storage capability and LED light sources, an opportunity to reduce energy consumption. CSC Conference, Quebec, Canada.</w:t>
      </w:r>
    </w:p>
    <w:p w14:paraId="40E2F76D" w14:textId="77777777" w:rsidR="00440F16" w:rsidRPr="00BD662F" w:rsidRDefault="00927707" w:rsidP="007D0A41">
      <w:pPr>
        <w:numPr>
          <w:ilvl w:val="0"/>
          <w:numId w:val="23"/>
        </w:numPr>
        <w:suppressAutoHyphens/>
        <w:ind w:left="612" w:hanging="680"/>
        <w:rPr>
          <w:rFonts w:cs="Arial"/>
          <w:sz w:val="20"/>
        </w:rPr>
      </w:pPr>
      <w:r w:rsidRPr="00BD662F">
        <w:rPr>
          <w:rFonts w:cs="Arial"/>
          <w:sz w:val="20"/>
        </w:rPr>
        <w:t>Akbar, T.A., Hassan, Q.K. and Achari, G. (2013). Developing remote sensing based models for quantifying water quality. Remote sensing &amp; monitoring Form organized by PTAC and LOOKNorth, Canada, Calgary, Alberta.</w:t>
      </w:r>
    </w:p>
    <w:p w14:paraId="40E2F76E" w14:textId="77777777" w:rsidR="002F6550" w:rsidRPr="00BD662F" w:rsidRDefault="002F6550" w:rsidP="007D0A41">
      <w:pPr>
        <w:numPr>
          <w:ilvl w:val="0"/>
          <w:numId w:val="23"/>
        </w:numPr>
        <w:suppressAutoHyphens/>
        <w:ind w:left="612" w:hanging="680"/>
        <w:rPr>
          <w:rFonts w:cs="Arial"/>
          <w:sz w:val="20"/>
        </w:rPr>
      </w:pPr>
      <w:r w:rsidRPr="00BD662F">
        <w:rPr>
          <w:rFonts w:cs="Arial"/>
          <w:sz w:val="20"/>
        </w:rPr>
        <w:lastRenderedPageBreak/>
        <w:t>Ghosh, Jyoti P., Chamoli, U. Achari, G. and Langford, C.H. (2011). Study of self-sensitized degradation of NOM (Natural Organic Matter) by TiO</w:t>
      </w:r>
      <w:r w:rsidRPr="00BD662F">
        <w:rPr>
          <w:rFonts w:cs="Arial"/>
          <w:sz w:val="20"/>
          <w:vertAlign w:val="subscript"/>
        </w:rPr>
        <w:t>2</w:t>
      </w:r>
      <w:r w:rsidRPr="00BD662F">
        <w:rPr>
          <w:rFonts w:cs="Arial"/>
          <w:sz w:val="20"/>
        </w:rPr>
        <w:t xml:space="preserve"> photocatalysis in the visible region Fourth IWA Specialty Conference Natural Organic Matter: From Source to Tap and Beyond (accepted as a poster presentation).</w:t>
      </w:r>
    </w:p>
    <w:p w14:paraId="40E2F76F" w14:textId="77777777" w:rsidR="00E771F0" w:rsidRPr="00BD662F" w:rsidRDefault="00E771F0" w:rsidP="007D0A41">
      <w:pPr>
        <w:numPr>
          <w:ilvl w:val="0"/>
          <w:numId w:val="23"/>
        </w:numPr>
        <w:suppressAutoHyphens/>
        <w:ind w:left="612" w:hanging="680"/>
        <w:rPr>
          <w:rFonts w:cs="Arial"/>
          <w:sz w:val="20"/>
        </w:rPr>
      </w:pPr>
      <w:r w:rsidRPr="00BD662F">
        <w:rPr>
          <w:rFonts w:cs="Arial"/>
          <w:sz w:val="20"/>
        </w:rPr>
        <w:t>Ghosh, J.P., Langford, C.H. and Achari, G.(2010). Photocatalytic degradation of fulvic acids in a visible LED based photoreactor. CSCE Annual General Meeting, June 2010.</w:t>
      </w:r>
    </w:p>
    <w:p w14:paraId="40E2F770" w14:textId="77777777" w:rsidR="00E771F0" w:rsidRPr="00BD662F" w:rsidRDefault="00E771F0" w:rsidP="007D0A41">
      <w:pPr>
        <w:numPr>
          <w:ilvl w:val="0"/>
          <w:numId w:val="23"/>
        </w:numPr>
        <w:suppressAutoHyphens/>
        <w:ind w:left="612" w:hanging="680"/>
        <w:rPr>
          <w:rFonts w:cs="Arial"/>
          <w:sz w:val="20"/>
        </w:rPr>
      </w:pPr>
      <w:r w:rsidRPr="00BD662F">
        <w:rPr>
          <w:rFonts w:cs="Arial"/>
          <w:sz w:val="20"/>
          <w:lang w:val="en-CA"/>
        </w:rPr>
        <w:t>Chien-Kai Wang, Anurag Garg, Gopal Achari, And Richard G. Zytner (2010). A Preliminary 2-D Gas Model For Sanitary Landfills Equipped With A Gas Extraction Well. CSCE Annual General Meeting, June 2010.</w:t>
      </w:r>
    </w:p>
    <w:p w14:paraId="40E2F771" w14:textId="77777777" w:rsidR="00967DF6" w:rsidRPr="00BD662F" w:rsidRDefault="00967DF6" w:rsidP="007D0A41">
      <w:pPr>
        <w:numPr>
          <w:ilvl w:val="0"/>
          <w:numId w:val="23"/>
        </w:numPr>
        <w:ind w:left="612" w:hanging="680"/>
        <w:rPr>
          <w:rFonts w:cs="Arial"/>
          <w:sz w:val="20"/>
        </w:rPr>
      </w:pPr>
      <w:r w:rsidRPr="00BD662F">
        <w:rPr>
          <w:rFonts w:cs="Arial"/>
          <w:sz w:val="20"/>
        </w:rPr>
        <w:t>Izadifard, M.</w:t>
      </w:r>
      <w:r w:rsidRPr="00BD662F">
        <w:rPr>
          <w:rFonts w:cs="Arial"/>
          <w:b/>
          <w:bCs/>
          <w:sz w:val="20"/>
        </w:rPr>
        <w:t xml:space="preserve"> </w:t>
      </w:r>
      <w:r w:rsidRPr="00BD662F">
        <w:rPr>
          <w:rFonts w:cs="Arial"/>
          <w:bCs/>
          <w:sz w:val="20"/>
        </w:rPr>
        <w:t xml:space="preserve">Achari, G. and Langford, C.H. (2009). </w:t>
      </w:r>
      <w:r w:rsidRPr="00BD662F">
        <w:rPr>
          <w:rFonts w:cs="Arial"/>
          <w:bCs/>
          <w:sz w:val="20"/>
          <w:lang w:val="en-CA"/>
        </w:rPr>
        <w:t xml:space="preserve">The pathway of dechlorination of PCB congeners by a photochemical chain process in 2-propanol: The role of medium and quenching. </w:t>
      </w:r>
      <w:r w:rsidRPr="00BD662F">
        <w:rPr>
          <w:rFonts w:cs="Arial"/>
          <w:sz w:val="20"/>
        </w:rPr>
        <w:t>92</w:t>
      </w:r>
      <w:r w:rsidRPr="00BD662F">
        <w:rPr>
          <w:rFonts w:cs="Arial"/>
          <w:sz w:val="20"/>
          <w:vertAlign w:val="superscript"/>
        </w:rPr>
        <w:t>nd</w:t>
      </w:r>
      <w:r w:rsidRPr="00BD662F">
        <w:rPr>
          <w:rFonts w:cs="Arial"/>
          <w:sz w:val="20"/>
        </w:rPr>
        <w:t xml:space="preserve"> Canadian Chemistry Conference and Exhibition, May30th-June3rd, </w:t>
      </w:r>
      <w:r w:rsidRPr="00BD662F">
        <w:rPr>
          <w:rStyle w:val="PageNumber"/>
          <w:rFonts w:cs="Arial"/>
          <w:sz w:val="20"/>
        </w:rPr>
        <w:t>Hamilton, Ontario</w:t>
      </w:r>
    </w:p>
    <w:p w14:paraId="40E2F772" w14:textId="77777777" w:rsidR="004D1C12" w:rsidRPr="00BD662F" w:rsidRDefault="004D1C12" w:rsidP="007D0A41">
      <w:pPr>
        <w:numPr>
          <w:ilvl w:val="0"/>
          <w:numId w:val="23"/>
        </w:numPr>
        <w:ind w:left="612" w:hanging="680"/>
        <w:rPr>
          <w:rFonts w:cs="Arial"/>
          <w:sz w:val="20"/>
        </w:rPr>
      </w:pPr>
      <w:r w:rsidRPr="00BD662F">
        <w:rPr>
          <w:rFonts w:cs="Arial"/>
          <w:sz w:val="20"/>
        </w:rPr>
        <w:t>Ghosh, J.P., Achari, G. and Langford, C.H. (2009). Application of an LED based Photoreactor to degrade p-cresol in an aqueous media by coumarin (C-343) sensitized TiO2. 5th Int. Engrg and Construct. Conference (IECC'5), ASCE, Irvine, California, 2009 August</w:t>
      </w:r>
      <w:r w:rsidR="00FC4AB1" w:rsidRPr="00BD662F">
        <w:rPr>
          <w:rFonts w:cs="Arial"/>
          <w:sz w:val="20"/>
        </w:rPr>
        <w:t>.</w:t>
      </w:r>
    </w:p>
    <w:p w14:paraId="40E2F773" w14:textId="77777777" w:rsidR="00633E7D" w:rsidRPr="00BD662F" w:rsidRDefault="00967DF6" w:rsidP="007D0A41">
      <w:pPr>
        <w:numPr>
          <w:ilvl w:val="0"/>
          <w:numId w:val="23"/>
        </w:numPr>
        <w:ind w:left="612" w:hanging="680"/>
        <w:rPr>
          <w:rFonts w:cs="Arial"/>
          <w:sz w:val="20"/>
        </w:rPr>
      </w:pPr>
      <w:r w:rsidRPr="00BD662F">
        <w:rPr>
          <w:rFonts w:cs="Arial"/>
          <w:sz w:val="20"/>
        </w:rPr>
        <w:t>G</w:t>
      </w:r>
      <w:r w:rsidR="00633E7D" w:rsidRPr="00BD662F">
        <w:rPr>
          <w:rFonts w:cs="Arial"/>
          <w:sz w:val="20"/>
        </w:rPr>
        <w:t xml:space="preserve">arg, A, Achari, G. (2006). </w:t>
      </w:r>
      <w:r w:rsidR="00633E7D" w:rsidRPr="00BD662F">
        <w:rPr>
          <w:rStyle w:val="reportdefault1"/>
          <w:sz w:val="20"/>
          <w:szCs w:val="20"/>
        </w:rPr>
        <w:t xml:space="preserve">Numerical modeling of gas, heat and moisture transport in landfills. </w:t>
      </w:r>
      <w:r w:rsidR="003355A1" w:rsidRPr="00BD662F">
        <w:rPr>
          <w:rStyle w:val="reportdefault1"/>
          <w:sz w:val="20"/>
          <w:szCs w:val="20"/>
          <w:u w:val="single"/>
        </w:rPr>
        <w:t>Proc.</w:t>
      </w:r>
      <w:r w:rsidR="003355A1" w:rsidRPr="00BD662F">
        <w:rPr>
          <w:rStyle w:val="reportdefault1"/>
          <w:sz w:val="20"/>
          <w:szCs w:val="20"/>
        </w:rPr>
        <w:t xml:space="preserve"> </w:t>
      </w:r>
      <w:r w:rsidR="00633E7D" w:rsidRPr="00BD662F">
        <w:rPr>
          <w:rStyle w:val="reportdefault1"/>
          <w:sz w:val="20"/>
          <w:szCs w:val="20"/>
        </w:rPr>
        <w:t>CSCE Annual Conference, Calgary, June 2006.</w:t>
      </w:r>
    </w:p>
    <w:p w14:paraId="40E2F774" w14:textId="77777777" w:rsidR="00633E7D" w:rsidRPr="00BD662F" w:rsidRDefault="00633E7D" w:rsidP="007D0A41">
      <w:pPr>
        <w:numPr>
          <w:ilvl w:val="0"/>
          <w:numId w:val="23"/>
        </w:numPr>
        <w:ind w:left="612" w:hanging="680"/>
        <w:rPr>
          <w:rFonts w:cs="Arial"/>
          <w:sz w:val="20"/>
        </w:rPr>
      </w:pPr>
      <w:r w:rsidRPr="00BD662F">
        <w:rPr>
          <w:rStyle w:val="reportdefault1"/>
          <w:sz w:val="20"/>
          <w:szCs w:val="20"/>
        </w:rPr>
        <w:t xml:space="preserve">Senevirathna, M., Achari, G., King, F. (2006). Modeling of Advective-Dispersive-Reactive Contaminant Transport in Saturated Zone Using Fuzzy Logic. </w:t>
      </w:r>
      <w:r w:rsidR="003355A1" w:rsidRPr="00BD662F">
        <w:rPr>
          <w:rStyle w:val="reportdefault1"/>
          <w:sz w:val="20"/>
          <w:szCs w:val="20"/>
          <w:u w:val="single"/>
        </w:rPr>
        <w:t>Proc.</w:t>
      </w:r>
      <w:r w:rsidR="003355A1" w:rsidRPr="00BD662F">
        <w:rPr>
          <w:rStyle w:val="reportdefault1"/>
          <w:sz w:val="20"/>
          <w:szCs w:val="20"/>
        </w:rPr>
        <w:t xml:space="preserve"> </w:t>
      </w:r>
      <w:r w:rsidRPr="00BD662F">
        <w:rPr>
          <w:rStyle w:val="reportdefault1"/>
          <w:sz w:val="20"/>
          <w:szCs w:val="20"/>
        </w:rPr>
        <w:t>CSCE Annual Conference, Calgary, June 2006.</w:t>
      </w:r>
    </w:p>
    <w:p w14:paraId="40E2F775" w14:textId="77777777" w:rsidR="00633E7D" w:rsidRPr="00BD662F" w:rsidRDefault="00633E7D" w:rsidP="007D0A41">
      <w:pPr>
        <w:numPr>
          <w:ilvl w:val="0"/>
          <w:numId w:val="23"/>
        </w:numPr>
        <w:ind w:left="612" w:hanging="680"/>
        <w:rPr>
          <w:rFonts w:cs="Arial"/>
          <w:sz w:val="20"/>
        </w:rPr>
      </w:pPr>
      <w:r w:rsidRPr="00BD662F">
        <w:rPr>
          <w:rFonts w:cs="Arial"/>
          <w:sz w:val="20"/>
        </w:rPr>
        <w:t xml:space="preserve">Chakraborty, T., Garg, A. and Achari, G. (2005). A Model Correlating Gas Extraction with Gas Generation in Landfills. </w:t>
      </w:r>
      <w:r w:rsidRPr="00BD662F">
        <w:rPr>
          <w:rFonts w:cs="Arial"/>
          <w:sz w:val="20"/>
          <w:u w:val="single"/>
        </w:rPr>
        <w:t>Proc.</w:t>
      </w:r>
      <w:r w:rsidRPr="00BD662F">
        <w:rPr>
          <w:rFonts w:cs="Arial"/>
          <w:sz w:val="20"/>
        </w:rPr>
        <w:t xml:space="preserve"> CSCE, </w:t>
      </w:r>
      <w:r w:rsidRPr="00BD662F">
        <w:rPr>
          <w:rFonts w:cs="Arial"/>
          <w:sz w:val="20"/>
          <w:lang w:val="fr-FR"/>
        </w:rPr>
        <w:t>9</w:t>
      </w:r>
      <w:r w:rsidRPr="00BD662F">
        <w:rPr>
          <w:rFonts w:cs="Arial"/>
          <w:sz w:val="20"/>
          <w:vertAlign w:val="superscript"/>
          <w:lang w:val="fr-FR"/>
        </w:rPr>
        <w:t>th</w:t>
      </w:r>
      <w:r w:rsidRPr="00BD662F">
        <w:rPr>
          <w:rFonts w:cs="Arial"/>
          <w:sz w:val="20"/>
          <w:lang w:val="fr-FR"/>
        </w:rPr>
        <w:t xml:space="preserve"> Environmental Engineering Specialty Conference, </w:t>
      </w:r>
      <w:r w:rsidRPr="00BD662F">
        <w:rPr>
          <w:rFonts w:cs="Arial"/>
          <w:sz w:val="20"/>
          <w:lang w:val="pt-BR"/>
        </w:rPr>
        <w:t>Toronto, June 2-4.</w:t>
      </w:r>
    </w:p>
    <w:p w14:paraId="40E2F776" w14:textId="77777777" w:rsidR="00633E7D" w:rsidRPr="00BD662F" w:rsidRDefault="00633E7D" w:rsidP="007D0A41">
      <w:pPr>
        <w:numPr>
          <w:ilvl w:val="0"/>
          <w:numId w:val="23"/>
        </w:numPr>
        <w:ind w:left="612" w:hanging="680"/>
        <w:rPr>
          <w:rFonts w:cs="Arial"/>
          <w:sz w:val="20"/>
        </w:rPr>
      </w:pPr>
      <w:r w:rsidRPr="00BD662F">
        <w:rPr>
          <w:rFonts w:cs="Arial"/>
          <w:sz w:val="20"/>
        </w:rPr>
        <w:t xml:space="preserve">Garg, A., Achari, G., Joshi, R.C. (2005). Evaluating the potential for Gas Extraction from Sanitary landfills using Fuzzy Composition. </w:t>
      </w:r>
      <w:r w:rsidRPr="00BD662F">
        <w:rPr>
          <w:rFonts w:cs="Arial"/>
          <w:sz w:val="20"/>
          <w:u w:val="single"/>
        </w:rPr>
        <w:t>Proc.</w:t>
      </w:r>
      <w:r w:rsidRPr="00BD662F">
        <w:rPr>
          <w:rFonts w:cs="Arial"/>
          <w:sz w:val="20"/>
        </w:rPr>
        <w:t xml:space="preserve"> CSCE, </w:t>
      </w:r>
      <w:r w:rsidRPr="00BD662F">
        <w:rPr>
          <w:rFonts w:cs="Arial"/>
          <w:sz w:val="20"/>
          <w:lang w:val="fr-FR"/>
        </w:rPr>
        <w:t>9</w:t>
      </w:r>
      <w:r w:rsidRPr="00BD662F">
        <w:rPr>
          <w:rFonts w:cs="Arial"/>
          <w:sz w:val="20"/>
          <w:vertAlign w:val="superscript"/>
          <w:lang w:val="fr-FR"/>
        </w:rPr>
        <w:t>th</w:t>
      </w:r>
      <w:r w:rsidRPr="00BD662F">
        <w:rPr>
          <w:rFonts w:cs="Arial"/>
          <w:sz w:val="20"/>
          <w:lang w:val="fr-FR"/>
        </w:rPr>
        <w:t xml:space="preserve"> Environmental Engineering Specialty Conference, </w:t>
      </w:r>
      <w:r w:rsidRPr="00BD662F">
        <w:rPr>
          <w:rFonts w:cs="Arial"/>
          <w:sz w:val="20"/>
          <w:lang w:val="pt-BR"/>
        </w:rPr>
        <w:t>Toronto, June 2-4</w:t>
      </w:r>
    </w:p>
    <w:p w14:paraId="40E2F777" w14:textId="77777777" w:rsidR="00633E7D" w:rsidRPr="00BD662F" w:rsidRDefault="00633E7D" w:rsidP="007D0A41">
      <w:pPr>
        <w:numPr>
          <w:ilvl w:val="0"/>
          <w:numId w:val="23"/>
        </w:numPr>
        <w:ind w:left="612" w:hanging="680"/>
        <w:rPr>
          <w:rFonts w:cs="Arial"/>
          <w:sz w:val="20"/>
        </w:rPr>
      </w:pPr>
      <w:r w:rsidRPr="00BD662F">
        <w:rPr>
          <w:rFonts w:cs="Arial"/>
          <w:sz w:val="20"/>
        </w:rPr>
        <w:t>Chakraborty, T., Garg, A., Achari, G. (2004). Landfill Gas Cleaning Methodologies to Enhance Potential for Energy Generation. Poster Session, PS-III.090. Anaerobic Digestion 2004, Anaerobic Bioconversion... Answers for Sustainability. 10</w:t>
      </w:r>
      <w:r w:rsidRPr="00BD662F">
        <w:rPr>
          <w:rFonts w:cs="Arial"/>
          <w:sz w:val="20"/>
          <w:vertAlign w:val="superscript"/>
        </w:rPr>
        <w:t>th</w:t>
      </w:r>
      <w:r w:rsidRPr="00BD662F">
        <w:rPr>
          <w:rFonts w:cs="Arial"/>
          <w:sz w:val="20"/>
        </w:rPr>
        <w:t xml:space="preserve"> World Congress Aug 29-Sept 2, Montreal, Canada.</w:t>
      </w:r>
    </w:p>
    <w:p w14:paraId="40E2F778" w14:textId="77777777" w:rsidR="00633E7D" w:rsidRPr="00BD662F" w:rsidRDefault="00633E7D" w:rsidP="007D0A41">
      <w:pPr>
        <w:numPr>
          <w:ilvl w:val="0"/>
          <w:numId w:val="23"/>
        </w:numPr>
        <w:ind w:left="612" w:hanging="680"/>
        <w:rPr>
          <w:rFonts w:cs="Arial"/>
          <w:sz w:val="20"/>
        </w:rPr>
      </w:pPr>
      <w:r w:rsidRPr="00BD662F">
        <w:rPr>
          <w:rFonts w:cs="Arial"/>
          <w:sz w:val="20"/>
        </w:rPr>
        <w:t>Achari, G., Senevirathna, M., Jack, T. and Ross, T.J. (2004). A Framework For A Fuzzy Rule-Based Model To Predict Contaminant Transport In Groundwater</w:t>
      </w:r>
      <w:r w:rsidRPr="00BD662F">
        <w:rPr>
          <w:rFonts w:cs="Arial"/>
          <w:b/>
          <w:caps/>
          <w:sz w:val="20"/>
        </w:rPr>
        <w:t xml:space="preserve">, </w:t>
      </w:r>
      <w:r w:rsidRPr="00BD662F">
        <w:rPr>
          <w:rFonts w:cs="Arial"/>
          <w:sz w:val="20"/>
          <w:u w:val="single"/>
        </w:rPr>
        <w:t>Proc.</w:t>
      </w:r>
      <w:r w:rsidRPr="00BD662F">
        <w:rPr>
          <w:rFonts w:cs="Arial"/>
          <w:sz w:val="20"/>
        </w:rPr>
        <w:t xml:space="preserve"> </w:t>
      </w:r>
      <w:r w:rsidRPr="00BD662F">
        <w:rPr>
          <w:rFonts w:cs="Arial"/>
          <w:sz w:val="20"/>
          <w:lang w:val="fr-FR"/>
        </w:rPr>
        <w:t xml:space="preserve">32nd </w:t>
      </w:r>
      <w:r w:rsidRPr="00BD662F">
        <w:rPr>
          <w:rFonts w:cs="Arial"/>
          <w:sz w:val="20"/>
          <w:lang w:val="en-GB"/>
        </w:rPr>
        <w:t xml:space="preserve">Annual General Conference of the Canadian Society for Civil Engineering, </w:t>
      </w:r>
      <w:r w:rsidRPr="00BD662F">
        <w:rPr>
          <w:rFonts w:cs="Arial"/>
          <w:sz w:val="20"/>
          <w:lang w:val="fr-FR"/>
        </w:rPr>
        <w:t>June 2-5,</w:t>
      </w:r>
      <w:r w:rsidRPr="00BD662F">
        <w:rPr>
          <w:rFonts w:cs="Arial"/>
          <w:i/>
          <w:sz w:val="20"/>
          <w:lang w:val="fr-FR"/>
        </w:rPr>
        <w:t xml:space="preserve"> </w:t>
      </w:r>
      <w:r w:rsidRPr="00BD662F">
        <w:rPr>
          <w:rFonts w:cs="Arial"/>
          <w:sz w:val="20"/>
          <w:lang w:val="fr-FR"/>
        </w:rPr>
        <w:t>Saskatoon, Saskatchewan.</w:t>
      </w:r>
    </w:p>
    <w:p w14:paraId="40E2F779" w14:textId="77777777" w:rsidR="00633E7D" w:rsidRPr="00BD662F" w:rsidRDefault="00633E7D" w:rsidP="007D0A41">
      <w:pPr>
        <w:numPr>
          <w:ilvl w:val="0"/>
          <w:numId w:val="23"/>
        </w:numPr>
        <w:ind w:left="612" w:hanging="680"/>
        <w:rPr>
          <w:rFonts w:cs="Arial"/>
          <w:sz w:val="20"/>
        </w:rPr>
      </w:pPr>
      <w:r w:rsidRPr="00BD662F">
        <w:rPr>
          <w:rFonts w:cs="Arial"/>
          <w:sz w:val="20"/>
        </w:rPr>
        <w:t xml:space="preserve">Garg, A., Achari, G. and Ross, T.J. (2004). A preliminary Fuzzy Multi Objective Decision Making Model to Rank Contaminated Sites for Remediation. </w:t>
      </w:r>
      <w:r w:rsidRPr="00BD662F">
        <w:rPr>
          <w:rFonts w:cs="Arial"/>
          <w:sz w:val="20"/>
          <w:u w:val="single"/>
        </w:rPr>
        <w:t>Proc.</w:t>
      </w:r>
      <w:r w:rsidRPr="00BD662F">
        <w:rPr>
          <w:rFonts w:cs="Arial"/>
          <w:sz w:val="20"/>
        </w:rPr>
        <w:t xml:space="preserve"> </w:t>
      </w:r>
      <w:r w:rsidRPr="00BD662F">
        <w:rPr>
          <w:rFonts w:cs="Arial"/>
          <w:sz w:val="20"/>
          <w:lang w:val="fr-FR"/>
        </w:rPr>
        <w:t xml:space="preserve">32nd </w:t>
      </w:r>
      <w:r w:rsidRPr="00BD662F">
        <w:rPr>
          <w:rFonts w:cs="Arial"/>
          <w:sz w:val="20"/>
          <w:lang w:val="en-GB"/>
        </w:rPr>
        <w:t xml:space="preserve">Annual General Conference of the Canadian Society for Civil Engineering, </w:t>
      </w:r>
      <w:r w:rsidRPr="00BD662F">
        <w:rPr>
          <w:rFonts w:cs="Arial"/>
          <w:sz w:val="20"/>
          <w:lang w:val="fr-FR"/>
        </w:rPr>
        <w:t>June 2-5,</w:t>
      </w:r>
      <w:r w:rsidRPr="00BD662F">
        <w:rPr>
          <w:rFonts w:cs="Arial"/>
          <w:i/>
          <w:sz w:val="20"/>
          <w:lang w:val="fr-FR"/>
        </w:rPr>
        <w:t xml:space="preserve"> </w:t>
      </w:r>
      <w:r w:rsidRPr="00BD662F">
        <w:rPr>
          <w:rFonts w:cs="Arial"/>
          <w:sz w:val="20"/>
          <w:lang w:val="fr-FR"/>
        </w:rPr>
        <w:t>Saskatoon, Saskatchewan.</w:t>
      </w:r>
    </w:p>
    <w:p w14:paraId="40E2F77A" w14:textId="77777777" w:rsidR="00633E7D" w:rsidRPr="00BD662F" w:rsidRDefault="00633E7D" w:rsidP="007D0A41">
      <w:pPr>
        <w:numPr>
          <w:ilvl w:val="0"/>
          <w:numId w:val="23"/>
        </w:numPr>
        <w:ind w:left="612" w:hanging="680"/>
        <w:rPr>
          <w:rFonts w:cs="Arial"/>
          <w:sz w:val="20"/>
        </w:rPr>
      </w:pPr>
      <w:r w:rsidRPr="00BD662F">
        <w:rPr>
          <w:rFonts w:cs="Arial"/>
          <w:sz w:val="20"/>
        </w:rPr>
        <w:t xml:space="preserve">Achari, G. and Garg, A. (2004). Development of a fuzzy technique to determine the methane generation rate constant for wastes in sanitary landfills. </w:t>
      </w:r>
      <w:r w:rsidRPr="00BD662F">
        <w:rPr>
          <w:rFonts w:cs="Arial"/>
          <w:sz w:val="20"/>
          <w:u w:val="single"/>
        </w:rPr>
        <w:t>Proc.</w:t>
      </w:r>
      <w:r w:rsidRPr="00BD662F">
        <w:rPr>
          <w:rFonts w:cs="Arial"/>
          <w:sz w:val="20"/>
        </w:rPr>
        <w:t xml:space="preserve"> </w:t>
      </w:r>
      <w:r w:rsidRPr="00BD662F">
        <w:rPr>
          <w:rFonts w:cs="Arial"/>
          <w:sz w:val="20"/>
          <w:lang w:val="fr-FR"/>
        </w:rPr>
        <w:t xml:space="preserve">32nd </w:t>
      </w:r>
      <w:r w:rsidRPr="00BD662F">
        <w:rPr>
          <w:rFonts w:cs="Arial"/>
          <w:sz w:val="20"/>
          <w:lang w:val="en-GB"/>
        </w:rPr>
        <w:t xml:space="preserve">Annual General Conference of the Canadian Society for Civil Engineering, </w:t>
      </w:r>
      <w:r w:rsidRPr="00BD662F">
        <w:rPr>
          <w:rFonts w:cs="Arial"/>
          <w:sz w:val="20"/>
          <w:lang w:val="fr-FR"/>
        </w:rPr>
        <w:t>June 2-5,</w:t>
      </w:r>
      <w:r w:rsidRPr="00BD662F">
        <w:rPr>
          <w:rFonts w:cs="Arial"/>
          <w:i/>
          <w:sz w:val="20"/>
          <w:lang w:val="fr-FR"/>
        </w:rPr>
        <w:t xml:space="preserve"> </w:t>
      </w:r>
      <w:r w:rsidRPr="00BD662F">
        <w:rPr>
          <w:rFonts w:cs="Arial"/>
          <w:sz w:val="20"/>
          <w:lang w:val="fr-FR"/>
        </w:rPr>
        <w:t>Saskatoon, Saskatchewan.</w:t>
      </w:r>
    </w:p>
    <w:p w14:paraId="40E2F77B" w14:textId="77777777" w:rsidR="00633E7D" w:rsidRPr="00BD662F" w:rsidRDefault="00633E7D" w:rsidP="007D0A41">
      <w:pPr>
        <w:numPr>
          <w:ilvl w:val="0"/>
          <w:numId w:val="23"/>
        </w:numPr>
        <w:ind w:left="612" w:hanging="680"/>
        <w:rPr>
          <w:rFonts w:cs="Arial"/>
          <w:sz w:val="20"/>
        </w:rPr>
      </w:pPr>
      <w:r w:rsidRPr="00BD662F">
        <w:rPr>
          <w:rFonts w:cs="Arial"/>
          <w:sz w:val="20"/>
        </w:rPr>
        <w:t xml:space="preserve">Kluck, C. and Achari, G. (2004). Chemical Oxidation Techniques For </w:t>
      </w:r>
      <w:r w:rsidRPr="00BD662F">
        <w:rPr>
          <w:rFonts w:cs="Arial"/>
          <w:i/>
          <w:sz w:val="20"/>
        </w:rPr>
        <w:t>In Situ</w:t>
      </w:r>
      <w:r w:rsidRPr="00BD662F">
        <w:rPr>
          <w:rFonts w:cs="Arial"/>
          <w:sz w:val="20"/>
        </w:rPr>
        <w:t xml:space="preserve"> Remediation Of Hydrocarbon Impacted Soils. </w:t>
      </w:r>
      <w:r w:rsidRPr="00BD662F">
        <w:rPr>
          <w:rFonts w:cs="Arial"/>
          <w:sz w:val="20"/>
          <w:u w:val="single"/>
        </w:rPr>
        <w:t>Proc.</w:t>
      </w:r>
      <w:r w:rsidRPr="00BD662F">
        <w:rPr>
          <w:rFonts w:cs="Arial"/>
          <w:sz w:val="20"/>
        </w:rPr>
        <w:t xml:space="preserve"> Remediation Technologies Symposium, Banff, Alberta, Oct. 13-15.</w:t>
      </w:r>
    </w:p>
    <w:p w14:paraId="40E2F77C" w14:textId="77777777" w:rsidR="00633E7D" w:rsidRPr="00BD662F" w:rsidRDefault="00633E7D" w:rsidP="007D0A41">
      <w:pPr>
        <w:numPr>
          <w:ilvl w:val="0"/>
          <w:numId w:val="23"/>
        </w:numPr>
        <w:ind w:left="612" w:hanging="680"/>
        <w:rPr>
          <w:rFonts w:cs="Arial"/>
          <w:sz w:val="20"/>
        </w:rPr>
      </w:pPr>
      <w:r w:rsidRPr="00BD662F">
        <w:rPr>
          <w:rFonts w:cs="Arial"/>
          <w:sz w:val="20"/>
        </w:rPr>
        <w:t xml:space="preserve">Garg, A., Achari, G., Joshi, R.C., 2004, The framework of a numerical model for gas extraction from municipal solid waste landfills, </w:t>
      </w:r>
      <w:r w:rsidRPr="00BD662F">
        <w:rPr>
          <w:rFonts w:cs="Arial"/>
          <w:sz w:val="20"/>
          <w:u w:val="single"/>
        </w:rPr>
        <w:t>Proc.</w:t>
      </w:r>
      <w:r w:rsidRPr="00BD662F">
        <w:rPr>
          <w:rFonts w:cs="Arial"/>
          <w:sz w:val="20"/>
        </w:rPr>
        <w:t xml:space="preserve"> 57</w:t>
      </w:r>
      <w:r w:rsidRPr="00BD662F">
        <w:rPr>
          <w:rFonts w:cs="Arial"/>
          <w:sz w:val="20"/>
          <w:vertAlign w:val="superscript"/>
        </w:rPr>
        <w:t>th</w:t>
      </w:r>
      <w:r w:rsidRPr="00BD662F">
        <w:rPr>
          <w:rFonts w:cs="Arial"/>
          <w:sz w:val="20"/>
        </w:rPr>
        <w:t xml:space="preserve"> Canadian Geotechnical Conference/ 5</w:t>
      </w:r>
      <w:r w:rsidRPr="00BD662F">
        <w:rPr>
          <w:rFonts w:cs="Arial"/>
          <w:sz w:val="20"/>
          <w:vertAlign w:val="superscript"/>
        </w:rPr>
        <w:t>th</w:t>
      </w:r>
      <w:r w:rsidRPr="00BD662F">
        <w:rPr>
          <w:rFonts w:cs="Arial"/>
          <w:sz w:val="20"/>
        </w:rPr>
        <w:t xml:space="preserve"> joint CGS/IAH-CNC conference, Oct 24-27, Quebec City, Canada, pp 36-39.</w:t>
      </w:r>
    </w:p>
    <w:p w14:paraId="40E2F77D" w14:textId="77777777" w:rsidR="00633E7D" w:rsidRPr="00BD662F" w:rsidRDefault="00633E7D" w:rsidP="007D0A41">
      <w:pPr>
        <w:numPr>
          <w:ilvl w:val="0"/>
          <w:numId w:val="23"/>
        </w:numPr>
        <w:tabs>
          <w:tab w:val="left" w:pos="0"/>
        </w:tabs>
        <w:ind w:left="612" w:hanging="680"/>
        <w:rPr>
          <w:rFonts w:cs="Arial"/>
          <w:sz w:val="20"/>
        </w:rPr>
      </w:pPr>
      <w:r w:rsidRPr="00BD662F">
        <w:rPr>
          <w:rFonts w:cs="Arial"/>
          <w:sz w:val="20"/>
        </w:rPr>
        <w:t xml:space="preserve">Nadella, N.M. and G. Achari. (2004). Impact of Brackish Water use for Steam Generation in Heavy Oil Recovery by CSS and SAGD Processes. </w:t>
      </w:r>
      <w:r w:rsidRPr="00BD662F">
        <w:rPr>
          <w:rFonts w:cs="Arial"/>
          <w:sz w:val="20"/>
          <w:u w:val="single"/>
        </w:rPr>
        <w:t>Proc.</w:t>
      </w:r>
      <w:r w:rsidRPr="00BD662F">
        <w:rPr>
          <w:rFonts w:cs="Arial"/>
          <w:sz w:val="20"/>
        </w:rPr>
        <w:t xml:space="preserve"> 5</w:t>
      </w:r>
      <w:r w:rsidRPr="00BD662F">
        <w:rPr>
          <w:rFonts w:cs="Arial"/>
          <w:sz w:val="20"/>
          <w:vertAlign w:val="superscript"/>
        </w:rPr>
        <w:t>th</w:t>
      </w:r>
      <w:r w:rsidRPr="00BD662F">
        <w:rPr>
          <w:rFonts w:cs="Arial"/>
          <w:sz w:val="20"/>
        </w:rPr>
        <w:t xml:space="preserve"> Canadian International Petroleum Conference (55</w:t>
      </w:r>
      <w:r w:rsidRPr="00BD662F">
        <w:rPr>
          <w:rFonts w:cs="Arial"/>
          <w:sz w:val="20"/>
          <w:vertAlign w:val="superscript"/>
        </w:rPr>
        <w:t>th</w:t>
      </w:r>
      <w:r w:rsidRPr="00BD662F">
        <w:rPr>
          <w:rFonts w:cs="Arial"/>
          <w:sz w:val="20"/>
        </w:rPr>
        <w:t xml:space="preserve"> Annual Technical Meeting), Calgary, Alberta, Canada, June </w:t>
      </w:r>
      <w:r w:rsidRPr="00BD662F">
        <w:rPr>
          <w:rFonts w:cs="Arial"/>
          <w:color w:val="000000"/>
          <w:sz w:val="20"/>
        </w:rPr>
        <w:t>8 – 10.</w:t>
      </w:r>
    </w:p>
    <w:p w14:paraId="40E2F77E" w14:textId="77777777" w:rsidR="00633E7D" w:rsidRPr="00BD662F" w:rsidRDefault="00633E7D" w:rsidP="007D0A41">
      <w:pPr>
        <w:numPr>
          <w:ilvl w:val="0"/>
          <w:numId w:val="23"/>
        </w:numPr>
        <w:tabs>
          <w:tab w:val="left" w:pos="0"/>
        </w:tabs>
        <w:ind w:left="612" w:hanging="680"/>
        <w:rPr>
          <w:rFonts w:cs="Arial"/>
          <w:sz w:val="20"/>
        </w:rPr>
      </w:pPr>
      <w:r w:rsidRPr="00BD662F">
        <w:rPr>
          <w:rFonts w:cs="Arial"/>
          <w:sz w:val="20"/>
        </w:rPr>
        <w:t xml:space="preserve">Ohman, K., Hettiaratchi, J.P.A., Ruwanpura, J., Balakrishnan, Achari, G. (2004). Applying The Analytical Hierarchy Process To Prioritize Landfill Design And Operation Parameters. </w:t>
      </w:r>
      <w:r w:rsidRPr="00BD662F">
        <w:rPr>
          <w:rFonts w:cs="Arial"/>
          <w:sz w:val="20"/>
          <w:u w:val="single"/>
        </w:rPr>
        <w:t>Proc.</w:t>
      </w:r>
      <w:r w:rsidRPr="00BD662F">
        <w:rPr>
          <w:rFonts w:cs="Arial"/>
          <w:sz w:val="20"/>
        </w:rPr>
        <w:t xml:space="preserve">  32</w:t>
      </w:r>
      <w:r w:rsidRPr="00BD662F">
        <w:rPr>
          <w:rFonts w:cs="Arial"/>
          <w:sz w:val="20"/>
          <w:vertAlign w:val="superscript"/>
        </w:rPr>
        <w:t>nd</w:t>
      </w:r>
      <w:r w:rsidRPr="00BD662F">
        <w:rPr>
          <w:rFonts w:cs="Arial"/>
          <w:sz w:val="20"/>
        </w:rPr>
        <w:t xml:space="preserve"> Annual General Conference Of The Canadian Society Of Civil Engineering, June 2-5, Saskatoon, Canada, pp Gc387: 1-11.</w:t>
      </w:r>
    </w:p>
    <w:p w14:paraId="40E2F77F" w14:textId="77777777" w:rsidR="00633E7D" w:rsidRPr="00BD662F" w:rsidRDefault="00633E7D" w:rsidP="007D0A41">
      <w:pPr>
        <w:numPr>
          <w:ilvl w:val="0"/>
          <w:numId w:val="23"/>
        </w:numPr>
        <w:tabs>
          <w:tab w:val="left" w:pos="0"/>
        </w:tabs>
        <w:ind w:left="612" w:hanging="680"/>
        <w:rPr>
          <w:rFonts w:cs="Arial"/>
          <w:sz w:val="20"/>
        </w:rPr>
      </w:pPr>
      <w:r w:rsidRPr="00BD662F">
        <w:rPr>
          <w:rFonts w:cs="Arial"/>
          <w:sz w:val="20"/>
        </w:rPr>
        <w:t xml:space="preserve">Achari, G., Gupta, C. Dhol, A., Langford C. H. and A. Jakher (2003). Photochemical Dechlorination of Highly Chlorinated PCBs. </w:t>
      </w:r>
      <w:r w:rsidRPr="00BD662F">
        <w:rPr>
          <w:rFonts w:cs="Arial"/>
          <w:sz w:val="20"/>
          <w:u w:val="single"/>
        </w:rPr>
        <w:t>Proc.</w:t>
      </w:r>
      <w:r w:rsidRPr="00BD662F">
        <w:rPr>
          <w:rFonts w:cs="Arial"/>
          <w:sz w:val="20"/>
        </w:rPr>
        <w:t xml:space="preserve"> REMTECH Symposium, Banff Alberta, October 16-18.</w:t>
      </w:r>
    </w:p>
    <w:p w14:paraId="40E2F780" w14:textId="77777777" w:rsidR="00633E7D" w:rsidRPr="00BD662F" w:rsidRDefault="00633E7D" w:rsidP="007D0A41">
      <w:pPr>
        <w:numPr>
          <w:ilvl w:val="0"/>
          <w:numId w:val="23"/>
        </w:numPr>
        <w:tabs>
          <w:tab w:val="left" w:pos="0"/>
        </w:tabs>
        <w:ind w:left="612" w:hanging="680"/>
        <w:rPr>
          <w:rFonts w:cs="Arial"/>
          <w:sz w:val="20"/>
        </w:rPr>
      </w:pPr>
      <w:r w:rsidRPr="00BD662F">
        <w:rPr>
          <w:rFonts w:cs="Arial"/>
          <w:sz w:val="20"/>
        </w:rPr>
        <w:t xml:space="preserve">Mahmoud, M., Achari, G., Xu, P. and Joshi, R.C. (2003). Latest Findings in In-situ Remediation of Hydrocarbon Impacted Soils using Hydrogen Peroxide, </w:t>
      </w:r>
      <w:r w:rsidRPr="00BD662F">
        <w:rPr>
          <w:rFonts w:cs="Arial"/>
          <w:sz w:val="20"/>
          <w:u w:val="single"/>
        </w:rPr>
        <w:t>Proc.</w:t>
      </w:r>
      <w:r w:rsidRPr="00BD662F">
        <w:rPr>
          <w:rFonts w:cs="Arial"/>
          <w:sz w:val="20"/>
        </w:rPr>
        <w:t xml:space="preserve"> REMTECH Symposium, Banff Alberta, October 16-18.</w:t>
      </w:r>
    </w:p>
    <w:p w14:paraId="40E2F781" w14:textId="77777777" w:rsidR="00633E7D" w:rsidRPr="00BD662F" w:rsidRDefault="00633E7D" w:rsidP="007D0A41">
      <w:pPr>
        <w:numPr>
          <w:ilvl w:val="0"/>
          <w:numId w:val="23"/>
        </w:numPr>
        <w:tabs>
          <w:tab w:val="left" w:pos="0"/>
        </w:tabs>
        <w:ind w:left="612" w:hanging="680"/>
        <w:rPr>
          <w:rFonts w:cs="Arial"/>
          <w:sz w:val="20"/>
        </w:rPr>
      </w:pPr>
      <w:r w:rsidRPr="00BD662F">
        <w:rPr>
          <w:rFonts w:cs="Arial"/>
          <w:sz w:val="20"/>
        </w:rPr>
        <w:t xml:space="preserve">Mohamed, H., Achari, G., Mahmoud, M. (2002).  Hydrogen peroxide remediation of diesel-contaminated sand: impact on volume change. </w:t>
      </w:r>
      <w:r w:rsidRPr="00BD662F">
        <w:rPr>
          <w:rFonts w:cs="Arial"/>
          <w:sz w:val="20"/>
          <w:u w:val="single"/>
        </w:rPr>
        <w:t>Proc.</w:t>
      </w:r>
      <w:r w:rsidRPr="00BD662F">
        <w:rPr>
          <w:rFonts w:cs="Arial"/>
          <w:sz w:val="20"/>
        </w:rPr>
        <w:t xml:space="preserve"> Canadian Geot. Conf., Niagara Falls, October 21-23.</w:t>
      </w:r>
    </w:p>
    <w:p w14:paraId="40E2F782" w14:textId="77777777" w:rsidR="00633E7D" w:rsidRPr="00BD662F" w:rsidRDefault="00633E7D" w:rsidP="007D0A41">
      <w:pPr>
        <w:pStyle w:val="BodyText"/>
        <w:numPr>
          <w:ilvl w:val="0"/>
          <w:numId w:val="23"/>
        </w:numPr>
        <w:tabs>
          <w:tab w:val="left" w:pos="0"/>
        </w:tabs>
        <w:spacing w:line="240" w:lineRule="auto"/>
        <w:ind w:left="612" w:hanging="680"/>
        <w:rPr>
          <w:rFonts w:ascii="Arial" w:hAnsi="Arial" w:cs="Arial"/>
          <w:sz w:val="20"/>
        </w:rPr>
      </w:pPr>
      <w:r w:rsidRPr="00BD662F">
        <w:rPr>
          <w:rFonts w:ascii="Arial" w:hAnsi="Arial" w:cs="Arial"/>
          <w:sz w:val="20"/>
        </w:rPr>
        <w:t xml:space="preserve">Senevirathna, D.G.M and G. Achari (2002) Errors in Quantification of Gas Emissions from Landfills using closed Flux Chambers. </w:t>
      </w:r>
      <w:r w:rsidRPr="00BD662F">
        <w:rPr>
          <w:rFonts w:ascii="Arial" w:hAnsi="Arial" w:cs="Arial"/>
          <w:sz w:val="20"/>
          <w:u w:val="single"/>
        </w:rPr>
        <w:t>Proc.</w:t>
      </w:r>
      <w:r w:rsidRPr="00BD662F">
        <w:rPr>
          <w:rFonts w:ascii="Arial" w:hAnsi="Arial" w:cs="Arial"/>
          <w:sz w:val="20"/>
        </w:rPr>
        <w:t>, Joint CSCE-ASCE Environ. Engrg. Conf., Niagara Falls, July 22-24.</w:t>
      </w:r>
    </w:p>
    <w:p w14:paraId="40E2F783" w14:textId="77777777" w:rsidR="00633E7D" w:rsidRPr="00BD662F" w:rsidRDefault="00633E7D" w:rsidP="007D0A41">
      <w:pPr>
        <w:numPr>
          <w:ilvl w:val="0"/>
          <w:numId w:val="23"/>
        </w:numPr>
        <w:tabs>
          <w:tab w:val="left" w:pos="0"/>
        </w:tabs>
        <w:suppressAutoHyphens/>
        <w:ind w:left="612" w:hanging="680"/>
        <w:rPr>
          <w:rFonts w:cs="Arial"/>
          <w:sz w:val="20"/>
        </w:rPr>
      </w:pPr>
      <w:r w:rsidRPr="00BD662F">
        <w:rPr>
          <w:rFonts w:cs="Arial"/>
          <w:sz w:val="20"/>
        </w:rPr>
        <w:t xml:space="preserve">Xu, P., Achari, G. and Joshi, R.C., Mahmoud, M. (2002). Remediation of Diesel Contaminated Soils Using Fenton's Reagent: A Laboratory Study. </w:t>
      </w:r>
      <w:r w:rsidRPr="00BD662F">
        <w:rPr>
          <w:rFonts w:cs="Arial"/>
          <w:sz w:val="20"/>
          <w:u w:val="single"/>
        </w:rPr>
        <w:t>Proc.</w:t>
      </w:r>
      <w:r w:rsidRPr="00BD662F">
        <w:rPr>
          <w:rFonts w:cs="Arial"/>
          <w:sz w:val="20"/>
        </w:rPr>
        <w:t xml:space="preserve"> Joint CSCE-ASCE Environ. Engrg. Conf., Niagara Falls, July 22-24.</w:t>
      </w:r>
    </w:p>
    <w:p w14:paraId="40E2F784" w14:textId="77777777" w:rsidR="00633E7D" w:rsidRPr="00BD662F" w:rsidRDefault="00633E7D" w:rsidP="007D0A41">
      <w:pPr>
        <w:numPr>
          <w:ilvl w:val="0"/>
          <w:numId w:val="23"/>
        </w:numPr>
        <w:suppressAutoHyphens/>
        <w:ind w:left="612" w:hanging="680"/>
        <w:rPr>
          <w:rFonts w:cs="Arial"/>
          <w:sz w:val="20"/>
        </w:rPr>
      </w:pPr>
      <w:r w:rsidRPr="00BD662F">
        <w:rPr>
          <w:rFonts w:cs="Arial"/>
          <w:sz w:val="20"/>
        </w:rPr>
        <w:lastRenderedPageBreak/>
        <w:t>Leszkowicz, J., Bentley, L. R., Achari, G., and Lunn, S. (2001). Deriving Waxman-Smits Parameters for Estimating Groundwater Quality from In-Situ Electrical Conductivity Measurements 55</w:t>
      </w:r>
      <w:r w:rsidRPr="00BD662F">
        <w:rPr>
          <w:rFonts w:cs="Arial"/>
          <w:sz w:val="20"/>
          <w:vertAlign w:val="superscript"/>
        </w:rPr>
        <w:t>th</w:t>
      </w:r>
      <w:r w:rsidRPr="00BD662F">
        <w:rPr>
          <w:rFonts w:cs="Arial"/>
          <w:sz w:val="20"/>
        </w:rPr>
        <w:t xml:space="preserve"> Canadian Geotechnical Conference, Calgary (poster presentation).</w:t>
      </w:r>
    </w:p>
    <w:p w14:paraId="40E2F785" w14:textId="77777777" w:rsidR="00633E7D" w:rsidRPr="00BD662F" w:rsidRDefault="00633E7D" w:rsidP="007D0A41">
      <w:pPr>
        <w:numPr>
          <w:ilvl w:val="0"/>
          <w:numId w:val="23"/>
        </w:numPr>
        <w:suppressAutoHyphens/>
        <w:ind w:left="612" w:hanging="680"/>
        <w:rPr>
          <w:rFonts w:cs="Arial"/>
          <w:sz w:val="20"/>
        </w:rPr>
      </w:pPr>
      <w:r w:rsidRPr="00BD662F">
        <w:rPr>
          <w:rFonts w:cs="Arial"/>
          <w:sz w:val="20"/>
        </w:rPr>
        <w:t xml:space="preserve">Perera, L.A.K. Achari, G. and Hettiaratchi, J.P.A. (2001) A GIS based Gas Migration Model to Estimate Source Strength and Surface Emissions from a Landfill. </w:t>
      </w:r>
      <w:r w:rsidRPr="00BD662F">
        <w:rPr>
          <w:rFonts w:cs="Arial"/>
          <w:sz w:val="20"/>
          <w:u w:val="single"/>
        </w:rPr>
        <w:t>Proc.</w:t>
      </w:r>
      <w:r w:rsidRPr="00BD662F">
        <w:rPr>
          <w:rFonts w:cs="Arial"/>
          <w:sz w:val="20"/>
        </w:rPr>
        <w:t>, 55</w:t>
      </w:r>
      <w:r w:rsidRPr="00BD662F">
        <w:rPr>
          <w:rFonts w:cs="Arial"/>
          <w:sz w:val="20"/>
          <w:vertAlign w:val="superscript"/>
        </w:rPr>
        <w:t>th</w:t>
      </w:r>
      <w:r w:rsidRPr="00BD662F">
        <w:rPr>
          <w:rFonts w:cs="Arial"/>
          <w:sz w:val="20"/>
        </w:rPr>
        <w:t xml:space="preserve"> Canadian Geotechnical Conference, Calgary.</w:t>
      </w:r>
    </w:p>
    <w:p w14:paraId="40E2F786" w14:textId="77777777" w:rsidR="00633E7D" w:rsidRPr="00BD662F" w:rsidRDefault="00633E7D" w:rsidP="007D0A41">
      <w:pPr>
        <w:numPr>
          <w:ilvl w:val="0"/>
          <w:numId w:val="23"/>
        </w:numPr>
        <w:suppressAutoHyphens/>
        <w:ind w:left="612" w:hanging="680"/>
        <w:rPr>
          <w:rFonts w:cs="Arial"/>
          <w:sz w:val="20"/>
        </w:rPr>
      </w:pPr>
      <w:r w:rsidRPr="00BD662F">
        <w:rPr>
          <w:rFonts w:cs="Arial"/>
          <w:sz w:val="20"/>
        </w:rPr>
        <w:t>Perera, L..A.K., Achari, G. and J.P.A. Hettiaratchi (2001). Use of GIS in the Accurate Determination of Methane Emissions from Landfills.</w:t>
      </w:r>
      <w:r w:rsidRPr="00BD662F">
        <w:rPr>
          <w:rFonts w:cs="Arial"/>
          <w:sz w:val="20"/>
          <w:u w:val="single"/>
        </w:rPr>
        <w:t xml:space="preserve"> Proc.</w:t>
      </w:r>
      <w:r w:rsidRPr="00BD662F">
        <w:rPr>
          <w:rFonts w:cs="Arial"/>
          <w:sz w:val="20"/>
        </w:rPr>
        <w:t>, 7</w:t>
      </w:r>
      <w:r w:rsidRPr="00BD662F">
        <w:rPr>
          <w:rFonts w:cs="Arial"/>
          <w:sz w:val="20"/>
          <w:vertAlign w:val="superscript"/>
        </w:rPr>
        <w:t>th</w:t>
      </w:r>
      <w:r w:rsidRPr="00BD662F">
        <w:rPr>
          <w:rFonts w:cs="Arial"/>
          <w:sz w:val="20"/>
        </w:rPr>
        <w:t xml:space="preserve"> Environmental Engineering Specialty Conference, CSCE, Victoria, June 2001.</w:t>
      </w:r>
    </w:p>
    <w:p w14:paraId="40E2F787" w14:textId="77777777" w:rsidR="00633E7D" w:rsidRPr="00BD662F" w:rsidRDefault="00633E7D" w:rsidP="007D0A41">
      <w:pPr>
        <w:numPr>
          <w:ilvl w:val="0"/>
          <w:numId w:val="23"/>
        </w:numPr>
        <w:suppressAutoHyphens/>
        <w:ind w:left="612" w:hanging="680"/>
        <w:rPr>
          <w:rFonts w:cs="Arial"/>
          <w:sz w:val="20"/>
        </w:rPr>
      </w:pPr>
      <w:r w:rsidRPr="00BD662F">
        <w:rPr>
          <w:rFonts w:cs="Arial"/>
          <w:sz w:val="20"/>
        </w:rPr>
        <w:t xml:space="preserve">Quyum, A., Achari, G. and R.H. Goodman (2001). Soil Water Repellency Moisture Movement and Amelioration, </w:t>
      </w:r>
      <w:r w:rsidRPr="00BD662F">
        <w:rPr>
          <w:rFonts w:cs="Arial"/>
          <w:sz w:val="20"/>
          <w:u w:val="single"/>
        </w:rPr>
        <w:t>Proc.</w:t>
      </w:r>
      <w:r w:rsidRPr="00BD662F">
        <w:rPr>
          <w:rFonts w:cs="Arial"/>
          <w:sz w:val="20"/>
        </w:rPr>
        <w:t>, 7</w:t>
      </w:r>
      <w:r w:rsidRPr="00BD662F">
        <w:rPr>
          <w:rFonts w:cs="Arial"/>
          <w:sz w:val="20"/>
          <w:vertAlign w:val="superscript"/>
        </w:rPr>
        <w:t>th</w:t>
      </w:r>
      <w:r w:rsidRPr="00BD662F">
        <w:rPr>
          <w:rFonts w:cs="Arial"/>
          <w:sz w:val="20"/>
        </w:rPr>
        <w:t xml:space="preserve"> Environmental Engineering Specialty Conference, CSCE, Victoria, June 2001.</w:t>
      </w:r>
    </w:p>
    <w:p w14:paraId="40E2F788" w14:textId="77777777" w:rsidR="00633E7D" w:rsidRPr="00BD662F" w:rsidRDefault="00633E7D" w:rsidP="007D0A41">
      <w:pPr>
        <w:numPr>
          <w:ilvl w:val="0"/>
          <w:numId w:val="23"/>
        </w:numPr>
        <w:suppressAutoHyphens/>
        <w:ind w:left="612" w:hanging="680"/>
        <w:rPr>
          <w:rFonts w:cs="Arial"/>
          <w:sz w:val="20"/>
        </w:rPr>
      </w:pPr>
      <w:r w:rsidRPr="00BD662F">
        <w:rPr>
          <w:rFonts w:cs="Arial"/>
          <w:sz w:val="20"/>
        </w:rPr>
        <w:t xml:space="preserve">Stein, V. B., Hettiaratchi, J.P.A., Mehrotra, A. and Achari, G. (2001). A one dimensional mathematical model for methane gas flow and oxidation in a porous medium. </w:t>
      </w:r>
      <w:r w:rsidRPr="00BD662F">
        <w:rPr>
          <w:rFonts w:cs="Arial"/>
          <w:sz w:val="20"/>
          <w:u w:val="single"/>
        </w:rPr>
        <w:t>Proc.</w:t>
      </w:r>
      <w:r w:rsidRPr="00BD662F">
        <w:rPr>
          <w:rFonts w:cs="Arial"/>
          <w:sz w:val="20"/>
        </w:rPr>
        <w:t xml:space="preserve">  7</w:t>
      </w:r>
      <w:r w:rsidRPr="00BD662F">
        <w:rPr>
          <w:rFonts w:cs="Arial"/>
          <w:sz w:val="20"/>
          <w:vertAlign w:val="superscript"/>
        </w:rPr>
        <w:t>th</w:t>
      </w:r>
      <w:r w:rsidRPr="00BD662F">
        <w:rPr>
          <w:rFonts w:cs="Arial"/>
          <w:sz w:val="20"/>
        </w:rPr>
        <w:t xml:space="preserve"> Environmental Engineering Specialty Conference, CSCE, Victoria, June 2001.</w:t>
      </w:r>
    </w:p>
    <w:p w14:paraId="40E2F789" w14:textId="77777777" w:rsidR="00633E7D" w:rsidRPr="00BD662F" w:rsidRDefault="00633E7D" w:rsidP="007D0A41">
      <w:pPr>
        <w:numPr>
          <w:ilvl w:val="0"/>
          <w:numId w:val="23"/>
        </w:numPr>
        <w:suppressAutoHyphens/>
        <w:ind w:left="612" w:hanging="680"/>
        <w:rPr>
          <w:rFonts w:cs="Arial"/>
          <w:sz w:val="20"/>
        </w:rPr>
      </w:pPr>
      <w:r w:rsidRPr="00BD662F">
        <w:rPr>
          <w:rFonts w:cs="Arial"/>
          <w:sz w:val="20"/>
        </w:rPr>
        <w:t xml:space="preserve">Achari G., Quyum, A. and R. H. Goodman (2000). Moisture Movement through Hydrophobic Soils. </w:t>
      </w:r>
      <w:r w:rsidRPr="00BD662F">
        <w:rPr>
          <w:rFonts w:cs="Arial"/>
          <w:sz w:val="20"/>
          <w:u w:val="single"/>
        </w:rPr>
        <w:t>Proc.</w:t>
      </w:r>
      <w:r w:rsidRPr="00BD662F">
        <w:rPr>
          <w:rFonts w:cs="Arial"/>
          <w:sz w:val="20"/>
        </w:rPr>
        <w:t xml:space="preserve">  53</w:t>
      </w:r>
      <w:r w:rsidRPr="00BD662F">
        <w:rPr>
          <w:rFonts w:cs="Arial"/>
          <w:sz w:val="20"/>
          <w:vertAlign w:val="superscript"/>
        </w:rPr>
        <w:t>rd</w:t>
      </w:r>
      <w:r w:rsidRPr="00BD662F">
        <w:rPr>
          <w:rFonts w:cs="Arial"/>
          <w:sz w:val="20"/>
        </w:rPr>
        <w:t xml:space="preserve"> Canadian Geotechnical Conference, Montreal, Quebec, October 15-18, pp. 725-732.</w:t>
      </w:r>
    </w:p>
    <w:p w14:paraId="40E2F78A" w14:textId="77777777" w:rsidR="00633E7D" w:rsidRPr="00BD662F" w:rsidRDefault="00633E7D" w:rsidP="007D0A41">
      <w:pPr>
        <w:numPr>
          <w:ilvl w:val="0"/>
          <w:numId w:val="23"/>
        </w:numPr>
        <w:suppressAutoHyphens/>
        <w:ind w:left="612" w:hanging="680"/>
        <w:rPr>
          <w:rFonts w:cs="Arial"/>
          <w:snapToGrid w:val="0"/>
          <w:sz w:val="20"/>
        </w:rPr>
      </w:pPr>
      <w:r w:rsidRPr="00BD662F">
        <w:rPr>
          <w:rFonts w:cs="Arial"/>
          <w:sz w:val="20"/>
        </w:rPr>
        <w:t>Achari G</w:t>
      </w:r>
      <w:r w:rsidRPr="00BD662F">
        <w:rPr>
          <w:rFonts w:cs="Arial"/>
          <w:b/>
          <w:sz w:val="20"/>
        </w:rPr>
        <w:t>.</w:t>
      </w:r>
      <w:r w:rsidRPr="00BD662F">
        <w:rPr>
          <w:rFonts w:cs="Arial"/>
          <w:sz w:val="20"/>
        </w:rPr>
        <w:t xml:space="preserve">, Perera, L.A.K. and Hettiaratchi, J.P.A.  (2000). Development of a GIS based greenhouse gas migration model for sanitary landfills. </w:t>
      </w:r>
      <w:r w:rsidRPr="00BD662F">
        <w:rPr>
          <w:rFonts w:cs="Arial"/>
          <w:sz w:val="20"/>
          <w:u w:val="single"/>
        </w:rPr>
        <w:t>Proc.</w:t>
      </w:r>
      <w:r w:rsidRPr="00BD662F">
        <w:rPr>
          <w:rFonts w:cs="Arial"/>
          <w:sz w:val="20"/>
        </w:rPr>
        <w:t>, 6</w:t>
      </w:r>
      <w:r w:rsidRPr="00BD662F">
        <w:rPr>
          <w:rFonts w:cs="Arial"/>
          <w:sz w:val="20"/>
          <w:vertAlign w:val="superscript"/>
        </w:rPr>
        <w:t>th</w:t>
      </w:r>
      <w:r w:rsidRPr="00BD662F">
        <w:rPr>
          <w:rFonts w:cs="Arial"/>
          <w:sz w:val="20"/>
        </w:rPr>
        <w:t xml:space="preserve"> Environmental Engineering Specialty Conference, CSCE, London, Ontario, June 7-10.</w:t>
      </w:r>
    </w:p>
    <w:p w14:paraId="40E2F78B" w14:textId="77777777" w:rsidR="00633E7D" w:rsidRPr="00BD662F" w:rsidRDefault="00633E7D" w:rsidP="007D0A41">
      <w:pPr>
        <w:numPr>
          <w:ilvl w:val="0"/>
          <w:numId w:val="23"/>
        </w:numPr>
        <w:suppressAutoHyphens/>
        <w:ind w:left="612" w:hanging="680"/>
        <w:rPr>
          <w:rFonts w:cs="Arial"/>
          <w:snapToGrid w:val="0"/>
          <w:sz w:val="20"/>
        </w:rPr>
      </w:pPr>
      <w:r w:rsidRPr="00BD662F">
        <w:rPr>
          <w:rFonts w:cs="Arial"/>
          <w:sz w:val="20"/>
        </w:rPr>
        <w:t xml:space="preserve">Perera L.A.K., Achari, G. Hettiaratchi J.P.A. and Ohman, K. (2000). Estimation of Gas Emissions from Landfills: Preliminary Results from a Large Scale Test Cell. </w:t>
      </w:r>
      <w:r w:rsidRPr="00BD662F">
        <w:rPr>
          <w:rFonts w:cs="Arial"/>
          <w:sz w:val="20"/>
          <w:u w:val="single"/>
        </w:rPr>
        <w:t>Proc.</w:t>
      </w:r>
      <w:r w:rsidRPr="00BD662F">
        <w:rPr>
          <w:rFonts w:cs="Arial"/>
          <w:sz w:val="20"/>
        </w:rPr>
        <w:t xml:space="preserve"> 53</w:t>
      </w:r>
      <w:r w:rsidRPr="00BD662F">
        <w:rPr>
          <w:rFonts w:cs="Arial"/>
          <w:sz w:val="20"/>
          <w:vertAlign w:val="superscript"/>
        </w:rPr>
        <w:t>rd</w:t>
      </w:r>
      <w:r w:rsidRPr="00BD662F">
        <w:rPr>
          <w:rFonts w:cs="Arial"/>
          <w:sz w:val="20"/>
        </w:rPr>
        <w:t xml:space="preserve"> Canadian Geotechnical Conference, Montreal, Quebec, October 15-18, pp 495-504.</w:t>
      </w:r>
    </w:p>
    <w:p w14:paraId="136C9F89" w14:textId="77777777" w:rsidR="00AB456B" w:rsidRPr="00BD662F" w:rsidRDefault="00633E7D" w:rsidP="007D0A41">
      <w:pPr>
        <w:numPr>
          <w:ilvl w:val="0"/>
          <w:numId w:val="23"/>
        </w:numPr>
        <w:suppressAutoHyphens/>
        <w:ind w:left="612" w:hanging="680"/>
        <w:rPr>
          <w:rFonts w:cs="Arial"/>
          <w:spacing w:val="-2"/>
          <w:sz w:val="20"/>
          <w:lang w:val="en-GB"/>
        </w:rPr>
      </w:pPr>
      <w:r w:rsidRPr="00BD662F">
        <w:rPr>
          <w:rFonts w:cs="Arial"/>
          <w:sz w:val="20"/>
        </w:rPr>
        <w:t xml:space="preserve">Hettiaratchi, J. P. A., Stein, V.B. and Achari, G.  (2000). Biofiltration: A Cost-effective Technique for Controlling Methane Emissions from Sub-surface Sources. </w:t>
      </w:r>
      <w:r w:rsidRPr="00BD662F">
        <w:rPr>
          <w:rFonts w:cs="Arial"/>
          <w:sz w:val="20"/>
          <w:u w:val="single"/>
        </w:rPr>
        <w:t>Proc.</w:t>
      </w:r>
      <w:r w:rsidRPr="00BD662F">
        <w:rPr>
          <w:rFonts w:cs="Arial"/>
          <w:sz w:val="20"/>
        </w:rPr>
        <w:t>, 6</w:t>
      </w:r>
      <w:r w:rsidRPr="00BD662F">
        <w:rPr>
          <w:rFonts w:cs="Arial"/>
          <w:sz w:val="20"/>
          <w:vertAlign w:val="superscript"/>
        </w:rPr>
        <w:t>th</w:t>
      </w:r>
      <w:r w:rsidRPr="00BD662F">
        <w:rPr>
          <w:rFonts w:cs="Arial"/>
          <w:sz w:val="20"/>
        </w:rPr>
        <w:t xml:space="preserve"> International Conf. on Environmental issues and management of Waste in Energy and Mineral Production, SWEMP 2000, Calgary, May 30-June 2, pp. 291-299.</w:t>
      </w:r>
    </w:p>
    <w:p w14:paraId="788BF2F8" w14:textId="77777777" w:rsidR="00AB456B" w:rsidRPr="00BD662F" w:rsidRDefault="00633E7D" w:rsidP="007D0A41">
      <w:pPr>
        <w:numPr>
          <w:ilvl w:val="0"/>
          <w:numId w:val="23"/>
        </w:numPr>
        <w:suppressAutoHyphens/>
        <w:ind w:left="612" w:hanging="680"/>
        <w:rPr>
          <w:rFonts w:cs="Arial"/>
          <w:spacing w:val="-2"/>
          <w:sz w:val="20"/>
          <w:lang w:val="en-GB"/>
        </w:rPr>
      </w:pPr>
      <w:r w:rsidRPr="00BD662F">
        <w:rPr>
          <w:rFonts w:cs="Arial"/>
          <w:sz w:val="20"/>
        </w:rPr>
        <w:t>Hettiaratchi, J.P.A., Perera, L.A.K. and Achari, G. (1999).  GIS Application in Estimating Greenhouse Gas Emissions for Landfills in Target 21 Positioning for the 21</w:t>
      </w:r>
      <w:r w:rsidRPr="00BD662F">
        <w:rPr>
          <w:rFonts w:cs="Arial"/>
          <w:sz w:val="20"/>
          <w:vertAlign w:val="superscript"/>
        </w:rPr>
        <w:t>st</w:t>
      </w:r>
      <w:r w:rsidRPr="00BD662F">
        <w:rPr>
          <w:rFonts w:cs="Arial"/>
          <w:sz w:val="20"/>
        </w:rPr>
        <w:t xml:space="preserve"> Century, 21</w:t>
      </w:r>
      <w:r w:rsidRPr="00BD662F">
        <w:rPr>
          <w:rFonts w:cs="Arial"/>
          <w:sz w:val="20"/>
          <w:vertAlign w:val="superscript"/>
        </w:rPr>
        <w:t>st</w:t>
      </w:r>
      <w:r w:rsidRPr="00BD662F">
        <w:rPr>
          <w:rFonts w:cs="Arial"/>
          <w:sz w:val="20"/>
        </w:rPr>
        <w:t xml:space="preserve"> Canadian Waste Management Conference, Calgary, October 19-21. (poster presentation).</w:t>
      </w:r>
    </w:p>
    <w:p w14:paraId="23B440FB" w14:textId="77777777" w:rsidR="00AB456B" w:rsidRPr="00BD662F" w:rsidRDefault="00633E7D" w:rsidP="007D0A41">
      <w:pPr>
        <w:numPr>
          <w:ilvl w:val="0"/>
          <w:numId w:val="23"/>
        </w:numPr>
        <w:suppressAutoHyphens/>
        <w:ind w:left="612" w:hanging="680"/>
        <w:rPr>
          <w:rFonts w:cs="Arial"/>
          <w:spacing w:val="-2"/>
          <w:sz w:val="20"/>
          <w:lang w:val="en-GB"/>
        </w:rPr>
      </w:pPr>
      <w:r w:rsidRPr="00BD662F">
        <w:rPr>
          <w:rFonts w:cs="Arial"/>
          <w:sz w:val="20"/>
        </w:rPr>
        <w:t xml:space="preserve">Achari, G. and Joshi, R.C. (1998). </w:t>
      </w:r>
      <w:r w:rsidRPr="00BD662F">
        <w:rPr>
          <w:rFonts w:cs="Arial"/>
          <w:spacing w:val="-3"/>
          <w:sz w:val="20"/>
          <w:lang w:val="en-GB"/>
        </w:rPr>
        <w:t xml:space="preserve">Hydraulic conductivity of simulated landfill leachate through compacted fly ash bentonite mixtures. </w:t>
      </w:r>
      <w:r w:rsidRPr="00BD662F">
        <w:rPr>
          <w:rFonts w:cs="Arial"/>
          <w:spacing w:val="-3"/>
          <w:sz w:val="20"/>
          <w:u w:val="single"/>
          <w:lang w:val="en-GB"/>
        </w:rPr>
        <w:t>Proc.</w:t>
      </w:r>
      <w:r w:rsidRPr="00BD662F">
        <w:rPr>
          <w:rFonts w:cs="Arial"/>
          <w:spacing w:val="-3"/>
          <w:sz w:val="20"/>
          <w:lang w:val="en-GB"/>
        </w:rPr>
        <w:t>, 51</w:t>
      </w:r>
      <w:r w:rsidRPr="00BD662F">
        <w:rPr>
          <w:rFonts w:cs="Arial"/>
          <w:spacing w:val="-3"/>
          <w:sz w:val="20"/>
          <w:vertAlign w:val="superscript"/>
          <w:lang w:val="en-GB"/>
        </w:rPr>
        <w:t>st</w:t>
      </w:r>
      <w:r w:rsidRPr="00BD662F">
        <w:rPr>
          <w:rFonts w:cs="Arial"/>
          <w:spacing w:val="-3"/>
          <w:sz w:val="20"/>
          <w:lang w:val="en-GB"/>
        </w:rPr>
        <w:t xml:space="preserve"> Canadian Geotechnical Conference, Edmonton, October 4-7</w:t>
      </w:r>
      <w:r w:rsidRPr="00BD662F">
        <w:rPr>
          <w:rFonts w:cs="Arial"/>
          <w:spacing w:val="-3"/>
          <w:sz w:val="20"/>
          <w:vertAlign w:val="superscript"/>
          <w:lang w:val="en-GB"/>
        </w:rPr>
        <w:t>th</w:t>
      </w:r>
      <w:r w:rsidRPr="00BD662F">
        <w:rPr>
          <w:rFonts w:cs="Arial"/>
          <w:spacing w:val="-3"/>
          <w:sz w:val="20"/>
          <w:lang w:val="en-GB"/>
        </w:rPr>
        <w:t xml:space="preserve"> , pp. 845-849.</w:t>
      </w:r>
    </w:p>
    <w:p w14:paraId="6839C024" w14:textId="77777777" w:rsidR="00AB456B" w:rsidRPr="00BD662F" w:rsidRDefault="00742ECF" w:rsidP="007D0A41">
      <w:pPr>
        <w:numPr>
          <w:ilvl w:val="0"/>
          <w:numId w:val="23"/>
        </w:numPr>
        <w:suppressAutoHyphens/>
        <w:ind w:left="612" w:hanging="680"/>
        <w:rPr>
          <w:rFonts w:cs="Arial"/>
          <w:spacing w:val="-2"/>
          <w:sz w:val="20"/>
          <w:lang w:val="en-GB"/>
        </w:rPr>
      </w:pPr>
      <w:r w:rsidRPr="00BD662F">
        <w:rPr>
          <w:rFonts w:cs="Arial"/>
          <w:spacing w:val="-3"/>
          <w:sz w:val="20"/>
          <w:lang w:val="en-GB"/>
        </w:rPr>
        <w:t xml:space="preserve"> </w:t>
      </w:r>
      <w:r w:rsidR="00633E7D" w:rsidRPr="00BD662F">
        <w:rPr>
          <w:rFonts w:cs="Arial"/>
          <w:spacing w:val="-3"/>
          <w:sz w:val="20"/>
          <w:lang w:val="en-GB"/>
        </w:rPr>
        <w:t xml:space="preserve">Achari, G., Joshi, R.C. and Chatterji, S. (1997). Evidence of the concentration dependent ionic diffusivity through saturated porous media. </w:t>
      </w:r>
      <w:r w:rsidR="00633E7D" w:rsidRPr="00BD662F">
        <w:rPr>
          <w:rFonts w:cs="Arial"/>
          <w:spacing w:val="-3"/>
          <w:sz w:val="20"/>
          <w:u w:val="single"/>
          <w:lang w:val="en-GB"/>
        </w:rPr>
        <w:t>Proc.</w:t>
      </w:r>
      <w:r w:rsidR="00633E7D" w:rsidRPr="00BD662F">
        <w:rPr>
          <w:rFonts w:cs="Arial"/>
          <w:spacing w:val="-3"/>
          <w:sz w:val="20"/>
          <w:lang w:val="en-GB"/>
        </w:rPr>
        <w:t>, International RILEM Workshop on Chloride Penetration into Concrete, Eds. L.O. Nilsson and J.P. Ollivier, St-Remy-Les-Chevreuse, France, Oct. 15-18, 1995.</w:t>
      </w:r>
    </w:p>
    <w:p w14:paraId="40E2F790" w14:textId="0A8D2403" w:rsidR="00633E7D" w:rsidRPr="00BD662F" w:rsidRDefault="00633E7D" w:rsidP="007D0A41">
      <w:pPr>
        <w:numPr>
          <w:ilvl w:val="0"/>
          <w:numId w:val="23"/>
        </w:numPr>
        <w:suppressAutoHyphens/>
        <w:ind w:left="612" w:hanging="680"/>
        <w:rPr>
          <w:rFonts w:cs="Arial"/>
          <w:spacing w:val="-2"/>
          <w:sz w:val="20"/>
          <w:lang w:val="en-GB"/>
        </w:rPr>
      </w:pPr>
      <w:r w:rsidRPr="00BD662F">
        <w:rPr>
          <w:rFonts w:cs="Arial"/>
          <w:spacing w:val="-2"/>
          <w:sz w:val="20"/>
          <w:lang w:val="en-GB"/>
        </w:rPr>
        <w:t xml:space="preserve">Wan, R.G., Achari, G., Schacter, R., Joshi, R.C., McLellan, P. (1996). Time-dependent effect of drilling fluids on Fernie shales. </w:t>
      </w:r>
      <w:r w:rsidRPr="00BD662F">
        <w:rPr>
          <w:rFonts w:cs="Arial"/>
          <w:spacing w:val="-2"/>
          <w:sz w:val="20"/>
          <w:u w:val="single"/>
          <w:lang w:val="en-GB"/>
        </w:rPr>
        <w:t>Proc.</w:t>
      </w:r>
      <w:r w:rsidRPr="00BD662F">
        <w:rPr>
          <w:rFonts w:cs="Arial"/>
          <w:spacing w:val="-2"/>
          <w:sz w:val="20"/>
          <w:lang w:val="en-GB"/>
        </w:rPr>
        <w:t>, 47th Annual CIM Technical Meeting, Calgary, June 10-12.</w:t>
      </w:r>
    </w:p>
    <w:p w14:paraId="377031A7" w14:textId="77777777" w:rsidR="00AB456B" w:rsidRPr="00BD662F" w:rsidRDefault="00633E7D" w:rsidP="007D0A41">
      <w:pPr>
        <w:numPr>
          <w:ilvl w:val="0"/>
          <w:numId w:val="23"/>
        </w:numPr>
        <w:tabs>
          <w:tab w:val="left" w:pos="0"/>
        </w:tabs>
        <w:suppressAutoHyphens/>
        <w:ind w:left="612" w:hanging="680"/>
        <w:rPr>
          <w:rFonts w:cs="Arial"/>
          <w:spacing w:val="-2"/>
          <w:sz w:val="20"/>
          <w:lang w:val="en-GB"/>
        </w:rPr>
      </w:pPr>
      <w:r w:rsidRPr="00BD662F">
        <w:rPr>
          <w:rFonts w:cs="Arial"/>
          <w:spacing w:val="-2"/>
          <w:sz w:val="20"/>
          <w:lang w:val="en-GB"/>
        </w:rPr>
        <w:t xml:space="preserve">Wan, R.G., Achari, G., Schacter, R., Joshi, R.C., McLellan, P. (1996). Effect of drilling fluids on the shear strength properties of Fernie shales. </w:t>
      </w:r>
      <w:r w:rsidRPr="00BD662F">
        <w:rPr>
          <w:rFonts w:cs="Arial"/>
          <w:spacing w:val="-2"/>
          <w:sz w:val="20"/>
          <w:u w:val="single"/>
          <w:lang w:val="en-GB"/>
        </w:rPr>
        <w:t>Proc.</w:t>
      </w:r>
      <w:r w:rsidRPr="00BD662F">
        <w:rPr>
          <w:rFonts w:cs="Arial"/>
          <w:spacing w:val="-2"/>
          <w:sz w:val="20"/>
          <w:lang w:val="en-GB"/>
        </w:rPr>
        <w:t>, Second NARMS ISRM Regional Conference, June 19-21, Montreal, Canada, vol. 1, pp. 973-978.</w:t>
      </w:r>
    </w:p>
    <w:p w14:paraId="26CF4FC5" w14:textId="77777777" w:rsidR="00AB456B" w:rsidRPr="00BD662F" w:rsidRDefault="00633E7D" w:rsidP="007D0A41">
      <w:pPr>
        <w:numPr>
          <w:ilvl w:val="0"/>
          <w:numId w:val="23"/>
        </w:numPr>
        <w:tabs>
          <w:tab w:val="left" w:pos="0"/>
        </w:tabs>
        <w:suppressAutoHyphens/>
        <w:ind w:left="612" w:hanging="680"/>
        <w:rPr>
          <w:rFonts w:cs="Arial"/>
          <w:spacing w:val="-2"/>
          <w:sz w:val="20"/>
          <w:lang w:val="en-GB"/>
        </w:rPr>
      </w:pPr>
      <w:r w:rsidRPr="00BD662F">
        <w:rPr>
          <w:rFonts w:cs="Arial"/>
          <w:spacing w:val="-2"/>
          <w:sz w:val="20"/>
          <w:lang w:val="en-GB"/>
        </w:rPr>
        <w:t xml:space="preserve">Achari, G., Joshi, R.C., Bentley, L.R. and Chatterji, S. (1996). Modelling the hydraulic conductivity of clays. </w:t>
      </w:r>
      <w:r w:rsidRPr="00BD662F">
        <w:rPr>
          <w:rFonts w:cs="Arial"/>
          <w:spacing w:val="-2"/>
          <w:sz w:val="20"/>
          <w:u w:val="single"/>
          <w:lang w:val="en-GB"/>
        </w:rPr>
        <w:t>Proc.</w:t>
      </w:r>
      <w:r w:rsidRPr="00BD662F">
        <w:rPr>
          <w:rFonts w:cs="Arial"/>
          <w:spacing w:val="-2"/>
          <w:sz w:val="20"/>
          <w:lang w:val="en-GB"/>
        </w:rPr>
        <w:t>, 49th Canadian Geotechnical Conference, Sept. 23-25, St. John's, Newfoundland, vol. 2, pp. 687-694.</w:t>
      </w:r>
    </w:p>
    <w:p w14:paraId="67F1CCEA" w14:textId="77777777" w:rsidR="00AB456B" w:rsidRPr="00BD662F" w:rsidRDefault="00633E7D" w:rsidP="007D0A41">
      <w:pPr>
        <w:numPr>
          <w:ilvl w:val="0"/>
          <w:numId w:val="23"/>
        </w:numPr>
        <w:tabs>
          <w:tab w:val="left" w:pos="0"/>
        </w:tabs>
        <w:suppressAutoHyphens/>
        <w:ind w:left="612" w:hanging="680"/>
        <w:rPr>
          <w:rFonts w:cs="Arial"/>
          <w:spacing w:val="-2"/>
          <w:sz w:val="20"/>
          <w:lang w:val="en-GB"/>
        </w:rPr>
      </w:pPr>
      <w:r w:rsidRPr="00BD662F">
        <w:rPr>
          <w:rFonts w:cs="Arial"/>
          <w:spacing w:val="-2"/>
          <w:sz w:val="20"/>
          <w:lang w:val="en-GB"/>
        </w:rPr>
        <w:t xml:space="preserve">Achari, G. and Joshi, R.C. (1994). Use of fly ash bentonite mixtures as a liner material. </w:t>
      </w:r>
      <w:r w:rsidRPr="00BD662F">
        <w:rPr>
          <w:rFonts w:cs="Arial"/>
          <w:spacing w:val="-2"/>
          <w:sz w:val="20"/>
          <w:u w:val="single"/>
          <w:lang w:val="en-GB"/>
        </w:rPr>
        <w:t>Proc.</w:t>
      </w:r>
      <w:r w:rsidRPr="00BD662F">
        <w:rPr>
          <w:rFonts w:cs="Arial"/>
          <w:spacing w:val="-2"/>
          <w:sz w:val="20"/>
          <w:lang w:val="en-GB"/>
        </w:rPr>
        <w:t>, 47</w:t>
      </w:r>
      <w:r w:rsidRPr="00BD662F">
        <w:rPr>
          <w:rFonts w:cs="Arial"/>
          <w:spacing w:val="-2"/>
          <w:sz w:val="20"/>
          <w:vertAlign w:val="superscript"/>
          <w:lang w:val="en-GB"/>
        </w:rPr>
        <w:t>th</w:t>
      </w:r>
      <w:r w:rsidRPr="00BD662F">
        <w:rPr>
          <w:rFonts w:cs="Arial"/>
          <w:spacing w:val="-2"/>
          <w:sz w:val="20"/>
          <w:lang w:val="en-GB"/>
        </w:rPr>
        <w:t xml:space="preserve"> Canadian Geotechnical Conference, Halifax, Sept. 21-23, pp. 473-482.</w:t>
      </w:r>
    </w:p>
    <w:p w14:paraId="1AFC601D" w14:textId="77777777" w:rsidR="00AB456B" w:rsidRPr="00BD662F" w:rsidRDefault="00633E7D" w:rsidP="007D0A41">
      <w:pPr>
        <w:numPr>
          <w:ilvl w:val="0"/>
          <w:numId w:val="23"/>
        </w:numPr>
        <w:tabs>
          <w:tab w:val="left" w:pos="0"/>
        </w:tabs>
        <w:suppressAutoHyphens/>
        <w:ind w:left="612" w:hanging="680"/>
        <w:rPr>
          <w:rFonts w:cs="Arial"/>
          <w:spacing w:val="-2"/>
          <w:sz w:val="20"/>
          <w:lang w:val="en-GB"/>
        </w:rPr>
      </w:pPr>
      <w:r w:rsidRPr="00BD662F">
        <w:rPr>
          <w:rFonts w:cs="Arial"/>
          <w:spacing w:val="-2"/>
          <w:sz w:val="20"/>
          <w:lang w:val="en-GB"/>
        </w:rPr>
        <w:t>Joshi, R.C., Achari, G. and Lohtia, R.P. (1994). Construction, researches and projects of utilization of fly ash concrete and fly ash fill in Canada.</w:t>
      </w:r>
      <w:r w:rsidRPr="00BD662F">
        <w:rPr>
          <w:rFonts w:cs="Arial"/>
          <w:spacing w:val="-2"/>
          <w:sz w:val="20"/>
          <w:u w:val="single"/>
          <w:lang w:val="en-GB"/>
        </w:rPr>
        <w:t xml:space="preserve"> Proc.</w:t>
      </w:r>
      <w:r w:rsidRPr="00BD662F">
        <w:rPr>
          <w:rFonts w:cs="Arial"/>
          <w:spacing w:val="-2"/>
          <w:sz w:val="20"/>
          <w:lang w:val="en-GB"/>
        </w:rPr>
        <w:t>, 4th Annual Fly ash Seminar at Korea Institute of Construction Technology, Seoul, S. Korea.</w:t>
      </w:r>
    </w:p>
    <w:p w14:paraId="32C26B0F" w14:textId="77777777" w:rsidR="00AB456B" w:rsidRPr="00BD662F" w:rsidRDefault="00633E7D" w:rsidP="007D0A41">
      <w:pPr>
        <w:numPr>
          <w:ilvl w:val="0"/>
          <w:numId w:val="23"/>
        </w:numPr>
        <w:tabs>
          <w:tab w:val="left" w:pos="0"/>
        </w:tabs>
        <w:suppressAutoHyphens/>
        <w:ind w:left="612" w:hanging="680"/>
        <w:rPr>
          <w:rFonts w:cs="Arial"/>
          <w:spacing w:val="-2"/>
          <w:sz w:val="20"/>
          <w:lang w:val="en-GB"/>
        </w:rPr>
      </w:pPr>
      <w:r w:rsidRPr="00BD662F">
        <w:rPr>
          <w:rFonts w:cs="Arial"/>
          <w:spacing w:val="-2"/>
          <w:sz w:val="20"/>
          <w:lang w:val="en-GB"/>
        </w:rPr>
        <w:t xml:space="preserve">Joshi, R.C. and Achari, G. (1992). Flyash research and utilization in Canada. </w:t>
      </w:r>
      <w:r w:rsidRPr="00BD662F">
        <w:rPr>
          <w:rFonts w:cs="Arial"/>
          <w:spacing w:val="-2"/>
          <w:sz w:val="20"/>
          <w:u w:val="single"/>
          <w:lang w:val="en-GB"/>
        </w:rPr>
        <w:t>Proc.</w:t>
      </w:r>
      <w:r w:rsidRPr="00BD662F">
        <w:rPr>
          <w:rFonts w:cs="Arial"/>
          <w:spacing w:val="-2"/>
          <w:sz w:val="20"/>
          <w:lang w:val="en-GB"/>
        </w:rPr>
        <w:t>, Energy and Environment: Transitions in Eastern Europe Conference. Prague, Czechoslovakia, vol. 2, pp. 419-431.</w:t>
      </w:r>
    </w:p>
    <w:p w14:paraId="370282DB" w14:textId="77777777" w:rsidR="00AB456B" w:rsidRPr="00BD662F" w:rsidRDefault="00633E7D" w:rsidP="007D0A41">
      <w:pPr>
        <w:numPr>
          <w:ilvl w:val="0"/>
          <w:numId w:val="23"/>
        </w:numPr>
        <w:tabs>
          <w:tab w:val="left" w:pos="0"/>
        </w:tabs>
        <w:suppressAutoHyphens/>
        <w:ind w:left="612" w:hanging="680"/>
        <w:rPr>
          <w:rFonts w:cs="Arial"/>
          <w:spacing w:val="-2"/>
          <w:sz w:val="20"/>
          <w:lang w:val="en-GB"/>
        </w:rPr>
      </w:pPr>
      <w:r w:rsidRPr="00BD662F">
        <w:rPr>
          <w:rFonts w:cs="Arial"/>
          <w:spacing w:val="-2"/>
          <w:sz w:val="20"/>
          <w:lang w:val="en-GB"/>
        </w:rPr>
        <w:t xml:space="preserve">Joshi, R.C., Achari, G. and Kaniraj, S.R. (1991). Effect of Loading History on Model Piles Driven in Sand. </w:t>
      </w:r>
      <w:r w:rsidRPr="00BD662F">
        <w:rPr>
          <w:rFonts w:cs="Arial"/>
          <w:spacing w:val="-2"/>
          <w:sz w:val="20"/>
          <w:u w:val="single"/>
          <w:lang w:val="en-GB"/>
        </w:rPr>
        <w:t>Proc.</w:t>
      </w:r>
      <w:r w:rsidRPr="00BD662F">
        <w:rPr>
          <w:rFonts w:cs="Arial"/>
          <w:spacing w:val="-2"/>
          <w:sz w:val="20"/>
          <w:lang w:val="en-GB"/>
        </w:rPr>
        <w:t>, 44th Canadian Geotechnical Conference, Calgary, pp. 16-1 - 16-8.</w:t>
      </w:r>
    </w:p>
    <w:p w14:paraId="79E8BA85" w14:textId="77777777" w:rsidR="008C0BEF" w:rsidRDefault="00633E7D" w:rsidP="007D0A41">
      <w:pPr>
        <w:numPr>
          <w:ilvl w:val="0"/>
          <w:numId w:val="23"/>
        </w:numPr>
        <w:tabs>
          <w:tab w:val="left" w:pos="0"/>
        </w:tabs>
        <w:suppressAutoHyphens/>
        <w:ind w:left="612" w:hanging="680"/>
        <w:rPr>
          <w:rFonts w:cs="Arial"/>
          <w:spacing w:val="-2"/>
          <w:sz w:val="20"/>
          <w:lang w:val="en-GB"/>
        </w:rPr>
      </w:pPr>
      <w:r w:rsidRPr="00BD662F">
        <w:rPr>
          <w:rFonts w:cs="Arial"/>
          <w:spacing w:val="-2"/>
          <w:sz w:val="20"/>
          <w:lang w:val="en-GB"/>
        </w:rPr>
        <w:t xml:space="preserve">Achari, G. Joshi, R.C. and Kaniraj, S.R. (1991). Cyclic Loads on Piles Driven in Sand. </w:t>
      </w:r>
      <w:r w:rsidRPr="00BD662F">
        <w:rPr>
          <w:rFonts w:cs="Arial"/>
          <w:spacing w:val="-2"/>
          <w:sz w:val="20"/>
          <w:u w:val="single"/>
          <w:lang w:val="en-GB"/>
        </w:rPr>
        <w:t>Proc.</w:t>
      </w:r>
      <w:r w:rsidRPr="00BD662F">
        <w:rPr>
          <w:rFonts w:cs="Arial"/>
          <w:spacing w:val="-2"/>
          <w:sz w:val="20"/>
          <w:lang w:val="en-GB"/>
        </w:rPr>
        <w:t>, 44th Canadian Geotechnical Conference, Calgary, pp. 18-1 - 18-4.</w:t>
      </w:r>
    </w:p>
    <w:p w14:paraId="241B8C38" w14:textId="77777777" w:rsidR="008C0BEF" w:rsidRDefault="008C0BEF" w:rsidP="007D0A41">
      <w:pPr>
        <w:tabs>
          <w:tab w:val="left" w:pos="0"/>
        </w:tabs>
        <w:suppressAutoHyphens/>
        <w:ind w:left="612" w:hanging="680"/>
        <w:rPr>
          <w:rFonts w:cs="Arial"/>
          <w:spacing w:val="-2"/>
          <w:sz w:val="20"/>
          <w:lang w:val="en-GB"/>
        </w:rPr>
      </w:pPr>
    </w:p>
    <w:p w14:paraId="192193F0" w14:textId="77777777" w:rsidR="008C0BEF" w:rsidRDefault="00633E7D" w:rsidP="007D0A41">
      <w:pPr>
        <w:tabs>
          <w:tab w:val="left" w:pos="0"/>
        </w:tabs>
        <w:suppressAutoHyphens/>
        <w:ind w:left="612" w:hanging="680"/>
        <w:rPr>
          <w:sz w:val="20"/>
          <w:u w:val="single"/>
        </w:rPr>
      </w:pPr>
      <w:r w:rsidRPr="008C0BEF">
        <w:rPr>
          <w:sz w:val="20"/>
          <w:u w:val="single"/>
        </w:rPr>
        <w:t>Other non-reviewed publications</w:t>
      </w:r>
    </w:p>
    <w:p w14:paraId="4FDEFA1D" w14:textId="77777777" w:rsidR="008C0BEF" w:rsidRPr="008C0BEF" w:rsidRDefault="008C0BEF" w:rsidP="007D0A41">
      <w:pPr>
        <w:tabs>
          <w:tab w:val="left" w:pos="0"/>
        </w:tabs>
        <w:suppressAutoHyphens/>
        <w:ind w:left="612" w:hanging="680"/>
        <w:rPr>
          <w:bCs/>
          <w:sz w:val="20"/>
          <w:lang w:val="en-GB"/>
        </w:rPr>
      </w:pPr>
    </w:p>
    <w:p w14:paraId="5349F0D5" w14:textId="77777777" w:rsidR="008C0BEF" w:rsidRPr="008C0BEF" w:rsidRDefault="00EF791F" w:rsidP="007D0A41">
      <w:pPr>
        <w:numPr>
          <w:ilvl w:val="0"/>
          <w:numId w:val="23"/>
        </w:numPr>
        <w:tabs>
          <w:tab w:val="left" w:pos="0"/>
        </w:tabs>
        <w:suppressAutoHyphens/>
        <w:ind w:left="612" w:hanging="680"/>
        <w:rPr>
          <w:bCs/>
          <w:sz w:val="20"/>
          <w:lang w:val="en-GB"/>
        </w:rPr>
      </w:pPr>
      <w:r w:rsidRPr="008C0BEF">
        <w:rPr>
          <w:sz w:val="20"/>
        </w:rPr>
        <w:t>Janzen, Aaron, Gopal Achari, Mohammed H.I. Dore, and Cooper H. Langford. (2016). Connecting Cost Recovery and Affordability. Western Canada Water Magazine</w:t>
      </w:r>
      <w:r w:rsidR="008C0BEF" w:rsidRPr="008C0BEF">
        <w:rPr>
          <w:sz w:val="20"/>
        </w:rPr>
        <w:t xml:space="preserve"> </w:t>
      </w:r>
      <w:hyperlink r:id="rId35" w:history="1">
        <w:r w:rsidRPr="008C0BEF">
          <w:rPr>
            <w:rStyle w:val="Hyperlink"/>
            <w:rFonts w:cs="Arial"/>
            <w:color w:val="auto"/>
            <w:sz w:val="20"/>
            <w:u w:val="none"/>
          </w:rPr>
          <w:t>http://wcwwa.ca/documents/2016/08/2016-fall-wcw.pdf</w:t>
        </w:r>
      </w:hyperlink>
      <w:r w:rsidRPr="008C0BEF">
        <w:rPr>
          <w:sz w:val="20"/>
        </w:rPr>
        <w:t>.</w:t>
      </w:r>
    </w:p>
    <w:p w14:paraId="0620B949" w14:textId="77777777" w:rsidR="008C0BEF" w:rsidRPr="008C0BEF" w:rsidRDefault="00043D62" w:rsidP="007D0A41">
      <w:pPr>
        <w:numPr>
          <w:ilvl w:val="0"/>
          <w:numId w:val="23"/>
        </w:numPr>
        <w:tabs>
          <w:tab w:val="left" w:pos="0"/>
        </w:tabs>
        <w:suppressAutoHyphens/>
        <w:ind w:left="612" w:hanging="680"/>
        <w:rPr>
          <w:bCs/>
          <w:sz w:val="20"/>
          <w:lang w:val="en-GB"/>
        </w:rPr>
      </w:pPr>
      <w:r w:rsidRPr="008C0BEF">
        <w:rPr>
          <w:sz w:val="20"/>
        </w:rPr>
        <w:lastRenderedPageBreak/>
        <w:t>Achari, G. (2014). Emerging Contaminants in Water Causing Challenges. Canadian Civil Engineer, Editorial. Vol. 3.</w:t>
      </w:r>
    </w:p>
    <w:p w14:paraId="10A33D5C" w14:textId="77777777" w:rsidR="008C0BEF" w:rsidRPr="008C0BEF" w:rsidRDefault="0016445D" w:rsidP="007D0A41">
      <w:pPr>
        <w:numPr>
          <w:ilvl w:val="0"/>
          <w:numId w:val="23"/>
        </w:numPr>
        <w:tabs>
          <w:tab w:val="left" w:pos="0"/>
        </w:tabs>
        <w:suppressAutoHyphens/>
        <w:ind w:left="612" w:hanging="680"/>
        <w:rPr>
          <w:bCs/>
          <w:sz w:val="20"/>
          <w:lang w:val="en-GB"/>
        </w:rPr>
      </w:pPr>
      <w:r w:rsidRPr="008C0BEF">
        <w:rPr>
          <w:sz w:val="20"/>
        </w:rPr>
        <w:t>Islam, S., Achari, G. and Sadiq, R. (2014). Potential Imp</w:t>
      </w:r>
      <w:r w:rsidR="00BF240C" w:rsidRPr="008C0BEF">
        <w:rPr>
          <w:sz w:val="20"/>
        </w:rPr>
        <w:t>a</w:t>
      </w:r>
      <w:r w:rsidRPr="008C0BEF">
        <w:rPr>
          <w:sz w:val="20"/>
        </w:rPr>
        <w:t>cts of Hydra</w:t>
      </w:r>
      <w:r w:rsidR="00BF240C" w:rsidRPr="008C0BEF">
        <w:rPr>
          <w:sz w:val="20"/>
        </w:rPr>
        <w:t xml:space="preserve">ulic Fracturing on Water Environment. </w:t>
      </w:r>
      <w:r w:rsidR="00EF791F" w:rsidRPr="008C0BEF">
        <w:rPr>
          <w:sz w:val="20"/>
        </w:rPr>
        <w:t xml:space="preserve">Canadian Civil Engineer, </w:t>
      </w:r>
      <w:r w:rsidR="00BF240C" w:rsidRPr="008C0BEF">
        <w:rPr>
          <w:sz w:val="20"/>
        </w:rPr>
        <w:t>Vol 3.</w:t>
      </w:r>
    </w:p>
    <w:p w14:paraId="68D2AB69" w14:textId="77777777" w:rsidR="008C0BEF" w:rsidRPr="008C0BEF" w:rsidRDefault="00BF240C" w:rsidP="007D0A41">
      <w:pPr>
        <w:numPr>
          <w:ilvl w:val="0"/>
          <w:numId w:val="23"/>
        </w:numPr>
        <w:tabs>
          <w:tab w:val="left" w:pos="0"/>
        </w:tabs>
        <w:suppressAutoHyphens/>
        <w:ind w:left="612" w:hanging="680"/>
        <w:rPr>
          <w:bCs/>
          <w:sz w:val="20"/>
          <w:lang w:val="en-GB"/>
        </w:rPr>
      </w:pPr>
      <w:r w:rsidRPr="008C0BEF">
        <w:rPr>
          <w:sz w:val="20"/>
        </w:rPr>
        <w:t xml:space="preserve">Izadifard, M., Achari, G. and Langford, C.H. (2014). Emerging Contaminants and their Treatment in Water. </w:t>
      </w:r>
      <w:r w:rsidR="00EF791F" w:rsidRPr="008C0BEF">
        <w:rPr>
          <w:sz w:val="20"/>
        </w:rPr>
        <w:t xml:space="preserve">Canadian Civil Engineer, Editorial. </w:t>
      </w:r>
      <w:r w:rsidRPr="008C0BEF">
        <w:rPr>
          <w:sz w:val="20"/>
        </w:rPr>
        <w:t>Vol 3.</w:t>
      </w:r>
    </w:p>
    <w:p w14:paraId="7AC0CBFE" w14:textId="77777777" w:rsidR="008C0BEF" w:rsidRPr="008C0BEF" w:rsidRDefault="00BF240C" w:rsidP="007D0A41">
      <w:pPr>
        <w:numPr>
          <w:ilvl w:val="0"/>
          <w:numId w:val="23"/>
        </w:numPr>
        <w:tabs>
          <w:tab w:val="left" w:pos="0"/>
        </w:tabs>
        <w:suppressAutoHyphens/>
        <w:ind w:left="612" w:hanging="680"/>
        <w:rPr>
          <w:bCs/>
          <w:sz w:val="20"/>
          <w:lang w:val="en-GB"/>
        </w:rPr>
      </w:pPr>
      <w:r w:rsidRPr="008C0BEF">
        <w:rPr>
          <w:sz w:val="20"/>
          <w:lang w:val="en-GB"/>
        </w:rPr>
        <w:t>Yu, L., Achari, G. and Langford, C.H. (2013). A LED based photocatalytic reactor: Design and Fabrication. Reseau-Impact, Vancouver.</w:t>
      </w:r>
    </w:p>
    <w:p w14:paraId="66A430FF" w14:textId="77777777" w:rsidR="008C0BEF" w:rsidRPr="008C0BEF" w:rsidRDefault="000E5F8E" w:rsidP="007D0A41">
      <w:pPr>
        <w:numPr>
          <w:ilvl w:val="0"/>
          <w:numId w:val="23"/>
        </w:numPr>
        <w:tabs>
          <w:tab w:val="left" w:pos="0"/>
        </w:tabs>
        <w:suppressAutoHyphens/>
        <w:ind w:left="612" w:hanging="680"/>
        <w:rPr>
          <w:bCs/>
          <w:sz w:val="20"/>
          <w:lang w:val="en-GB"/>
        </w:rPr>
      </w:pPr>
      <w:r w:rsidRPr="008C0BEF">
        <w:rPr>
          <w:sz w:val="20"/>
        </w:rPr>
        <w:t>Achari, G., Dore, MHI and Wilkinson, D. (2013). Water system management, finance and risk: An Overview of our Research, Poster Presentation, Reseau Waternet Meeting, Canada, Ontario, Toronto.</w:t>
      </w:r>
    </w:p>
    <w:p w14:paraId="26B22355" w14:textId="77777777" w:rsidR="008C0BEF" w:rsidRPr="008C0BEF" w:rsidRDefault="000E5F8E" w:rsidP="007D0A41">
      <w:pPr>
        <w:numPr>
          <w:ilvl w:val="0"/>
          <w:numId w:val="23"/>
        </w:numPr>
        <w:tabs>
          <w:tab w:val="left" w:pos="0"/>
        </w:tabs>
        <w:suppressAutoHyphens/>
        <w:ind w:left="612" w:hanging="680"/>
        <w:rPr>
          <w:bCs/>
          <w:sz w:val="20"/>
          <w:lang w:val="en-GB"/>
        </w:rPr>
      </w:pPr>
      <w:r w:rsidRPr="008C0BEF">
        <w:rPr>
          <w:sz w:val="20"/>
          <w:lang w:val="en-GB"/>
        </w:rPr>
        <w:t xml:space="preserve">Janzen, A., Achari, G. and Dore, MHI (2012). Operation and maintenance and capital unit costs (awarded as best poster in the conference). </w:t>
      </w:r>
      <w:r w:rsidRPr="008C0BEF">
        <w:rPr>
          <w:sz w:val="20"/>
        </w:rPr>
        <w:t>Poster Presentation, Reseau Waternet Meeting, Canada, Ontario, Toronto.</w:t>
      </w:r>
    </w:p>
    <w:p w14:paraId="517A4A1D" w14:textId="77777777" w:rsidR="008C0BEF" w:rsidRPr="008C0BEF" w:rsidRDefault="000E5F8E" w:rsidP="007D0A41">
      <w:pPr>
        <w:numPr>
          <w:ilvl w:val="0"/>
          <w:numId w:val="23"/>
        </w:numPr>
        <w:tabs>
          <w:tab w:val="left" w:pos="0"/>
        </w:tabs>
        <w:suppressAutoHyphens/>
        <w:ind w:left="612" w:hanging="680"/>
        <w:rPr>
          <w:bCs/>
          <w:sz w:val="20"/>
          <w:lang w:val="en-GB"/>
        </w:rPr>
      </w:pPr>
      <w:r w:rsidRPr="008C0BEF">
        <w:rPr>
          <w:sz w:val="20"/>
          <w:lang w:val="en-GB"/>
        </w:rPr>
        <w:t xml:space="preserve">Izadfard, M., Langford, C.H. and Achari, G. (2012). Photocatalytic degradation of agricultural antibiotics using a UV-LED light source. </w:t>
      </w:r>
      <w:r w:rsidRPr="008C0BEF">
        <w:rPr>
          <w:sz w:val="20"/>
        </w:rPr>
        <w:t>Poster Presentation, Reseau Waternet Meeting, Canada, Ontario, Toronto.</w:t>
      </w:r>
    </w:p>
    <w:p w14:paraId="16F2DA96" w14:textId="77777777" w:rsidR="008C0BEF" w:rsidRPr="008C0BEF" w:rsidRDefault="000E5F8E" w:rsidP="007D0A41">
      <w:pPr>
        <w:numPr>
          <w:ilvl w:val="0"/>
          <w:numId w:val="23"/>
        </w:numPr>
        <w:tabs>
          <w:tab w:val="left" w:pos="0"/>
        </w:tabs>
        <w:suppressAutoHyphens/>
        <w:ind w:left="612" w:hanging="680"/>
        <w:rPr>
          <w:bCs/>
          <w:sz w:val="20"/>
          <w:lang w:val="en-GB"/>
        </w:rPr>
      </w:pPr>
      <w:r w:rsidRPr="008C0BEF">
        <w:rPr>
          <w:sz w:val="20"/>
          <w:lang w:val="en-GB"/>
        </w:rPr>
        <w:t xml:space="preserve">Izadfard, M., Langford, C.H. and Achari, G. (2012). Photocatalysis in drinking water treatment (efficient phototacatalysis and reactor design) </w:t>
      </w:r>
      <w:r w:rsidRPr="008C0BEF">
        <w:rPr>
          <w:sz w:val="20"/>
        </w:rPr>
        <w:t>Poster Presentation, Reseau Waternet Meeting, Canada, Ontario, Toronto.</w:t>
      </w:r>
    </w:p>
    <w:p w14:paraId="73060184" w14:textId="77777777" w:rsidR="008C0BEF" w:rsidRPr="008C0BEF" w:rsidRDefault="00364AD4" w:rsidP="007D0A41">
      <w:pPr>
        <w:numPr>
          <w:ilvl w:val="0"/>
          <w:numId w:val="23"/>
        </w:numPr>
        <w:tabs>
          <w:tab w:val="left" w:pos="0"/>
        </w:tabs>
        <w:suppressAutoHyphens/>
        <w:ind w:left="612" w:hanging="680"/>
        <w:rPr>
          <w:bCs/>
          <w:sz w:val="20"/>
          <w:lang w:val="en-GB"/>
        </w:rPr>
      </w:pPr>
      <w:r w:rsidRPr="008C0BEF">
        <w:rPr>
          <w:sz w:val="20"/>
          <w:lang w:val="en-GB"/>
        </w:rPr>
        <w:t xml:space="preserve">Stein, D., Achari, G., Sadiq, R., Langford, C.H., Zhang, K., Dore, MHI (2012). A decision support system for small water treatment plants. </w:t>
      </w:r>
      <w:r w:rsidRPr="008C0BEF">
        <w:rPr>
          <w:sz w:val="20"/>
        </w:rPr>
        <w:t>Poster Presentation, AWWA Conference and Reseau Waternet Meeting, Canada, Ontario, Toronto.</w:t>
      </w:r>
    </w:p>
    <w:p w14:paraId="3A8584D7" w14:textId="77777777" w:rsidR="008C0BEF" w:rsidRPr="008C0BEF" w:rsidRDefault="00B26650" w:rsidP="007D0A41">
      <w:pPr>
        <w:numPr>
          <w:ilvl w:val="0"/>
          <w:numId w:val="23"/>
        </w:numPr>
        <w:tabs>
          <w:tab w:val="left" w:pos="0"/>
        </w:tabs>
        <w:suppressAutoHyphens/>
        <w:ind w:left="612" w:hanging="680"/>
        <w:rPr>
          <w:bCs/>
          <w:sz w:val="20"/>
          <w:lang w:val="en-GB"/>
        </w:rPr>
      </w:pPr>
      <w:r w:rsidRPr="008C0BEF">
        <w:rPr>
          <w:sz w:val="20"/>
        </w:rPr>
        <w:t>Izadifard, M., Achari, G. and Langford, C.H. (2009) The pathway of dechlorination of PCB congeners by a photochemical chain process in 2-propanol: The role of medium and quenching. 92nd Canadian Chemistry Conference and Exhibition, Hamilton, Ontario, 2009 June (poster presentation)</w:t>
      </w:r>
    </w:p>
    <w:p w14:paraId="49368E45" w14:textId="77777777" w:rsidR="008C0BEF" w:rsidRPr="008C0BEF" w:rsidRDefault="00B26650" w:rsidP="007D0A41">
      <w:pPr>
        <w:numPr>
          <w:ilvl w:val="0"/>
          <w:numId w:val="23"/>
        </w:numPr>
        <w:tabs>
          <w:tab w:val="left" w:pos="0"/>
        </w:tabs>
        <w:suppressAutoHyphens/>
        <w:ind w:left="612" w:hanging="680"/>
        <w:rPr>
          <w:bCs/>
          <w:sz w:val="20"/>
          <w:lang w:val="en-GB"/>
        </w:rPr>
      </w:pPr>
      <w:r w:rsidRPr="008C0BEF">
        <w:rPr>
          <w:sz w:val="20"/>
        </w:rPr>
        <w:t>Achari, G., Zhang, K. and Kluck, C. (2008). Development of a Ranking System for Contaminated Sites Using Fuzzy PROMETHEE. TIES Conference 2008, Kelowna, BC, 10 June (oral presentation)</w:t>
      </w:r>
    </w:p>
    <w:p w14:paraId="0CFCC6D4" w14:textId="77777777" w:rsidR="008C0BEF" w:rsidRPr="008C0BEF" w:rsidRDefault="00B26650" w:rsidP="007D0A41">
      <w:pPr>
        <w:numPr>
          <w:ilvl w:val="0"/>
          <w:numId w:val="23"/>
        </w:numPr>
        <w:tabs>
          <w:tab w:val="left" w:pos="0"/>
        </w:tabs>
        <w:suppressAutoHyphens/>
        <w:ind w:left="612" w:hanging="680"/>
        <w:rPr>
          <w:rFonts w:cs="Arial"/>
          <w:bCs/>
          <w:sz w:val="20"/>
          <w:lang w:val="en-GB"/>
        </w:rPr>
      </w:pPr>
      <w:r w:rsidRPr="008C0BEF">
        <w:rPr>
          <w:sz w:val="20"/>
        </w:rPr>
        <w:t>Ghosh, J.P., Achari, G. and Langford, C.H. (2008). Characterisation of an LED based Photoreactor in Contaminant Treatment. 91st Canadian Chemistry Conf. and Exhibition, Edmonton, Alberta, 2008 May</w:t>
      </w:r>
      <w:r w:rsidR="00AB456B" w:rsidRPr="008C0BEF">
        <w:rPr>
          <w:sz w:val="20"/>
          <w:lang w:val="en-GB"/>
        </w:rPr>
        <w:t xml:space="preserve"> (oral </w:t>
      </w:r>
      <w:r w:rsidRPr="008C0BEF">
        <w:rPr>
          <w:sz w:val="20"/>
          <w:lang w:val="en-GB"/>
        </w:rPr>
        <w:t>presentation).</w:t>
      </w:r>
    </w:p>
    <w:p w14:paraId="11A76FC4" w14:textId="77777777" w:rsidR="008C0BEF" w:rsidRPr="008C0BEF" w:rsidRDefault="00633E7D" w:rsidP="007D0A41">
      <w:pPr>
        <w:numPr>
          <w:ilvl w:val="0"/>
          <w:numId w:val="23"/>
        </w:numPr>
        <w:tabs>
          <w:tab w:val="left" w:pos="0"/>
        </w:tabs>
        <w:suppressAutoHyphens/>
        <w:ind w:left="612" w:hanging="680"/>
        <w:rPr>
          <w:rStyle w:val="reportdefault1"/>
          <w:rFonts w:cs="Times New Roman"/>
          <w:bCs/>
          <w:sz w:val="20"/>
          <w:szCs w:val="20"/>
          <w:lang w:val="en-GB"/>
        </w:rPr>
      </w:pPr>
      <w:r w:rsidRPr="008C0BEF">
        <w:rPr>
          <w:sz w:val="20"/>
          <w:lang w:val="en-GB"/>
        </w:rPr>
        <w:t xml:space="preserve">Zhang, K., Achari, G., Moore, G., Mehta, R. and Ursenbach, M. (2005). </w:t>
      </w:r>
      <w:r w:rsidRPr="008C0BEF">
        <w:rPr>
          <w:rStyle w:val="reportdefault1"/>
          <w:sz w:val="20"/>
          <w:szCs w:val="20"/>
        </w:rPr>
        <w:t>Soil Remediation by Low Temperature Oxidation: A Kinetic Model, submitted to Saudi Aramco</w:t>
      </w:r>
    </w:p>
    <w:p w14:paraId="1DDA637A" w14:textId="77777777" w:rsidR="008C0BEF" w:rsidRPr="008C0BEF" w:rsidRDefault="00633E7D" w:rsidP="007D0A41">
      <w:pPr>
        <w:numPr>
          <w:ilvl w:val="0"/>
          <w:numId w:val="23"/>
        </w:numPr>
        <w:tabs>
          <w:tab w:val="left" w:pos="0"/>
        </w:tabs>
        <w:suppressAutoHyphens/>
        <w:ind w:left="612" w:hanging="680"/>
        <w:rPr>
          <w:rStyle w:val="reportdefault1"/>
          <w:rFonts w:cs="Times New Roman"/>
          <w:bCs/>
          <w:sz w:val="20"/>
          <w:szCs w:val="20"/>
          <w:lang w:val="en-GB"/>
        </w:rPr>
      </w:pPr>
      <w:r w:rsidRPr="008C0BEF">
        <w:rPr>
          <w:sz w:val="20"/>
          <w:lang w:val="en-GB"/>
        </w:rPr>
        <w:t xml:space="preserve">Zhang, K., Achari, G., Moore, G., Mehta, R. and Ursenbach, M. (2005). </w:t>
      </w:r>
      <w:r w:rsidRPr="008C0BEF">
        <w:rPr>
          <w:rStyle w:val="reportdefault1"/>
          <w:sz w:val="20"/>
          <w:szCs w:val="20"/>
        </w:rPr>
        <w:t>A Numerical Model for Soil Remediation by Low Temperature Oxidation submitted to Saudi Aramco</w:t>
      </w:r>
    </w:p>
    <w:p w14:paraId="7BED8956" w14:textId="77777777" w:rsidR="008C0BEF" w:rsidRPr="008C0BEF" w:rsidRDefault="00633E7D" w:rsidP="007D0A41">
      <w:pPr>
        <w:numPr>
          <w:ilvl w:val="0"/>
          <w:numId w:val="23"/>
        </w:numPr>
        <w:tabs>
          <w:tab w:val="left" w:pos="0"/>
        </w:tabs>
        <w:suppressAutoHyphens/>
        <w:ind w:left="612" w:hanging="680"/>
        <w:rPr>
          <w:bCs/>
          <w:sz w:val="20"/>
          <w:lang w:val="en-GB"/>
        </w:rPr>
      </w:pPr>
      <w:r w:rsidRPr="008C0BEF">
        <w:rPr>
          <w:sz w:val="20"/>
        </w:rPr>
        <w:t>Achari, G, Jakher, A., Langford, C.H. (2005) Remediation Of PCB Contaminated Soils and Sediments - Progress Report. TransCanada Pipelines Ltd.</w:t>
      </w:r>
      <w:r w:rsidR="000965FA" w:rsidRPr="008C0BEF">
        <w:rPr>
          <w:sz w:val="20"/>
        </w:rPr>
        <w:t>/NSERC.</w:t>
      </w:r>
    </w:p>
    <w:p w14:paraId="3AFB89CA" w14:textId="77777777" w:rsidR="008C0BEF" w:rsidRPr="008C0BEF" w:rsidRDefault="00633E7D" w:rsidP="007D0A41">
      <w:pPr>
        <w:numPr>
          <w:ilvl w:val="0"/>
          <w:numId w:val="23"/>
        </w:numPr>
        <w:tabs>
          <w:tab w:val="left" w:pos="0"/>
        </w:tabs>
        <w:suppressAutoHyphens/>
        <w:ind w:left="612" w:hanging="680"/>
        <w:rPr>
          <w:bCs/>
          <w:sz w:val="20"/>
          <w:lang w:val="en-GB"/>
        </w:rPr>
      </w:pPr>
      <w:r w:rsidRPr="008C0BEF">
        <w:rPr>
          <w:sz w:val="20"/>
        </w:rPr>
        <w:t>Achari, G, Jakher, A., Langford, C.H. (2004) Remediation Of PCB Contaminated Soils and Sediments - Progress Report. TransCanada Pipelines Ltd.</w:t>
      </w:r>
    </w:p>
    <w:p w14:paraId="0C2F3B8B" w14:textId="77777777" w:rsidR="008C0BEF" w:rsidRPr="008C0BEF" w:rsidRDefault="00633E7D" w:rsidP="007D0A41">
      <w:pPr>
        <w:numPr>
          <w:ilvl w:val="0"/>
          <w:numId w:val="23"/>
        </w:numPr>
        <w:tabs>
          <w:tab w:val="left" w:pos="0"/>
        </w:tabs>
        <w:suppressAutoHyphens/>
        <w:ind w:left="612" w:hanging="680"/>
        <w:rPr>
          <w:bCs/>
          <w:sz w:val="20"/>
        </w:rPr>
      </w:pPr>
      <w:r w:rsidRPr="008C0BEF">
        <w:rPr>
          <w:sz w:val="20"/>
        </w:rPr>
        <w:t>Achari, G, Gupta, C., Dhol, A., Langford, C.H., Starosud, A. and Wilson, J.J. (2003) Remediation Of PCB Contaminated Soils and Sediments - Progress Report. TransCanada Pipelines Ltd.</w:t>
      </w:r>
    </w:p>
    <w:p w14:paraId="13A57E79" w14:textId="77777777" w:rsidR="008C0BEF" w:rsidRPr="008C0BEF" w:rsidRDefault="00633E7D" w:rsidP="007D0A41">
      <w:pPr>
        <w:numPr>
          <w:ilvl w:val="0"/>
          <w:numId w:val="23"/>
        </w:numPr>
        <w:tabs>
          <w:tab w:val="left" w:pos="0"/>
        </w:tabs>
        <w:suppressAutoHyphens/>
        <w:ind w:left="612" w:hanging="680"/>
        <w:rPr>
          <w:bCs/>
          <w:sz w:val="20"/>
          <w:lang w:val="en-GB"/>
        </w:rPr>
      </w:pPr>
      <w:r w:rsidRPr="008C0BEF">
        <w:rPr>
          <w:sz w:val="20"/>
          <w:lang w:val="en-GB"/>
        </w:rPr>
        <w:t xml:space="preserve">Senevirathna, M. and Achari. (2002). Contaminant Transport in the Berger area. Technical Report, Nova Chemicals </w:t>
      </w:r>
    </w:p>
    <w:p w14:paraId="0320A25C" w14:textId="77777777" w:rsidR="008C0BEF" w:rsidRPr="008C0BEF" w:rsidRDefault="00633E7D" w:rsidP="007D0A41">
      <w:pPr>
        <w:numPr>
          <w:ilvl w:val="0"/>
          <w:numId w:val="23"/>
        </w:numPr>
        <w:tabs>
          <w:tab w:val="left" w:pos="0"/>
        </w:tabs>
        <w:suppressAutoHyphens/>
        <w:ind w:left="612" w:hanging="680"/>
        <w:rPr>
          <w:bCs/>
          <w:sz w:val="20"/>
          <w:lang w:val="en-GB"/>
        </w:rPr>
      </w:pPr>
      <w:r w:rsidRPr="008C0BEF">
        <w:rPr>
          <w:sz w:val="20"/>
          <w:lang w:val="en-GB"/>
        </w:rPr>
        <w:t>Sivarajan, S. and Achari, G. (2002). Contaminant Transport in the Gayford area. Technical Report, Nova Chemicals</w:t>
      </w:r>
    </w:p>
    <w:p w14:paraId="68BFD837" w14:textId="77777777" w:rsidR="008C0BEF" w:rsidRPr="008C0BEF" w:rsidRDefault="00633E7D" w:rsidP="007D0A41">
      <w:pPr>
        <w:numPr>
          <w:ilvl w:val="0"/>
          <w:numId w:val="23"/>
        </w:numPr>
        <w:tabs>
          <w:tab w:val="left" w:pos="0"/>
        </w:tabs>
        <w:suppressAutoHyphens/>
        <w:ind w:left="612" w:hanging="680"/>
        <w:rPr>
          <w:bCs/>
          <w:sz w:val="20"/>
          <w:lang w:val="en-GB"/>
        </w:rPr>
      </w:pPr>
      <w:r w:rsidRPr="008C0BEF">
        <w:rPr>
          <w:sz w:val="20"/>
        </w:rPr>
        <w:t xml:space="preserve">Dhol, A., Achari, G., Gupta, C. and </w:t>
      </w:r>
      <w:r w:rsidR="008C0BEF" w:rsidRPr="008C0BEF">
        <w:rPr>
          <w:sz w:val="20"/>
        </w:rPr>
        <w:t>W</w:t>
      </w:r>
      <w:r w:rsidRPr="008C0BEF">
        <w:rPr>
          <w:sz w:val="20"/>
        </w:rPr>
        <w:t>ilson J. (2002) Remediation Of PCB Contaminated Soils: Phase 2 Report. TransCanada Pipelines Ltd.</w:t>
      </w:r>
    </w:p>
    <w:p w14:paraId="73B97349" w14:textId="77777777" w:rsidR="008C0BEF" w:rsidRPr="008C0BEF" w:rsidRDefault="00633E7D" w:rsidP="007D0A41">
      <w:pPr>
        <w:numPr>
          <w:ilvl w:val="0"/>
          <w:numId w:val="23"/>
        </w:numPr>
        <w:tabs>
          <w:tab w:val="left" w:pos="0"/>
        </w:tabs>
        <w:suppressAutoHyphens/>
        <w:ind w:left="612" w:hanging="680"/>
        <w:rPr>
          <w:bCs/>
          <w:sz w:val="20"/>
          <w:lang w:val="en-GB"/>
        </w:rPr>
      </w:pPr>
      <w:r w:rsidRPr="008C0BEF">
        <w:rPr>
          <w:sz w:val="20"/>
          <w:lang w:val="en-GB"/>
        </w:rPr>
        <w:t xml:space="preserve">Achari, G. and Hettiaratchi, J.P.A. (2001). </w:t>
      </w:r>
      <w:r w:rsidRPr="008C0BEF">
        <w:rPr>
          <w:sz w:val="20"/>
        </w:rPr>
        <w:t>Performance Based Design of Landfills: An Alternative Approach? Canadian Civil Engineer, vol. 18, no. 1, pp. 16-18.</w:t>
      </w:r>
    </w:p>
    <w:p w14:paraId="40E2F7B2" w14:textId="2C88B7F3" w:rsidR="00633E7D" w:rsidRPr="008C0BEF" w:rsidRDefault="00633E7D" w:rsidP="007D0A41">
      <w:pPr>
        <w:numPr>
          <w:ilvl w:val="0"/>
          <w:numId w:val="23"/>
        </w:numPr>
        <w:tabs>
          <w:tab w:val="left" w:pos="0"/>
        </w:tabs>
        <w:suppressAutoHyphens/>
        <w:ind w:left="612" w:hanging="680"/>
        <w:rPr>
          <w:bCs/>
          <w:sz w:val="20"/>
          <w:lang w:val="en-GB"/>
        </w:rPr>
      </w:pPr>
      <w:r w:rsidRPr="008C0BEF">
        <w:rPr>
          <w:sz w:val="20"/>
        </w:rPr>
        <w:t>Dhol, A., Achari, G. and Wilson, J.J. (2001). PCBs and the Remediation of PCB Contaminated Soils - A Literature Review prepared for TransCanada Pipelines Ltd.</w:t>
      </w:r>
    </w:p>
    <w:p w14:paraId="40E2F7B3" w14:textId="77777777" w:rsidR="00633E7D" w:rsidRPr="00BC7A36" w:rsidRDefault="00633E7D" w:rsidP="007D0A41">
      <w:pPr>
        <w:pStyle w:val="Heading1"/>
        <w:numPr>
          <w:ilvl w:val="0"/>
          <w:numId w:val="23"/>
        </w:numPr>
        <w:ind w:left="612" w:hanging="680"/>
        <w:rPr>
          <w:b w:val="0"/>
          <w:bCs/>
          <w:sz w:val="20"/>
          <w:lang w:val="en-GB"/>
        </w:rPr>
      </w:pPr>
      <w:r w:rsidRPr="00BC7A36">
        <w:rPr>
          <w:b w:val="0"/>
          <w:sz w:val="20"/>
          <w:lang w:val="en-GB"/>
        </w:rPr>
        <w:lastRenderedPageBreak/>
        <w:t>Syeman Associates Ltd. (1997). Feasibility study in the use of fly ash for stabilizing base and sub-bases of feedlots in Alberta (Technical Report) prepared for TransAsh Canada Ltd.</w:t>
      </w:r>
    </w:p>
    <w:p w14:paraId="40E2F7B4" w14:textId="77777777" w:rsidR="00633E7D" w:rsidRPr="00BC7A36" w:rsidRDefault="00633E7D" w:rsidP="007D0A41">
      <w:pPr>
        <w:pStyle w:val="Heading1"/>
        <w:numPr>
          <w:ilvl w:val="0"/>
          <w:numId w:val="23"/>
        </w:numPr>
        <w:ind w:left="612" w:hanging="680"/>
        <w:rPr>
          <w:b w:val="0"/>
          <w:bCs/>
          <w:sz w:val="20"/>
        </w:rPr>
      </w:pPr>
      <w:r w:rsidRPr="00BC7A36">
        <w:rPr>
          <w:b w:val="0"/>
          <w:sz w:val="20"/>
          <w:lang w:val="en-GB"/>
        </w:rPr>
        <w:t>Achari, G. (1996). Feasibility study on the construction of a plug in a tunnel within a salt dome. (Technical Report) prepared for Golder Associates Ltd.</w:t>
      </w:r>
    </w:p>
    <w:p w14:paraId="40E2F7B5" w14:textId="77777777" w:rsidR="00633E7D" w:rsidRPr="00BC7A36" w:rsidRDefault="00633E7D" w:rsidP="007D0A41">
      <w:pPr>
        <w:pStyle w:val="Heading1"/>
        <w:numPr>
          <w:ilvl w:val="0"/>
          <w:numId w:val="23"/>
        </w:numPr>
        <w:ind w:left="612" w:hanging="680"/>
        <w:rPr>
          <w:b w:val="0"/>
          <w:bCs/>
          <w:sz w:val="20"/>
        </w:rPr>
      </w:pPr>
      <w:r w:rsidRPr="00BC7A36">
        <w:rPr>
          <w:b w:val="0"/>
          <w:sz w:val="20"/>
          <w:lang w:val="en-GB"/>
        </w:rPr>
        <w:t>Wan, R.G., Achari, G., Schacter, R. and Joshi, R.C. (1995). Determination of strength of Fernie shales. (Technical Report) Dept. of Civil Engineering, Univ. of Calgary, Calgary, Alberta.</w:t>
      </w:r>
    </w:p>
    <w:p w14:paraId="40E2F7B6" w14:textId="77777777" w:rsidR="00633E7D" w:rsidRPr="00BC7A36" w:rsidRDefault="00633E7D" w:rsidP="007D0A41">
      <w:pPr>
        <w:pStyle w:val="Heading1"/>
        <w:numPr>
          <w:ilvl w:val="0"/>
          <w:numId w:val="23"/>
        </w:numPr>
        <w:ind w:left="612" w:hanging="680"/>
        <w:rPr>
          <w:b w:val="0"/>
          <w:bCs/>
          <w:sz w:val="20"/>
        </w:rPr>
      </w:pPr>
      <w:r w:rsidRPr="00BC7A36">
        <w:rPr>
          <w:b w:val="0"/>
          <w:sz w:val="20"/>
          <w:lang w:val="en-GB"/>
        </w:rPr>
        <w:t>Achari, G. (1995). Modified bentonite and fly ash bentonite landfill liners. Ph.D. Thesis, Univ. of Calgary, Calgary, Alberta.</w:t>
      </w:r>
    </w:p>
    <w:p w14:paraId="40E2F7B7" w14:textId="77777777" w:rsidR="00633E7D" w:rsidRPr="00BC7A36" w:rsidRDefault="00633E7D" w:rsidP="007D0A41">
      <w:pPr>
        <w:pStyle w:val="Heading1"/>
        <w:numPr>
          <w:ilvl w:val="0"/>
          <w:numId w:val="23"/>
        </w:numPr>
        <w:ind w:left="612" w:hanging="680"/>
        <w:rPr>
          <w:b w:val="0"/>
          <w:bCs/>
          <w:sz w:val="20"/>
        </w:rPr>
      </w:pPr>
      <w:r w:rsidRPr="00BC7A36">
        <w:rPr>
          <w:b w:val="0"/>
          <w:sz w:val="20"/>
        </w:rPr>
        <w:t>Joshi, R.C, Lohtia, R.P., Achari, G., Ghali, S.N. and Salam, M.A. (1994). Oil well sludge solidification. (Technical Report) Dept. of Civil Engineering, Univ. of Calgary, Calgary, Alberta.</w:t>
      </w:r>
    </w:p>
    <w:p w14:paraId="40E2F7B8" w14:textId="77777777" w:rsidR="00633E7D" w:rsidRPr="00BC7A36" w:rsidRDefault="00633E7D" w:rsidP="007D0A41">
      <w:pPr>
        <w:pStyle w:val="Heading1"/>
        <w:numPr>
          <w:ilvl w:val="0"/>
          <w:numId w:val="23"/>
        </w:numPr>
        <w:ind w:left="612" w:hanging="680"/>
        <w:rPr>
          <w:b w:val="0"/>
          <w:bCs/>
          <w:sz w:val="20"/>
        </w:rPr>
      </w:pPr>
      <w:r w:rsidRPr="00BC7A36">
        <w:rPr>
          <w:b w:val="0"/>
          <w:sz w:val="20"/>
        </w:rPr>
        <w:t>Achari, G. (1991). Load-Displacement Behavior of Piles. M.Sc. Thesis, University of Calgary.</w:t>
      </w:r>
    </w:p>
    <w:bookmarkEnd w:id="3"/>
    <w:p w14:paraId="40E2F7B9" w14:textId="77777777" w:rsidR="00633E7D" w:rsidRPr="00BC7A36" w:rsidRDefault="00633E7D" w:rsidP="007D0A41">
      <w:pPr>
        <w:tabs>
          <w:tab w:val="left" w:pos="1965"/>
        </w:tabs>
        <w:ind w:left="612" w:hanging="680"/>
        <w:rPr>
          <w:rFonts w:cs="Arial"/>
          <w:sz w:val="20"/>
        </w:rPr>
      </w:pPr>
    </w:p>
    <w:sectPr w:rsidR="00633E7D" w:rsidRPr="00BC7A36">
      <w:headerReference w:type="even" r:id="rId36"/>
      <w:headerReference w:type="default" r:id="rId37"/>
      <w:pgSz w:w="12240" w:h="15840"/>
      <w:pgMar w:top="1440" w:right="864"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E48F" w14:textId="77777777" w:rsidR="0008198F" w:rsidRDefault="0008198F">
      <w:r>
        <w:separator/>
      </w:r>
    </w:p>
  </w:endnote>
  <w:endnote w:type="continuationSeparator" w:id="0">
    <w:p w14:paraId="0B550E5A" w14:textId="77777777" w:rsidR="0008198F" w:rsidRDefault="000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3075" w14:textId="77777777" w:rsidR="0008198F" w:rsidRDefault="0008198F">
      <w:r>
        <w:separator/>
      </w:r>
    </w:p>
  </w:footnote>
  <w:footnote w:type="continuationSeparator" w:id="0">
    <w:p w14:paraId="6FF79630" w14:textId="77777777" w:rsidR="0008198F" w:rsidRDefault="0008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2F82C" w14:textId="77777777" w:rsidR="00DB1C73" w:rsidRDefault="00DB1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2F82D" w14:textId="77777777" w:rsidR="00DB1C73" w:rsidRDefault="00DB1C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2F82E" w14:textId="77777777" w:rsidR="00DB1C73" w:rsidRDefault="00DB1C73">
    <w:pPr>
      <w:pStyle w:val="Header"/>
      <w:framePr w:wrap="around" w:vAnchor="text" w:hAnchor="page" w:x="10945" w:y="1"/>
      <w:rPr>
        <w:rStyle w:val="PageNumber"/>
        <w:sz w:val="20"/>
      </w:rPr>
    </w:pPr>
    <w:r>
      <w:rPr>
        <w:rStyle w:val="PageNumber"/>
        <w:sz w:val="20"/>
      </w:rPr>
      <w:t>CV-</w:t>
    </w:r>
    <w:r>
      <w:rPr>
        <w:rStyle w:val="PageNumber"/>
        <w:sz w:val="20"/>
      </w:rPr>
      <w:fldChar w:fldCharType="begin"/>
    </w:r>
    <w:r>
      <w:rPr>
        <w:rStyle w:val="PageNumber"/>
        <w:sz w:val="20"/>
      </w:rPr>
      <w:instrText xml:space="preserve">PAGE  </w:instrText>
    </w:r>
    <w:r>
      <w:rPr>
        <w:rStyle w:val="PageNumber"/>
        <w:sz w:val="20"/>
      </w:rPr>
      <w:fldChar w:fldCharType="separate"/>
    </w:r>
    <w:r w:rsidR="007D0A41">
      <w:rPr>
        <w:rStyle w:val="PageNumber"/>
        <w:noProof/>
        <w:sz w:val="20"/>
      </w:rPr>
      <w:t>12</w:t>
    </w:r>
    <w:r>
      <w:rPr>
        <w:rStyle w:val="PageNumber"/>
        <w:sz w:val="20"/>
      </w:rPr>
      <w:fldChar w:fldCharType="end"/>
    </w:r>
  </w:p>
  <w:p w14:paraId="40E2F82F" w14:textId="77777777" w:rsidR="00DB1C73" w:rsidRDefault="00DB1C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55C"/>
    <w:multiLevelType w:val="hybridMultilevel"/>
    <w:tmpl w:val="BA0601C0"/>
    <w:lvl w:ilvl="0" w:tplc="7298A0D6">
      <w:start w:val="1"/>
      <w:numFmt w:val="decimal"/>
      <w:lvlText w:val="%1)"/>
      <w:lvlJc w:val="left"/>
      <w:pPr>
        <w:ind w:left="460" w:hanging="360"/>
        <w:jc w:val="left"/>
      </w:pPr>
      <w:rPr>
        <w:rFonts w:ascii="Times New Roman" w:eastAsia="Times New Roman" w:hAnsi="Times New Roman" w:cs="Times New Roman" w:hint="default"/>
        <w:spacing w:val="0"/>
        <w:w w:val="99"/>
        <w:sz w:val="20"/>
        <w:szCs w:val="20"/>
        <w:lang w:val="en-CA" w:eastAsia="en-CA" w:bidi="en-CA"/>
      </w:rPr>
    </w:lvl>
    <w:lvl w:ilvl="1" w:tplc="B7943236">
      <w:numFmt w:val="bullet"/>
      <w:lvlText w:val="•"/>
      <w:lvlJc w:val="left"/>
      <w:pPr>
        <w:ind w:left="1372" w:hanging="360"/>
      </w:pPr>
      <w:rPr>
        <w:rFonts w:hint="default"/>
        <w:lang w:val="en-CA" w:eastAsia="en-CA" w:bidi="en-CA"/>
      </w:rPr>
    </w:lvl>
    <w:lvl w:ilvl="2" w:tplc="AFB2ED7A">
      <w:numFmt w:val="bullet"/>
      <w:lvlText w:val="•"/>
      <w:lvlJc w:val="left"/>
      <w:pPr>
        <w:ind w:left="2284" w:hanging="360"/>
      </w:pPr>
      <w:rPr>
        <w:rFonts w:hint="default"/>
        <w:lang w:val="en-CA" w:eastAsia="en-CA" w:bidi="en-CA"/>
      </w:rPr>
    </w:lvl>
    <w:lvl w:ilvl="3" w:tplc="03DA280C">
      <w:numFmt w:val="bullet"/>
      <w:lvlText w:val="•"/>
      <w:lvlJc w:val="left"/>
      <w:pPr>
        <w:ind w:left="3196" w:hanging="360"/>
      </w:pPr>
      <w:rPr>
        <w:rFonts w:hint="default"/>
        <w:lang w:val="en-CA" w:eastAsia="en-CA" w:bidi="en-CA"/>
      </w:rPr>
    </w:lvl>
    <w:lvl w:ilvl="4" w:tplc="ACFA79B4">
      <w:numFmt w:val="bullet"/>
      <w:lvlText w:val="•"/>
      <w:lvlJc w:val="left"/>
      <w:pPr>
        <w:ind w:left="4108" w:hanging="360"/>
      </w:pPr>
      <w:rPr>
        <w:rFonts w:hint="default"/>
        <w:lang w:val="en-CA" w:eastAsia="en-CA" w:bidi="en-CA"/>
      </w:rPr>
    </w:lvl>
    <w:lvl w:ilvl="5" w:tplc="4FB2CD54">
      <w:numFmt w:val="bullet"/>
      <w:lvlText w:val="•"/>
      <w:lvlJc w:val="left"/>
      <w:pPr>
        <w:ind w:left="5020" w:hanging="360"/>
      </w:pPr>
      <w:rPr>
        <w:rFonts w:hint="default"/>
        <w:lang w:val="en-CA" w:eastAsia="en-CA" w:bidi="en-CA"/>
      </w:rPr>
    </w:lvl>
    <w:lvl w:ilvl="6" w:tplc="C108E0BE">
      <w:numFmt w:val="bullet"/>
      <w:lvlText w:val="•"/>
      <w:lvlJc w:val="left"/>
      <w:pPr>
        <w:ind w:left="5932" w:hanging="360"/>
      </w:pPr>
      <w:rPr>
        <w:rFonts w:hint="default"/>
        <w:lang w:val="en-CA" w:eastAsia="en-CA" w:bidi="en-CA"/>
      </w:rPr>
    </w:lvl>
    <w:lvl w:ilvl="7" w:tplc="97309FEE">
      <w:numFmt w:val="bullet"/>
      <w:lvlText w:val="•"/>
      <w:lvlJc w:val="left"/>
      <w:pPr>
        <w:ind w:left="6844" w:hanging="360"/>
      </w:pPr>
      <w:rPr>
        <w:rFonts w:hint="default"/>
        <w:lang w:val="en-CA" w:eastAsia="en-CA" w:bidi="en-CA"/>
      </w:rPr>
    </w:lvl>
    <w:lvl w:ilvl="8" w:tplc="F63E3B0E">
      <w:numFmt w:val="bullet"/>
      <w:lvlText w:val="•"/>
      <w:lvlJc w:val="left"/>
      <w:pPr>
        <w:ind w:left="7756" w:hanging="360"/>
      </w:pPr>
      <w:rPr>
        <w:rFonts w:hint="default"/>
        <w:lang w:val="en-CA" w:eastAsia="en-CA" w:bidi="en-CA"/>
      </w:rPr>
    </w:lvl>
  </w:abstractNum>
  <w:abstractNum w:abstractNumId="1" w15:restartNumberingAfterBreak="0">
    <w:nsid w:val="09175763"/>
    <w:multiLevelType w:val="singleLevel"/>
    <w:tmpl w:val="91248148"/>
    <w:lvl w:ilvl="0">
      <w:start w:val="1"/>
      <w:numFmt w:val="upperLetter"/>
      <w:lvlText w:val="%1."/>
      <w:lvlJc w:val="left"/>
      <w:pPr>
        <w:tabs>
          <w:tab w:val="num" w:pos="720"/>
        </w:tabs>
        <w:ind w:left="720" w:hanging="720"/>
      </w:pPr>
      <w:rPr>
        <w:rFonts w:hint="default"/>
        <w:b/>
      </w:rPr>
    </w:lvl>
  </w:abstractNum>
  <w:abstractNum w:abstractNumId="2" w15:restartNumberingAfterBreak="0">
    <w:nsid w:val="0C90312B"/>
    <w:multiLevelType w:val="singleLevel"/>
    <w:tmpl w:val="FA32F65C"/>
    <w:lvl w:ilvl="0">
      <w:start w:val="1"/>
      <w:numFmt w:val="upperLetter"/>
      <w:lvlText w:val="%1."/>
      <w:lvlJc w:val="left"/>
      <w:pPr>
        <w:tabs>
          <w:tab w:val="num" w:pos="720"/>
        </w:tabs>
        <w:ind w:left="720" w:hanging="720"/>
      </w:pPr>
      <w:rPr>
        <w:rFonts w:hint="default"/>
        <w:b/>
      </w:rPr>
    </w:lvl>
  </w:abstractNum>
  <w:abstractNum w:abstractNumId="3" w15:restartNumberingAfterBreak="0">
    <w:nsid w:val="11423BA5"/>
    <w:multiLevelType w:val="hybridMultilevel"/>
    <w:tmpl w:val="BDA015F8"/>
    <w:lvl w:ilvl="0" w:tplc="53AA30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BD1272"/>
    <w:multiLevelType w:val="hybridMultilevel"/>
    <w:tmpl w:val="B858B3FE"/>
    <w:lvl w:ilvl="0" w:tplc="84BA3EF0">
      <w:start w:val="1"/>
      <w:numFmt w:val="decimal"/>
      <w:lvlText w:val="%1."/>
      <w:lvlJc w:val="left"/>
      <w:pPr>
        <w:ind w:left="682" w:hanging="556"/>
        <w:jc w:val="left"/>
      </w:pPr>
      <w:rPr>
        <w:rFonts w:ascii="Arial" w:eastAsia="Arial" w:hAnsi="Arial" w:cs="Arial" w:hint="default"/>
        <w:spacing w:val="-6"/>
        <w:w w:val="100"/>
        <w:sz w:val="22"/>
        <w:szCs w:val="22"/>
      </w:rPr>
    </w:lvl>
    <w:lvl w:ilvl="1" w:tplc="F578A8AE">
      <w:numFmt w:val="bullet"/>
      <w:lvlText w:val="•"/>
      <w:lvlJc w:val="left"/>
      <w:pPr>
        <w:ind w:left="1744" w:hanging="556"/>
      </w:pPr>
      <w:rPr>
        <w:rFonts w:hint="default"/>
      </w:rPr>
    </w:lvl>
    <w:lvl w:ilvl="2" w:tplc="98741F60">
      <w:numFmt w:val="bullet"/>
      <w:lvlText w:val="•"/>
      <w:lvlJc w:val="left"/>
      <w:pPr>
        <w:ind w:left="2808" w:hanging="556"/>
      </w:pPr>
      <w:rPr>
        <w:rFonts w:hint="default"/>
      </w:rPr>
    </w:lvl>
    <w:lvl w:ilvl="3" w:tplc="FC24932A">
      <w:numFmt w:val="bullet"/>
      <w:lvlText w:val="•"/>
      <w:lvlJc w:val="left"/>
      <w:pPr>
        <w:ind w:left="3872" w:hanging="556"/>
      </w:pPr>
      <w:rPr>
        <w:rFonts w:hint="default"/>
      </w:rPr>
    </w:lvl>
    <w:lvl w:ilvl="4" w:tplc="5C442CCE">
      <w:numFmt w:val="bullet"/>
      <w:lvlText w:val="•"/>
      <w:lvlJc w:val="left"/>
      <w:pPr>
        <w:ind w:left="4936" w:hanging="556"/>
      </w:pPr>
      <w:rPr>
        <w:rFonts w:hint="default"/>
      </w:rPr>
    </w:lvl>
    <w:lvl w:ilvl="5" w:tplc="484E36D0">
      <w:numFmt w:val="bullet"/>
      <w:lvlText w:val="•"/>
      <w:lvlJc w:val="left"/>
      <w:pPr>
        <w:ind w:left="6000" w:hanging="556"/>
      </w:pPr>
      <w:rPr>
        <w:rFonts w:hint="default"/>
      </w:rPr>
    </w:lvl>
    <w:lvl w:ilvl="6" w:tplc="18A84018">
      <w:numFmt w:val="bullet"/>
      <w:lvlText w:val="•"/>
      <w:lvlJc w:val="left"/>
      <w:pPr>
        <w:ind w:left="7064" w:hanging="556"/>
      </w:pPr>
      <w:rPr>
        <w:rFonts w:hint="default"/>
      </w:rPr>
    </w:lvl>
    <w:lvl w:ilvl="7" w:tplc="4DE82416">
      <w:numFmt w:val="bullet"/>
      <w:lvlText w:val="•"/>
      <w:lvlJc w:val="left"/>
      <w:pPr>
        <w:ind w:left="8128" w:hanging="556"/>
      </w:pPr>
      <w:rPr>
        <w:rFonts w:hint="default"/>
      </w:rPr>
    </w:lvl>
    <w:lvl w:ilvl="8" w:tplc="B15467E4">
      <w:numFmt w:val="bullet"/>
      <w:lvlText w:val="•"/>
      <w:lvlJc w:val="left"/>
      <w:pPr>
        <w:ind w:left="9192" w:hanging="556"/>
      </w:pPr>
      <w:rPr>
        <w:rFonts w:hint="default"/>
      </w:rPr>
    </w:lvl>
  </w:abstractNum>
  <w:abstractNum w:abstractNumId="5" w15:restartNumberingAfterBreak="0">
    <w:nsid w:val="1AC65DAE"/>
    <w:multiLevelType w:val="hybridMultilevel"/>
    <w:tmpl w:val="6FAEEB06"/>
    <w:lvl w:ilvl="0" w:tplc="DBDC2E0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09112D"/>
    <w:multiLevelType w:val="singleLevel"/>
    <w:tmpl w:val="F836D056"/>
    <w:lvl w:ilvl="0">
      <w:start w:val="1"/>
      <w:numFmt w:val="decimal"/>
      <w:lvlText w:val="%1."/>
      <w:lvlJc w:val="left"/>
      <w:pPr>
        <w:tabs>
          <w:tab w:val="num" w:pos="720"/>
        </w:tabs>
        <w:ind w:left="720" w:hanging="720"/>
      </w:pPr>
      <w:rPr>
        <w:rFonts w:hint="default"/>
      </w:rPr>
    </w:lvl>
  </w:abstractNum>
  <w:abstractNum w:abstractNumId="7" w15:restartNumberingAfterBreak="0">
    <w:nsid w:val="255D266E"/>
    <w:multiLevelType w:val="singleLevel"/>
    <w:tmpl w:val="F836D056"/>
    <w:lvl w:ilvl="0">
      <w:start w:val="1"/>
      <w:numFmt w:val="decimal"/>
      <w:lvlText w:val="%1."/>
      <w:lvlJc w:val="left"/>
      <w:pPr>
        <w:tabs>
          <w:tab w:val="num" w:pos="720"/>
        </w:tabs>
        <w:ind w:left="720" w:hanging="720"/>
      </w:pPr>
      <w:rPr>
        <w:rFonts w:hint="default"/>
      </w:rPr>
    </w:lvl>
  </w:abstractNum>
  <w:abstractNum w:abstractNumId="8" w15:restartNumberingAfterBreak="0">
    <w:nsid w:val="28CD6E0B"/>
    <w:multiLevelType w:val="singleLevel"/>
    <w:tmpl w:val="B974280E"/>
    <w:lvl w:ilvl="0">
      <w:start w:val="1"/>
      <w:numFmt w:val="upperRoman"/>
      <w:pStyle w:val="Heading1"/>
      <w:lvlText w:val="%1."/>
      <w:lvlJc w:val="left"/>
      <w:pPr>
        <w:tabs>
          <w:tab w:val="num" w:pos="720"/>
        </w:tabs>
        <w:ind w:left="720" w:hanging="720"/>
      </w:pPr>
      <w:rPr>
        <w:rFonts w:hint="default"/>
        <w:b/>
      </w:rPr>
    </w:lvl>
  </w:abstractNum>
  <w:abstractNum w:abstractNumId="9" w15:restartNumberingAfterBreak="0">
    <w:nsid w:val="31245FB1"/>
    <w:multiLevelType w:val="hybridMultilevel"/>
    <w:tmpl w:val="EE0CE188"/>
    <w:lvl w:ilvl="0" w:tplc="10090015">
      <w:start w:val="1"/>
      <w:numFmt w:val="upperLetter"/>
      <w:lvlText w:val="%1."/>
      <w:lvlJc w:val="left"/>
      <w:pPr>
        <w:ind w:left="-351" w:hanging="360"/>
      </w:pPr>
      <w:rPr>
        <w:rFonts w:hint="default"/>
        <w:b/>
      </w:rPr>
    </w:lvl>
    <w:lvl w:ilvl="1" w:tplc="91248148">
      <w:start w:val="1"/>
      <w:numFmt w:val="upperLetter"/>
      <w:lvlText w:val="%2."/>
      <w:lvlJc w:val="left"/>
      <w:pPr>
        <w:ind w:left="369" w:hanging="360"/>
      </w:pPr>
      <w:rPr>
        <w:rFonts w:hint="default"/>
        <w:b/>
      </w:rPr>
    </w:lvl>
    <w:lvl w:ilvl="2" w:tplc="1009001B">
      <w:start w:val="1"/>
      <w:numFmt w:val="lowerRoman"/>
      <w:lvlText w:val="%3."/>
      <w:lvlJc w:val="right"/>
      <w:pPr>
        <w:ind w:left="1089" w:hanging="180"/>
      </w:pPr>
    </w:lvl>
    <w:lvl w:ilvl="3" w:tplc="1009000F" w:tentative="1">
      <w:start w:val="1"/>
      <w:numFmt w:val="decimal"/>
      <w:lvlText w:val="%4."/>
      <w:lvlJc w:val="left"/>
      <w:pPr>
        <w:ind w:left="1809" w:hanging="360"/>
      </w:pPr>
    </w:lvl>
    <w:lvl w:ilvl="4" w:tplc="10090019" w:tentative="1">
      <w:start w:val="1"/>
      <w:numFmt w:val="lowerLetter"/>
      <w:lvlText w:val="%5."/>
      <w:lvlJc w:val="left"/>
      <w:pPr>
        <w:ind w:left="2529" w:hanging="360"/>
      </w:pPr>
    </w:lvl>
    <w:lvl w:ilvl="5" w:tplc="1009001B" w:tentative="1">
      <w:start w:val="1"/>
      <w:numFmt w:val="lowerRoman"/>
      <w:lvlText w:val="%6."/>
      <w:lvlJc w:val="right"/>
      <w:pPr>
        <w:ind w:left="3249" w:hanging="180"/>
      </w:pPr>
    </w:lvl>
    <w:lvl w:ilvl="6" w:tplc="1009000F" w:tentative="1">
      <w:start w:val="1"/>
      <w:numFmt w:val="decimal"/>
      <w:lvlText w:val="%7."/>
      <w:lvlJc w:val="left"/>
      <w:pPr>
        <w:ind w:left="3969" w:hanging="360"/>
      </w:pPr>
    </w:lvl>
    <w:lvl w:ilvl="7" w:tplc="10090019" w:tentative="1">
      <w:start w:val="1"/>
      <w:numFmt w:val="lowerLetter"/>
      <w:lvlText w:val="%8."/>
      <w:lvlJc w:val="left"/>
      <w:pPr>
        <w:ind w:left="4689" w:hanging="360"/>
      </w:pPr>
    </w:lvl>
    <w:lvl w:ilvl="8" w:tplc="1009001B" w:tentative="1">
      <w:start w:val="1"/>
      <w:numFmt w:val="lowerRoman"/>
      <w:lvlText w:val="%9."/>
      <w:lvlJc w:val="right"/>
      <w:pPr>
        <w:ind w:left="5409" w:hanging="180"/>
      </w:pPr>
    </w:lvl>
  </w:abstractNum>
  <w:abstractNum w:abstractNumId="10" w15:restartNumberingAfterBreak="0">
    <w:nsid w:val="34A012F3"/>
    <w:multiLevelType w:val="hybridMultilevel"/>
    <w:tmpl w:val="D0ACFACA"/>
    <w:lvl w:ilvl="0" w:tplc="67EC434A">
      <w:start w:val="1"/>
      <w:numFmt w:val="lowerRoman"/>
      <w:lvlText w:val="%1."/>
      <w:lvlJc w:val="left"/>
      <w:pPr>
        <w:ind w:left="1440" w:hanging="72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9F82878"/>
    <w:multiLevelType w:val="hybridMultilevel"/>
    <w:tmpl w:val="D5247464"/>
    <w:lvl w:ilvl="0" w:tplc="10090015">
      <w:start w:val="1"/>
      <w:numFmt w:val="upperLetter"/>
      <w:lvlText w:val="%1."/>
      <w:lvlJc w:val="left"/>
      <w:pPr>
        <w:ind w:left="360" w:hanging="360"/>
      </w:pPr>
      <w:rPr>
        <w:rFonts w:cs="Times New Roman"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E516C7A"/>
    <w:multiLevelType w:val="hybridMultilevel"/>
    <w:tmpl w:val="ADBA4D2E"/>
    <w:lvl w:ilvl="0" w:tplc="E74033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CC5D3A"/>
    <w:multiLevelType w:val="hybridMultilevel"/>
    <w:tmpl w:val="CA3A8664"/>
    <w:lvl w:ilvl="0" w:tplc="61347512">
      <w:start w:val="1"/>
      <w:numFmt w:val="decimal"/>
      <w:lvlText w:val="%1."/>
      <w:lvlJc w:val="left"/>
      <w:pPr>
        <w:tabs>
          <w:tab w:val="num" w:pos="6210"/>
        </w:tabs>
        <w:ind w:left="6210" w:hanging="720"/>
      </w:pPr>
      <w:rPr>
        <w:rFonts w:hint="default"/>
      </w:rPr>
    </w:lvl>
    <w:lvl w:ilvl="1" w:tplc="04090019" w:tentative="1">
      <w:start w:val="1"/>
      <w:numFmt w:val="lowerLetter"/>
      <w:lvlText w:val="%2."/>
      <w:lvlJc w:val="left"/>
      <w:pPr>
        <w:tabs>
          <w:tab w:val="num" w:pos="6570"/>
        </w:tabs>
        <w:ind w:left="6570" w:hanging="360"/>
      </w:pPr>
    </w:lvl>
    <w:lvl w:ilvl="2" w:tplc="0409001B" w:tentative="1">
      <w:start w:val="1"/>
      <w:numFmt w:val="lowerRoman"/>
      <w:lvlText w:val="%3."/>
      <w:lvlJc w:val="right"/>
      <w:pPr>
        <w:tabs>
          <w:tab w:val="num" w:pos="7290"/>
        </w:tabs>
        <w:ind w:left="7290" w:hanging="180"/>
      </w:pPr>
    </w:lvl>
    <w:lvl w:ilvl="3" w:tplc="0409000F" w:tentative="1">
      <w:start w:val="1"/>
      <w:numFmt w:val="decimal"/>
      <w:lvlText w:val="%4."/>
      <w:lvlJc w:val="left"/>
      <w:pPr>
        <w:tabs>
          <w:tab w:val="num" w:pos="8010"/>
        </w:tabs>
        <w:ind w:left="8010" w:hanging="360"/>
      </w:pPr>
    </w:lvl>
    <w:lvl w:ilvl="4" w:tplc="04090019" w:tentative="1">
      <w:start w:val="1"/>
      <w:numFmt w:val="lowerLetter"/>
      <w:lvlText w:val="%5."/>
      <w:lvlJc w:val="left"/>
      <w:pPr>
        <w:tabs>
          <w:tab w:val="num" w:pos="8730"/>
        </w:tabs>
        <w:ind w:left="8730" w:hanging="360"/>
      </w:pPr>
    </w:lvl>
    <w:lvl w:ilvl="5" w:tplc="0409001B" w:tentative="1">
      <w:start w:val="1"/>
      <w:numFmt w:val="lowerRoman"/>
      <w:lvlText w:val="%6."/>
      <w:lvlJc w:val="right"/>
      <w:pPr>
        <w:tabs>
          <w:tab w:val="num" w:pos="9450"/>
        </w:tabs>
        <w:ind w:left="9450" w:hanging="180"/>
      </w:pPr>
    </w:lvl>
    <w:lvl w:ilvl="6" w:tplc="0409000F" w:tentative="1">
      <w:start w:val="1"/>
      <w:numFmt w:val="decimal"/>
      <w:lvlText w:val="%7."/>
      <w:lvlJc w:val="left"/>
      <w:pPr>
        <w:tabs>
          <w:tab w:val="num" w:pos="10170"/>
        </w:tabs>
        <w:ind w:left="10170" w:hanging="360"/>
      </w:pPr>
    </w:lvl>
    <w:lvl w:ilvl="7" w:tplc="04090019" w:tentative="1">
      <w:start w:val="1"/>
      <w:numFmt w:val="lowerLetter"/>
      <w:lvlText w:val="%8."/>
      <w:lvlJc w:val="left"/>
      <w:pPr>
        <w:tabs>
          <w:tab w:val="num" w:pos="10890"/>
        </w:tabs>
        <w:ind w:left="10890" w:hanging="360"/>
      </w:pPr>
    </w:lvl>
    <w:lvl w:ilvl="8" w:tplc="0409001B" w:tentative="1">
      <w:start w:val="1"/>
      <w:numFmt w:val="lowerRoman"/>
      <w:lvlText w:val="%9."/>
      <w:lvlJc w:val="right"/>
      <w:pPr>
        <w:tabs>
          <w:tab w:val="num" w:pos="11610"/>
        </w:tabs>
        <w:ind w:left="11610" w:hanging="180"/>
      </w:pPr>
    </w:lvl>
  </w:abstractNum>
  <w:abstractNum w:abstractNumId="14" w15:restartNumberingAfterBreak="0">
    <w:nsid w:val="4E375E12"/>
    <w:multiLevelType w:val="hybridMultilevel"/>
    <w:tmpl w:val="B3A66AEE"/>
    <w:lvl w:ilvl="0" w:tplc="D49CFFB2">
      <w:start w:val="1"/>
      <w:numFmt w:val="decimal"/>
      <w:lvlText w:val="%1."/>
      <w:legacy w:legacy="1" w:legacySpace="0" w:legacyIndent="360"/>
      <w:lvlJc w:val="left"/>
      <w:pPr>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54423E55"/>
    <w:multiLevelType w:val="singleLevel"/>
    <w:tmpl w:val="7C6CAD3A"/>
    <w:lvl w:ilvl="0">
      <w:start w:val="158"/>
      <w:numFmt w:val="decimal"/>
      <w:lvlText w:val="%1."/>
      <w:lvlJc w:val="left"/>
      <w:pPr>
        <w:tabs>
          <w:tab w:val="num" w:pos="504"/>
        </w:tabs>
        <w:ind w:left="504" w:hanging="504"/>
      </w:pPr>
      <w:rPr>
        <w:rFonts w:ascii="Arial" w:hAnsi="Arial" w:hint="default"/>
        <w:b w:val="0"/>
        <w:i w:val="0"/>
        <w:sz w:val="22"/>
      </w:rPr>
    </w:lvl>
  </w:abstractNum>
  <w:abstractNum w:abstractNumId="16" w15:restartNumberingAfterBreak="0">
    <w:nsid w:val="56857E2A"/>
    <w:multiLevelType w:val="hybridMultilevel"/>
    <w:tmpl w:val="E9A4C13E"/>
    <w:lvl w:ilvl="0" w:tplc="AC501452">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C7E1A90"/>
    <w:multiLevelType w:val="hybridMultilevel"/>
    <w:tmpl w:val="A2AE98A8"/>
    <w:lvl w:ilvl="0" w:tplc="B7BC2C30">
      <w:start w:val="1"/>
      <w:numFmt w:val="low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AB20EE"/>
    <w:multiLevelType w:val="hybridMultilevel"/>
    <w:tmpl w:val="E4960BA2"/>
    <w:lvl w:ilvl="0" w:tplc="1009000F">
      <w:start w:val="1"/>
      <w:numFmt w:val="decimal"/>
      <w:lvlText w:val="%1."/>
      <w:lvlJc w:val="left"/>
      <w:pPr>
        <w:ind w:left="663" w:hanging="360"/>
      </w:pPr>
    </w:lvl>
    <w:lvl w:ilvl="1" w:tplc="10090019" w:tentative="1">
      <w:start w:val="1"/>
      <w:numFmt w:val="lowerLetter"/>
      <w:lvlText w:val="%2."/>
      <w:lvlJc w:val="left"/>
      <w:pPr>
        <w:ind w:left="1383" w:hanging="360"/>
      </w:pPr>
    </w:lvl>
    <w:lvl w:ilvl="2" w:tplc="1009001B" w:tentative="1">
      <w:start w:val="1"/>
      <w:numFmt w:val="lowerRoman"/>
      <w:lvlText w:val="%3."/>
      <w:lvlJc w:val="right"/>
      <w:pPr>
        <w:ind w:left="2103" w:hanging="180"/>
      </w:pPr>
    </w:lvl>
    <w:lvl w:ilvl="3" w:tplc="1009000F" w:tentative="1">
      <w:start w:val="1"/>
      <w:numFmt w:val="decimal"/>
      <w:lvlText w:val="%4."/>
      <w:lvlJc w:val="left"/>
      <w:pPr>
        <w:ind w:left="2823" w:hanging="360"/>
      </w:pPr>
    </w:lvl>
    <w:lvl w:ilvl="4" w:tplc="10090019" w:tentative="1">
      <w:start w:val="1"/>
      <w:numFmt w:val="lowerLetter"/>
      <w:lvlText w:val="%5."/>
      <w:lvlJc w:val="left"/>
      <w:pPr>
        <w:ind w:left="3543" w:hanging="360"/>
      </w:pPr>
    </w:lvl>
    <w:lvl w:ilvl="5" w:tplc="1009001B" w:tentative="1">
      <w:start w:val="1"/>
      <w:numFmt w:val="lowerRoman"/>
      <w:lvlText w:val="%6."/>
      <w:lvlJc w:val="right"/>
      <w:pPr>
        <w:ind w:left="4263" w:hanging="180"/>
      </w:pPr>
    </w:lvl>
    <w:lvl w:ilvl="6" w:tplc="1009000F" w:tentative="1">
      <w:start w:val="1"/>
      <w:numFmt w:val="decimal"/>
      <w:lvlText w:val="%7."/>
      <w:lvlJc w:val="left"/>
      <w:pPr>
        <w:ind w:left="4983" w:hanging="360"/>
      </w:pPr>
    </w:lvl>
    <w:lvl w:ilvl="7" w:tplc="10090019" w:tentative="1">
      <w:start w:val="1"/>
      <w:numFmt w:val="lowerLetter"/>
      <w:lvlText w:val="%8."/>
      <w:lvlJc w:val="left"/>
      <w:pPr>
        <w:ind w:left="5703" w:hanging="360"/>
      </w:pPr>
    </w:lvl>
    <w:lvl w:ilvl="8" w:tplc="1009001B" w:tentative="1">
      <w:start w:val="1"/>
      <w:numFmt w:val="lowerRoman"/>
      <w:lvlText w:val="%9."/>
      <w:lvlJc w:val="right"/>
      <w:pPr>
        <w:ind w:left="6423" w:hanging="180"/>
      </w:pPr>
    </w:lvl>
  </w:abstractNum>
  <w:abstractNum w:abstractNumId="19" w15:restartNumberingAfterBreak="0">
    <w:nsid w:val="695C3DEC"/>
    <w:multiLevelType w:val="singleLevel"/>
    <w:tmpl w:val="84925E7E"/>
    <w:lvl w:ilvl="0">
      <w:start w:val="1"/>
      <w:numFmt w:val="upperLetter"/>
      <w:lvlText w:val="%1."/>
      <w:lvlJc w:val="left"/>
      <w:pPr>
        <w:tabs>
          <w:tab w:val="num" w:pos="720"/>
        </w:tabs>
        <w:ind w:left="720" w:hanging="720"/>
      </w:pPr>
      <w:rPr>
        <w:rFonts w:hint="default"/>
      </w:rPr>
    </w:lvl>
  </w:abstractNum>
  <w:abstractNum w:abstractNumId="20" w15:restartNumberingAfterBreak="0">
    <w:nsid w:val="6FED3078"/>
    <w:multiLevelType w:val="hybridMultilevel"/>
    <w:tmpl w:val="9E6AB31C"/>
    <w:lvl w:ilvl="0" w:tplc="927E652C">
      <w:start w:val="1"/>
      <w:numFmt w:val="decimal"/>
      <w:lvlText w:val="%1."/>
      <w:lvlJc w:val="left"/>
      <w:pPr>
        <w:ind w:left="567" w:hanging="567"/>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3682A69"/>
    <w:multiLevelType w:val="singleLevel"/>
    <w:tmpl w:val="791C9D52"/>
    <w:lvl w:ilvl="0">
      <w:start w:val="1"/>
      <w:numFmt w:val="upperLetter"/>
      <w:lvlText w:val="%1."/>
      <w:lvlJc w:val="left"/>
      <w:pPr>
        <w:tabs>
          <w:tab w:val="num" w:pos="720"/>
        </w:tabs>
        <w:ind w:left="720" w:hanging="720"/>
      </w:pPr>
      <w:rPr>
        <w:rFonts w:hint="default"/>
        <w:b/>
      </w:rPr>
    </w:lvl>
  </w:abstractNum>
  <w:abstractNum w:abstractNumId="22" w15:restartNumberingAfterBreak="0">
    <w:nsid w:val="771356CF"/>
    <w:multiLevelType w:val="hybridMultilevel"/>
    <w:tmpl w:val="FB825E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21"/>
  </w:num>
  <w:num w:numId="5">
    <w:abstractNumId w:val="19"/>
  </w:num>
  <w:num w:numId="6">
    <w:abstractNumId w:val="6"/>
  </w:num>
  <w:num w:numId="7">
    <w:abstractNumId w:val="7"/>
  </w:num>
  <w:num w:numId="8">
    <w:abstractNumId w:val="15"/>
  </w:num>
  <w:num w:numId="9">
    <w:abstractNumId w:val="12"/>
  </w:num>
  <w:num w:numId="10">
    <w:abstractNumId w:val="13"/>
  </w:num>
  <w:num w:numId="11">
    <w:abstractNumId w:val="14"/>
  </w:num>
  <w:num w:numId="12">
    <w:abstractNumId w:val="20"/>
  </w:num>
  <w:num w:numId="13">
    <w:abstractNumId w:val="9"/>
  </w:num>
  <w:num w:numId="14">
    <w:abstractNumId w:val="3"/>
  </w:num>
  <w:num w:numId="15">
    <w:abstractNumId w:val="10"/>
  </w:num>
  <w:num w:numId="16">
    <w:abstractNumId w:val="17"/>
  </w:num>
  <w:num w:numId="17">
    <w:abstractNumId w:val="11"/>
  </w:num>
  <w:num w:numId="18">
    <w:abstractNumId w:val="5"/>
  </w:num>
  <w:num w:numId="19">
    <w:abstractNumId w:val="16"/>
  </w:num>
  <w:num w:numId="20">
    <w:abstractNumId w:val="18"/>
  </w:num>
  <w:num w:numId="21">
    <w:abstractNumId w:val="4"/>
  </w:num>
  <w:num w:numId="22">
    <w:abstractNumId w:val="0"/>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3MzE2tTA3MjI0MrVU0lEKTi0uzszPAykwrgUAfwSeeCwAAAA="/>
  </w:docVars>
  <w:rsids>
    <w:rsidRoot w:val="00E630A1"/>
    <w:rsid w:val="000057A6"/>
    <w:rsid w:val="00011751"/>
    <w:rsid w:val="00013F29"/>
    <w:rsid w:val="0001473A"/>
    <w:rsid w:val="00016869"/>
    <w:rsid w:val="000203B0"/>
    <w:rsid w:val="0002286F"/>
    <w:rsid w:val="00025E82"/>
    <w:rsid w:val="00030CA8"/>
    <w:rsid w:val="00032740"/>
    <w:rsid w:val="000359F9"/>
    <w:rsid w:val="00035A0F"/>
    <w:rsid w:val="000378D5"/>
    <w:rsid w:val="00043D62"/>
    <w:rsid w:val="000542E5"/>
    <w:rsid w:val="00056D03"/>
    <w:rsid w:val="00057A3E"/>
    <w:rsid w:val="000619CF"/>
    <w:rsid w:val="000641B4"/>
    <w:rsid w:val="00064AFB"/>
    <w:rsid w:val="00067C95"/>
    <w:rsid w:val="00072F57"/>
    <w:rsid w:val="00072FE4"/>
    <w:rsid w:val="00074AFC"/>
    <w:rsid w:val="00076EA2"/>
    <w:rsid w:val="00081848"/>
    <w:rsid w:val="0008198F"/>
    <w:rsid w:val="00082A20"/>
    <w:rsid w:val="000834CE"/>
    <w:rsid w:val="00083E82"/>
    <w:rsid w:val="00083EB9"/>
    <w:rsid w:val="000867C1"/>
    <w:rsid w:val="00086AD4"/>
    <w:rsid w:val="00087915"/>
    <w:rsid w:val="000911AF"/>
    <w:rsid w:val="000921A7"/>
    <w:rsid w:val="000965FA"/>
    <w:rsid w:val="000973AF"/>
    <w:rsid w:val="000A1133"/>
    <w:rsid w:val="000A19E7"/>
    <w:rsid w:val="000A1CF0"/>
    <w:rsid w:val="000A54C1"/>
    <w:rsid w:val="000B2254"/>
    <w:rsid w:val="000B74C6"/>
    <w:rsid w:val="000C11FC"/>
    <w:rsid w:val="000C6584"/>
    <w:rsid w:val="000C6C47"/>
    <w:rsid w:val="000D0406"/>
    <w:rsid w:val="000D1726"/>
    <w:rsid w:val="000E21E7"/>
    <w:rsid w:val="000E5F8E"/>
    <w:rsid w:val="000F17C4"/>
    <w:rsid w:val="00106433"/>
    <w:rsid w:val="00107632"/>
    <w:rsid w:val="0011022D"/>
    <w:rsid w:val="001102F6"/>
    <w:rsid w:val="00111686"/>
    <w:rsid w:val="00112BBC"/>
    <w:rsid w:val="00112CCA"/>
    <w:rsid w:val="001162E6"/>
    <w:rsid w:val="001219AA"/>
    <w:rsid w:val="001345CE"/>
    <w:rsid w:val="00135EB9"/>
    <w:rsid w:val="001424B6"/>
    <w:rsid w:val="00142A30"/>
    <w:rsid w:val="00142A46"/>
    <w:rsid w:val="00152BD8"/>
    <w:rsid w:val="00161C0B"/>
    <w:rsid w:val="0016445D"/>
    <w:rsid w:val="0017232A"/>
    <w:rsid w:val="001754D6"/>
    <w:rsid w:val="001802BB"/>
    <w:rsid w:val="00180675"/>
    <w:rsid w:val="00181D94"/>
    <w:rsid w:val="0018380F"/>
    <w:rsid w:val="001971B2"/>
    <w:rsid w:val="001A2B2B"/>
    <w:rsid w:val="001A475A"/>
    <w:rsid w:val="001B390F"/>
    <w:rsid w:val="001B3CB7"/>
    <w:rsid w:val="001B69A9"/>
    <w:rsid w:val="001C303C"/>
    <w:rsid w:val="001C6374"/>
    <w:rsid w:val="001D2193"/>
    <w:rsid w:val="001D3A5D"/>
    <w:rsid w:val="001D3BFC"/>
    <w:rsid w:val="001E776B"/>
    <w:rsid w:val="001F0DD9"/>
    <w:rsid w:val="001F443E"/>
    <w:rsid w:val="001F6F56"/>
    <w:rsid w:val="002009E5"/>
    <w:rsid w:val="00200F65"/>
    <w:rsid w:val="002037D2"/>
    <w:rsid w:val="00204EF3"/>
    <w:rsid w:val="00205E11"/>
    <w:rsid w:val="00221642"/>
    <w:rsid w:val="0022319C"/>
    <w:rsid w:val="00232B76"/>
    <w:rsid w:val="00233347"/>
    <w:rsid w:val="002339E1"/>
    <w:rsid w:val="00234E83"/>
    <w:rsid w:val="002365C9"/>
    <w:rsid w:val="00237A33"/>
    <w:rsid w:val="00237E0F"/>
    <w:rsid w:val="00241B8D"/>
    <w:rsid w:val="0024359B"/>
    <w:rsid w:val="00245921"/>
    <w:rsid w:val="0025140B"/>
    <w:rsid w:val="0025279F"/>
    <w:rsid w:val="00253D77"/>
    <w:rsid w:val="0025726E"/>
    <w:rsid w:val="002626FC"/>
    <w:rsid w:val="00264329"/>
    <w:rsid w:val="00264860"/>
    <w:rsid w:val="00267FF8"/>
    <w:rsid w:val="0027376A"/>
    <w:rsid w:val="0027576C"/>
    <w:rsid w:val="00276810"/>
    <w:rsid w:val="0027710D"/>
    <w:rsid w:val="00281284"/>
    <w:rsid w:val="00283187"/>
    <w:rsid w:val="002840D8"/>
    <w:rsid w:val="00286C56"/>
    <w:rsid w:val="00286EB6"/>
    <w:rsid w:val="002871FC"/>
    <w:rsid w:val="00287F48"/>
    <w:rsid w:val="00292C44"/>
    <w:rsid w:val="00295857"/>
    <w:rsid w:val="00297F46"/>
    <w:rsid w:val="002A0F3C"/>
    <w:rsid w:val="002A12F1"/>
    <w:rsid w:val="002A140F"/>
    <w:rsid w:val="002A3012"/>
    <w:rsid w:val="002A3D8A"/>
    <w:rsid w:val="002A3FA3"/>
    <w:rsid w:val="002B11A4"/>
    <w:rsid w:val="002B2B44"/>
    <w:rsid w:val="002B4595"/>
    <w:rsid w:val="002B5735"/>
    <w:rsid w:val="002E41BF"/>
    <w:rsid w:val="002E4856"/>
    <w:rsid w:val="002F37A7"/>
    <w:rsid w:val="002F6550"/>
    <w:rsid w:val="00311299"/>
    <w:rsid w:val="00315D7F"/>
    <w:rsid w:val="003170A6"/>
    <w:rsid w:val="00320694"/>
    <w:rsid w:val="00326655"/>
    <w:rsid w:val="00330503"/>
    <w:rsid w:val="0033275E"/>
    <w:rsid w:val="00333022"/>
    <w:rsid w:val="00333B94"/>
    <w:rsid w:val="00334712"/>
    <w:rsid w:val="00334ECD"/>
    <w:rsid w:val="003355A1"/>
    <w:rsid w:val="00364AD4"/>
    <w:rsid w:val="003758F2"/>
    <w:rsid w:val="00376641"/>
    <w:rsid w:val="0037765B"/>
    <w:rsid w:val="00382717"/>
    <w:rsid w:val="003855A2"/>
    <w:rsid w:val="00390BEC"/>
    <w:rsid w:val="0039194B"/>
    <w:rsid w:val="0039731A"/>
    <w:rsid w:val="003A2E23"/>
    <w:rsid w:val="003A3A0D"/>
    <w:rsid w:val="003A73A4"/>
    <w:rsid w:val="003B5175"/>
    <w:rsid w:val="003B5762"/>
    <w:rsid w:val="003B745D"/>
    <w:rsid w:val="003C491B"/>
    <w:rsid w:val="003D0509"/>
    <w:rsid w:val="003D44C6"/>
    <w:rsid w:val="003D54B7"/>
    <w:rsid w:val="003D593E"/>
    <w:rsid w:val="003D649F"/>
    <w:rsid w:val="003D74A8"/>
    <w:rsid w:val="003E00B4"/>
    <w:rsid w:val="003E074C"/>
    <w:rsid w:val="003E19B4"/>
    <w:rsid w:val="003E2509"/>
    <w:rsid w:val="003E5045"/>
    <w:rsid w:val="003F01CE"/>
    <w:rsid w:val="003F0ED8"/>
    <w:rsid w:val="003F107D"/>
    <w:rsid w:val="003F50D0"/>
    <w:rsid w:val="003F78A9"/>
    <w:rsid w:val="004021B7"/>
    <w:rsid w:val="00402367"/>
    <w:rsid w:val="004036B4"/>
    <w:rsid w:val="00406115"/>
    <w:rsid w:val="00412913"/>
    <w:rsid w:val="0041296A"/>
    <w:rsid w:val="00413CF4"/>
    <w:rsid w:val="004149FA"/>
    <w:rsid w:val="00416A41"/>
    <w:rsid w:val="00417DC0"/>
    <w:rsid w:val="00422CCF"/>
    <w:rsid w:val="00422DFD"/>
    <w:rsid w:val="004268C1"/>
    <w:rsid w:val="0042788D"/>
    <w:rsid w:val="00427994"/>
    <w:rsid w:val="00432E74"/>
    <w:rsid w:val="00432F9E"/>
    <w:rsid w:val="00434779"/>
    <w:rsid w:val="004372C4"/>
    <w:rsid w:val="00440F16"/>
    <w:rsid w:val="00446B95"/>
    <w:rsid w:val="00450314"/>
    <w:rsid w:val="0045124A"/>
    <w:rsid w:val="00452CA3"/>
    <w:rsid w:val="0046224A"/>
    <w:rsid w:val="00465BA0"/>
    <w:rsid w:val="00466217"/>
    <w:rsid w:val="00471805"/>
    <w:rsid w:val="004802CF"/>
    <w:rsid w:val="00480B37"/>
    <w:rsid w:val="00480F1C"/>
    <w:rsid w:val="00481ED2"/>
    <w:rsid w:val="00483101"/>
    <w:rsid w:val="004860BE"/>
    <w:rsid w:val="00487DEF"/>
    <w:rsid w:val="00491F0E"/>
    <w:rsid w:val="00492732"/>
    <w:rsid w:val="00493D3B"/>
    <w:rsid w:val="0049471E"/>
    <w:rsid w:val="004A01D7"/>
    <w:rsid w:val="004A3BAB"/>
    <w:rsid w:val="004A4C9B"/>
    <w:rsid w:val="004A5FA1"/>
    <w:rsid w:val="004A6556"/>
    <w:rsid w:val="004B14D3"/>
    <w:rsid w:val="004B6CBF"/>
    <w:rsid w:val="004C00F4"/>
    <w:rsid w:val="004C40F4"/>
    <w:rsid w:val="004D1C12"/>
    <w:rsid w:val="004D2D38"/>
    <w:rsid w:val="004D39C8"/>
    <w:rsid w:val="004D6615"/>
    <w:rsid w:val="004E08D8"/>
    <w:rsid w:val="004E1204"/>
    <w:rsid w:val="004E5753"/>
    <w:rsid w:val="004F4638"/>
    <w:rsid w:val="00506A54"/>
    <w:rsid w:val="00511502"/>
    <w:rsid w:val="00522A90"/>
    <w:rsid w:val="00530B2F"/>
    <w:rsid w:val="00533DC2"/>
    <w:rsid w:val="0053783A"/>
    <w:rsid w:val="005409EC"/>
    <w:rsid w:val="00542523"/>
    <w:rsid w:val="00553295"/>
    <w:rsid w:val="00553335"/>
    <w:rsid w:val="00555604"/>
    <w:rsid w:val="00556217"/>
    <w:rsid w:val="00560E4C"/>
    <w:rsid w:val="0056190A"/>
    <w:rsid w:val="00566C85"/>
    <w:rsid w:val="00570CD0"/>
    <w:rsid w:val="00571429"/>
    <w:rsid w:val="00580118"/>
    <w:rsid w:val="005834A1"/>
    <w:rsid w:val="00586A4B"/>
    <w:rsid w:val="00586B03"/>
    <w:rsid w:val="0058702F"/>
    <w:rsid w:val="00592329"/>
    <w:rsid w:val="00595F16"/>
    <w:rsid w:val="0059658C"/>
    <w:rsid w:val="005A06BD"/>
    <w:rsid w:val="005A3AA5"/>
    <w:rsid w:val="005A48FD"/>
    <w:rsid w:val="005A549A"/>
    <w:rsid w:val="005A5C74"/>
    <w:rsid w:val="005B41EC"/>
    <w:rsid w:val="005C0B0B"/>
    <w:rsid w:val="005C2F97"/>
    <w:rsid w:val="005D1BD8"/>
    <w:rsid w:val="005D5BF0"/>
    <w:rsid w:val="005D6630"/>
    <w:rsid w:val="005D7244"/>
    <w:rsid w:val="005E3426"/>
    <w:rsid w:val="005E47EB"/>
    <w:rsid w:val="005E7EEA"/>
    <w:rsid w:val="005F0492"/>
    <w:rsid w:val="005F1DC1"/>
    <w:rsid w:val="005F3ED8"/>
    <w:rsid w:val="005F4E1D"/>
    <w:rsid w:val="00604B2E"/>
    <w:rsid w:val="006175B2"/>
    <w:rsid w:val="006201AE"/>
    <w:rsid w:val="0062225F"/>
    <w:rsid w:val="00625EC8"/>
    <w:rsid w:val="00626E5A"/>
    <w:rsid w:val="00626F08"/>
    <w:rsid w:val="006310DF"/>
    <w:rsid w:val="00633E7D"/>
    <w:rsid w:val="00636F6E"/>
    <w:rsid w:val="0064325E"/>
    <w:rsid w:val="0064640B"/>
    <w:rsid w:val="006470F8"/>
    <w:rsid w:val="006507EB"/>
    <w:rsid w:val="00652323"/>
    <w:rsid w:val="00652E47"/>
    <w:rsid w:val="00663161"/>
    <w:rsid w:val="00667B0A"/>
    <w:rsid w:val="00670AC7"/>
    <w:rsid w:val="006713D8"/>
    <w:rsid w:val="0067576B"/>
    <w:rsid w:val="00675B16"/>
    <w:rsid w:val="00687562"/>
    <w:rsid w:val="00690CAD"/>
    <w:rsid w:val="006935F5"/>
    <w:rsid w:val="00693646"/>
    <w:rsid w:val="006951E7"/>
    <w:rsid w:val="006952A1"/>
    <w:rsid w:val="006A2933"/>
    <w:rsid w:val="006A54C4"/>
    <w:rsid w:val="006A66FC"/>
    <w:rsid w:val="006A778E"/>
    <w:rsid w:val="006B1BB3"/>
    <w:rsid w:val="006B293B"/>
    <w:rsid w:val="006B5B00"/>
    <w:rsid w:val="006C0930"/>
    <w:rsid w:val="006C1F30"/>
    <w:rsid w:val="006C7394"/>
    <w:rsid w:val="006D313B"/>
    <w:rsid w:val="006D407E"/>
    <w:rsid w:val="006D5F2A"/>
    <w:rsid w:val="006D7E85"/>
    <w:rsid w:val="006E6D00"/>
    <w:rsid w:val="006F0D3B"/>
    <w:rsid w:val="006F63CC"/>
    <w:rsid w:val="006F74D4"/>
    <w:rsid w:val="00702EA0"/>
    <w:rsid w:val="00704111"/>
    <w:rsid w:val="00710D12"/>
    <w:rsid w:val="00711374"/>
    <w:rsid w:val="00711A4C"/>
    <w:rsid w:val="007150D6"/>
    <w:rsid w:val="0072491F"/>
    <w:rsid w:val="007320AF"/>
    <w:rsid w:val="00736539"/>
    <w:rsid w:val="00736856"/>
    <w:rsid w:val="00740B64"/>
    <w:rsid w:val="00742ECF"/>
    <w:rsid w:val="0075001E"/>
    <w:rsid w:val="0075269F"/>
    <w:rsid w:val="00754D9A"/>
    <w:rsid w:val="00763CEB"/>
    <w:rsid w:val="00772D8E"/>
    <w:rsid w:val="00773FED"/>
    <w:rsid w:val="007741BD"/>
    <w:rsid w:val="00774EB7"/>
    <w:rsid w:val="007750D4"/>
    <w:rsid w:val="0077573D"/>
    <w:rsid w:val="00785060"/>
    <w:rsid w:val="00787331"/>
    <w:rsid w:val="00790A6C"/>
    <w:rsid w:val="00794077"/>
    <w:rsid w:val="00794958"/>
    <w:rsid w:val="00794A43"/>
    <w:rsid w:val="00794F12"/>
    <w:rsid w:val="00796278"/>
    <w:rsid w:val="007A6266"/>
    <w:rsid w:val="007B47DC"/>
    <w:rsid w:val="007B642D"/>
    <w:rsid w:val="007B73BF"/>
    <w:rsid w:val="007B7F57"/>
    <w:rsid w:val="007C302B"/>
    <w:rsid w:val="007C5DD2"/>
    <w:rsid w:val="007D0A41"/>
    <w:rsid w:val="007D5EF3"/>
    <w:rsid w:val="007D789B"/>
    <w:rsid w:val="007D7B54"/>
    <w:rsid w:val="007E0469"/>
    <w:rsid w:val="007E0CD5"/>
    <w:rsid w:val="007F2030"/>
    <w:rsid w:val="007F485A"/>
    <w:rsid w:val="007F5B37"/>
    <w:rsid w:val="00802686"/>
    <w:rsid w:val="00802C31"/>
    <w:rsid w:val="00802EB7"/>
    <w:rsid w:val="00805769"/>
    <w:rsid w:val="008112BD"/>
    <w:rsid w:val="00811CB9"/>
    <w:rsid w:val="008152D4"/>
    <w:rsid w:val="0082266A"/>
    <w:rsid w:val="008336EE"/>
    <w:rsid w:val="008346B2"/>
    <w:rsid w:val="0083475F"/>
    <w:rsid w:val="00835248"/>
    <w:rsid w:val="0084191B"/>
    <w:rsid w:val="0084394D"/>
    <w:rsid w:val="00844D92"/>
    <w:rsid w:val="00845F12"/>
    <w:rsid w:val="008468F1"/>
    <w:rsid w:val="00852117"/>
    <w:rsid w:val="0085302F"/>
    <w:rsid w:val="0085342B"/>
    <w:rsid w:val="0085699F"/>
    <w:rsid w:val="0086068E"/>
    <w:rsid w:val="0086093F"/>
    <w:rsid w:val="008611BD"/>
    <w:rsid w:val="00861691"/>
    <w:rsid w:val="00863059"/>
    <w:rsid w:val="00864014"/>
    <w:rsid w:val="00880F1B"/>
    <w:rsid w:val="00881DB8"/>
    <w:rsid w:val="00890480"/>
    <w:rsid w:val="00891151"/>
    <w:rsid w:val="0089117C"/>
    <w:rsid w:val="00893FD2"/>
    <w:rsid w:val="00894E77"/>
    <w:rsid w:val="008A4B1F"/>
    <w:rsid w:val="008A7B50"/>
    <w:rsid w:val="008B0C2F"/>
    <w:rsid w:val="008B45AB"/>
    <w:rsid w:val="008C0BEF"/>
    <w:rsid w:val="008C22DE"/>
    <w:rsid w:val="008C2774"/>
    <w:rsid w:val="008C3CC4"/>
    <w:rsid w:val="008C5D9C"/>
    <w:rsid w:val="008E6D9A"/>
    <w:rsid w:val="008F1692"/>
    <w:rsid w:val="008F380E"/>
    <w:rsid w:val="00901708"/>
    <w:rsid w:val="00904D29"/>
    <w:rsid w:val="009050A5"/>
    <w:rsid w:val="009132AD"/>
    <w:rsid w:val="00914D3D"/>
    <w:rsid w:val="009159AA"/>
    <w:rsid w:val="00920448"/>
    <w:rsid w:val="009212BC"/>
    <w:rsid w:val="009225A0"/>
    <w:rsid w:val="009260BC"/>
    <w:rsid w:val="00927707"/>
    <w:rsid w:val="009324F8"/>
    <w:rsid w:val="00941C9B"/>
    <w:rsid w:val="00942EFB"/>
    <w:rsid w:val="00945147"/>
    <w:rsid w:val="00953B43"/>
    <w:rsid w:val="00954A15"/>
    <w:rsid w:val="00957F4E"/>
    <w:rsid w:val="009619D7"/>
    <w:rsid w:val="009619D8"/>
    <w:rsid w:val="00964F02"/>
    <w:rsid w:val="009656A0"/>
    <w:rsid w:val="009661CC"/>
    <w:rsid w:val="00966FDD"/>
    <w:rsid w:val="00967DF6"/>
    <w:rsid w:val="00967FE9"/>
    <w:rsid w:val="009811A3"/>
    <w:rsid w:val="0098227B"/>
    <w:rsid w:val="00985DB1"/>
    <w:rsid w:val="0099203D"/>
    <w:rsid w:val="00992790"/>
    <w:rsid w:val="00995534"/>
    <w:rsid w:val="009A2DDD"/>
    <w:rsid w:val="009A4B27"/>
    <w:rsid w:val="009A516C"/>
    <w:rsid w:val="009B25F8"/>
    <w:rsid w:val="009B3E97"/>
    <w:rsid w:val="009B4221"/>
    <w:rsid w:val="009B42F7"/>
    <w:rsid w:val="009C3058"/>
    <w:rsid w:val="009C610A"/>
    <w:rsid w:val="009E31B6"/>
    <w:rsid w:val="009E3880"/>
    <w:rsid w:val="009E3893"/>
    <w:rsid w:val="009E3AEE"/>
    <w:rsid w:val="009E4FE1"/>
    <w:rsid w:val="009F46EE"/>
    <w:rsid w:val="009F4AD7"/>
    <w:rsid w:val="009F7727"/>
    <w:rsid w:val="00A00BC8"/>
    <w:rsid w:val="00A014E3"/>
    <w:rsid w:val="00A015BB"/>
    <w:rsid w:val="00A04E0D"/>
    <w:rsid w:val="00A06703"/>
    <w:rsid w:val="00A07AAD"/>
    <w:rsid w:val="00A122C2"/>
    <w:rsid w:val="00A153D2"/>
    <w:rsid w:val="00A16896"/>
    <w:rsid w:val="00A20DD5"/>
    <w:rsid w:val="00A21004"/>
    <w:rsid w:val="00A23932"/>
    <w:rsid w:val="00A35EB9"/>
    <w:rsid w:val="00A40B8B"/>
    <w:rsid w:val="00A4306E"/>
    <w:rsid w:val="00A442F6"/>
    <w:rsid w:val="00A45003"/>
    <w:rsid w:val="00A45D66"/>
    <w:rsid w:val="00A4762A"/>
    <w:rsid w:val="00A513CC"/>
    <w:rsid w:val="00A52576"/>
    <w:rsid w:val="00A53BFF"/>
    <w:rsid w:val="00A542D4"/>
    <w:rsid w:val="00A55B32"/>
    <w:rsid w:val="00A60EC7"/>
    <w:rsid w:val="00A625ED"/>
    <w:rsid w:val="00A64B89"/>
    <w:rsid w:val="00A70D89"/>
    <w:rsid w:val="00A727C9"/>
    <w:rsid w:val="00A72A7B"/>
    <w:rsid w:val="00A73D26"/>
    <w:rsid w:val="00A73FC7"/>
    <w:rsid w:val="00A7544A"/>
    <w:rsid w:val="00A85AE4"/>
    <w:rsid w:val="00A8788A"/>
    <w:rsid w:val="00AA07E6"/>
    <w:rsid w:val="00AB08EE"/>
    <w:rsid w:val="00AB456B"/>
    <w:rsid w:val="00AB7F71"/>
    <w:rsid w:val="00AC49BC"/>
    <w:rsid w:val="00AC4D8F"/>
    <w:rsid w:val="00AD3D89"/>
    <w:rsid w:val="00AD5173"/>
    <w:rsid w:val="00AD7BDB"/>
    <w:rsid w:val="00AD7CFC"/>
    <w:rsid w:val="00AE2E9F"/>
    <w:rsid w:val="00AE2F6C"/>
    <w:rsid w:val="00AE579D"/>
    <w:rsid w:val="00AE5FAD"/>
    <w:rsid w:val="00AF1301"/>
    <w:rsid w:val="00AF2BD2"/>
    <w:rsid w:val="00AF48BE"/>
    <w:rsid w:val="00AF4ACF"/>
    <w:rsid w:val="00AF5CCA"/>
    <w:rsid w:val="00AF5F9E"/>
    <w:rsid w:val="00B009F5"/>
    <w:rsid w:val="00B018DC"/>
    <w:rsid w:val="00B1466F"/>
    <w:rsid w:val="00B21978"/>
    <w:rsid w:val="00B23757"/>
    <w:rsid w:val="00B24602"/>
    <w:rsid w:val="00B24A91"/>
    <w:rsid w:val="00B25AA8"/>
    <w:rsid w:val="00B2619A"/>
    <w:rsid w:val="00B26650"/>
    <w:rsid w:val="00B3068C"/>
    <w:rsid w:val="00B320D1"/>
    <w:rsid w:val="00B35144"/>
    <w:rsid w:val="00B3518E"/>
    <w:rsid w:val="00B4239F"/>
    <w:rsid w:val="00B43237"/>
    <w:rsid w:val="00B45C82"/>
    <w:rsid w:val="00B4785E"/>
    <w:rsid w:val="00B501CD"/>
    <w:rsid w:val="00B525EA"/>
    <w:rsid w:val="00B55C36"/>
    <w:rsid w:val="00B57312"/>
    <w:rsid w:val="00B57A1D"/>
    <w:rsid w:val="00B62AF8"/>
    <w:rsid w:val="00B73B4E"/>
    <w:rsid w:val="00B76286"/>
    <w:rsid w:val="00B81CB7"/>
    <w:rsid w:val="00B862D4"/>
    <w:rsid w:val="00BA1626"/>
    <w:rsid w:val="00BA7170"/>
    <w:rsid w:val="00BA7954"/>
    <w:rsid w:val="00BB291C"/>
    <w:rsid w:val="00BC100D"/>
    <w:rsid w:val="00BC7A36"/>
    <w:rsid w:val="00BD0A2A"/>
    <w:rsid w:val="00BD1525"/>
    <w:rsid w:val="00BD662F"/>
    <w:rsid w:val="00BE3165"/>
    <w:rsid w:val="00BE683B"/>
    <w:rsid w:val="00BF1412"/>
    <w:rsid w:val="00BF240C"/>
    <w:rsid w:val="00C01E04"/>
    <w:rsid w:val="00C10B0E"/>
    <w:rsid w:val="00C1138C"/>
    <w:rsid w:val="00C172B9"/>
    <w:rsid w:val="00C20A95"/>
    <w:rsid w:val="00C330AC"/>
    <w:rsid w:val="00C3719D"/>
    <w:rsid w:val="00C40694"/>
    <w:rsid w:val="00C41264"/>
    <w:rsid w:val="00C41D74"/>
    <w:rsid w:val="00C44DFF"/>
    <w:rsid w:val="00C45412"/>
    <w:rsid w:val="00C468BB"/>
    <w:rsid w:val="00C5699F"/>
    <w:rsid w:val="00C56BFD"/>
    <w:rsid w:val="00C60B76"/>
    <w:rsid w:val="00C64D21"/>
    <w:rsid w:val="00C654C7"/>
    <w:rsid w:val="00C70468"/>
    <w:rsid w:val="00C709A1"/>
    <w:rsid w:val="00C71BEE"/>
    <w:rsid w:val="00C74E4A"/>
    <w:rsid w:val="00C7685D"/>
    <w:rsid w:val="00C8005F"/>
    <w:rsid w:val="00C854E6"/>
    <w:rsid w:val="00C92087"/>
    <w:rsid w:val="00CA4949"/>
    <w:rsid w:val="00CA4CD5"/>
    <w:rsid w:val="00CB107D"/>
    <w:rsid w:val="00CB1561"/>
    <w:rsid w:val="00CC39F6"/>
    <w:rsid w:val="00CC7D22"/>
    <w:rsid w:val="00CD0CB2"/>
    <w:rsid w:val="00CD22C6"/>
    <w:rsid w:val="00CD4068"/>
    <w:rsid w:val="00CD53D7"/>
    <w:rsid w:val="00CE0711"/>
    <w:rsid w:val="00CE4522"/>
    <w:rsid w:val="00CF2B89"/>
    <w:rsid w:val="00CF4F15"/>
    <w:rsid w:val="00D0027C"/>
    <w:rsid w:val="00D01433"/>
    <w:rsid w:val="00D01843"/>
    <w:rsid w:val="00D01C31"/>
    <w:rsid w:val="00D055A9"/>
    <w:rsid w:val="00D05BBC"/>
    <w:rsid w:val="00D14F8C"/>
    <w:rsid w:val="00D20568"/>
    <w:rsid w:val="00D20B40"/>
    <w:rsid w:val="00D232F1"/>
    <w:rsid w:val="00D24FB7"/>
    <w:rsid w:val="00D42582"/>
    <w:rsid w:val="00D438FD"/>
    <w:rsid w:val="00D452FA"/>
    <w:rsid w:val="00D510F9"/>
    <w:rsid w:val="00D511F7"/>
    <w:rsid w:val="00D61331"/>
    <w:rsid w:val="00D62FD3"/>
    <w:rsid w:val="00D633D9"/>
    <w:rsid w:val="00D64911"/>
    <w:rsid w:val="00D7262C"/>
    <w:rsid w:val="00D77DB0"/>
    <w:rsid w:val="00D83933"/>
    <w:rsid w:val="00D8444F"/>
    <w:rsid w:val="00DA6018"/>
    <w:rsid w:val="00DB1C73"/>
    <w:rsid w:val="00DC0862"/>
    <w:rsid w:val="00DC369D"/>
    <w:rsid w:val="00DC42F1"/>
    <w:rsid w:val="00DC4FF4"/>
    <w:rsid w:val="00DC528E"/>
    <w:rsid w:val="00DC7086"/>
    <w:rsid w:val="00DC7DB0"/>
    <w:rsid w:val="00DD50CC"/>
    <w:rsid w:val="00DD7706"/>
    <w:rsid w:val="00DE1FB9"/>
    <w:rsid w:val="00DE2CE6"/>
    <w:rsid w:val="00DE3ADC"/>
    <w:rsid w:val="00DE76D8"/>
    <w:rsid w:val="00DF07BF"/>
    <w:rsid w:val="00DF176F"/>
    <w:rsid w:val="00DF31EE"/>
    <w:rsid w:val="00E00843"/>
    <w:rsid w:val="00E02ECD"/>
    <w:rsid w:val="00E0571A"/>
    <w:rsid w:val="00E07EB4"/>
    <w:rsid w:val="00E13D48"/>
    <w:rsid w:val="00E23788"/>
    <w:rsid w:val="00E33E52"/>
    <w:rsid w:val="00E36E79"/>
    <w:rsid w:val="00E4037D"/>
    <w:rsid w:val="00E50EB8"/>
    <w:rsid w:val="00E538F1"/>
    <w:rsid w:val="00E559F5"/>
    <w:rsid w:val="00E570B7"/>
    <w:rsid w:val="00E6160E"/>
    <w:rsid w:val="00E62D3F"/>
    <w:rsid w:val="00E630A1"/>
    <w:rsid w:val="00E630F5"/>
    <w:rsid w:val="00E644D1"/>
    <w:rsid w:val="00E6476F"/>
    <w:rsid w:val="00E66E59"/>
    <w:rsid w:val="00E7370A"/>
    <w:rsid w:val="00E751D0"/>
    <w:rsid w:val="00E771F0"/>
    <w:rsid w:val="00E77BA0"/>
    <w:rsid w:val="00E8040D"/>
    <w:rsid w:val="00E875A7"/>
    <w:rsid w:val="00E90774"/>
    <w:rsid w:val="00E91E1F"/>
    <w:rsid w:val="00E91E7B"/>
    <w:rsid w:val="00E92A6D"/>
    <w:rsid w:val="00E930F3"/>
    <w:rsid w:val="00E96EF5"/>
    <w:rsid w:val="00E97788"/>
    <w:rsid w:val="00EA0BB1"/>
    <w:rsid w:val="00EA485D"/>
    <w:rsid w:val="00EA4A85"/>
    <w:rsid w:val="00EA6009"/>
    <w:rsid w:val="00EB3241"/>
    <w:rsid w:val="00ED2DF6"/>
    <w:rsid w:val="00ED58E2"/>
    <w:rsid w:val="00EE1D7D"/>
    <w:rsid w:val="00EE7E81"/>
    <w:rsid w:val="00EF2087"/>
    <w:rsid w:val="00EF390B"/>
    <w:rsid w:val="00EF5364"/>
    <w:rsid w:val="00EF5A31"/>
    <w:rsid w:val="00EF791F"/>
    <w:rsid w:val="00F03D2F"/>
    <w:rsid w:val="00F04216"/>
    <w:rsid w:val="00F05F07"/>
    <w:rsid w:val="00F0677C"/>
    <w:rsid w:val="00F0773E"/>
    <w:rsid w:val="00F10B39"/>
    <w:rsid w:val="00F17EA6"/>
    <w:rsid w:val="00F32DEB"/>
    <w:rsid w:val="00F404F7"/>
    <w:rsid w:val="00F44948"/>
    <w:rsid w:val="00F5219B"/>
    <w:rsid w:val="00F52D28"/>
    <w:rsid w:val="00F55B61"/>
    <w:rsid w:val="00F56049"/>
    <w:rsid w:val="00F6367F"/>
    <w:rsid w:val="00F67655"/>
    <w:rsid w:val="00F70B5B"/>
    <w:rsid w:val="00F8129B"/>
    <w:rsid w:val="00F81CE9"/>
    <w:rsid w:val="00F84A2F"/>
    <w:rsid w:val="00F86E8F"/>
    <w:rsid w:val="00F907C0"/>
    <w:rsid w:val="00F92CD1"/>
    <w:rsid w:val="00F93098"/>
    <w:rsid w:val="00F97424"/>
    <w:rsid w:val="00F97DF6"/>
    <w:rsid w:val="00FA111A"/>
    <w:rsid w:val="00FA41FD"/>
    <w:rsid w:val="00FA4456"/>
    <w:rsid w:val="00FA463D"/>
    <w:rsid w:val="00FA6C36"/>
    <w:rsid w:val="00FB185B"/>
    <w:rsid w:val="00FB75E4"/>
    <w:rsid w:val="00FC144C"/>
    <w:rsid w:val="00FC3BB5"/>
    <w:rsid w:val="00FC4AB1"/>
    <w:rsid w:val="00FC6762"/>
    <w:rsid w:val="00FD52B1"/>
    <w:rsid w:val="00FD68A2"/>
    <w:rsid w:val="00FD76B6"/>
    <w:rsid w:val="00FD7C16"/>
    <w:rsid w:val="00FE10CF"/>
    <w:rsid w:val="00FE3F8C"/>
    <w:rsid w:val="00FE69A7"/>
    <w:rsid w:val="00FF2528"/>
    <w:rsid w:val="00FF5E42"/>
    <w:rsid w:val="00FF7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2F2C7"/>
  <w15:docId w15:val="{1D10D392-593E-46D1-8BE1-23978F6B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DD"/>
    <w:rPr>
      <w:rFonts w:ascii="Arial" w:hAnsi="Arial"/>
      <w:sz w:val="22"/>
      <w:lang w:val="en-US" w:eastAsia="en-US"/>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Pr>
      <w:snapToGrid w:val="0"/>
    </w:rPr>
  </w:style>
  <w:style w:type="paragraph" w:styleId="BodyText">
    <w:name w:val="Body Text"/>
    <w:basedOn w:val="Normal"/>
    <w:pPr>
      <w:spacing w:line="360" w:lineRule="auto"/>
    </w:pPr>
    <w:rPr>
      <w:rFonts w:ascii="Times New Roman" w:hAnsi="Times New Roman"/>
      <w:sz w:val="24"/>
    </w:rPr>
  </w:style>
  <w:style w:type="paragraph" w:styleId="FootnoteText">
    <w:name w:val="footnote text"/>
    <w:basedOn w:val="Normal"/>
    <w:link w:val="FootnoteTextChar"/>
    <w:semiHidden/>
    <w:rPr>
      <w:rFonts w:ascii="Times New Roman" w:hAnsi="Times New Roman"/>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sz w:val="20"/>
    </w:rPr>
  </w:style>
  <w:style w:type="paragraph" w:styleId="Footer">
    <w:name w:val="footer"/>
    <w:basedOn w:val="Normal"/>
    <w:pPr>
      <w:tabs>
        <w:tab w:val="center" w:pos="4320"/>
        <w:tab w:val="right" w:pos="8640"/>
      </w:tabs>
    </w:pPr>
  </w:style>
  <w:style w:type="paragraph" w:styleId="Title">
    <w:name w:val="Title"/>
    <w:basedOn w:val="Normal"/>
    <w:link w:val="TitleChar1"/>
    <w:qFormat/>
    <w:pPr>
      <w:spacing w:line="360" w:lineRule="auto"/>
      <w:jc w:val="center"/>
    </w:pPr>
    <w:rPr>
      <w:rFonts w:ascii="Times New Roman" w:hAnsi="Times New Roman"/>
      <w:b/>
      <w:sz w:val="32"/>
      <w:szCs w:val="24"/>
    </w:rPr>
  </w:style>
  <w:style w:type="character" w:customStyle="1" w:styleId="reportdefault1">
    <w:name w:val="reportdefault1"/>
    <w:rPr>
      <w:rFonts w:ascii="Arial" w:hAnsi="Arial" w:cs="Arial" w:hint="default"/>
      <w:b w:val="0"/>
      <w:bCs w:val="0"/>
      <w:sz w:val="24"/>
      <w:szCs w:val="24"/>
    </w:rPr>
  </w:style>
  <w:style w:type="paragraph" w:styleId="BodyText2">
    <w:name w:val="Body Text 2"/>
    <w:basedOn w:val="Normal"/>
    <w:rPr>
      <w:sz w:val="18"/>
    </w:rPr>
  </w:style>
  <w:style w:type="character" w:styleId="Hyperlink">
    <w:name w:val="Hyperlink"/>
    <w:rsid w:val="00E23788"/>
    <w:rPr>
      <w:color w:val="0000FF"/>
      <w:u w:val="single"/>
    </w:rPr>
  </w:style>
  <w:style w:type="paragraph" w:styleId="BalloonText">
    <w:name w:val="Balloon Text"/>
    <w:basedOn w:val="Normal"/>
    <w:semiHidden/>
    <w:rsid w:val="0086093F"/>
    <w:rPr>
      <w:rFonts w:ascii="Tahoma" w:hAnsi="Tahoma" w:cs="Tahoma"/>
      <w:sz w:val="16"/>
      <w:szCs w:val="16"/>
    </w:rPr>
  </w:style>
  <w:style w:type="character" w:customStyle="1" w:styleId="FootnoteTextChar">
    <w:name w:val="Footnote Text Char"/>
    <w:link w:val="FootnoteText"/>
    <w:semiHidden/>
    <w:rsid w:val="00413CF4"/>
    <w:rPr>
      <w:lang w:val="en-US" w:eastAsia="en-US" w:bidi="ar-SA"/>
    </w:rPr>
  </w:style>
  <w:style w:type="paragraph" w:customStyle="1" w:styleId="Default">
    <w:name w:val="Default"/>
    <w:rsid w:val="002F6550"/>
    <w:pPr>
      <w:autoSpaceDE w:val="0"/>
      <w:autoSpaceDN w:val="0"/>
      <w:adjustRightInd w:val="0"/>
    </w:pPr>
    <w:rPr>
      <w:rFonts w:ascii="Arial" w:hAnsi="Arial" w:cs="Arial"/>
      <w:color w:val="000000"/>
      <w:sz w:val="24"/>
      <w:szCs w:val="24"/>
      <w:lang w:bidi="he-IL"/>
    </w:rPr>
  </w:style>
  <w:style w:type="paragraph" w:styleId="Subtitle">
    <w:name w:val="Subtitle"/>
    <w:basedOn w:val="Normal"/>
    <w:next w:val="Normal"/>
    <w:link w:val="SubtitleChar"/>
    <w:qFormat/>
    <w:rsid w:val="006F0D3B"/>
    <w:pPr>
      <w:keepLines/>
      <w:numPr>
        <w:ilvl w:val="1"/>
      </w:numPr>
      <w:jc w:val="both"/>
    </w:pPr>
    <w:rPr>
      <w:rFonts w:eastAsia="MS Gothic"/>
      <w:sz w:val="20"/>
      <w:lang w:val="x-none" w:eastAsia="x-none"/>
    </w:rPr>
  </w:style>
  <w:style w:type="character" w:customStyle="1" w:styleId="SubtitleChar">
    <w:name w:val="Subtitle Char"/>
    <w:link w:val="Subtitle"/>
    <w:rsid w:val="006F0D3B"/>
    <w:rPr>
      <w:rFonts w:ascii="Arial" w:eastAsia="MS Gothic" w:hAnsi="Arial"/>
      <w:lang w:val="x-none" w:eastAsia="x-none" w:bidi="ar-SA"/>
    </w:rPr>
  </w:style>
  <w:style w:type="character" w:customStyle="1" w:styleId="TitleChar1">
    <w:name w:val="Title Char1"/>
    <w:link w:val="Title"/>
    <w:rsid w:val="006F0D3B"/>
    <w:rPr>
      <w:b/>
      <w:sz w:val="32"/>
      <w:szCs w:val="24"/>
      <w:lang w:val="en-US" w:eastAsia="en-US" w:bidi="ar-SA"/>
    </w:rPr>
  </w:style>
  <w:style w:type="character" w:customStyle="1" w:styleId="HeaderChar">
    <w:name w:val="Header Char"/>
    <w:link w:val="Header"/>
    <w:rsid w:val="006F0D3B"/>
    <w:rPr>
      <w:rFonts w:ascii="Arial" w:hAnsi="Arial"/>
      <w:sz w:val="22"/>
      <w:lang w:val="en-US" w:eastAsia="en-US" w:bidi="ar-SA"/>
    </w:rPr>
  </w:style>
  <w:style w:type="character" w:customStyle="1" w:styleId="TitleChar">
    <w:name w:val="Title Char"/>
    <w:locked/>
    <w:rsid w:val="00E644D1"/>
    <w:rPr>
      <w:rFonts w:ascii="Arial" w:eastAsia="MS Gothic" w:hAnsi="Arial"/>
      <w:b/>
      <w:spacing w:val="5"/>
      <w:kern w:val="28"/>
      <w:sz w:val="28"/>
    </w:rPr>
  </w:style>
  <w:style w:type="character" w:customStyle="1" w:styleId="PlainTextChar">
    <w:name w:val="Plain Text Char"/>
    <w:link w:val="PlainText"/>
    <w:uiPriority w:val="99"/>
    <w:rsid w:val="001802BB"/>
    <w:rPr>
      <w:rFonts w:ascii="Courier New" w:hAnsi="Courier New"/>
      <w:lang w:val="en-US" w:eastAsia="en-US"/>
    </w:rPr>
  </w:style>
  <w:style w:type="paragraph" w:styleId="ListParagraph">
    <w:name w:val="List Paragraph"/>
    <w:basedOn w:val="Normal"/>
    <w:uiPriority w:val="1"/>
    <w:qFormat/>
    <w:rsid w:val="0053783A"/>
    <w:pPr>
      <w:spacing w:after="240"/>
      <w:ind w:left="720"/>
      <w:contextualSpacing/>
    </w:pPr>
  </w:style>
  <w:style w:type="character" w:customStyle="1" w:styleId="meta-value">
    <w:name w:val="meta-value"/>
    <w:rsid w:val="0053783A"/>
  </w:style>
  <w:style w:type="character" w:customStyle="1" w:styleId="optionalcoma">
    <w:name w:val="optionalcoma"/>
    <w:rsid w:val="0053783A"/>
  </w:style>
  <w:style w:type="character" w:customStyle="1" w:styleId="volumeissue">
    <w:name w:val="volumeissue"/>
    <w:rsid w:val="0053783A"/>
  </w:style>
  <w:style w:type="character" w:customStyle="1" w:styleId="apple-converted-space">
    <w:name w:val="apple-converted-space"/>
    <w:rsid w:val="0053783A"/>
  </w:style>
  <w:style w:type="character" w:styleId="Emphasis">
    <w:name w:val="Emphasis"/>
    <w:uiPriority w:val="20"/>
    <w:qFormat/>
    <w:rsid w:val="0053783A"/>
    <w:rPr>
      <w:i/>
      <w:iCs/>
    </w:rPr>
  </w:style>
  <w:style w:type="paragraph" w:styleId="NormalWeb">
    <w:name w:val="Normal (Web)"/>
    <w:basedOn w:val="Normal"/>
    <w:uiPriority w:val="99"/>
    <w:unhideWhenUsed/>
    <w:rsid w:val="009050A5"/>
    <w:pPr>
      <w:spacing w:before="100" w:beforeAutospacing="1" w:after="100" w:afterAutospacing="1"/>
    </w:pPr>
    <w:rPr>
      <w:rFonts w:ascii="Times New Roman" w:hAnsi="Times New Roman"/>
      <w:sz w:val="24"/>
      <w:szCs w:val="24"/>
    </w:rPr>
  </w:style>
  <w:style w:type="character" w:customStyle="1" w:styleId="authorname">
    <w:name w:val="authorname"/>
    <w:rsid w:val="009050A5"/>
  </w:style>
  <w:style w:type="character" w:customStyle="1" w:styleId="authornamesdetails">
    <w:name w:val="authornames_details"/>
    <w:rsid w:val="009050A5"/>
  </w:style>
  <w:style w:type="character" w:customStyle="1" w:styleId="authorsnameaffiliation">
    <w:name w:val="authorsname_affiliation"/>
    <w:rsid w:val="009050A5"/>
  </w:style>
  <w:style w:type="character" w:styleId="Strong">
    <w:name w:val="Strong"/>
    <w:uiPriority w:val="22"/>
    <w:qFormat/>
    <w:rsid w:val="009050A5"/>
    <w:rPr>
      <w:b/>
      <w:bCs/>
    </w:rPr>
  </w:style>
  <w:style w:type="character" w:customStyle="1" w:styleId="contacticon">
    <w:name w:val="contacticon"/>
    <w:rsid w:val="009050A5"/>
  </w:style>
  <w:style w:type="character" w:customStyle="1" w:styleId="orcid">
    <w:name w:val="orcid"/>
    <w:rsid w:val="009050A5"/>
  </w:style>
  <w:style w:type="character" w:customStyle="1" w:styleId="journaltitle">
    <w:name w:val="journaltitle"/>
    <w:rsid w:val="009050A5"/>
  </w:style>
  <w:style w:type="character" w:customStyle="1" w:styleId="articlecitationvolume">
    <w:name w:val="articlecitation_volume"/>
    <w:rsid w:val="009050A5"/>
  </w:style>
  <w:style w:type="character" w:customStyle="1" w:styleId="articlecitationpages">
    <w:name w:val="articlecitation_pages"/>
    <w:rsid w:val="009050A5"/>
  </w:style>
  <w:style w:type="table" w:styleId="TableGrid">
    <w:name w:val="Table Grid"/>
    <w:basedOn w:val="TableNormal"/>
    <w:rsid w:val="0029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F791F"/>
  </w:style>
  <w:style w:type="character" w:customStyle="1" w:styleId="fontsize2">
    <w:name w:val="fontsize2"/>
    <w:basedOn w:val="DefaultParagraphFont"/>
    <w:rsid w:val="00481ED2"/>
  </w:style>
  <w:style w:type="character" w:customStyle="1" w:styleId="nlmstring-name">
    <w:name w:val="nlm_string-name"/>
    <w:basedOn w:val="DefaultParagraphFont"/>
    <w:rsid w:val="004C40F4"/>
  </w:style>
  <w:style w:type="character" w:customStyle="1" w:styleId="UnresolvedMention">
    <w:name w:val="Unresolved Mention"/>
    <w:basedOn w:val="DefaultParagraphFont"/>
    <w:uiPriority w:val="99"/>
    <w:semiHidden/>
    <w:unhideWhenUsed/>
    <w:rsid w:val="00BE6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8381">
      <w:bodyDiv w:val="1"/>
      <w:marLeft w:val="0"/>
      <w:marRight w:val="0"/>
      <w:marTop w:val="0"/>
      <w:marBottom w:val="0"/>
      <w:divBdr>
        <w:top w:val="none" w:sz="0" w:space="0" w:color="auto"/>
        <w:left w:val="none" w:sz="0" w:space="0" w:color="auto"/>
        <w:bottom w:val="none" w:sz="0" w:space="0" w:color="auto"/>
        <w:right w:val="none" w:sz="0" w:space="0" w:color="auto"/>
      </w:divBdr>
      <w:divsChild>
        <w:div w:id="1489977032">
          <w:marLeft w:val="0"/>
          <w:marRight w:val="0"/>
          <w:marTop w:val="0"/>
          <w:marBottom w:val="0"/>
          <w:divBdr>
            <w:top w:val="none" w:sz="0" w:space="0" w:color="auto"/>
            <w:left w:val="none" w:sz="0" w:space="0" w:color="auto"/>
            <w:bottom w:val="none" w:sz="0" w:space="0" w:color="auto"/>
            <w:right w:val="none" w:sz="0" w:space="0" w:color="auto"/>
          </w:divBdr>
        </w:div>
      </w:divsChild>
    </w:div>
    <w:div w:id="743600797">
      <w:bodyDiv w:val="1"/>
      <w:marLeft w:val="0"/>
      <w:marRight w:val="0"/>
      <w:marTop w:val="0"/>
      <w:marBottom w:val="0"/>
      <w:divBdr>
        <w:top w:val="none" w:sz="0" w:space="0" w:color="auto"/>
        <w:left w:val="none" w:sz="0" w:space="0" w:color="auto"/>
        <w:bottom w:val="none" w:sz="0" w:space="0" w:color="auto"/>
        <w:right w:val="none" w:sz="0" w:space="0" w:color="auto"/>
      </w:divBdr>
    </w:div>
    <w:div w:id="1352757486">
      <w:bodyDiv w:val="1"/>
      <w:marLeft w:val="0"/>
      <w:marRight w:val="0"/>
      <w:marTop w:val="0"/>
      <w:marBottom w:val="0"/>
      <w:divBdr>
        <w:top w:val="none" w:sz="0" w:space="0" w:color="auto"/>
        <w:left w:val="none" w:sz="0" w:space="0" w:color="auto"/>
        <w:bottom w:val="none" w:sz="0" w:space="0" w:color="auto"/>
        <w:right w:val="none" w:sz="0" w:space="0" w:color="auto"/>
      </w:divBdr>
    </w:div>
    <w:div w:id="1668360414">
      <w:bodyDiv w:val="1"/>
      <w:marLeft w:val="0"/>
      <w:marRight w:val="0"/>
      <w:marTop w:val="0"/>
      <w:marBottom w:val="0"/>
      <w:divBdr>
        <w:top w:val="none" w:sz="0" w:space="0" w:color="auto"/>
        <w:left w:val="none" w:sz="0" w:space="0" w:color="auto"/>
        <w:bottom w:val="none" w:sz="0" w:space="0" w:color="auto"/>
        <w:right w:val="none" w:sz="0" w:space="0" w:color="auto"/>
      </w:divBdr>
      <w:divsChild>
        <w:div w:id="1817606609">
          <w:marLeft w:val="0"/>
          <w:marRight w:val="0"/>
          <w:marTop w:val="0"/>
          <w:marBottom w:val="0"/>
          <w:divBdr>
            <w:top w:val="none" w:sz="0" w:space="0" w:color="auto"/>
            <w:left w:val="none" w:sz="0" w:space="0" w:color="auto"/>
            <w:bottom w:val="none" w:sz="0" w:space="0" w:color="auto"/>
            <w:right w:val="none" w:sz="0" w:space="0" w:color="auto"/>
          </w:divBdr>
        </w:div>
      </w:divsChild>
    </w:div>
    <w:div w:id="1803498831">
      <w:bodyDiv w:val="1"/>
      <w:marLeft w:val="0"/>
      <w:marRight w:val="0"/>
      <w:marTop w:val="0"/>
      <w:marBottom w:val="0"/>
      <w:divBdr>
        <w:top w:val="none" w:sz="0" w:space="0" w:color="auto"/>
        <w:left w:val="none" w:sz="0" w:space="0" w:color="auto"/>
        <w:bottom w:val="none" w:sz="0" w:space="0" w:color="auto"/>
        <w:right w:val="none" w:sz="0" w:space="0" w:color="auto"/>
      </w:divBdr>
    </w:div>
    <w:div w:id="1878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8814519">
          <w:marLeft w:val="0"/>
          <w:marRight w:val="0"/>
          <w:marTop w:val="0"/>
          <w:marBottom w:val="0"/>
          <w:divBdr>
            <w:top w:val="none" w:sz="0" w:space="0" w:color="auto"/>
            <w:left w:val="none" w:sz="0" w:space="0" w:color="auto"/>
            <w:bottom w:val="none" w:sz="0" w:space="0" w:color="auto"/>
            <w:right w:val="none" w:sz="0" w:space="0" w:color="auto"/>
          </w:divBdr>
        </w:div>
      </w:divsChild>
    </w:div>
    <w:div w:id="2114130576">
      <w:bodyDiv w:val="1"/>
      <w:marLeft w:val="0"/>
      <w:marRight w:val="0"/>
      <w:marTop w:val="0"/>
      <w:marBottom w:val="0"/>
      <w:divBdr>
        <w:top w:val="none" w:sz="0" w:space="0" w:color="auto"/>
        <w:left w:val="none" w:sz="0" w:space="0" w:color="auto"/>
        <w:bottom w:val="none" w:sz="0" w:space="0" w:color="auto"/>
        <w:right w:val="none" w:sz="0" w:space="0" w:color="auto"/>
      </w:divBdr>
      <w:divsChild>
        <w:div w:id="95513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chari@ucalgary.ca" TargetMode="External"/><Relationship Id="rId13" Type="http://schemas.openxmlformats.org/officeDocument/2006/relationships/hyperlink" Target="http://link.springer.com/journal/11356" TargetMode="External"/><Relationship Id="rId18" Type="http://schemas.openxmlformats.org/officeDocument/2006/relationships/hyperlink" Target="http://www.icevirtuallibrary.com/content/serial/jees;jsessionid=3r6t2de36pjn2.x-telford-live-01" TargetMode="External"/><Relationship Id="rId26" Type="http://schemas.openxmlformats.org/officeDocument/2006/relationships/hyperlink" Target="http://www.sciencedirect.com/science/journal/09277757/457/supp/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ncedirect.com/science/article/pii/S0927775714004841" TargetMode="External"/><Relationship Id="rId34" Type="http://schemas.openxmlformats.org/officeDocument/2006/relationships/hyperlink" Target="http://www.tandfonline.com/toc/lesa20/48/1" TargetMode="External"/><Relationship Id="rId7" Type="http://schemas.openxmlformats.org/officeDocument/2006/relationships/endnotes" Target="endnotes.xml"/><Relationship Id="rId12" Type="http://schemas.openxmlformats.org/officeDocument/2006/relationships/hyperlink" Target="http://orcid.org/0000-0002-2784-3134" TargetMode="External"/><Relationship Id="rId17" Type="http://schemas.openxmlformats.org/officeDocument/2006/relationships/hyperlink" Target="http://www.icevirtuallibrary.com/search;jsessionid=3r6t2de36pjn2.x-telford-live-01?value1=&amp;option1=all&amp;value2=Cooper+H.+Langford&amp;option2=author" TargetMode="External"/><Relationship Id="rId25" Type="http://schemas.openxmlformats.org/officeDocument/2006/relationships/hyperlink" Target="http://www.sciencedirect.com/science/journal/09277757" TargetMode="External"/><Relationship Id="rId33" Type="http://schemas.openxmlformats.org/officeDocument/2006/relationships/hyperlink" Target="http://www.tandfonline.com/loi/lesa20?open=4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evirtuallibrary.com/search;jsessionid=3r6t2de36pjn2.x-telford-live-01?value1=&amp;option1=all&amp;value2=Gopal+Achari&amp;option2=author" TargetMode="External"/><Relationship Id="rId20" Type="http://schemas.openxmlformats.org/officeDocument/2006/relationships/hyperlink" Target="http://www.sciencedirect.com/science/article/pii/S0927775714004841" TargetMode="External"/><Relationship Id="rId29" Type="http://schemas.openxmlformats.org/officeDocument/2006/relationships/hyperlink" Target="http://www.mdpi.com/search?authors=Emad%20Radw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dk80@gmail.com" TargetMode="External"/><Relationship Id="rId24" Type="http://schemas.openxmlformats.org/officeDocument/2006/relationships/hyperlink" Target="http://www.sciencedirect.com/science/article/pii/S0927775714004841" TargetMode="External"/><Relationship Id="rId32" Type="http://schemas.openxmlformats.org/officeDocument/2006/relationships/hyperlink" Target="http://www.tandfonline.com/loi/lesb20?open=49"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cevirtuallibrary.com/search;jsessionid=3r6t2de36pjn2.x-telford-live-01?value1=&amp;option1=all&amp;value2=Linlong+Yu&amp;option2=author" TargetMode="External"/><Relationship Id="rId23" Type="http://schemas.openxmlformats.org/officeDocument/2006/relationships/hyperlink" Target="http://www.sciencedirect.com/science/article/pii/S0927775714004841" TargetMode="External"/><Relationship Id="rId28" Type="http://schemas.openxmlformats.org/officeDocument/2006/relationships/hyperlink" Target="http://www.mdpi.com/search?authors=Maryam%20Izadifard" TargetMode="External"/><Relationship Id="rId36" Type="http://schemas.openxmlformats.org/officeDocument/2006/relationships/header" Target="header1.xml"/><Relationship Id="rId10" Type="http://schemas.openxmlformats.org/officeDocument/2006/relationships/hyperlink" Target="http://www.icevirtuallibrary.com/content/serial/jees;jsessionid=3r6t2de36pjn2.x-telford-live-01" TargetMode="External"/><Relationship Id="rId19" Type="http://schemas.openxmlformats.org/officeDocument/2006/relationships/hyperlink" Target="http://www.icevirtuallibrary.com/content/issue/jees/9/4;jsessionid=3r6t2de36pjn2.x-telford-live-01" TargetMode="External"/><Relationship Id="rId31" Type="http://schemas.openxmlformats.org/officeDocument/2006/relationships/hyperlink" Target="http://onlinelibrary.wiley.com/doi/10.1002/clen.v42.8/issuetoc" TargetMode="External"/><Relationship Id="rId4" Type="http://schemas.openxmlformats.org/officeDocument/2006/relationships/settings" Target="settings.xml"/><Relationship Id="rId9" Type="http://schemas.openxmlformats.org/officeDocument/2006/relationships/hyperlink" Target="https://doi.org/10.1002/jctb.7047" TargetMode="External"/><Relationship Id="rId14" Type="http://schemas.openxmlformats.org/officeDocument/2006/relationships/hyperlink" Target="http://link.springer.com/journal/11356/22/16/page/1" TargetMode="External"/><Relationship Id="rId22" Type="http://schemas.openxmlformats.org/officeDocument/2006/relationships/hyperlink" Target="http://www.sciencedirect.com/science/article/pii/S0927775714004841" TargetMode="External"/><Relationship Id="rId27" Type="http://schemas.openxmlformats.org/officeDocument/2006/relationships/hyperlink" Target="http://www.mdpi.com/search?authors=Cooper%20Langford" TargetMode="External"/><Relationship Id="rId30" Type="http://schemas.openxmlformats.org/officeDocument/2006/relationships/hyperlink" Target="http://www.mdpi.com/search?authors=Gopal%20Achari" TargetMode="External"/><Relationship Id="rId35" Type="http://schemas.openxmlformats.org/officeDocument/2006/relationships/hyperlink" Target="http://wcwwa.ca/documents/2016/08/2016-fall-wc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8144-BE42-4EA9-982F-6EAD41F6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8508</Words>
  <Characters>48502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I</vt:lpstr>
    </vt:vector>
  </TitlesOfParts>
  <Company>University of Calgary</Company>
  <LinksUpToDate>false</LinksUpToDate>
  <CharactersWithSpaces>56897</CharactersWithSpaces>
  <SharedDoc>false</SharedDoc>
  <HLinks>
    <vt:vector size="156" baseType="variant">
      <vt:variant>
        <vt:i4>2555961</vt:i4>
      </vt:variant>
      <vt:variant>
        <vt:i4>75</vt:i4>
      </vt:variant>
      <vt:variant>
        <vt:i4>0</vt:i4>
      </vt:variant>
      <vt:variant>
        <vt:i4>5</vt:i4>
      </vt:variant>
      <vt:variant>
        <vt:lpwstr>http://www.tandfonline.com/toc/lesa20/48/1</vt:lpwstr>
      </vt:variant>
      <vt:variant>
        <vt:lpwstr/>
      </vt:variant>
      <vt:variant>
        <vt:i4>917563</vt:i4>
      </vt:variant>
      <vt:variant>
        <vt:i4>72</vt:i4>
      </vt:variant>
      <vt:variant>
        <vt:i4>0</vt:i4>
      </vt:variant>
      <vt:variant>
        <vt:i4>5</vt:i4>
      </vt:variant>
      <vt:variant>
        <vt:lpwstr>http://www.tandfonline.com/loi/lesa20?open=48</vt:lpwstr>
      </vt:variant>
      <vt:variant>
        <vt:lpwstr>vol_48</vt:lpwstr>
      </vt:variant>
      <vt:variant>
        <vt:i4>983096</vt:i4>
      </vt:variant>
      <vt:variant>
        <vt:i4>69</vt:i4>
      </vt:variant>
      <vt:variant>
        <vt:i4>0</vt:i4>
      </vt:variant>
      <vt:variant>
        <vt:i4>5</vt:i4>
      </vt:variant>
      <vt:variant>
        <vt:lpwstr>http://www.tandfonline.com/loi/lesb20?open=49</vt:lpwstr>
      </vt:variant>
      <vt:variant>
        <vt:lpwstr>vol_49</vt:lpwstr>
      </vt:variant>
      <vt:variant>
        <vt:i4>2097278</vt:i4>
      </vt:variant>
      <vt:variant>
        <vt:i4>66</vt:i4>
      </vt:variant>
      <vt:variant>
        <vt:i4>0</vt:i4>
      </vt:variant>
      <vt:variant>
        <vt:i4>5</vt:i4>
      </vt:variant>
      <vt:variant>
        <vt:lpwstr>http://onlinelibrary.wiley.com/doi/10.1002/clen.v42.8/issuetoc</vt:lpwstr>
      </vt:variant>
      <vt:variant>
        <vt:lpwstr/>
      </vt:variant>
      <vt:variant>
        <vt:i4>1835094</vt:i4>
      </vt:variant>
      <vt:variant>
        <vt:i4>63</vt:i4>
      </vt:variant>
      <vt:variant>
        <vt:i4>0</vt:i4>
      </vt:variant>
      <vt:variant>
        <vt:i4>5</vt:i4>
      </vt:variant>
      <vt:variant>
        <vt:lpwstr>http://www.mdpi.com/search?authors=Gopal%20Achari</vt:lpwstr>
      </vt:variant>
      <vt:variant>
        <vt:lpwstr/>
      </vt:variant>
      <vt:variant>
        <vt:i4>4653059</vt:i4>
      </vt:variant>
      <vt:variant>
        <vt:i4>60</vt:i4>
      </vt:variant>
      <vt:variant>
        <vt:i4>0</vt:i4>
      </vt:variant>
      <vt:variant>
        <vt:i4>5</vt:i4>
      </vt:variant>
      <vt:variant>
        <vt:lpwstr>http://www.mdpi.com/search?authors=Emad%20Radwan</vt:lpwstr>
      </vt:variant>
      <vt:variant>
        <vt:lpwstr/>
      </vt:variant>
      <vt:variant>
        <vt:i4>5177352</vt:i4>
      </vt:variant>
      <vt:variant>
        <vt:i4>57</vt:i4>
      </vt:variant>
      <vt:variant>
        <vt:i4>0</vt:i4>
      </vt:variant>
      <vt:variant>
        <vt:i4>5</vt:i4>
      </vt:variant>
      <vt:variant>
        <vt:lpwstr>http://www.mdpi.com/search?authors=Maryam%20Izadifard</vt:lpwstr>
      </vt:variant>
      <vt:variant>
        <vt:lpwstr/>
      </vt:variant>
      <vt:variant>
        <vt:i4>6225926</vt:i4>
      </vt:variant>
      <vt:variant>
        <vt:i4>54</vt:i4>
      </vt:variant>
      <vt:variant>
        <vt:i4>0</vt:i4>
      </vt:variant>
      <vt:variant>
        <vt:i4>5</vt:i4>
      </vt:variant>
      <vt:variant>
        <vt:lpwstr>http://www.mdpi.com/search?authors=Cooper%20Langford</vt:lpwstr>
      </vt:variant>
      <vt:variant>
        <vt:lpwstr/>
      </vt:variant>
      <vt:variant>
        <vt:i4>1245206</vt:i4>
      </vt:variant>
      <vt:variant>
        <vt:i4>51</vt:i4>
      </vt:variant>
      <vt:variant>
        <vt:i4>0</vt:i4>
      </vt:variant>
      <vt:variant>
        <vt:i4>5</vt:i4>
      </vt:variant>
      <vt:variant>
        <vt:lpwstr>http://www.sciencedirect.com/science/journal/09277757/457/supp/C</vt:lpwstr>
      </vt:variant>
      <vt:variant>
        <vt:lpwstr/>
      </vt:variant>
      <vt:variant>
        <vt:i4>4194318</vt:i4>
      </vt:variant>
      <vt:variant>
        <vt:i4>48</vt:i4>
      </vt:variant>
      <vt:variant>
        <vt:i4>0</vt:i4>
      </vt:variant>
      <vt:variant>
        <vt:i4>5</vt:i4>
      </vt:variant>
      <vt:variant>
        <vt:lpwstr>http://www.sciencedirect.com/science/journal/09277757</vt:lpwstr>
      </vt:variant>
      <vt:variant>
        <vt:lpwstr/>
      </vt:variant>
      <vt:variant>
        <vt:i4>2556027</vt:i4>
      </vt:variant>
      <vt:variant>
        <vt:i4>45</vt:i4>
      </vt:variant>
      <vt:variant>
        <vt:i4>0</vt:i4>
      </vt:variant>
      <vt:variant>
        <vt:i4>5</vt:i4>
      </vt:variant>
      <vt:variant>
        <vt:lpwstr>http://www.sciencedirect.com/science/article/pii/S0927775714004841</vt:lpwstr>
      </vt:variant>
      <vt:variant>
        <vt:lpwstr/>
      </vt:variant>
      <vt:variant>
        <vt:i4>2556027</vt:i4>
      </vt:variant>
      <vt:variant>
        <vt:i4>42</vt:i4>
      </vt:variant>
      <vt:variant>
        <vt:i4>0</vt:i4>
      </vt:variant>
      <vt:variant>
        <vt:i4>5</vt:i4>
      </vt:variant>
      <vt:variant>
        <vt:lpwstr>http://www.sciencedirect.com/science/article/pii/S0927775714004841</vt:lpwstr>
      </vt:variant>
      <vt:variant>
        <vt:lpwstr/>
      </vt:variant>
      <vt:variant>
        <vt:i4>2556027</vt:i4>
      </vt:variant>
      <vt:variant>
        <vt:i4>39</vt:i4>
      </vt:variant>
      <vt:variant>
        <vt:i4>0</vt:i4>
      </vt:variant>
      <vt:variant>
        <vt:i4>5</vt:i4>
      </vt:variant>
      <vt:variant>
        <vt:lpwstr>http://www.sciencedirect.com/science/article/pii/S0927775714004841</vt:lpwstr>
      </vt:variant>
      <vt:variant>
        <vt:lpwstr/>
      </vt:variant>
      <vt:variant>
        <vt:i4>2556027</vt:i4>
      </vt:variant>
      <vt:variant>
        <vt:i4>36</vt:i4>
      </vt:variant>
      <vt:variant>
        <vt:i4>0</vt:i4>
      </vt:variant>
      <vt:variant>
        <vt:i4>5</vt:i4>
      </vt:variant>
      <vt:variant>
        <vt:lpwstr>http://www.sciencedirect.com/science/article/pii/S0927775714004841</vt:lpwstr>
      </vt:variant>
      <vt:variant>
        <vt:lpwstr/>
      </vt:variant>
      <vt:variant>
        <vt:i4>2556027</vt:i4>
      </vt:variant>
      <vt:variant>
        <vt:i4>33</vt:i4>
      </vt:variant>
      <vt:variant>
        <vt:i4>0</vt:i4>
      </vt:variant>
      <vt:variant>
        <vt:i4>5</vt:i4>
      </vt:variant>
      <vt:variant>
        <vt:lpwstr>http://www.sciencedirect.com/science/article/pii/S0927775714004841</vt:lpwstr>
      </vt:variant>
      <vt:variant>
        <vt:lpwstr/>
      </vt:variant>
      <vt:variant>
        <vt:i4>2490410</vt:i4>
      </vt:variant>
      <vt:variant>
        <vt:i4>30</vt:i4>
      </vt:variant>
      <vt:variant>
        <vt:i4>0</vt:i4>
      </vt:variant>
      <vt:variant>
        <vt:i4>5</vt:i4>
      </vt:variant>
      <vt:variant>
        <vt:lpwstr>http://www.icevirtuallibrary.com/content/issue/jees/9/4;jsessionid=3r6t2de36pjn2.x-telford-live-01</vt:lpwstr>
      </vt:variant>
      <vt:variant>
        <vt:lpwstr/>
      </vt:variant>
      <vt:variant>
        <vt:i4>7143460</vt:i4>
      </vt:variant>
      <vt:variant>
        <vt:i4>27</vt:i4>
      </vt:variant>
      <vt:variant>
        <vt:i4>0</vt:i4>
      </vt:variant>
      <vt:variant>
        <vt:i4>5</vt:i4>
      </vt:variant>
      <vt:variant>
        <vt:lpwstr>http://www.icevirtuallibrary.com/content/serial/jees;jsessionid=3r6t2de36pjn2.x-telford-live-01</vt:lpwstr>
      </vt:variant>
      <vt:variant>
        <vt:lpwstr/>
      </vt:variant>
      <vt:variant>
        <vt:i4>7077932</vt:i4>
      </vt:variant>
      <vt:variant>
        <vt:i4>24</vt:i4>
      </vt:variant>
      <vt:variant>
        <vt:i4>0</vt:i4>
      </vt:variant>
      <vt:variant>
        <vt:i4>5</vt:i4>
      </vt:variant>
      <vt:variant>
        <vt:lpwstr>http://www.icevirtuallibrary.com/search;jsessionid=3r6t2de36pjn2.x-telford-live-01?value1=&amp;option1=all&amp;value2=Cooper+H.+Langford&amp;option2=author</vt:lpwstr>
      </vt:variant>
      <vt:variant>
        <vt:lpwstr/>
      </vt:variant>
      <vt:variant>
        <vt:i4>65622</vt:i4>
      </vt:variant>
      <vt:variant>
        <vt:i4>21</vt:i4>
      </vt:variant>
      <vt:variant>
        <vt:i4>0</vt:i4>
      </vt:variant>
      <vt:variant>
        <vt:i4>5</vt:i4>
      </vt:variant>
      <vt:variant>
        <vt:lpwstr>http://www.icevirtuallibrary.com/search;jsessionid=3r6t2de36pjn2.x-telford-live-01?value1=&amp;option1=all&amp;value2=Gopal+Achari&amp;option2=author</vt:lpwstr>
      </vt:variant>
      <vt:variant>
        <vt:lpwstr/>
      </vt:variant>
      <vt:variant>
        <vt:i4>7995429</vt:i4>
      </vt:variant>
      <vt:variant>
        <vt:i4>18</vt:i4>
      </vt:variant>
      <vt:variant>
        <vt:i4>0</vt:i4>
      </vt:variant>
      <vt:variant>
        <vt:i4>5</vt:i4>
      </vt:variant>
      <vt:variant>
        <vt:lpwstr>http://www.icevirtuallibrary.com/search;jsessionid=3r6t2de36pjn2.x-telford-live-01?value1=&amp;option1=all&amp;value2=Linlong+Yu&amp;option2=author</vt:lpwstr>
      </vt:variant>
      <vt:variant>
        <vt:lpwstr/>
      </vt:variant>
      <vt:variant>
        <vt:i4>4128831</vt:i4>
      </vt:variant>
      <vt:variant>
        <vt:i4>15</vt:i4>
      </vt:variant>
      <vt:variant>
        <vt:i4>0</vt:i4>
      </vt:variant>
      <vt:variant>
        <vt:i4>5</vt:i4>
      </vt:variant>
      <vt:variant>
        <vt:lpwstr>http://link.springer.com/journal/11356/22/16/page/1</vt:lpwstr>
      </vt:variant>
      <vt:variant>
        <vt:lpwstr/>
      </vt:variant>
      <vt:variant>
        <vt:i4>2883640</vt:i4>
      </vt:variant>
      <vt:variant>
        <vt:i4>12</vt:i4>
      </vt:variant>
      <vt:variant>
        <vt:i4>0</vt:i4>
      </vt:variant>
      <vt:variant>
        <vt:i4>5</vt:i4>
      </vt:variant>
      <vt:variant>
        <vt:lpwstr>http://link.springer.com/journal/11356</vt:lpwstr>
      </vt:variant>
      <vt:variant>
        <vt:lpwstr/>
      </vt:variant>
      <vt:variant>
        <vt:i4>4587599</vt:i4>
      </vt:variant>
      <vt:variant>
        <vt:i4>9</vt:i4>
      </vt:variant>
      <vt:variant>
        <vt:i4>0</vt:i4>
      </vt:variant>
      <vt:variant>
        <vt:i4>5</vt:i4>
      </vt:variant>
      <vt:variant>
        <vt:lpwstr>http://orcid.org/0000-0002-2784-3134</vt:lpwstr>
      </vt:variant>
      <vt:variant>
        <vt:lpwstr/>
      </vt:variant>
      <vt:variant>
        <vt:i4>5832830</vt:i4>
      </vt:variant>
      <vt:variant>
        <vt:i4>6</vt:i4>
      </vt:variant>
      <vt:variant>
        <vt:i4>0</vt:i4>
      </vt:variant>
      <vt:variant>
        <vt:i4>5</vt:i4>
      </vt:variant>
      <vt:variant>
        <vt:lpwstr>mailto:emadk80@gmail.com</vt:lpwstr>
      </vt:variant>
      <vt:variant>
        <vt:lpwstr/>
      </vt:variant>
      <vt:variant>
        <vt:i4>7143460</vt:i4>
      </vt:variant>
      <vt:variant>
        <vt:i4>3</vt:i4>
      </vt:variant>
      <vt:variant>
        <vt:i4>0</vt:i4>
      </vt:variant>
      <vt:variant>
        <vt:i4>5</vt:i4>
      </vt:variant>
      <vt:variant>
        <vt:lpwstr>http://www.icevirtuallibrary.com/content/serial/jees;jsessionid=3r6t2de36pjn2.x-telford-live-01</vt:lpwstr>
      </vt:variant>
      <vt:variant>
        <vt:lpwstr/>
      </vt:variant>
      <vt:variant>
        <vt:i4>2097157</vt:i4>
      </vt:variant>
      <vt:variant>
        <vt:i4>0</vt:i4>
      </vt:variant>
      <vt:variant>
        <vt:i4>0</vt:i4>
      </vt:variant>
      <vt:variant>
        <vt:i4>5</vt:i4>
      </vt:variant>
      <vt:variant>
        <vt:lpwstr>mailto:gachari@ucalgary.ca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Gopal Achari</dc:creator>
  <cp:lastModifiedBy>Gopal Achari</cp:lastModifiedBy>
  <cp:revision>3</cp:revision>
  <cp:lastPrinted>2017-10-06T01:01:00Z</cp:lastPrinted>
  <dcterms:created xsi:type="dcterms:W3CDTF">2022-09-06T18:28:00Z</dcterms:created>
  <dcterms:modified xsi:type="dcterms:W3CDTF">2022-09-06T18:33:00Z</dcterms:modified>
</cp:coreProperties>
</file>