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8612" w14:textId="68ED87B5" w:rsidR="007606E4" w:rsidRPr="00A63CB6" w:rsidRDefault="007606E4" w:rsidP="00A84F36">
      <w:pPr>
        <w:pStyle w:val="Title"/>
        <w:rPr>
          <w:b w:val="0"/>
          <w:sz w:val="24"/>
          <w:szCs w:val="24"/>
          <w:lang w:eastAsia="ja-JP"/>
        </w:rPr>
      </w:pPr>
      <w:r w:rsidRPr="00A63CB6">
        <w:rPr>
          <w:b w:val="0"/>
          <w:sz w:val="24"/>
          <w:szCs w:val="24"/>
          <w:lang w:eastAsia="ja-JP"/>
        </w:rPr>
        <w:t>Curriculum Vitae</w:t>
      </w:r>
    </w:p>
    <w:p w14:paraId="4514FA31" w14:textId="77777777" w:rsidR="00A66E35" w:rsidRPr="00A63CB6" w:rsidRDefault="00A66E35" w:rsidP="00470D8C">
      <w:pPr>
        <w:pStyle w:val="Title"/>
        <w:jc w:val="left"/>
        <w:rPr>
          <w:b w:val="0"/>
          <w:sz w:val="24"/>
          <w:szCs w:val="24"/>
          <w:lang w:eastAsia="ja-JP"/>
        </w:rPr>
      </w:pPr>
    </w:p>
    <w:p w14:paraId="723E9664" w14:textId="05A2BF1A" w:rsidR="00E5741E" w:rsidRPr="00A63CB6" w:rsidRDefault="00E5741E" w:rsidP="00E5741E">
      <w:pPr>
        <w:pStyle w:val="Title"/>
        <w:rPr>
          <w:rFonts w:ascii="Goudy Old Style" w:hAnsi="Goudy Old Style"/>
          <w:lang w:eastAsia="ja-JP"/>
        </w:rPr>
      </w:pPr>
      <w:r w:rsidRPr="00A63CB6">
        <w:rPr>
          <w:rFonts w:ascii="Goudy Old Style" w:hAnsi="Goudy Old Style"/>
        </w:rPr>
        <w:t>M</w:t>
      </w:r>
      <w:r w:rsidRPr="00A63CB6">
        <w:rPr>
          <w:rFonts w:ascii="Goudy Old Style" w:hAnsi="Goudy Old Style"/>
          <w:lang w:eastAsia="ja-JP"/>
        </w:rPr>
        <w:t xml:space="preserve">IWA </w:t>
      </w:r>
      <w:r w:rsidR="00AD5A06" w:rsidRPr="00A63CB6">
        <w:rPr>
          <w:rFonts w:ascii="Goudy Old Style" w:hAnsi="Goudy Old Style"/>
          <w:lang w:eastAsia="ja-JP"/>
        </w:rPr>
        <w:t xml:space="preserve">AOKI </w:t>
      </w:r>
      <w:r w:rsidRPr="00A63CB6">
        <w:rPr>
          <w:rFonts w:ascii="Goudy Old Style" w:hAnsi="Goudy Old Style"/>
          <w:lang w:eastAsia="ja-JP"/>
        </w:rPr>
        <w:t>TAKEUCHI</w:t>
      </w:r>
    </w:p>
    <w:p w14:paraId="723E9665" w14:textId="56F52AF7" w:rsidR="00E5741E" w:rsidRPr="00A63CB6" w:rsidRDefault="009D5E2D" w:rsidP="00E5741E">
      <w:pPr>
        <w:pStyle w:val="Title"/>
        <w:rPr>
          <w:sz w:val="32"/>
          <w:szCs w:val="32"/>
          <w:lang w:eastAsia="ja-JP"/>
        </w:rPr>
      </w:pPr>
      <w:r w:rsidRPr="00A63CB6">
        <w:rPr>
          <w:noProof/>
        </w:rPr>
        <mc:AlternateContent>
          <mc:Choice Requires="wps">
            <w:drawing>
              <wp:anchor distT="0" distB="0" distL="114300" distR="114300" simplePos="0" relativeHeight="251648000" behindDoc="0" locked="0" layoutInCell="1" allowOverlap="1" wp14:anchorId="723E9829" wp14:editId="008AEA56">
                <wp:simplePos x="0" y="0"/>
                <wp:positionH relativeFrom="column">
                  <wp:posOffset>0</wp:posOffset>
                </wp:positionH>
                <wp:positionV relativeFrom="paragraph">
                  <wp:posOffset>188595</wp:posOffset>
                </wp:positionV>
                <wp:extent cx="5943600" cy="0"/>
                <wp:effectExtent l="0" t="0" r="2540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1F14D" id="Line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85pt" to="46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" strokeweight="1.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3"/>
        <w:gridCol w:w="3469"/>
      </w:tblGrid>
      <w:tr w:rsidR="00E5741E" w:rsidRPr="00A63CB6" w14:paraId="723E966D" w14:textId="77777777" w:rsidTr="00E5741E">
        <w:tc>
          <w:tcPr>
            <w:tcW w:w="6062" w:type="dxa"/>
          </w:tcPr>
          <w:p w14:paraId="723E9666" w14:textId="48310A9E" w:rsidR="00E5741E" w:rsidRPr="00A63CB6" w:rsidRDefault="00D4251A" w:rsidP="00E5741E">
            <w:pPr>
              <w:rPr>
                <w:rFonts w:eastAsiaTheme="minorEastAsia"/>
                <w:sz w:val="21"/>
                <w:szCs w:val="21"/>
                <w:lang w:eastAsia="ja-JP"/>
              </w:rPr>
            </w:pPr>
            <w:r w:rsidRPr="00A63CB6">
              <w:rPr>
                <w:rFonts w:eastAsia="Times New Roman"/>
                <w:sz w:val="21"/>
                <w:szCs w:val="21"/>
              </w:rPr>
              <w:t>Werklund School of Education</w:t>
            </w:r>
            <w:r w:rsidR="00E5741E" w:rsidRPr="00A63CB6">
              <w:rPr>
                <w:rFonts w:eastAsia="Times New Roman"/>
                <w:sz w:val="21"/>
                <w:szCs w:val="21"/>
              </w:rPr>
              <w:br/>
            </w:r>
            <w:r w:rsidRPr="00A63CB6">
              <w:rPr>
                <w:rFonts w:eastAsia="Times New Roman"/>
                <w:sz w:val="21"/>
                <w:szCs w:val="21"/>
              </w:rPr>
              <w:t>University of Calgary</w:t>
            </w:r>
          </w:p>
          <w:p w14:paraId="723E9667" w14:textId="54515A37" w:rsidR="00E5741E" w:rsidRPr="00A63CB6" w:rsidRDefault="00573FFF" w:rsidP="00CC743D">
            <w:pPr>
              <w:rPr>
                <w:sz w:val="21"/>
                <w:szCs w:val="21"/>
                <w:lang w:eastAsia="ja-JP"/>
              </w:rPr>
            </w:pPr>
            <w:r w:rsidRPr="00A63CB6">
              <w:rPr>
                <w:rFonts w:eastAsia="Times New Roman"/>
                <w:sz w:val="21"/>
                <w:szCs w:val="21"/>
              </w:rPr>
              <w:t>EDT 840</w:t>
            </w:r>
            <w:r w:rsidR="00D4251A" w:rsidRPr="00A63CB6">
              <w:rPr>
                <w:rFonts w:eastAsia="Times New Roman"/>
                <w:sz w:val="21"/>
                <w:szCs w:val="21"/>
              </w:rPr>
              <w:t>, 2500 University Drive NW</w:t>
            </w:r>
            <w:r w:rsidR="00CC743D" w:rsidRPr="00A63CB6">
              <w:rPr>
                <w:rFonts w:eastAsia="Times New Roman"/>
                <w:sz w:val="21"/>
                <w:szCs w:val="21"/>
              </w:rPr>
              <w:t>, Calgary AB</w:t>
            </w:r>
            <w:r w:rsidR="00E5741E" w:rsidRPr="00A63CB6">
              <w:rPr>
                <w:rFonts w:eastAsia="Times New Roman"/>
                <w:sz w:val="21"/>
                <w:szCs w:val="21"/>
              </w:rPr>
              <w:br/>
            </w:r>
            <w:r w:rsidR="00D4251A" w:rsidRPr="00A63CB6">
              <w:rPr>
                <w:rFonts w:eastAsia="Times New Roman"/>
                <w:sz w:val="21"/>
                <w:szCs w:val="21"/>
              </w:rPr>
              <w:t>T2N1N4</w:t>
            </w:r>
            <w:r w:rsidR="00E5741E" w:rsidRPr="00A63CB6">
              <w:rPr>
                <w:sz w:val="21"/>
                <w:szCs w:val="21"/>
                <w:lang w:eastAsia="ja-JP"/>
              </w:rPr>
              <w:t xml:space="preserve"> </w:t>
            </w:r>
            <w:r w:rsidR="00E5741E" w:rsidRPr="00A63CB6">
              <w:rPr>
                <w:rFonts w:eastAsia="Times New Roman"/>
                <w:sz w:val="21"/>
                <w:szCs w:val="21"/>
              </w:rPr>
              <w:t>Canada</w:t>
            </w:r>
          </w:p>
        </w:tc>
        <w:tc>
          <w:tcPr>
            <w:tcW w:w="3496" w:type="dxa"/>
          </w:tcPr>
          <w:p w14:paraId="723E966B" w14:textId="10A62EA8" w:rsidR="00E5741E" w:rsidRPr="006E480D" w:rsidRDefault="009D5E2D" w:rsidP="00530A0D">
            <w:pPr>
              <w:rPr>
                <w:sz w:val="21"/>
                <w:szCs w:val="21"/>
                <w:lang w:eastAsia="ja-JP"/>
              </w:rPr>
            </w:pPr>
            <w:r w:rsidRPr="006E480D">
              <w:rPr>
                <w:sz w:val="21"/>
                <w:szCs w:val="21"/>
                <w:lang w:eastAsia="ja-JP"/>
              </w:rPr>
              <w:t xml:space="preserve">Office </w:t>
            </w:r>
            <w:r w:rsidR="00E5741E" w:rsidRPr="006E480D">
              <w:rPr>
                <w:sz w:val="21"/>
                <w:szCs w:val="21"/>
                <w:lang w:eastAsia="ja-JP"/>
              </w:rPr>
              <w:t>Phone: +1-</w:t>
            </w:r>
            <w:r w:rsidR="00573FFF" w:rsidRPr="006E480D">
              <w:rPr>
                <w:sz w:val="21"/>
                <w:szCs w:val="21"/>
                <w:lang w:eastAsia="ja-JP"/>
              </w:rPr>
              <w:t>403-210</w:t>
            </w:r>
            <w:r w:rsidR="00675891" w:rsidRPr="006E480D">
              <w:rPr>
                <w:sz w:val="21"/>
                <w:szCs w:val="21"/>
                <w:lang w:eastAsia="ja-JP"/>
              </w:rPr>
              <w:t>-</w:t>
            </w:r>
            <w:r w:rsidR="00573FFF" w:rsidRPr="006E480D">
              <w:rPr>
                <w:sz w:val="21"/>
                <w:szCs w:val="21"/>
                <w:lang w:eastAsia="ja-JP"/>
              </w:rPr>
              <w:t>9201</w:t>
            </w:r>
          </w:p>
          <w:p w14:paraId="2CE62AB7" w14:textId="77777777" w:rsidR="00E5741E" w:rsidRPr="006E480D" w:rsidRDefault="00E5741E" w:rsidP="00E5741E">
            <w:pPr>
              <w:rPr>
                <w:sz w:val="21"/>
                <w:szCs w:val="21"/>
                <w:lang w:eastAsia="ja-JP"/>
              </w:rPr>
            </w:pPr>
            <w:r w:rsidRPr="006E480D">
              <w:rPr>
                <w:sz w:val="21"/>
                <w:szCs w:val="21"/>
                <w:lang w:eastAsia="ja-JP"/>
              </w:rPr>
              <w:t xml:space="preserve">Email: </w:t>
            </w:r>
            <w:r w:rsidRPr="006E480D">
              <w:rPr>
                <w:sz w:val="21"/>
                <w:szCs w:val="21"/>
              </w:rPr>
              <w:t>m</w:t>
            </w:r>
            <w:r w:rsidRPr="006E480D">
              <w:rPr>
                <w:sz w:val="21"/>
                <w:szCs w:val="21"/>
                <w:lang w:eastAsia="ja-JP"/>
              </w:rPr>
              <w:t>iwa.</w:t>
            </w:r>
            <w:r w:rsidRPr="006E480D">
              <w:rPr>
                <w:sz w:val="21"/>
                <w:szCs w:val="21"/>
              </w:rPr>
              <w:t>takeuchi@</w:t>
            </w:r>
            <w:r w:rsidR="00D4251A" w:rsidRPr="006E480D">
              <w:rPr>
                <w:sz w:val="21"/>
                <w:szCs w:val="21"/>
                <w:lang w:eastAsia="ja-JP"/>
              </w:rPr>
              <w:t>ucalgary</w:t>
            </w:r>
            <w:r w:rsidRPr="006E480D">
              <w:rPr>
                <w:sz w:val="21"/>
                <w:szCs w:val="21"/>
                <w:lang w:eastAsia="ja-JP"/>
              </w:rPr>
              <w:t>.ca</w:t>
            </w:r>
          </w:p>
          <w:p w14:paraId="1E4BDCA1" w14:textId="77777777" w:rsidR="00C54371" w:rsidRDefault="006E480D" w:rsidP="00E5741E">
            <w:pPr>
              <w:rPr>
                <w:sz w:val="21"/>
                <w:szCs w:val="21"/>
                <w:lang w:eastAsia="ja-JP"/>
              </w:rPr>
            </w:pPr>
            <w:r w:rsidRPr="006E480D">
              <w:rPr>
                <w:sz w:val="21"/>
                <w:szCs w:val="21"/>
                <w:lang w:eastAsia="ja-JP"/>
              </w:rPr>
              <w:t>Website</w:t>
            </w:r>
            <w:r w:rsidR="00C54371">
              <w:rPr>
                <w:sz w:val="21"/>
                <w:szCs w:val="21"/>
                <w:lang w:eastAsia="ja-JP"/>
              </w:rPr>
              <w:t xml:space="preserve"> &amp; Blog</w:t>
            </w:r>
            <w:r w:rsidRPr="006E480D">
              <w:rPr>
                <w:sz w:val="21"/>
                <w:szCs w:val="21"/>
                <w:lang w:eastAsia="ja-JP"/>
              </w:rPr>
              <w:t xml:space="preserve">: </w:t>
            </w:r>
            <w:hyperlink r:id="rId8" w:history="1">
              <w:r w:rsidR="00C54371" w:rsidRPr="00791649">
                <w:rPr>
                  <w:rStyle w:val="Hyperlink"/>
                  <w:sz w:val="21"/>
                  <w:szCs w:val="21"/>
                  <w:lang w:eastAsia="ja-JP"/>
                </w:rPr>
                <w:t>https://miwatakeuchi.com/</w:t>
              </w:r>
            </w:hyperlink>
          </w:p>
          <w:p w14:paraId="723E966C" w14:textId="22291D0A" w:rsidR="00C54371" w:rsidRPr="006E480D" w:rsidRDefault="00C54371" w:rsidP="00E5741E">
            <w:pPr>
              <w:rPr>
                <w:sz w:val="21"/>
                <w:szCs w:val="21"/>
                <w:lang w:eastAsia="ja-JP"/>
              </w:rPr>
            </w:pPr>
          </w:p>
        </w:tc>
      </w:tr>
    </w:tbl>
    <w:p w14:paraId="3222980B" w14:textId="3B8C4D17" w:rsidR="006E480D" w:rsidRPr="00C54371" w:rsidRDefault="00DE6E89" w:rsidP="00C54371">
      <w:pPr>
        <w:rPr>
          <w:sz w:val="24"/>
          <w:szCs w:val="24"/>
        </w:rPr>
      </w:pPr>
      <w:r w:rsidRPr="00A63CB6">
        <w:rPr>
          <w:noProof/>
        </w:rPr>
        <mc:AlternateContent>
          <mc:Choice Requires="wps">
            <w:drawing>
              <wp:anchor distT="0" distB="0" distL="114300" distR="114300" simplePos="0" relativeHeight="251662336" behindDoc="0" locked="0" layoutInCell="1" allowOverlap="1" wp14:anchorId="6F28040C" wp14:editId="45C7A669">
                <wp:simplePos x="0" y="0"/>
                <wp:positionH relativeFrom="column">
                  <wp:posOffset>0</wp:posOffset>
                </wp:positionH>
                <wp:positionV relativeFrom="paragraph">
                  <wp:posOffset>19685</wp:posOffset>
                </wp:positionV>
                <wp:extent cx="5943600" cy="0"/>
                <wp:effectExtent l="0" t="0" r="25400" b="2540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23B5D"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" strokeweight="1.5pt"/>
            </w:pict>
          </mc:Fallback>
        </mc:AlternateContent>
      </w:r>
      <w:r w:rsidR="00F35AF3" w:rsidRPr="00A63CB6">
        <w:rPr>
          <w:sz w:val="24"/>
          <w:szCs w:val="24"/>
        </w:rPr>
        <w:t xml:space="preserve">        </w:t>
      </w:r>
    </w:p>
    <w:p w14:paraId="42DDE0FC" w14:textId="01C86150" w:rsidR="00622EFD" w:rsidRPr="00A63CB6" w:rsidRDefault="00F35AF3" w:rsidP="00F35AF3">
      <w:pPr>
        <w:rPr>
          <w:sz w:val="24"/>
          <w:szCs w:val="24"/>
        </w:rPr>
      </w:pPr>
      <w:r w:rsidRPr="00A63CB6">
        <w:rPr>
          <w:sz w:val="24"/>
          <w:szCs w:val="24"/>
        </w:rPr>
        <w:t xml:space="preserve">  </w:t>
      </w:r>
    </w:p>
    <w:p w14:paraId="723E966F" w14:textId="0B5E0109" w:rsidR="00F35AF3" w:rsidRPr="00A63CB6" w:rsidRDefault="004D62AE" w:rsidP="00F35AF3">
      <w:pPr>
        <w:rPr>
          <w:b/>
          <w:sz w:val="22"/>
          <w:szCs w:val="22"/>
          <w:lang w:eastAsia="ja-JP"/>
        </w:rPr>
      </w:pPr>
      <w:r w:rsidRPr="00A63CB6">
        <w:rPr>
          <w:b/>
          <w:noProof/>
          <w:sz w:val="22"/>
          <w:szCs w:val="22"/>
        </w:rPr>
        <mc:AlternateContent>
          <mc:Choice Requires="wps">
            <w:drawing>
              <wp:anchor distT="0" distB="0" distL="114300" distR="114300" simplePos="0" relativeHeight="251650048" behindDoc="0" locked="0" layoutInCell="1" allowOverlap="1" wp14:anchorId="2F25A64F" wp14:editId="08E57558">
                <wp:simplePos x="0" y="0"/>
                <wp:positionH relativeFrom="column">
                  <wp:posOffset>0</wp:posOffset>
                </wp:positionH>
                <wp:positionV relativeFrom="paragraph">
                  <wp:posOffset>158352</wp:posOffset>
                </wp:positionV>
                <wp:extent cx="5893358" cy="25121"/>
                <wp:effectExtent l="0" t="0" r="31750" b="32385"/>
                <wp:wrapNone/>
                <wp:docPr id="3" name="直線コネクタ 3"/>
                <wp:cNvGraphicFramePr/>
                <a:graphic xmlns:a="http://schemas.openxmlformats.org/drawingml/2006/main">
                  <a:graphicData uri="http://schemas.microsoft.com/office/word/2010/wordprocessingShape">
                    <wps:wsp>
                      <wps:cNvCnPr/>
                      <wps:spPr>
                        <a:xfrm flipV="1">
                          <a:off x="0" y="0"/>
                          <a:ext cx="5893358" cy="251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3A582A" id="直線コネクタ 3" o:spid="_x0000_s1026" style="position:absolute;flip:y;z-index:251650048;visibility:visible;mso-wrap-style:square;mso-wrap-distance-left:9pt;mso-wrap-distance-top:0;mso-wrap-distance-right:9pt;mso-wrap-distance-bottom:0;mso-position-horizontal:absolute;mso-position-horizontal-relative:text;mso-position-vertical:absolute;mso-position-vertical-relative:text" from="0,12.45pt" to="464.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" strokecolor="black [3040]"/>
            </w:pict>
          </mc:Fallback>
        </mc:AlternateContent>
      </w:r>
      <w:r w:rsidR="00F35AF3" w:rsidRPr="00A63CB6">
        <w:rPr>
          <w:b/>
          <w:sz w:val="22"/>
          <w:szCs w:val="22"/>
          <w:lang w:eastAsia="ja-JP"/>
        </w:rPr>
        <w:t>EDUCATION</w:t>
      </w:r>
      <w:r w:rsidR="009C04A3" w:rsidRPr="00A63CB6">
        <w:rPr>
          <w:b/>
          <w:sz w:val="22"/>
          <w:szCs w:val="22"/>
          <w:lang w:eastAsia="ja-JP"/>
        </w:rPr>
        <w:t>AL HISTORY</w:t>
      </w:r>
    </w:p>
    <w:p w14:paraId="723E9670" w14:textId="77777777" w:rsidR="00F35AF3" w:rsidRPr="00A63CB6" w:rsidRDefault="00F35AF3" w:rsidP="00F35AF3">
      <w:pPr>
        <w:rPr>
          <w:sz w:val="21"/>
          <w:szCs w:val="21"/>
          <w:lang w:eastAsia="ja-JP"/>
        </w:rPr>
      </w:pPr>
      <w:r w:rsidRPr="00A63CB6">
        <w:rPr>
          <w:sz w:val="22"/>
          <w:szCs w:val="22"/>
        </w:rPr>
        <w:tab/>
      </w:r>
      <w:r w:rsidRPr="00A63CB6">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6345"/>
      </w:tblGrid>
      <w:tr w:rsidR="005B1B3A" w:rsidRPr="00A63CB6" w14:paraId="723E9679" w14:textId="77777777" w:rsidTr="005B1B3A">
        <w:tc>
          <w:tcPr>
            <w:tcW w:w="3059" w:type="dxa"/>
          </w:tcPr>
          <w:p w14:paraId="723E9671" w14:textId="77777777" w:rsidR="005B1B3A" w:rsidRPr="00A63CB6" w:rsidRDefault="005B1B3A" w:rsidP="00324B00">
            <w:pPr>
              <w:rPr>
                <w:sz w:val="21"/>
                <w:szCs w:val="21"/>
                <w:lang w:eastAsia="ja-JP"/>
              </w:rPr>
            </w:pPr>
            <w:r w:rsidRPr="00A63CB6">
              <w:rPr>
                <w:sz w:val="21"/>
                <w:szCs w:val="21"/>
                <w:lang w:eastAsia="ja-JP"/>
              </w:rPr>
              <w:t>Doctor of Philosophy (Ph.D.)</w:t>
            </w:r>
          </w:p>
          <w:p w14:paraId="723E9672" w14:textId="77777777" w:rsidR="005B1B3A" w:rsidRPr="00A63CB6" w:rsidRDefault="005B1B3A" w:rsidP="00324B00">
            <w:pPr>
              <w:rPr>
                <w:sz w:val="21"/>
                <w:szCs w:val="21"/>
                <w:lang w:eastAsia="ja-JP"/>
              </w:rPr>
            </w:pPr>
            <w:r w:rsidRPr="00A63CB6">
              <w:rPr>
                <w:sz w:val="21"/>
                <w:szCs w:val="21"/>
                <w:lang w:eastAsia="ja-JP"/>
              </w:rPr>
              <w:t>June, 2012</w:t>
            </w:r>
          </w:p>
        </w:tc>
        <w:tc>
          <w:tcPr>
            <w:tcW w:w="6405" w:type="dxa"/>
          </w:tcPr>
          <w:p w14:paraId="723E9673" w14:textId="77777777" w:rsidR="005B1B3A" w:rsidRPr="00A63CB6" w:rsidRDefault="005B1B3A" w:rsidP="005B1B3A">
            <w:pPr>
              <w:rPr>
                <w:b/>
                <w:sz w:val="21"/>
                <w:szCs w:val="21"/>
                <w:lang w:eastAsia="ja-JP"/>
              </w:rPr>
            </w:pPr>
            <w:r w:rsidRPr="00A63CB6">
              <w:rPr>
                <w:b/>
                <w:sz w:val="21"/>
                <w:szCs w:val="21"/>
                <w:lang w:eastAsia="ja-JP"/>
              </w:rPr>
              <w:t>University of Toronto, Ontario Institute for Studies in Education</w:t>
            </w:r>
          </w:p>
          <w:p w14:paraId="723E9675" w14:textId="6759D968" w:rsidR="005B1B3A" w:rsidRPr="00A63CB6" w:rsidRDefault="0030331B" w:rsidP="00D21D44">
            <w:pPr>
              <w:rPr>
                <w:bCs/>
                <w:sz w:val="21"/>
                <w:szCs w:val="21"/>
                <w:lang w:eastAsia="ja-JP"/>
              </w:rPr>
            </w:pPr>
            <w:r w:rsidRPr="00A63CB6">
              <w:rPr>
                <w:bCs/>
                <w:sz w:val="21"/>
                <w:szCs w:val="21"/>
                <w:lang w:eastAsia="ja-JP"/>
              </w:rPr>
              <w:t xml:space="preserve">(Supervisor: </w:t>
            </w:r>
            <w:r w:rsidR="00BC3B95" w:rsidRPr="00A63CB6">
              <w:rPr>
                <w:bCs/>
                <w:sz w:val="21"/>
                <w:szCs w:val="21"/>
                <w:lang w:eastAsia="ja-JP"/>
              </w:rPr>
              <w:t xml:space="preserve">Dr. </w:t>
            </w:r>
            <w:r w:rsidRPr="00A63CB6">
              <w:rPr>
                <w:bCs/>
                <w:sz w:val="21"/>
                <w:szCs w:val="21"/>
                <w:lang w:eastAsia="ja-JP"/>
              </w:rPr>
              <w:t xml:space="preserve">Indigo </w:t>
            </w:r>
            <w:proofErr w:type="spellStart"/>
            <w:r w:rsidRPr="00A63CB6">
              <w:rPr>
                <w:bCs/>
                <w:sz w:val="21"/>
                <w:szCs w:val="21"/>
                <w:lang w:eastAsia="ja-JP"/>
              </w:rPr>
              <w:t>Esmonde</w:t>
            </w:r>
            <w:proofErr w:type="spellEnd"/>
            <w:r w:rsidR="00D21D44" w:rsidRPr="00A63CB6">
              <w:rPr>
                <w:bCs/>
                <w:sz w:val="21"/>
                <w:szCs w:val="21"/>
                <w:lang w:eastAsia="ja-JP"/>
              </w:rPr>
              <w:t>)</w:t>
            </w:r>
            <w:r w:rsidR="005B1B3A" w:rsidRPr="00A63CB6">
              <w:rPr>
                <w:bCs/>
                <w:sz w:val="21"/>
                <w:szCs w:val="21"/>
                <w:lang w:eastAsia="ja-JP"/>
              </w:rPr>
              <w:t xml:space="preserve"> </w:t>
            </w:r>
          </w:p>
          <w:p w14:paraId="723E9678" w14:textId="77777777" w:rsidR="006700F5" w:rsidRPr="00A63CB6" w:rsidRDefault="006700F5" w:rsidP="00485C08">
            <w:pPr>
              <w:rPr>
                <w:sz w:val="21"/>
                <w:szCs w:val="21"/>
                <w:lang w:eastAsia="ja-JP"/>
              </w:rPr>
            </w:pPr>
          </w:p>
        </w:tc>
      </w:tr>
      <w:tr w:rsidR="005B1B3A" w:rsidRPr="00A63CB6" w14:paraId="723E9680" w14:textId="77777777" w:rsidTr="005B1B3A">
        <w:tc>
          <w:tcPr>
            <w:tcW w:w="3059" w:type="dxa"/>
          </w:tcPr>
          <w:p w14:paraId="723E967A" w14:textId="77777777" w:rsidR="005B1B3A" w:rsidRPr="00A63CB6" w:rsidRDefault="005B1B3A" w:rsidP="00324B00">
            <w:pPr>
              <w:rPr>
                <w:sz w:val="21"/>
                <w:szCs w:val="21"/>
                <w:lang w:eastAsia="ja-JP"/>
              </w:rPr>
            </w:pPr>
            <w:r w:rsidRPr="00A63CB6">
              <w:rPr>
                <w:sz w:val="21"/>
                <w:szCs w:val="21"/>
              </w:rPr>
              <w:t xml:space="preserve">Master of Arts (M.A.) </w:t>
            </w:r>
            <w:proofErr w:type="gramStart"/>
            <w:r w:rsidRPr="00A63CB6">
              <w:rPr>
                <w:sz w:val="21"/>
                <w:szCs w:val="21"/>
                <w:lang w:eastAsia="ja-JP"/>
              </w:rPr>
              <w:t>November,</w:t>
            </w:r>
            <w:proofErr w:type="gramEnd"/>
            <w:r w:rsidRPr="00A63CB6">
              <w:rPr>
                <w:sz w:val="21"/>
                <w:szCs w:val="21"/>
                <w:lang w:eastAsia="ja-JP"/>
              </w:rPr>
              <w:t xml:space="preserve"> 2007</w:t>
            </w:r>
          </w:p>
          <w:p w14:paraId="723E967B" w14:textId="77777777" w:rsidR="005B1B3A" w:rsidRPr="00A63CB6" w:rsidRDefault="005B1B3A" w:rsidP="00324B00">
            <w:pPr>
              <w:rPr>
                <w:sz w:val="21"/>
                <w:szCs w:val="21"/>
                <w:lang w:eastAsia="ja-JP"/>
              </w:rPr>
            </w:pPr>
          </w:p>
        </w:tc>
        <w:tc>
          <w:tcPr>
            <w:tcW w:w="6405" w:type="dxa"/>
          </w:tcPr>
          <w:p w14:paraId="723E967C" w14:textId="77777777" w:rsidR="005B1B3A" w:rsidRPr="00A63CB6" w:rsidRDefault="005B1B3A" w:rsidP="005B1B3A">
            <w:pPr>
              <w:rPr>
                <w:b/>
                <w:sz w:val="21"/>
                <w:szCs w:val="21"/>
                <w:lang w:eastAsia="ja-JP"/>
              </w:rPr>
            </w:pPr>
            <w:r w:rsidRPr="00A63CB6">
              <w:rPr>
                <w:b/>
                <w:sz w:val="21"/>
                <w:szCs w:val="21"/>
                <w:lang w:eastAsia="ja-JP"/>
              </w:rPr>
              <w:t>University of Toronto, Ontario Institute for Studies in Education</w:t>
            </w:r>
          </w:p>
          <w:p w14:paraId="723E967E" w14:textId="64ABAAED" w:rsidR="005B1B3A" w:rsidRPr="00A63CB6" w:rsidRDefault="0030331B" w:rsidP="005B1B3A">
            <w:pPr>
              <w:spacing w:line="0" w:lineRule="atLeast"/>
              <w:rPr>
                <w:sz w:val="21"/>
                <w:szCs w:val="21"/>
                <w:lang w:eastAsia="ja-JP"/>
              </w:rPr>
            </w:pPr>
            <w:r w:rsidRPr="00A63CB6">
              <w:rPr>
                <w:sz w:val="21"/>
                <w:szCs w:val="21"/>
                <w:lang w:eastAsia="ja-JP"/>
              </w:rPr>
              <w:t xml:space="preserve">(Supervisor: </w:t>
            </w:r>
            <w:r w:rsidR="00BC3B95" w:rsidRPr="00A63CB6">
              <w:rPr>
                <w:sz w:val="21"/>
                <w:szCs w:val="21"/>
                <w:lang w:eastAsia="ja-JP"/>
              </w:rPr>
              <w:t xml:space="preserve">Dr. </w:t>
            </w:r>
            <w:r w:rsidRPr="00A63CB6">
              <w:rPr>
                <w:sz w:val="21"/>
                <w:szCs w:val="21"/>
                <w:lang w:eastAsia="ja-JP"/>
              </w:rPr>
              <w:t>Jim Cummins</w:t>
            </w:r>
            <w:r w:rsidR="00D21D44" w:rsidRPr="00A63CB6">
              <w:rPr>
                <w:sz w:val="21"/>
                <w:szCs w:val="21"/>
                <w:lang w:eastAsia="ja-JP"/>
              </w:rPr>
              <w:t>)</w:t>
            </w:r>
          </w:p>
          <w:p w14:paraId="723E967F" w14:textId="77777777" w:rsidR="00836C39" w:rsidRPr="00A63CB6" w:rsidRDefault="00836C39" w:rsidP="00BF6050">
            <w:pPr>
              <w:tabs>
                <w:tab w:val="left" w:pos="2160"/>
                <w:tab w:val="left" w:pos="2700"/>
                <w:tab w:val="left" w:pos="3330"/>
              </w:tabs>
              <w:rPr>
                <w:sz w:val="21"/>
                <w:szCs w:val="21"/>
                <w:lang w:val="en-CA" w:eastAsia="ja-JP"/>
              </w:rPr>
            </w:pPr>
          </w:p>
        </w:tc>
      </w:tr>
      <w:tr w:rsidR="005B1B3A" w:rsidRPr="00A63CB6" w14:paraId="723E9687" w14:textId="77777777" w:rsidTr="005B1B3A">
        <w:tc>
          <w:tcPr>
            <w:tcW w:w="3059" w:type="dxa"/>
          </w:tcPr>
          <w:p w14:paraId="723E9681" w14:textId="77777777" w:rsidR="005B1B3A" w:rsidRPr="00A63CB6" w:rsidRDefault="005B1B3A" w:rsidP="00324B00">
            <w:pPr>
              <w:rPr>
                <w:sz w:val="21"/>
                <w:szCs w:val="21"/>
                <w:lang w:eastAsia="ja-JP"/>
              </w:rPr>
            </w:pPr>
            <w:r w:rsidRPr="00A63CB6">
              <w:rPr>
                <w:sz w:val="21"/>
                <w:szCs w:val="21"/>
              </w:rPr>
              <w:t xml:space="preserve">Bachelor of Science </w:t>
            </w:r>
            <w:r w:rsidRPr="00A63CB6">
              <w:rPr>
                <w:sz w:val="21"/>
                <w:szCs w:val="21"/>
                <w:lang w:eastAsia="ja-JP"/>
              </w:rPr>
              <w:t>in Education</w:t>
            </w:r>
          </w:p>
          <w:p w14:paraId="475A699D" w14:textId="77777777" w:rsidR="005B1B3A" w:rsidRDefault="005B1B3A" w:rsidP="00324B00">
            <w:pPr>
              <w:rPr>
                <w:sz w:val="21"/>
                <w:szCs w:val="21"/>
                <w:lang w:eastAsia="ja-JP"/>
              </w:rPr>
            </w:pPr>
            <w:proofErr w:type="gramStart"/>
            <w:r w:rsidRPr="00A63CB6">
              <w:rPr>
                <w:sz w:val="21"/>
                <w:szCs w:val="21"/>
                <w:lang w:eastAsia="ja-JP"/>
              </w:rPr>
              <w:t>March,</w:t>
            </w:r>
            <w:proofErr w:type="gramEnd"/>
            <w:r w:rsidRPr="00A63CB6">
              <w:rPr>
                <w:sz w:val="21"/>
                <w:szCs w:val="21"/>
                <w:lang w:eastAsia="ja-JP"/>
              </w:rPr>
              <w:t xml:space="preserve"> 2004</w:t>
            </w:r>
          </w:p>
          <w:p w14:paraId="7BADA275" w14:textId="77777777" w:rsidR="005206BB" w:rsidRDefault="005206BB" w:rsidP="00324B00">
            <w:pPr>
              <w:rPr>
                <w:sz w:val="21"/>
                <w:szCs w:val="21"/>
                <w:lang w:eastAsia="ja-JP"/>
              </w:rPr>
            </w:pPr>
          </w:p>
          <w:p w14:paraId="723E9683" w14:textId="72929010" w:rsidR="005206BB" w:rsidRPr="00A63CB6" w:rsidRDefault="005206BB" w:rsidP="00324B00">
            <w:pPr>
              <w:rPr>
                <w:sz w:val="21"/>
                <w:szCs w:val="21"/>
                <w:lang w:eastAsia="ja-JP"/>
              </w:rPr>
            </w:pPr>
          </w:p>
        </w:tc>
        <w:tc>
          <w:tcPr>
            <w:tcW w:w="6405" w:type="dxa"/>
          </w:tcPr>
          <w:p w14:paraId="723E9684" w14:textId="77777777" w:rsidR="005B1B3A" w:rsidRPr="00A63CB6" w:rsidRDefault="005B1B3A" w:rsidP="005B1B3A">
            <w:pPr>
              <w:outlineLvl w:val="0"/>
              <w:rPr>
                <w:b/>
                <w:sz w:val="21"/>
                <w:szCs w:val="21"/>
                <w:lang w:eastAsia="ja-JP"/>
              </w:rPr>
            </w:pPr>
            <w:r w:rsidRPr="00A63CB6">
              <w:rPr>
                <w:b/>
                <w:sz w:val="21"/>
                <w:szCs w:val="21"/>
                <w:lang w:eastAsia="ja-JP"/>
              </w:rPr>
              <w:t xml:space="preserve">Hokkaido </w:t>
            </w:r>
            <w:r w:rsidRPr="00A63CB6">
              <w:rPr>
                <w:b/>
                <w:sz w:val="21"/>
                <w:szCs w:val="21"/>
              </w:rPr>
              <w:t>University, Japan</w:t>
            </w:r>
          </w:p>
          <w:p w14:paraId="7114C546" w14:textId="77777777" w:rsidR="005B1B3A" w:rsidRPr="00A63CB6" w:rsidRDefault="005B1B3A" w:rsidP="003309BE">
            <w:pPr>
              <w:rPr>
                <w:sz w:val="21"/>
                <w:szCs w:val="21"/>
                <w:lang w:eastAsia="ja-JP"/>
              </w:rPr>
            </w:pPr>
          </w:p>
          <w:p w14:paraId="723E9686" w14:textId="2B104C1B" w:rsidR="006700F5" w:rsidRPr="00A63CB6" w:rsidRDefault="006700F5" w:rsidP="003309BE">
            <w:pPr>
              <w:rPr>
                <w:sz w:val="21"/>
                <w:szCs w:val="21"/>
                <w:lang w:eastAsia="ja-JP"/>
              </w:rPr>
            </w:pPr>
          </w:p>
        </w:tc>
      </w:tr>
    </w:tbl>
    <w:p w14:paraId="3C56D90B" w14:textId="77777777" w:rsidR="00BB4B4C" w:rsidRPr="00A63CB6" w:rsidRDefault="00BB4B4C" w:rsidP="00BB4B4C">
      <w:pPr>
        <w:rPr>
          <w:b/>
          <w:sz w:val="22"/>
          <w:szCs w:val="22"/>
          <w:lang w:eastAsia="ja-JP"/>
        </w:rPr>
      </w:pPr>
      <w:r w:rsidRPr="00A63CB6">
        <w:rPr>
          <w:b/>
          <w:sz w:val="22"/>
          <w:szCs w:val="22"/>
          <w:lang w:eastAsia="ja-JP"/>
        </w:rPr>
        <w:t xml:space="preserve">CURRENT POSITION </w:t>
      </w:r>
    </w:p>
    <w:p w14:paraId="6AD15F8D" w14:textId="77777777" w:rsidR="00BB4B4C" w:rsidRPr="00A63CB6" w:rsidRDefault="00BB4B4C" w:rsidP="00BB4B4C">
      <w:pPr>
        <w:rPr>
          <w:sz w:val="22"/>
          <w:szCs w:val="22"/>
          <w:lang w:eastAsia="ja-JP"/>
        </w:rPr>
      </w:pPr>
      <w:r w:rsidRPr="00A63CB6">
        <w:rPr>
          <w:b/>
          <w:noProof/>
          <w:sz w:val="22"/>
          <w:szCs w:val="22"/>
        </w:rPr>
        <mc:AlternateContent>
          <mc:Choice Requires="wps">
            <w:drawing>
              <wp:anchor distT="0" distB="0" distL="114300" distR="114300" simplePos="0" relativeHeight="251666432" behindDoc="0" locked="0" layoutInCell="1" allowOverlap="1" wp14:anchorId="1AC16F14" wp14:editId="09CF0419">
                <wp:simplePos x="0" y="0"/>
                <wp:positionH relativeFrom="column">
                  <wp:posOffset>0</wp:posOffset>
                </wp:positionH>
                <wp:positionV relativeFrom="paragraph">
                  <wp:posOffset>0</wp:posOffset>
                </wp:positionV>
                <wp:extent cx="5893358" cy="25121"/>
                <wp:effectExtent l="0" t="0" r="31750" b="32385"/>
                <wp:wrapNone/>
                <wp:docPr id="12" name="直線コネクタ 12"/>
                <wp:cNvGraphicFramePr/>
                <a:graphic xmlns:a="http://schemas.openxmlformats.org/drawingml/2006/main">
                  <a:graphicData uri="http://schemas.microsoft.com/office/word/2010/wordprocessingShape">
                    <wps:wsp>
                      <wps:cNvCnPr/>
                      <wps:spPr>
                        <a:xfrm flipV="1">
                          <a:off x="0" y="0"/>
                          <a:ext cx="5893358" cy="251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3164BF" id="直線コネクタ 1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0" to="46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" strokecolor="black [3040]"/>
            </w:pict>
          </mc:Fallback>
        </mc:AlternateConten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79"/>
      </w:tblGrid>
      <w:tr w:rsidR="00BB4B4C" w:rsidRPr="00A63CB6" w14:paraId="4C7C074B" w14:textId="77777777" w:rsidTr="00D11970">
        <w:tc>
          <w:tcPr>
            <w:tcW w:w="3085" w:type="dxa"/>
          </w:tcPr>
          <w:p w14:paraId="7D4B8BEC" w14:textId="6CA53C45" w:rsidR="00BB4B4C" w:rsidRPr="00A63CB6" w:rsidRDefault="00D11970" w:rsidP="006307EC">
            <w:pPr>
              <w:rPr>
                <w:sz w:val="21"/>
                <w:szCs w:val="21"/>
                <w:lang w:eastAsia="ja-JP"/>
              </w:rPr>
            </w:pPr>
            <w:r w:rsidRPr="00A63CB6">
              <w:rPr>
                <w:sz w:val="21"/>
                <w:szCs w:val="21"/>
                <w:lang w:eastAsia="ja-JP"/>
              </w:rPr>
              <w:t>July</w:t>
            </w:r>
            <w:r w:rsidR="00BB4B4C" w:rsidRPr="00A63CB6">
              <w:rPr>
                <w:sz w:val="21"/>
                <w:szCs w:val="21"/>
                <w:lang w:eastAsia="ja-JP"/>
              </w:rPr>
              <w:t xml:space="preserve"> 201</w:t>
            </w:r>
            <w:r w:rsidRPr="00A63CB6">
              <w:rPr>
                <w:sz w:val="21"/>
                <w:szCs w:val="21"/>
                <w:lang w:eastAsia="ja-JP"/>
              </w:rPr>
              <w:t>9</w:t>
            </w:r>
            <w:r w:rsidR="00BB4B4C" w:rsidRPr="00A63CB6">
              <w:rPr>
                <w:sz w:val="21"/>
                <w:szCs w:val="21"/>
                <w:lang w:eastAsia="ja-JP"/>
              </w:rPr>
              <w:t xml:space="preserve"> – Current</w:t>
            </w:r>
          </w:p>
        </w:tc>
        <w:tc>
          <w:tcPr>
            <w:tcW w:w="6379" w:type="dxa"/>
          </w:tcPr>
          <w:p w14:paraId="5643C58F" w14:textId="77777777" w:rsidR="00BB4B4C" w:rsidRPr="00A63CB6" w:rsidRDefault="00BB4B4C" w:rsidP="006307EC">
            <w:pPr>
              <w:rPr>
                <w:b/>
                <w:sz w:val="21"/>
                <w:szCs w:val="21"/>
                <w:lang w:eastAsia="ja-JP"/>
              </w:rPr>
            </w:pPr>
            <w:r w:rsidRPr="00A63CB6">
              <w:rPr>
                <w:b/>
                <w:sz w:val="21"/>
                <w:szCs w:val="21"/>
                <w:lang w:eastAsia="ja-JP"/>
              </w:rPr>
              <w:t xml:space="preserve">Werklund School of Education, University of Calgary </w:t>
            </w:r>
          </w:p>
          <w:p w14:paraId="00FEDD4A" w14:textId="756CEFEA" w:rsidR="00BB4B4C" w:rsidRPr="00A63CB6" w:rsidRDefault="00BB4B4C" w:rsidP="006307EC">
            <w:pPr>
              <w:rPr>
                <w:b/>
                <w:sz w:val="21"/>
                <w:szCs w:val="21"/>
                <w:lang w:eastAsia="ja-JP"/>
              </w:rPr>
            </w:pPr>
            <w:r w:rsidRPr="00A63CB6">
              <w:rPr>
                <w:sz w:val="21"/>
                <w:szCs w:val="21"/>
                <w:lang w:eastAsia="ja-JP"/>
              </w:rPr>
              <w:t>A</w:t>
            </w:r>
            <w:r w:rsidR="00D11970" w:rsidRPr="00A63CB6">
              <w:rPr>
                <w:sz w:val="21"/>
                <w:szCs w:val="21"/>
                <w:lang w:eastAsia="ja-JP"/>
              </w:rPr>
              <w:t>ssociate</w:t>
            </w:r>
            <w:r w:rsidRPr="00A63CB6">
              <w:rPr>
                <w:sz w:val="21"/>
                <w:szCs w:val="21"/>
                <w:lang w:eastAsia="ja-JP"/>
              </w:rPr>
              <w:t xml:space="preserve"> Professor</w:t>
            </w:r>
            <w:r w:rsidRPr="00A63CB6">
              <w:rPr>
                <w:b/>
                <w:sz w:val="21"/>
                <w:szCs w:val="21"/>
                <w:lang w:eastAsia="ja-JP"/>
              </w:rPr>
              <w:t xml:space="preserve"> </w:t>
            </w:r>
          </w:p>
        </w:tc>
      </w:tr>
      <w:tr w:rsidR="00D11970" w:rsidRPr="00A63CB6" w14:paraId="571CB569" w14:textId="77777777" w:rsidTr="00D11970">
        <w:tc>
          <w:tcPr>
            <w:tcW w:w="3085" w:type="dxa"/>
          </w:tcPr>
          <w:p w14:paraId="367DA826" w14:textId="5C5D6E0F" w:rsidR="00D11970" w:rsidRPr="00A63CB6" w:rsidRDefault="00D11970" w:rsidP="006307EC">
            <w:pPr>
              <w:rPr>
                <w:sz w:val="21"/>
                <w:szCs w:val="21"/>
                <w:lang w:eastAsia="ja-JP"/>
              </w:rPr>
            </w:pPr>
          </w:p>
          <w:p w14:paraId="075425C5" w14:textId="67030F0D" w:rsidR="00D11970" w:rsidRPr="00A63CB6" w:rsidRDefault="00D11970" w:rsidP="006307EC">
            <w:pPr>
              <w:rPr>
                <w:sz w:val="21"/>
                <w:szCs w:val="21"/>
                <w:lang w:eastAsia="ja-JP"/>
              </w:rPr>
            </w:pPr>
            <w:r w:rsidRPr="00A63CB6">
              <w:rPr>
                <w:sz w:val="21"/>
                <w:szCs w:val="21"/>
                <w:lang w:eastAsia="ja-JP"/>
              </w:rPr>
              <w:t>May 2017</w:t>
            </w:r>
            <w:r w:rsidR="00470D8C" w:rsidRPr="00A63CB6">
              <w:rPr>
                <w:sz w:val="21"/>
                <w:szCs w:val="21"/>
                <w:lang w:eastAsia="ja-JP"/>
              </w:rPr>
              <w:t xml:space="preserve"> – </w:t>
            </w:r>
            <w:r w:rsidRPr="00A63CB6">
              <w:rPr>
                <w:sz w:val="21"/>
                <w:szCs w:val="21"/>
                <w:lang w:eastAsia="ja-JP"/>
              </w:rPr>
              <w:t>June 2019</w:t>
            </w:r>
          </w:p>
          <w:p w14:paraId="3E387A40" w14:textId="3E8EBF22" w:rsidR="00D11970" w:rsidRPr="00A63CB6" w:rsidRDefault="00D11970" w:rsidP="006307EC">
            <w:pPr>
              <w:rPr>
                <w:sz w:val="21"/>
                <w:szCs w:val="21"/>
                <w:lang w:eastAsia="ja-JP"/>
              </w:rPr>
            </w:pPr>
          </w:p>
        </w:tc>
        <w:tc>
          <w:tcPr>
            <w:tcW w:w="6379" w:type="dxa"/>
          </w:tcPr>
          <w:p w14:paraId="107A8471" w14:textId="77777777" w:rsidR="00D11970" w:rsidRPr="00A63CB6" w:rsidRDefault="00D11970" w:rsidP="006307EC">
            <w:pPr>
              <w:rPr>
                <w:b/>
                <w:sz w:val="21"/>
                <w:szCs w:val="21"/>
                <w:lang w:eastAsia="ja-JP"/>
              </w:rPr>
            </w:pPr>
          </w:p>
          <w:p w14:paraId="4737ADD4" w14:textId="77777777" w:rsidR="00D11970" w:rsidRPr="00A63CB6" w:rsidRDefault="00D11970" w:rsidP="00D11970">
            <w:pPr>
              <w:rPr>
                <w:b/>
                <w:sz w:val="21"/>
                <w:szCs w:val="21"/>
                <w:lang w:eastAsia="ja-JP"/>
              </w:rPr>
            </w:pPr>
            <w:r w:rsidRPr="00A63CB6">
              <w:rPr>
                <w:b/>
                <w:sz w:val="21"/>
                <w:szCs w:val="21"/>
                <w:lang w:eastAsia="ja-JP"/>
              </w:rPr>
              <w:t xml:space="preserve">Werklund School of Education, University of Calgary </w:t>
            </w:r>
          </w:p>
          <w:p w14:paraId="17B6B3CE" w14:textId="6C0C27AB" w:rsidR="00D11970" w:rsidRPr="00A63CB6" w:rsidRDefault="00D11970" w:rsidP="006307EC">
            <w:pPr>
              <w:rPr>
                <w:b/>
                <w:sz w:val="21"/>
                <w:szCs w:val="21"/>
                <w:lang w:eastAsia="ja-JP"/>
              </w:rPr>
            </w:pPr>
            <w:r w:rsidRPr="00A63CB6">
              <w:rPr>
                <w:sz w:val="21"/>
                <w:szCs w:val="21"/>
                <w:lang w:eastAsia="ja-JP"/>
              </w:rPr>
              <w:t>Assistant Professor</w:t>
            </w:r>
          </w:p>
        </w:tc>
      </w:tr>
    </w:tbl>
    <w:p w14:paraId="4D30B6EA" w14:textId="4F3E4B07" w:rsidR="00BB4B4C" w:rsidRDefault="00BB4B4C" w:rsidP="00BB4B4C"/>
    <w:p w14:paraId="23D1345F" w14:textId="77777777" w:rsidR="005206BB" w:rsidRPr="00A63CB6" w:rsidRDefault="005206BB" w:rsidP="00BB4B4C"/>
    <w:p w14:paraId="60E61F2C" w14:textId="77777777" w:rsidR="00BB4B4C" w:rsidRPr="00A63CB6" w:rsidRDefault="00BB4B4C" w:rsidP="00BB4B4C">
      <w:pPr>
        <w:rPr>
          <w:b/>
          <w:sz w:val="22"/>
          <w:szCs w:val="22"/>
          <w:lang w:eastAsia="ja-JP"/>
        </w:rPr>
      </w:pPr>
      <w:r w:rsidRPr="00A63CB6">
        <w:rPr>
          <w:b/>
          <w:sz w:val="22"/>
          <w:szCs w:val="22"/>
          <w:lang w:eastAsia="ja-JP"/>
        </w:rPr>
        <w:t xml:space="preserve">PREVIOUS ACADEMIC EMPLOYMENT </w:t>
      </w:r>
    </w:p>
    <w:p w14:paraId="7746D7F6" w14:textId="77777777" w:rsidR="00BB4B4C" w:rsidRPr="00A63CB6" w:rsidRDefault="00BB4B4C" w:rsidP="00BB4B4C">
      <w:pPr>
        <w:rPr>
          <w:sz w:val="22"/>
          <w:szCs w:val="22"/>
          <w:lang w:eastAsia="ja-JP"/>
        </w:rPr>
      </w:pPr>
      <w:r w:rsidRPr="00A63CB6">
        <w:rPr>
          <w:b/>
          <w:noProof/>
          <w:sz w:val="22"/>
          <w:szCs w:val="22"/>
        </w:rPr>
        <mc:AlternateContent>
          <mc:Choice Requires="wps">
            <w:drawing>
              <wp:anchor distT="0" distB="0" distL="114300" distR="114300" simplePos="0" relativeHeight="251668480" behindDoc="0" locked="0" layoutInCell="1" allowOverlap="1" wp14:anchorId="65DCDE8A" wp14:editId="65523B75">
                <wp:simplePos x="0" y="0"/>
                <wp:positionH relativeFrom="column">
                  <wp:posOffset>0</wp:posOffset>
                </wp:positionH>
                <wp:positionV relativeFrom="paragraph">
                  <wp:posOffset>0</wp:posOffset>
                </wp:positionV>
                <wp:extent cx="5893358" cy="25121"/>
                <wp:effectExtent l="0" t="0" r="31750" b="32385"/>
                <wp:wrapNone/>
                <wp:docPr id="2" name="直線コネクタ 12"/>
                <wp:cNvGraphicFramePr/>
                <a:graphic xmlns:a="http://schemas.openxmlformats.org/drawingml/2006/main">
                  <a:graphicData uri="http://schemas.microsoft.com/office/word/2010/wordprocessingShape">
                    <wps:wsp>
                      <wps:cNvCnPr/>
                      <wps:spPr>
                        <a:xfrm flipV="1">
                          <a:off x="0" y="0"/>
                          <a:ext cx="5893358" cy="251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24468C" id="直線コネクタ 1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0,0" to="46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" strokecolor="black [3040]"/>
            </w:pict>
          </mc:Fallback>
        </mc:AlternateConten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79"/>
      </w:tblGrid>
      <w:tr w:rsidR="00BB4B4C" w:rsidRPr="00A63CB6" w14:paraId="52A2ADC7" w14:textId="77777777" w:rsidTr="006307EC">
        <w:tc>
          <w:tcPr>
            <w:tcW w:w="3085" w:type="dxa"/>
          </w:tcPr>
          <w:p w14:paraId="73D7F7AB" w14:textId="63BC0768" w:rsidR="00BB4B4C" w:rsidRPr="00A63CB6" w:rsidRDefault="00BB4B4C" w:rsidP="00133022">
            <w:pPr>
              <w:rPr>
                <w:sz w:val="21"/>
                <w:szCs w:val="21"/>
                <w:lang w:eastAsia="ja-JP"/>
              </w:rPr>
            </w:pPr>
            <w:r w:rsidRPr="00A63CB6">
              <w:rPr>
                <w:sz w:val="21"/>
                <w:szCs w:val="21"/>
                <w:lang w:eastAsia="ja-JP"/>
              </w:rPr>
              <w:t xml:space="preserve">September 2014 – </w:t>
            </w:r>
            <w:r w:rsidR="00133022" w:rsidRPr="00A63CB6">
              <w:rPr>
                <w:sz w:val="21"/>
                <w:szCs w:val="21"/>
                <w:lang w:eastAsia="ja-JP"/>
              </w:rPr>
              <w:t>April 2017</w:t>
            </w:r>
          </w:p>
        </w:tc>
        <w:tc>
          <w:tcPr>
            <w:tcW w:w="6379" w:type="dxa"/>
          </w:tcPr>
          <w:p w14:paraId="3F454C57" w14:textId="77777777" w:rsidR="00BB4B4C" w:rsidRPr="00A63CB6" w:rsidRDefault="00BB4B4C" w:rsidP="006307EC">
            <w:pPr>
              <w:rPr>
                <w:b/>
                <w:sz w:val="21"/>
                <w:szCs w:val="21"/>
                <w:lang w:eastAsia="ja-JP"/>
              </w:rPr>
            </w:pPr>
            <w:r w:rsidRPr="00A63CB6">
              <w:rPr>
                <w:b/>
                <w:sz w:val="21"/>
                <w:szCs w:val="21"/>
                <w:lang w:eastAsia="ja-JP"/>
              </w:rPr>
              <w:t xml:space="preserve">Werklund School of Education, University of Calgary </w:t>
            </w:r>
          </w:p>
          <w:p w14:paraId="608E6AC3" w14:textId="77777777" w:rsidR="00BB4B4C" w:rsidRPr="00A63CB6" w:rsidRDefault="00BB4B4C" w:rsidP="006307EC">
            <w:pPr>
              <w:rPr>
                <w:b/>
                <w:sz w:val="21"/>
                <w:szCs w:val="21"/>
                <w:lang w:eastAsia="ja-JP"/>
              </w:rPr>
            </w:pPr>
            <w:r w:rsidRPr="00A63CB6">
              <w:rPr>
                <w:sz w:val="21"/>
                <w:szCs w:val="21"/>
                <w:lang w:eastAsia="ja-JP"/>
              </w:rPr>
              <w:t>Postdoctoral Scholar/Adjunct Assistant Professor/Sessional Instructor</w:t>
            </w:r>
          </w:p>
        </w:tc>
      </w:tr>
      <w:tr w:rsidR="00BB4B4C" w:rsidRPr="00A63CB6" w14:paraId="64586BAE" w14:textId="77777777" w:rsidTr="006307EC">
        <w:tc>
          <w:tcPr>
            <w:tcW w:w="3085" w:type="dxa"/>
          </w:tcPr>
          <w:p w14:paraId="66960DF6" w14:textId="77777777" w:rsidR="00BB4B4C" w:rsidRPr="00A63CB6" w:rsidRDefault="00BB4B4C" w:rsidP="006307EC">
            <w:pPr>
              <w:rPr>
                <w:sz w:val="21"/>
                <w:szCs w:val="21"/>
                <w:lang w:eastAsia="ja-JP"/>
              </w:rPr>
            </w:pPr>
          </w:p>
        </w:tc>
        <w:tc>
          <w:tcPr>
            <w:tcW w:w="6379" w:type="dxa"/>
          </w:tcPr>
          <w:p w14:paraId="25A27467" w14:textId="77777777" w:rsidR="00BB4B4C" w:rsidRPr="00A63CB6" w:rsidRDefault="00BB4B4C" w:rsidP="006307EC">
            <w:pPr>
              <w:rPr>
                <w:b/>
                <w:sz w:val="21"/>
                <w:szCs w:val="21"/>
                <w:lang w:eastAsia="ja-JP"/>
              </w:rPr>
            </w:pPr>
          </w:p>
        </w:tc>
      </w:tr>
      <w:tr w:rsidR="00BB4B4C" w:rsidRPr="00A63CB6" w14:paraId="2DA47FA4" w14:textId="77777777" w:rsidTr="006307EC">
        <w:tc>
          <w:tcPr>
            <w:tcW w:w="3085" w:type="dxa"/>
          </w:tcPr>
          <w:p w14:paraId="45F19D8F" w14:textId="77777777" w:rsidR="00BB4B4C" w:rsidRPr="00A63CB6" w:rsidRDefault="00BB4B4C" w:rsidP="006307EC">
            <w:pPr>
              <w:rPr>
                <w:sz w:val="21"/>
                <w:szCs w:val="21"/>
                <w:lang w:eastAsia="ja-JP"/>
              </w:rPr>
            </w:pPr>
            <w:r w:rsidRPr="00A63CB6">
              <w:rPr>
                <w:sz w:val="21"/>
                <w:szCs w:val="21"/>
                <w:lang w:eastAsia="ja-JP"/>
              </w:rPr>
              <w:t>April 2012 – August 2014</w:t>
            </w:r>
          </w:p>
        </w:tc>
        <w:tc>
          <w:tcPr>
            <w:tcW w:w="6379" w:type="dxa"/>
          </w:tcPr>
          <w:p w14:paraId="613650DD" w14:textId="77777777" w:rsidR="00BB4B4C" w:rsidRPr="00A63CB6" w:rsidRDefault="00BB4B4C" w:rsidP="006307EC">
            <w:pPr>
              <w:rPr>
                <w:b/>
                <w:sz w:val="21"/>
                <w:szCs w:val="21"/>
                <w:lang w:eastAsia="ja-JP"/>
              </w:rPr>
            </w:pPr>
            <w:r w:rsidRPr="00A63CB6">
              <w:rPr>
                <w:b/>
                <w:sz w:val="21"/>
                <w:szCs w:val="21"/>
                <w:lang w:eastAsia="ja-JP"/>
              </w:rPr>
              <w:t xml:space="preserve">Japan Society for the Promotion of Science </w:t>
            </w:r>
          </w:p>
          <w:p w14:paraId="7BC906EC" w14:textId="77777777" w:rsidR="00BB4B4C" w:rsidRPr="00A63CB6" w:rsidRDefault="00BB4B4C" w:rsidP="006307EC">
            <w:pPr>
              <w:rPr>
                <w:sz w:val="21"/>
                <w:szCs w:val="21"/>
                <w:lang w:eastAsia="ja-JP"/>
              </w:rPr>
            </w:pPr>
            <w:r w:rsidRPr="00A63CB6">
              <w:rPr>
                <w:sz w:val="21"/>
                <w:szCs w:val="21"/>
                <w:lang w:eastAsia="ja-JP"/>
              </w:rPr>
              <w:t>Research Fellow</w:t>
            </w:r>
          </w:p>
          <w:p w14:paraId="6A1B875D" w14:textId="77777777" w:rsidR="00BB4B4C" w:rsidRPr="00A63CB6" w:rsidRDefault="00BB4B4C" w:rsidP="006307EC">
            <w:pPr>
              <w:rPr>
                <w:sz w:val="21"/>
                <w:szCs w:val="21"/>
                <w:lang w:eastAsia="ja-JP"/>
              </w:rPr>
            </w:pPr>
          </w:p>
          <w:p w14:paraId="3D24EFE6" w14:textId="77777777" w:rsidR="00BB4B4C" w:rsidRPr="00A63CB6" w:rsidRDefault="00BB4B4C" w:rsidP="006307EC">
            <w:pPr>
              <w:rPr>
                <w:sz w:val="21"/>
                <w:szCs w:val="21"/>
                <w:lang w:eastAsia="ja-JP"/>
              </w:rPr>
            </w:pPr>
            <w:r w:rsidRPr="00A63CB6">
              <w:rPr>
                <w:sz w:val="21"/>
                <w:szCs w:val="21"/>
                <w:lang w:eastAsia="ja-JP"/>
              </w:rPr>
              <w:t xml:space="preserve">Host Institutions: </w:t>
            </w:r>
          </w:p>
          <w:p w14:paraId="4D1420B9" w14:textId="77777777" w:rsidR="00BB4B4C" w:rsidRPr="00A63CB6" w:rsidRDefault="00BB4B4C" w:rsidP="006307EC">
            <w:pPr>
              <w:rPr>
                <w:sz w:val="21"/>
                <w:szCs w:val="21"/>
                <w:lang w:eastAsia="ja-JP"/>
              </w:rPr>
            </w:pPr>
            <w:r w:rsidRPr="00A63CB6">
              <w:rPr>
                <w:sz w:val="21"/>
                <w:szCs w:val="21"/>
                <w:lang w:eastAsia="ja-JP"/>
              </w:rPr>
              <w:t xml:space="preserve">Rikkyo University, Tokyo, Japan </w:t>
            </w:r>
          </w:p>
          <w:p w14:paraId="18382EB4" w14:textId="77777777" w:rsidR="00BB4B4C" w:rsidRPr="00A63CB6" w:rsidRDefault="00BB4B4C" w:rsidP="006307EC">
            <w:pPr>
              <w:rPr>
                <w:sz w:val="21"/>
                <w:szCs w:val="21"/>
                <w:lang w:eastAsia="ja-JP"/>
              </w:rPr>
            </w:pPr>
            <w:r w:rsidRPr="00A63CB6">
              <w:rPr>
                <w:sz w:val="21"/>
                <w:szCs w:val="21"/>
                <w:lang w:eastAsia="ja-JP"/>
              </w:rPr>
              <w:t>University of Toronto, Ontario Institute for Studies in Education</w:t>
            </w:r>
          </w:p>
          <w:p w14:paraId="3E646C88" w14:textId="77777777" w:rsidR="00BB4B4C" w:rsidRPr="00A63CB6" w:rsidRDefault="00BB4B4C" w:rsidP="006307EC">
            <w:pPr>
              <w:rPr>
                <w:b/>
                <w:sz w:val="21"/>
                <w:szCs w:val="21"/>
                <w:lang w:eastAsia="ja-JP"/>
              </w:rPr>
            </w:pPr>
          </w:p>
        </w:tc>
      </w:tr>
    </w:tbl>
    <w:p w14:paraId="75BFDDF4" w14:textId="77777777" w:rsidR="00474F7E" w:rsidRPr="00A63CB6" w:rsidRDefault="00474F7E" w:rsidP="00DE026A">
      <w:pPr>
        <w:pStyle w:val="Heading4"/>
        <w:rPr>
          <w:rFonts w:ascii="Times New Roman" w:hAnsi="Times New Roman" w:cs="Times New Roman"/>
          <w:u w:val="none"/>
          <w:lang w:eastAsia="ja-JP"/>
        </w:rPr>
      </w:pPr>
      <w:r w:rsidRPr="00A63CB6">
        <w:rPr>
          <w:rFonts w:ascii="Times New Roman" w:hAnsi="Times New Roman" w:cs="Times New Roman"/>
          <w:u w:val="none"/>
          <w:lang w:eastAsia="ja-JP"/>
        </w:rPr>
        <w:t>PUBLICATIONS</w:t>
      </w:r>
    </w:p>
    <w:p w14:paraId="200F9AB8" w14:textId="77777777" w:rsidR="00560B62" w:rsidRPr="00A63CB6" w:rsidRDefault="00474F7E" w:rsidP="00560B62">
      <w:pPr>
        <w:rPr>
          <w:lang w:eastAsia="ja-JP"/>
        </w:rPr>
      </w:pPr>
      <w:r w:rsidRPr="00A63CB6">
        <w:rPr>
          <w:b/>
          <w:noProof/>
          <w:sz w:val="22"/>
          <w:szCs w:val="22"/>
        </w:rPr>
        <mc:AlternateContent>
          <mc:Choice Requires="wps">
            <w:drawing>
              <wp:anchor distT="0" distB="0" distL="114300" distR="114300" simplePos="0" relativeHeight="251652096" behindDoc="0" locked="0" layoutInCell="1" allowOverlap="1" wp14:anchorId="3C9B2448" wp14:editId="26CBB7FF">
                <wp:simplePos x="0" y="0"/>
                <wp:positionH relativeFrom="column">
                  <wp:posOffset>0</wp:posOffset>
                </wp:positionH>
                <wp:positionV relativeFrom="paragraph">
                  <wp:posOffset>-635</wp:posOffset>
                </wp:positionV>
                <wp:extent cx="5893358" cy="25121"/>
                <wp:effectExtent l="0" t="0" r="31750" b="32385"/>
                <wp:wrapNone/>
                <wp:docPr id="5" name="直線コネクタ 5"/>
                <wp:cNvGraphicFramePr/>
                <a:graphic xmlns:a="http://schemas.openxmlformats.org/drawingml/2006/main">
                  <a:graphicData uri="http://schemas.microsoft.com/office/word/2010/wordprocessingShape">
                    <wps:wsp>
                      <wps:cNvCnPr/>
                      <wps:spPr>
                        <a:xfrm flipV="1">
                          <a:off x="0" y="0"/>
                          <a:ext cx="5893358" cy="251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D69317" id="直線コネクタ 5" o:spid="_x0000_s1026" style="position:absolute;flip:y;z-index:251652096;visibility:visible;mso-wrap-style:square;mso-wrap-distance-left:9pt;mso-wrap-distance-top:0;mso-wrap-distance-right:9pt;mso-wrap-distance-bottom:0;mso-position-horizontal:absolute;mso-position-horizontal-relative:text;mso-position-vertical:absolute;mso-position-vertical-relative:text" from="0,-.05pt" to="46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" strokecolor="black [3040]"/>
            </w:pict>
          </mc:Fallback>
        </mc:AlternateContent>
      </w:r>
    </w:p>
    <w:p w14:paraId="2D65F71F" w14:textId="6CD0A3A5" w:rsidR="00560B62" w:rsidRDefault="00560B62" w:rsidP="00560B62">
      <w:pPr>
        <w:rPr>
          <w:sz w:val="21"/>
          <w:szCs w:val="21"/>
          <w:lang w:eastAsia="ja-JP"/>
        </w:rPr>
      </w:pPr>
      <w:r w:rsidRPr="00A63CB6">
        <w:rPr>
          <w:sz w:val="21"/>
          <w:szCs w:val="21"/>
          <w:lang w:eastAsia="ja-JP"/>
        </w:rPr>
        <w:t xml:space="preserve">** indicates graduate/undergraduate students </w:t>
      </w:r>
      <w:r w:rsidR="008975EC" w:rsidRPr="00A63CB6">
        <w:rPr>
          <w:sz w:val="21"/>
          <w:szCs w:val="21"/>
          <w:lang w:eastAsia="ja-JP"/>
        </w:rPr>
        <w:t>I supervised</w:t>
      </w:r>
      <w:r w:rsidR="006A6FEF">
        <w:rPr>
          <w:sz w:val="21"/>
          <w:szCs w:val="21"/>
          <w:lang w:eastAsia="ja-JP"/>
        </w:rPr>
        <w:t>/</w:t>
      </w:r>
      <w:r w:rsidR="008975EC" w:rsidRPr="00A63CB6">
        <w:rPr>
          <w:sz w:val="21"/>
          <w:szCs w:val="21"/>
          <w:lang w:eastAsia="ja-JP"/>
        </w:rPr>
        <w:t>mentored</w:t>
      </w:r>
      <w:r w:rsidR="006A681C">
        <w:rPr>
          <w:sz w:val="21"/>
          <w:szCs w:val="21"/>
          <w:lang w:eastAsia="ja-JP"/>
        </w:rPr>
        <w:t xml:space="preserve"> (student status </w:t>
      </w:r>
      <w:r w:rsidR="006A6FEF">
        <w:rPr>
          <w:sz w:val="21"/>
          <w:szCs w:val="21"/>
          <w:lang w:eastAsia="ja-JP"/>
        </w:rPr>
        <w:t>at the time of publication)</w:t>
      </w:r>
      <w:r w:rsidR="008975EC" w:rsidRPr="00A63CB6">
        <w:rPr>
          <w:sz w:val="21"/>
          <w:szCs w:val="21"/>
          <w:lang w:eastAsia="ja-JP"/>
        </w:rPr>
        <w:t xml:space="preserve"> </w:t>
      </w:r>
    </w:p>
    <w:p w14:paraId="1B22E1DC" w14:textId="06B7AF30" w:rsidR="00FD57CC" w:rsidRDefault="00FD57CC" w:rsidP="00560B62">
      <w:pPr>
        <w:rPr>
          <w:sz w:val="21"/>
          <w:szCs w:val="21"/>
          <w:lang w:eastAsia="ja-JP"/>
        </w:rPr>
      </w:pPr>
      <w:proofErr w:type="gramStart"/>
      <w:r>
        <w:rPr>
          <w:sz w:val="21"/>
          <w:szCs w:val="21"/>
          <w:lang w:eastAsia="ja-JP"/>
        </w:rPr>
        <w:t>⁜  indicates</w:t>
      </w:r>
      <w:proofErr w:type="gramEnd"/>
      <w:r>
        <w:rPr>
          <w:sz w:val="21"/>
          <w:szCs w:val="21"/>
          <w:lang w:eastAsia="ja-JP"/>
        </w:rPr>
        <w:t xml:space="preserve"> postdoctoral scholars I worked with/mentored </w:t>
      </w:r>
    </w:p>
    <w:p w14:paraId="5A14ECC6" w14:textId="6FCC3DDF" w:rsidR="00B930F7" w:rsidRDefault="00B930F7" w:rsidP="00560B62">
      <w:pPr>
        <w:rPr>
          <w:sz w:val="21"/>
          <w:szCs w:val="21"/>
          <w:lang w:eastAsia="ja-JP"/>
        </w:rPr>
      </w:pPr>
    </w:p>
    <w:p w14:paraId="3FC60D4F" w14:textId="33B87CEA" w:rsidR="00B930F7" w:rsidRPr="007A4A57" w:rsidRDefault="00B930F7" w:rsidP="00560B62">
      <w:pPr>
        <w:rPr>
          <w:sz w:val="21"/>
          <w:szCs w:val="21"/>
          <w:lang w:eastAsia="ja-JP"/>
        </w:rPr>
      </w:pPr>
      <w:r>
        <w:rPr>
          <w:sz w:val="21"/>
          <w:szCs w:val="21"/>
          <w:lang w:eastAsia="ja-JP"/>
        </w:rPr>
        <w:t xml:space="preserve">Most of my publications are available online for Open Access: </w:t>
      </w:r>
      <w:hyperlink r:id="rId9" w:history="1">
        <w:r w:rsidRPr="00791649">
          <w:rPr>
            <w:rStyle w:val="Hyperlink"/>
          </w:rPr>
          <w:t>https://miwatakeuchi.com/publications/</w:t>
        </w:r>
      </w:hyperlink>
    </w:p>
    <w:p w14:paraId="4CB114DE" w14:textId="77777777" w:rsidR="00510FBD" w:rsidRPr="00A51573" w:rsidRDefault="00510FBD" w:rsidP="00510FBD">
      <w:pPr>
        <w:rPr>
          <w:rFonts w:ascii="Arial" w:hAnsi="Arial" w:cs="Arial"/>
        </w:rPr>
      </w:pPr>
    </w:p>
    <w:p w14:paraId="6228371F" w14:textId="77777777" w:rsidR="00620E40" w:rsidRDefault="00620E40" w:rsidP="00620E40">
      <w:pPr>
        <w:pStyle w:val="Heading4"/>
        <w:rPr>
          <w:u w:val="none"/>
          <w:lang w:eastAsia="ja-JP"/>
        </w:rPr>
      </w:pPr>
      <w:r w:rsidRPr="00A51573">
        <w:rPr>
          <w:u w:val="none"/>
          <w:lang w:eastAsia="ja-JP"/>
        </w:rPr>
        <w:lastRenderedPageBreak/>
        <w:t xml:space="preserve">Refereed Journal Articles </w:t>
      </w:r>
      <w:bookmarkStart w:id="0" w:name="_Hlk43814087"/>
      <w:bookmarkStart w:id="1" w:name="OLE_LINK3"/>
      <w:bookmarkStart w:id="2" w:name="OLE_LINK4"/>
    </w:p>
    <w:p w14:paraId="3BD78ACF" w14:textId="77777777" w:rsidR="00620E40" w:rsidRPr="00A51573" w:rsidRDefault="00620E40" w:rsidP="00620E40">
      <w:pPr>
        <w:rPr>
          <w:lang w:eastAsia="ja-JP"/>
        </w:rPr>
      </w:pPr>
    </w:p>
    <w:p w14:paraId="1525F855" w14:textId="77777777" w:rsidR="00300C20" w:rsidRPr="006E2E55" w:rsidRDefault="00300C20" w:rsidP="00300C20">
      <w:pPr>
        <w:pStyle w:val="ListParagraph"/>
        <w:numPr>
          <w:ilvl w:val="0"/>
          <w:numId w:val="2"/>
        </w:numPr>
        <w:tabs>
          <w:tab w:val="left" w:pos="709"/>
        </w:tabs>
        <w:ind w:hanging="720"/>
        <w:rPr>
          <w:rFonts w:eastAsia="Times New Roman"/>
          <w:bCs/>
          <w:i/>
          <w:iCs/>
          <w:sz w:val="21"/>
          <w:szCs w:val="21"/>
          <w:shd w:val="clear" w:color="auto" w:fill="FFFFFF"/>
        </w:rPr>
      </w:pPr>
      <w:bookmarkStart w:id="3" w:name="_Hlk90910487"/>
      <w:r w:rsidRPr="006E2E55">
        <w:rPr>
          <w:rFonts w:eastAsia="Times New Roman"/>
          <w:bCs/>
          <w:sz w:val="21"/>
          <w:szCs w:val="21"/>
          <w:shd w:val="clear" w:color="auto" w:fill="FFFFFF"/>
        </w:rPr>
        <w:t xml:space="preserve">Takeuchi, M.A., </w:t>
      </w:r>
      <w:proofErr w:type="spellStart"/>
      <w:r w:rsidRPr="006E2E55">
        <w:rPr>
          <w:rFonts w:eastAsia="Times New Roman"/>
          <w:bCs/>
          <w:sz w:val="21"/>
          <w:szCs w:val="21"/>
          <w:shd w:val="clear" w:color="auto" w:fill="FFFFFF"/>
        </w:rPr>
        <w:t>Kayumova</w:t>
      </w:r>
      <w:proofErr w:type="spellEnd"/>
      <w:r w:rsidRPr="006E2E55">
        <w:rPr>
          <w:rFonts w:eastAsia="Times New Roman"/>
          <w:bCs/>
          <w:sz w:val="21"/>
          <w:szCs w:val="21"/>
          <w:shd w:val="clear" w:color="auto" w:fill="FFFFFF"/>
        </w:rPr>
        <w:t xml:space="preserve">, S., De Araujo., &amp; Madkins, T. (2022). Going beyond #RetireELL: A call for anti-colonial approaches to languages in STEM education. </w:t>
      </w:r>
      <w:r w:rsidRPr="006E2E55">
        <w:rPr>
          <w:rFonts w:eastAsia="Times New Roman"/>
          <w:bCs/>
          <w:i/>
          <w:iCs/>
          <w:sz w:val="21"/>
          <w:szCs w:val="21"/>
          <w:shd w:val="clear" w:color="auto" w:fill="FFFFFF"/>
        </w:rPr>
        <w:t>Journal of Research in Science Teaching, 59</w:t>
      </w:r>
      <w:r w:rsidRPr="006E2E55">
        <w:rPr>
          <w:rFonts w:eastAsia="Times New Roman"/>
          <w:bCs/>
          <w:sz w:val="21"/>
          <w:szCs w:val="21"/>
          <w:shd w:val="clear" w:color="auto" w:fill="FFFFFF"/>
        </w:rPr>
        <w:t>(5), 876</w:t>
      </w:r>
      <w:r w:rsidRPr="006E2E55">
        <w:rPr>
          <w:sz w:val="21"/>
          <w:szCs w:val="21"/>
          <w:lang w:eastAsia="ja-JP"/>
        </w:rPr>
        <w:t>–879</w:t>
      </w:r>
      <w:r w:rsidRPr="006E2E55">
        <w:rPr>
          <w:rFonts w:eastAsia="Times New Roman"/>
          <w:bCs/>
          <w:sz w:val="21"/>
          <w:szCs w:val="21"/>
          <w:shd w:val="clear" w:color="auto" w:fill="FFFFFF"/>
        </w:rPr>
        <w:t xml:space="preserve">. </w:t>
      </w:r>
      <w:hyperlink r:id="rId10" w:history="1">
        <w:r w:rsidRPr="00360405">
          <w:rPr>
            <w:rStyle w:val="Hyperlink"/>
            <w:sz w:val="21"/>
            <w:szCs w:val="21"/>
          </w:rPr>
          <w:t>https://doi.org/10.1002/tea.21764</w:t>
        </w:r>
      </w:hyperlink>
    </w:p>
    <w:p w14:paraId="24E03A71" w14:textId="77777777" w:rsidR="002960A8" w:rsidRDefault="002960A8" w:rsidP="00300C20">
      <w:pPr>
        <w:rPr>
          <w:sz w:val="21"/>
          <w:szCs w:val="21"/>
        </w:rPr>
      </w:pPr>
    </w:p>
    <w:p w14:paraId="41321F46" w14:textId="122E2177" w:rsidR="00300C20" w:rsidRPr="006E2E55" w:rsidRDefault="00300C20" w:rsidP="00300C20">
      <w:pPr>
        <w:pStyle w:val="Title"/>
        <w:numPr>
          <w:ilvl w:val="0"/>
          <w:numId w:val="2"/>
        </w:numPr>
        <w:ind w:hanging="720"/>
        <w:jc w:val="left"/>
        <w:rPr>
          <w:b w:val="0"/>
          <w:i/>
          <w:iCs/>
          <w:sz w:val="21"/>
          <w:szCs w:val="21"/>
        </w:rPr>
      </w:pPr>
      <w:r w:rsidRPr="00300C20">
        <w:rPr>
          <w:b w:val="0"/>
          <w:sz w:val="21"/>
          <w:szCs w:val="21"/>
        </w:rPr>
        <w:t xml:space="preserve"> </w:t>
      </w:r>
      <w:r>
        <w:rPr>
          <w:b w:val="0"/>
          <w:sz w:val="21"/>
          <w:szCs w:val="21"/>
        </w:rPr>
        <w:t>Ki</w:t>
      </w:r>
      <w:r w:rsidRPr="006E2E55">
        <w:rPr>
          <w:b w:val="0"/>
          <w:sz w:val="21"/>
          <w:szCs w:val="21"/>
        </w:rPr>
        <w:t xml:space="preserve">m, B., </w:t>
      </w:r>
      <w:r w:rsidRPr="006E2E55">
        <w:rPr>
          <w:rFonts w:eastAsia="Times New Roman"/>
          <w:b w:val="0"/>
          <w:sz w:val="21"/>
          <w:szCs w:val="21"/>
          <w:shd w:val="clear" w:color="auto" w:fill="FFFFFF"/>
        </w:rPr>
        <w:t>**</w:t>
      </w:r>
      <w:proofErr w:type="spellStart"/>
      <w:r w:rsidRPr="006E2E55">
        <w:rPr>
          <w:b w:val="0"/>
          <w:sz w:val="21"/>
          <w:szCs w:val="21"/>
        </w:rPr>
        <w:t>Bastani</w:t>
      </w:r>
      <w:proofErr w:type="spellEnd"/>
      <w:r w:rsidRPr="006E2E55">
        <w:rPr>
          <w:b w:val="0"/>
          <w:sz w:val="21"/>
          <w:szCs w:val="21"/>
        </w:rPr>
        <w:t xml:space="preserve">, R., &amp; Takeuchi, M.A. (2022). Embodied mathematical practices in (re)designing board games in a linguistically diverse classroom. </w:t>
      </w:r>
      <w:r w:rsidRPr="006E2E55">
        <w:rPr>
          <w:b w:val="0"/>
          <w:i/>
          <w:iCs/>
          <w:sz w:val="21"/>
          <w:szCs w:val="21"/>
        </w:rPr>
        <w:t xml:space="preserve">Pedagogies: An International Journal. </w:t>
      </w:r>
      <w:r w:rsidRPr="006E2E55">
        <w:rPr>
          <w:b w:val="0"/>
          <w:color w:val="333333"/>
          <w:sz w:val="20"/>
          <w:szCs w:val="20"/>
        </w:rPr>
        <w:fldChar w:fldCharType="begin"/>
      </w:r>
      <w:r w:rsidRPr="006E2E55">
        <w:rPr>
          <w:b w:val="0"/>
          <w:color w:val="333333"/>
          <w:sz w:val="20"/>
          <w:szCs w:val="20"/>
        </w:rPr>
        <w:instrText xml:space="preserve"> HYPERLINK "https://doi.org/10.1080/1554480X.2021.2013232" </w:instrText>
      </w:r>
      <w:r w:rsidRPr="006E2E55">
        <w:rPr>
          <w:b w:val="0"/>
          <w:color w:val="333333"/>
          <w:sz w:val="20"/>
          <w:szCs w:val="20"/>
        </w:rPr>
        <w:fldChar w:fldCharType="separate"/>
      </w:r>
      <w:r w:rsidRPr="006E2E55">
        <w:rPr>
          <w:rStyle w:val="Hyperlink"/>
          <w:b w:val="0"/>
          <w:sz w:val="20"/>
          <w:szCs w:val="20"/>
        </w:rPr>
        <w:t>https://doi.org/10.1080/1554480X.2021.2013232</w:t>
      </w:r>
      <w:r w:rsidRPr="006E2E55">
        <w:rPr>
          <w:b w:val="0"/>
          <w:color w:val="333333"/>
          <w:sz w:val="20"/>
          <w:szCs w:val="20"/>
        </w:rPr>
        <w:fldChar w:fldCharType="end"/>
      </w:r>
    </w:p>
    <w:p w14:paraId="33BB0F36" w14:textId="3AE69CBE" w:rsidR="00620E40" w:rsidRPr="00300C20" w:rsidRDefault="00620E40" w:rsidP="00300C20">
      <w:pPr>
        <w:pStyle w:val="Title"/>
        <w:tabs>
          <w:tab w:val="left" w:pos="709"/>
        </w:tabs>
        <w:ind w:left="720"/>
        <w:jc w:val="left"/>
        <w:rPr>
          <w:rFonts w:eastAsia="Times New Roman"/>
          <w:i/>
          <w:iCs/>
          <w:sz w:val="21"/>
          <w:szCs w:val="21"/>
          <w:shd w:val="clear" w:color="auto" w:fill="FFFFFF"/>
        </w:rPr>
      </w:pPr>
    </w:p>
    <w:p w14:paraId="2A435F36" w14:textId="4EB33BAF" w:rsidR="00620E40" w:rsidRPr="00AF6FD3" w:rsidRDefault="00620E40" w:rsidP="00620E40">
      <w:pPr>
        <w:pStyle w:val="Title"/>
        <w:numPr>
          <w:ilvl w:val="0"/>
          <w:numId w:val="2"/>
        </w:numPr>
        <w:ind w:hanging="720"/>
        <w:jc w:val="left"/>
        <w:rPr>
          <w:rFonts w:eastAsia="Times New Roman"/>
          <w:b w:val="0"/>
          <w:bCs w:val="0"/>
          <w:sz w:val="21"/>
          <w:szCs w:val="21"/>
          <w:shd w:val="clear" w:color="auto" w:fill="FFFFFF"/>
        </w:rPr>
      </w:pPr>
      <w:r>
        <w:rPr>
          <w:b w:val="0"/>
          <w:iCs/>
          <w:sz w:val="21"/>
          <w:szCs w:val="21"/>
        </w:rPr>
        <w:t>**</w:t>
      </w:r>
      <w:r w:rsidRPr="006E480D">
        <w:rPr>
          <w:b w:val="0"/>
          <w:iCs/>
          <w:sz w:val="21"/>
          <w:szCs w:val="21"/>
        </w:rPr>
        <w:t>Langevin, N., Takeuchi, M.A., **Yuen, J.</w:t>
      </w:r>
      <w:r>
        <w:rPr>
          <w:b w:val="0"/>
          <w:iCs/>
          <w:sz w:val="21"/>
          <w:szCs w:val="21"/>
        </w:rPr>
        <w:t>, &amp; Jaques, S.</w:t>
      </w:r>
      <w:r w:rsidRPr="006E480D">
        <w:rPr>
          <w:b w:val="0"/>
          <w:iCs/>
          <w:sz w:val="21"/>
          <w:szCs w:val="21"/>
        </w:rPr>
        <w:t xml:space="preserve"> (</w:t>
      </w:r>
      <w:r w:rsidR="002960A8">
        <w:rPr>
          <w:b w:val="0"/>
          <w:iCs/>
          <w:sz w:val="21"/>
          <w:szCs w:val="21"/>
        </w:rPr>
        <w:t>2021</w:t>
      </w:r>
      <w:r w:rsidRPr="006E480D">
        <w:rPr>
          <w:b w:val="0"/>
          <w:iCs/>
          <w:sz w:val="21"/>
          <w:szCs w:val="21"/>
        </w:rPr>
        <w:t xml:space="preserve">). </w:t>
      </w:r>
      <w:r w:rsidRPr="006E480D">
        <w:rPr>
          <w:rFonts w:eastAsiaTheme="minorHAnsi"/>
          <w:b w:val="0"/>
          <w:color w:val="000000"/>
          <w:sz w:val="21"/>
          <w:szCs w:val="21"/>
        </w:rPr>
        <w:t xml:space="preserve">Fostering </w:t>
      </w:r>
      <w:r>
        <w:rPr>
          <w:rFonts w:eastAsiaTheme="minorHAnsi"/>
          <w:b w:val="0"/>
          <w:color w:val="000000"/>
          <w:sz w:val="21"/>
          <w:szCs w:val="21"/>
        </w:rPr>
        <w:t>g</w:t>
      </w:r>
      <w:r w:rsidRPr="006E480D">
        <w:rPr>
          <w:rFonts w:eastAsiaTheme="minorHAnsi"/>
          <w:b w:val="0"/>
          <w:color w:val="000000"/>
          <w:sz w:val="21"/>
          <w:szCs w:val="21"/>
        </w:rPr>
        <w:t xml:space="preserve">enetic </w:t>
      </w:r>
      <w:r>
        <w:rPr>
          <w:rFonts w:eastAsiaTheme="minorHAnsi"/>
          <w:b w:val="0"/>
          <w:color w:val="000000"/>
          <w:sz w:val="21"/>
          <w:szCs w:val="21"/>
        </w:rPr>
        <w:t>m</w:t>
      </w:r>
      <w:r w:rsidRPr="006E480D">
        <w:rPr>
          <w:rFonts w:eastAsiaTheme="minorHAnsi"/>
          <w:b w:val="0"/>
          <w:color w:val="000000"/>
          <w:sz w:val="21"/>
          <w:szCs w:val="21"/>
        </w:rPr>
        <w:t xml:space="preserve">athematical </w:t>
      </w:r>
      <w:r>
        <w:rPr>
          <w:rFonts w:eastAsiaTheme="minorHAnsi"/>
          <w:b w:val="0"/>
          <w:color w:val="000000"/>
          <w:sz w:val="21"/>
          <w:szCs w:val="21"/>
        </w:rPr>
        <w:t>u</w:t>
      </w:r>
      <w:r w:rsidRPr="006E480D">
        <w:rPr>
          <w:rFonts w:eastAsiaTheme="minorHAnsi"/>
          <w:b w:val="0"/>
          <w:color w:val="000000"/>
          <w:sz w:val="21"/>
          <w:szCs w:val="21"/>
        </w:rPr>
        <w:t>nderstanding through the early STEM classroom</w:t>
      </w:r>
      <w:r>
        <w:rPr>
          <w:rFonts w:eastAsiaTheme="minorHAnsi"/>
          <w:b w:val="0"/>
          <w:color w:val="000000"/>
          <w:sz w:val="21"/>
          <w:szCs w:val="21"/>
        </w:rPr>
        <w:t xml:space="preserve">. </w:t>
      </w:r>
      <w:r w:rsidRPr="00AF6FD3">
        <w:rPr>
          <w:rFonts w:eastAsia="Times New Roman"/>
          <w:b w:val="0"/>
          <w:bCs w:val="0"/>
          <w:i/>
          <w:iCs/>
          <w:sz w:val="21"/>
          <w:szCs w:val="21"/>
          <w:shd w:val="clear" w:color="auto" w:fill="FFFFFF"/>
        </w:rPr>
        <w:t>Delta-K Journal of the Mathematics Council of the Alberta Teacher’s Association</w:t>
      </w:r>
      <w:r w:rsidR="002960A8">
        <w:rPr>
          <w:rFonts w:eastAsia="Times New Roman"/>
          <w:b w:val="0"/>
          <w:bCs w:val="0"/>
          <w:i/>
          <w:iCs/>
          <w:sz w:val="21"/>
          <w:szCs w:val="21"/>
          <w:shd w:val="clear" w:color="auto" w:fill="FFFFFF"/>
        </w:rPr>
        <w:t>, 57</w:t>
      </w:r>
      <w:r w:rsidR="002960A8" w:rsidRPr="002960A8">
        <w:rPr>
          <w:rFonts w:eastAsia="Times New Roman"/>
          <w:b w:val="0"/>
          <w:bCs w:val="0"/>
          <w:sz w:val="21"/>
          <w:szCs w:val="21"/>
          <w:shd w:val="clear" w:color="auto" w:fill="FFFFFF"/>
        </w:rPr>
        <w:t xml:space="preserve">(1), 29-34. </w:t>
      </w:r>
    </w:p>
    <w:bookmarkEnd w:id="3"/>
    <w:p w14:paraId="75A8773A" w14:textId="77777777" w:rsidR="00620E40" w:rsidRPr="00AF6FD3" w:rsidRDefault="00620E40" w:rsidP="00620E40">
      <w:pPr>
        <w:rPr>
          <w:rFonts w:eastAsia="Times New Roman"/>
          <w:bCs/>
          <w:sz w:val="21"/>
          <w:szCs w:val="21"/>
          <w:shd w:val="clear" w:color="auto" w:fill="FFFFFF"/>
        </w:rPr>
      </w:pPr>
    </w:p>
    <w:p w14:paraId="5AF2D964" w14:textId="77777777" w:rsidR="00620E40" w:rsidRPr="007D27FA" w:rsidRDefault="00620E40" w:rsidP="00620E40">
      <w:pPr>
        <w:ind w:left="709"/>
        <w:rPr>
          <w:sz w:val="21"/>
          <w:szCs w:val="21"/>
        </w:rPr>
      </w:pPr>
      <w:r w:rsidRPr="007D27FA">
        <w:rPr>
          <w:b/>
          <w:sz w:val="21"/>
          <w:szCs w:val="21"/>
        </w:rPr>
        <w:t>Note:</w:t>
      </w:r>
      <w:r w:rsidRPr="007D27FA">
        <w:rPr>
          <w:sz w:val="21"/>
          <w:szCs w:val="21"/>
        </w:rPr>
        <w:t xml:space="preserve"> Nicole Langevin (a </w:t>
      </w:r>
      <w:proofErr w:type="spellStart"/>
      <w:r w:rsidRPr="007D27FA">
        <w:rPr>
          <w:sz w:val="21"/>
          <w:szCs w:val="21"/>
        </w:rPr>
        <w:t>BEd</w:t>
      </w:r>
      <w:proofErr w:type="spellEnd"/>
      <w:r w:rsidRPr="007D27FA">
        <w:rPr>
          <w:sz w:val="21"/>
          <w:szCs w:val="21"/>
        </w:rPr>
        <w:t xml:space="preserve"> student in the Werklund School of Education) and Jenny Yuen (a </w:t>
      </w:r>
      <w:proofErr w:type="spellStart"/>
      <w:r w:rsidRPr="007D27FA">
        <w:rPr>
          <w:sz w:val="21"/>
          <w:szCs w:val="21"/>
        </w:rPr>
        <w:t>BEd</w:t>
      </w:r>
      <w:proofErr w:type="spellEnd"/>
      <w:r w:rsidRPr="007D27FA">
        <w:rPr>
          <w:sz w:val="21"/>
          <w:szCs w:val="21"/>
        </w:rPr>
        <w:t xml:space="preserve"> alumni and a teacher in the Calgary Catholic Board of Education) were both the Program for Undergraduate Research Experience (PURE) and Werklund School of Education Undergraduate Research Award recipients. This publication is based on our summer research projects with our co-author and collaborator, Shayla Jaques (a teacher in the Calgary Board of Education). </w:t>
      </w:r>
    </w:p>
    <w:p w14:paraId="1A5BFFC3" w14:textId="77777777" w:rsidR="00620E40" w:rsidRDefault="00620E40" w:rsidP="002960A8">
      <w:pPr>
        <w:pStyle w:val="Title"/>
        <w:jc w:val="left"/>
        <w:rPr>
          <w:b w:val="0"/>
          <w:sz w:val="21"/>
          <w:szCs w:val="21"/>
        </w:rPr>
      </w:pPr>
    </w:p>
    <w:p w14:paraId="566FAD10" w14:textId="77777777" w:rsidR="00620E40" w:rsidRPr="00A63CB6" w:rsidRDefault="00620E40" w:rsidP="00620E40">
      <w:pPr>
        <w:pStyle w:val="Title"/>
        <w:numPr>
          <w:ilvl w:val="0"/>
          <w:numId w:val="2"/>
        </w:numPr>
        <w:ind w:hanging="720"/>
        <w:jc w:val="left"/>
        <w:rPr>
          <w:rStyle w:val="Hyperlink"/>
          <w:b w:val="0"/>
          <w:color w:val="auto"/>
          <w:sz w:val="21"/>
          <w:szCs w:val="21"/>
          <w:u w:val="none"/>
        </w:rPr>
      </w:pPr>
      <w:r w:rsidRPr="00A63CB6">
        <w:rPr>
          <w:b w:val="0"/>
          <w:sz w:val="21"/>
          <w:szCs w:val="21"/>
          <w:lang w:eastAsia="ja-JP"/>
        </w:rPr>
        <w:t>Takeuchi, M.A. &amp; Aquino Ishihara, V. (</w:t>
      </w:r>
      <w:r>
        <w:rPr>
          <w:b w:val="0"/>
          <w:sz w:val="21"/>
          <w:szCs w:val="21"/>
          <w:lang w:eastAsia="ja-JP"/>
        </w:rPr>
        <w:t>2021</w:t>
      </w:r>
      <w:r w:rsidRPr="00A63CB6">
        <w:rPr>
          <w:b w:val="0"/>
          <w:sz w:val="21"/>
          <w:szCs w:val="21"/>
          <w:lang w:eastAsia="ja-JP"/>
        </w:rPr>
        <w:t xml:space="preserve">). </w:t>
      </w:r>
      <w:r w:rsidRPr="00A63CB6">
        <w:rPr>
          <w:b w:val="0"/>
          <w:sz w:val="21"/>
          <w:szCs w:val="21"/>
          <w:lang w:val="en-GB" w:eastAsia="ja-JP"/>
        </w:rPr>
        <w:t xml:space="preserve">Learning to assemble the hidden bodies: Embodied and emplaced mathematical literacy in transnational migrant activism. </w:t>
      </w:r>
      <w:r w:rsidRPr="00A63CB6">
        <w:rPr>
          <w:b w:val="0"/>
          <w:i/>
          <w:sz w:val="21"/>
          <w:szCs w:val="21"/>
          <w:lang w:val="en-GB" w:eastAsia="ja-JP"/>
        </w:rPr>
        <w:t>Journal of the Learning Sciences</w:t>
      </w:r>
      <w:r>
        <w:rPr>
          <w:b w:val="0"/>
          <w:i/>
          <w:sz w:val="21"/>
          <w:szCs w:val="21"/>
          <w:lang w:val="en-GB" w:eastAsia="ja-JP"/>
        </w:rPr>
        <w:t xml:space="preserve">, 21 </w:t>
      </w:r>
      <w:r w:rsidRPr="00022140">
        <w:rPr>
          <w:b w:val="0"/>
          <w:iCs/>
          <w:sz w:val="21"/>
          <w:szCs w:val="21"/>
          <w:lang w:val="en-GB" w:eastAsia="ja-JP"/>
        </w:rPr>
        <w:t>(1), 103</w:t>
      </w:r>
      <w:r w:rsidRPr="00A63CB6">
        <w:rPr>
          <w:sz w:val="21"/>
          <w:szCs w:val="21"/>
          <w:lang w:eastAsia="ja-JP"/>
        </w:rPr>
        <w:t>–</w:t>
      </w:r>
      <w:r w:rsidRPr="00022140">
        <w:rPr>
          <w:b w:val="0"/>
          <w:iCs/>
          <w:sz w:val="21"/>
          <w:szCs w:val="21"/>
          <w:lang w:val="en-GB" w:eastAsia="ja-JP"/>
        </w:rPr>
        <w:t>124.</w:t>
      </w:r>
      <w:r w:rsidRPr="00A63CB6">
        <w:rPr>
          <w:b w:val="0"/>
          <w:sz w:val="21"/>
          <w:szCs w:val="21"/>
        </w:rPr>
        <w:t xml:space="preserve"> </w:t>
      </w:r>
      <w:hyperlink r:id="rId11" w:history="1">
        <w:r w:rsidRPr="00A63CB6">
          <w:rPr>
            <w:rStyle w:val="Hyperlink"/>
            <w:b w:val="0"/>
            <w:sz w:val="21"/>
            <w:szCs w:val="21"/>
          </w:rPr>
          <w:t>https://doi.org/10.1080/10508406.2020.1820341</w:t>
        </w:r>
      </w:hyperlink>
    </w:p>
    <w:p w14:paraId="154F14C2" w14:textId="77777777" w:rsidR="00620E40" w:rsidRPr="00A63CB6" w:rsidRDefault="00620E40" w:rsidP="00620E40">
      <w:pPr>
        <w:pStyle w:val="Title"/>
        <w:ind w:left="720"/>
        <w:jc w:val="left"/>
        <w:rPr>
          <w:rStyle w:val="Hyperlink"/>
          <w:b w:val="0"/>
          <w:color w:val="auto"/>
          <w:sz w:val="21"/>
          <w:szCs w:val="21"/>
          <w:u w:val="none"/>
        </w:rPr>
      </w:pPr>
    </w:p>
    <w:p w14:paraId="15DC1711" w14:textId="77777777" w:rsidR="00620E40" w:rsidRPr="00A63CB6" w:rsidRDefault="00620E40" w:rsidP="00620E40">
      <w:pPr>
        <w:pStyle w:val="NoSpacing"/>
        <w:ind w:left="709"/>
        <w:jc w:val="left"/>
        <w:rPr>
          <w:sz w:val="21"/>
          <w:szCs w:val="21"/>
        </w:rPr>
      </w:pPr>
      <w:r w:rsidRPr="00A63CB6">
        <w:rPr>
          <w:rStyle w:val="Hyperlink"/>
          <w:b/>
          <w:bCs/>
          <w:iCs/>
          <w:color w:val="auto"/>
          <w:sz w:val="21"/>
          <w:szCs w:val="21"/>
          <w:u w:val="none"/>
        </w:rPr>
        <w:t>Note:</w:t>
      </w:r>
      <w:r w:rsidRPr="00A63CB6">
        <w:rPr>
          <w:rStyle w:val="Hyperlink"/>
          <w:iCs/>
          <w:color w:val="auto"/>
          <w:sz w:val="21"/>
          <w:szCs w:val="21"/>
          <w:u w:val="none"/>
        </w:rPr>
        <w:t xml:space="preserve"> </w:t>
      </w:r>
      <w:r w:rsidRPr="00A63CB6">
        <w:rPr>
          <w:sz w:val="21"/>
          <w:szCs w:val="21"/>
        </w:rPr>
        <w:t xml:space="preserve">The </w:t>
      </w:r>
      <w:r w:rsidRPr="00A63CB6">
        <w:rPr>
          <w:i/>
          <w:sz w:val="21"/>
          <w:szCs w:val="21"/>
        </w:rPr>
        <w:t>Journal of the Learning Sciences</w:t>
      </w:r>
      <w:r w:rsidRPr="00A63CB6">
        <w:rPr>
          <w:sz w:val="21"/>
          <w:szCs w:val="21"/>
        </w:rPr>
        <w:t xml:space="preserve"> is</w:t>
      </w:r>
      <w:r>
        <w:rPr>
          <w:sz w:val="21"/>
          <w:szCs w:val="21"/>
        </w:rPr>
        <w:t xml:space="preserve"> a highly regarded and well-read</w:t>
      </w:r>
      <w:r w:rsidRPr="00A63CB6">
        <w:rPr>
          <w:sz w:val="21"/>
          <w:szCs w:val="21"/>
        </w:rPr>
        <w:t xml:space="preserve"> </w:t>
      </w:r>
      <w:r>
        <w:rPr>
          <w:sz w:val="21"/>
          <w:szCs w:val="21"/>
        </w:rPr>
        <w:t xml:space="preserve">international </w:t>
      </w:r>
      <w:r w:rsidRPr="00A63CB6">
        <w:rPr>
          <w:sz w:val="21"/>
          <w:szCs w:val="21"/>
        </w:rPr>
        <w:t xml:space="preserve">journal in the field of the learning sciences </w:t>
      </w:r>
      <w:r>
        <w:rPr>
          <w:sz w:val="21"/>
          <w:szCs w:val="21"/>
        </w:rPr>
        <w:t>(</w:t>
      </w:r>
      <w:proofErr w:type="spellStart"/>
      <w:r w:rsidRPr="00A63CB6">
        <w:rPr>
          <w:sz w:val="21"/>
          <w:szCs w:val="21"/>
        </w:rPr>
        <w:t>Scimago</w:t>
      </w:r>
      <w:proofErr w:type="spellEnd"/>
      <w:r w:rsidRPr="00A63CB6">
        <w:rPr>
          <w:sz w:val="21"/>
          <w:szCs w:val="21"/>
        </w:rPr>
        <w:t xml:space="preserve"> Journal Rank</w:t>
      </w:r>
      <w:r>
        <w:rPr>
          <w:sz w:val="21"/>
          <w:szCs w:val="21"/>
        </w:rPr>
        <w:t xml:space="preserve">: </w:t>
      </w:r>
      <w:r w:rsidRPr="00A63CB6">
        <w:rPr>
          <w:sz w:val="21"/>
          <w:szCs w:val="21"/>
        </w:rPr>
        <w:t>Q1</w:t>
      </w:r>
      <w:r>
        <w:rPr>
          <w:sz w:val="21"/>
          <w:szCs w:val="21"/>
        </w:rPr>
        <w:t>)</w:t>
      </w:r>
      <w:r w:rsidRPr="00A63CB6">
        <w:rPr>
          <w:sz w:val="21"/>
          <w:szCs w:val="21"/>
        </w:rPr>
        <w:t>.</w:t>
      </w:r>
      <w:r>
        <w:rPr>
          <w:sz w:val="21"/>
          <w:szCs w:val="21"/>
        </w:rPr>
        <w:t xml:space="preserve"> I co-authored this work with a community collaborator, Virgie Aquino Ishihara (Filipino Migrant Center, Japan).</w:t>
      </w:r>
    </w:p>
    <w:p w14:paraId="376DB0AE" w14:textId="77777777" w:rsidR="00620E40" w:rsidRPr="003D7B05" w:rsidRDefault="00620E40" w:rsidP="00620E40">
      <w:pPr>
        <w:pStyle w:val="NormalWeb"/>
        <w:numPr>
          <w:ilvl w:val="0"/>
          <w:numId w:val="2"/>
        </w:numPr>
        <w:ind w:hanging="720"/>
        <w:rPr>
          <w:rFonts w:ascii="Times New Roman" w:hAnsi="Times New Roman"/>
          <w:sz w:val="21"/>
          <w:szCs w:val="21"/>
          <w:lang w:eastAsia="ja-JP"/>
        </w:rPr>
      </w:pPr>
      <w:r w:rsidRPr="003D7B05">
        <w:rPr>
          <w:sz w:val="21"/>
          <w:szCs w:val="21"/>
        </w:rPr>
        <w:t xml:space="preserve">Takeuchi, M.A. (2021). Geopolitical configuration of identities and learning: Othering through the </w:t>
      </w:r>
      <w:r w:rsidRPr="003D7B05">
        <w:rPr>
          <w:rFonts w:ascii="Times New Roman" w:hAnsi="Times New Roman"/>
          <w:sz w:val="21"/>
          <w:szCs w:val="21"/>
        </w:rPr>
        <w:t>institutionalized categorization of “English language learners.” </w:t>
      </w:r>
      <w:r w:rsidRPr="003D7B05">
        <w:rPr>
          <w:rStyle w:val="Emphasis"/>
          <w:rFonts w:ascii="Times New Roman" w:hAnsi="Times New Roman"/>
          <w:sz w:val="21"/>
          <w:szCs w:val="21"/>
        </w:rPr>
        <w:t>Cognition and Instruction</w:t>
      </w:r>
      <w:r w:rsidRPr="003D7B05">
        <w:rPr>
          <w:rFonts w:ascii="Times New Roman" w:hAnsi="Times New Roman"/>
          <w:sz w:val="21"/>
          <w:szCs w:val="21"/>
        </w:rPr>
        <w:t xml:space="preserve">, </w:t>
      </w:r>
      <w:r w:rsidRPr="003D7B05">
        <w:rPr>
          <w:rStyle w:val="Emphasis"/>
          <w:rFonts w:ascii="Times New Roman" w:hAnsi="Times New Roman"/>
          <w:sz w:val="21"/>
          <w:szCs w:val="21"/>
        </w:rPr>
        <w:t>39</w:t>
      </w:r>
      <w:r w:rsidRPr="003D7B05">
        <w:rPr>
          <w:rFonts w:ascii="Times New Roman" w:hAnsi="Times New Roman"/>
          <w:sz w:val="21"/>
          <w:szCs w:val="21"/>
        </w:rPr>
        <w:t>(1), 85</w:t>
      </w:r>
      <w:r w:rsidRPr="003D7B05">
        <w:rPr>
          <w:rFonts w:ascii="Times New Roman" w:hAnsi="Times New Roman"/>
          <w:sz w:val="21"/>
          <w:szCs w:val="21"/>
          <w:lang w:eastAsia="ja-JP"/>
        </w:rPr>
        <w:t>–</w:t>
      </w:r>
      <w:r w:rsidRPr="003D7B05">
        <w:rPr>
          <w:rFonts w:ascii="Times New Roman" w:hAnsi="Times New Roman"/>
          <w:sz w:val="21"/>
          <w:szCs w:val="21"/>
        </w:rPr>
        <w:t>112</w:t>
      </w:r>
      <w:r>
        <w:rPr>
          <w:rFonts w:ascii="Times New Roman" w:hAnsi="Times New Roman"/>
          <w:sz w:val="21"/>
          <w:szCs w:val="21"/>
        </w:rPr>
        <w:t xml:space="preserve">. </w:t>
      </w:r>
      <w:hyperlink r:id="rId12" w:history="1">
        <w:r w:rsidRPr="00804E16">
          <w:rPr>
            <w:rStyle w:val="Hyperlink"/>
            <w:rFonts w:ascii="Times New Roman" w:hAnsi="Times New Roman"/>
            <w:sz w:val="21"/>
            <w:szCs w:val="21"/>
          </w:rPr>
          <w:t>https://doi.org/10.1080/07370008.2020.1825438</w:t>
        </w:r>
      </w:hyperlink>
    </w:p>
    <w:p w14:paraId="061FE452" w14:textId="77777777" w:rsidR="00620E40" w:rsidRPr="00A63CB6" w:rsidRDefault="00620E40" w:rsidP="00620E40">
      <w:pPr>
        <w:pStyle w:val="NoSpacing"/>
        <w:ind w:left="709"/>
        <w:jc w:val="left"/>
        <w:rPr>
          <w:rStyle w:val="Hyperlink"/>
          <w:rFonts w:eastAsia="Times New Roman"/>
          <w:color w:val="auto"/>
          <w:sz w:val="21"/>
          <w:szCs w:val="21"/>
          <w:u w:val="none"/>
          <w:lang w:val="en-CA"/>
        </w:rPr>
      </w:pPr>
      <w:r w:rsidRPr="00A63CB6">
        <w:rPr>
          <w:b/>
          <w:bCs/>
          <w:sz w:val="21"/>
          <w:szCs w:val="21"/>
        </w:rPr>
        <w:t xml:space="preserve">Note: </w:t>
      </w:r>
      <w:r w:rsidRPr="00240704">
        <w:rPr>
          <w:i/>
          <w:iCs/>
          <w:sz w:val="21"/>
          <w:szCs w:val="21"/>
        </w:rPr>
        <w:t xml:space="preserve">Cognition and Instruction </w:t>
      </w:r>
      <w:r w:rsidRPr="00A63CB6">
        <w:rPr>
          <w:sz w:val="21"/>
          <w:szCs w:val="21"/>
        </w:rPr>
        <w:t xml:space="preserve">is a </w:t>
      </w:r>
      <w:r>
        <w:rPr>
          <w:sz w:val="21"/>
          <w:szCs w:val="21"/>
        </w:rPr>
        <w:t>well-respected</w:t>
      </w:r>
      <w:r w:rsidRPr="00A63CB6">
        <w:rPr>
          <w:sz w:val="21"/>
          <w:szCs w:val="21"/>
        </w:rPr>
        <w:t xml:space="preserve"> </w:t>
      </w:r>
      <w:r>
        <w:rPr>
          <w:sz w:val="21"/>
          <w:szCs w:val="21"/>
        </w:rPr>
        <w:t xml:space="preserve">and well-read international </w:t>
      </w:r>
      <w:r w:rsidRPr="00A63CB6">
        <w:rPr>
          <w:sz w:val="21"/>
          <w:szCs w:val="21"/>
        </w:rPr>
        <w:t>journal</w:t>
      </w:r>
      <w:r>
        <w:rPr>
          <w:sz w:val="21"/>
          <w:szCs w:val="21"/>
        </w:rPr>
        <w:t xml:space="preserve"> </w:t>
      </w:r>
      <w:r w:rsidRPr="00A63CB6">
        <w:rPr>
          <w:sz w:val="21"/>
          <w:szCs w:val="21"/>
        </w:rPr>
        <w:t>in the field of the learning sciences</w:t>
      </w:r>
      <w:r>
        <w:rPr>
          <w:sz w:val="21"/>
          <w:szCs w:val="21"/>
        </w:rPr>
        <w:t xml:space="preserve"> and education at large (</w:t>
      </w:r>
      <w:proofErr w:type="spellStart"/>
      <w:r w:rsidRPr="00A63CB6">
        <w:rPr>
          <w:sz w:val="21"/>
          <w:szCs w:val="21"/>
        </w:rPr>
        <w:t>Scimago</w:t>
      </w:r>
      <w:proofErr w:type="spellEnd"/>
      <w:r w:rsidRPr="00A63CB6">
        <w:rPr>
          <w:sz w:val="21"/>
          <w:szCs w:val="21"/>
        </w:rPr>
        <w:t xml:space="preserve"> Journal Rank</w:t>
      </w:r>
      <w:r>
        <w:rPr>
          <w:sz w:val="21"/>
          <w:szCs w:val="21"/>
        </w:rPr>
        <w:t xml:space="preserve">: </w:t>
      </w:r>
      <w:r w:rsidRPr="00A63CB6">
        <w:rPr>
          <w:sz w:val="21"/>
          <w:szCs w:val="21"/>
        </w:rPr>
        <w:t>Q1</w:t>
      </w:r>
      <w:r>
        <w:rPr>
          <w:sz w:val="21"/>
          <w:szCs w:val="21"/>
        </w:rPr>
        <w:t>)</w:t>
      </w:r>
      <w:r w:rsidRPr="00A63CB6">
        <w:rPr>
          <w:sz w:val="21"/>
          <w:szCs w:val="21"/>
        </w:rPr>
        <w:t>.</w:t>
      </w:r>
    </w:p>
    <w:p w14:paraId="1086E0DA" w14:textId="77777777" w:rsidR="00620E40" w:rsidRPr="00A63CB6" w:rsidRDefault="00620E40" w:rsidP="00620E40">
      <w:pPr>
        <w:pStyle w:val="Title"/>
        <w:jc w:val="left"/>
        <w:rPr>
          <w:rStyle w:val="Hyperlink"/>
          <w:b w:val="0"/>
          <w:color w:val="auto"/>
          <w:sz w:val="21"/>
          <w:szCs w:val="21"/>
          <w:u w:val="none"/>
        </w:rPr>
      </w:pPr>
    </w:p>
    <w:p w14:paraId="216CD47A" w14:textId="77777777" w:rsidR="00620E40" w:rsidRPr="00C138B0" w:rsidRDefault="00620E40" w:rsidP="00620E40">
      <w:pPr>
        <w:pStyle w:val="Title"/>
        <w:numPr>
          <w:ilvl w:val="0"/>
          <w:numId w:val="2"/>
        </w:numPr>
        <w:ind w:hanging="720"/>
        <w:jc w:val="left"/>
        <w:rPr>
          <w:b w:val="0"/>
          <w:bCs w:val="0"/>
          <w:sz w:val="21"/>
          <w:szCs w:val="21"/>
        </w:rPr>
      </w:pPr>
      <w:r w:rsidRPr="00C138B0">
        <w:rPr>
          <w:b w:val="0"/>
          <w:bCs w:val="0"/>
          <w:sz w:val="21"/>
          <w:szCs w:val="21"/>
        </w:rPr>
        <w:t xml:space="preserve">Takeuchi, M.A. &amp; **Liu, S. </w:t>
      </w:r>
      <w:r w:rsidRPr="00C138B0">
        <w:rPr>
          <w:b w:val="0"/>
          <w:bCs w:val="0"/>
          <w:iCs/>
          <w:sz w:val="21"/>
          <w:szCs w:val="21"/>
          <w:lang w:val="en-CA"/>
        </w:rPr>
        <w:t>(2021). “I’m more of a visual learner”: The disciplinary values and identity in school mathematics learning and group work.</w:t>
      </w:r>
      <w:r w:rsidRPr="00C138B0">
        <w:rPr>
          <w:b w:val="0"/>
          <w:bCs w:val="0"/>
          <w:sz w:val="21"/>
          <w:szCs w:val="21"/>
        </w:rPr>
        <w:t xml:space="preserve"> Advanced online publication in</w:t>
      </w:r>
      <w:r w:rsidRPr="00C138B0">
        <w:rPr>
          <w:b w:val="0"/>
          <w:bCs w:val="0"/>
          <w:i/>
          <w:sz w:val="21"/>
          <w:szCs w:val="21"/>
        </w:rPr>
        <w:t xml:space="preserve"> the Journal of Mathematical Behavior</w:t>
      </w:r>
      <w:r>
        <w:rPr>
          <w:b w:val="0"/>
          <w:bCs w:val="0"/>
          <w:i/>
          <w:sz w:val="21"/>
          <w:szCs w:val="21"/>
        </w:rPr>
        <w:t xml:space="preserve">, 61 </w:t>
      </w:r>
      <w:r w:rsidRPr="00C138B0">
        <w:rPr>
          <w:b w:val="0"/>
          <w:bCs w:val="0"/>
          <w:iCs/>
          <w:sz w:val="21"/>
          <w:szCs w:val="21"/>
        </w:rPr>
        <w:t>(100835), 1</w:t>
      </w:r>
      <w:r w:rsidRPr="00C138B0">
        <w:rPr>
          <w:b w:val="0"/>
          <w:bCs w:val="0"/>
          <w:iCs/>
          <w:sz w:val="21"/>
          <w:szCs w:val="21"/>
          <w:lang w:eastAsia="ja-JP"/>
        </w:rPr>
        <w:t>–10</w:t>
      </w:r>
      <w:r w:rsidRPr="00C138B0">
        <w:rPr>
          <w:b w:val="0"/>
          <w:bCs w:val="0"/>
          <w:i/>
          <w:sz w:val="21"/>
          <w:szCs w:val="21"/>
        </w:rPr>
        <w:t xml:space="preserve">. </w:t>
      </w:r>
      <w:hyperlink r:id="rId13" w:history="1">
        <w:r w:rsidRPr="00804E16">
          <w:rPr>
            <w:rStyle w:val="Hyperlink"/>
            <w:b w:val="0"/>
            <w:bCs w:val="0"/>
            <w:sz w:val="21"/>
            <w:szCs w:val="21"/>
          </w:rPr>
          <w:t>https://doi.org/10.1016/j.jmathb.2020.100835</w:t>
        </w:r>
      </w:hyperlink>
    </w:p>
    <w:p w14:paraId="67201885" w14:textId="77777777" w:rsidR="00620E40" w:rsidRPr="00C138B0" w:rsidRDefault="00620E40" w:rsidP="00620E40">
      <w:pPr>
        <w:pStyle w:val="NoSpacing"/>
        <w:jc w:val="left"/>
        <w:rPr>
          <w:sz w:val="21"/>
          <w:szCs w:val="21"/>
        </w:rPr>
      </w:pPr>
    </w:p>
    <w:p w14:paraId="55599C1A" w14:textId="77777777" w:rsidR="00620E40" w:rsidRPr="00C138B0" w:rsidRDefault="00620E40" w:rsidP="00620E40">
      <w:pPr>
        <w:pStyle w:val="NoSpacing"/>
        <w:ind w:left="709"/>
        <w:jc w:val="left"/>
        <w:rPr>
          <w:sz w:val="21"/>
          <w:szCs w:val="21"/>
        </w:rPr>
      </w:pPr>
      <w:r w:rsidRPr="00C138B0">
        <w:rPr>
          <w:rStyle w:val="Hyperlink"/>
          <w:b/>
          <w:bCs/>
          <w:iCs/>
          <w:color w:val="auto"/>
          <w:sz w:val="21"/>
          <w:szCs w:val="21"/>
          <w:u w:val="none"/>
        </w:rPr>
        <w:t>Note:</w:t>
      </w:r>
      <w:r w:rsidRPr="00C138B0">
        <w:rPr>
          <w:rStyle w:val="Hyperlink"/>
          <w:iCs/>
          <w:color w:val="auto"/>
          <w:sz w:val="21"/>
          <w:szCs w:val="21"/>
          <w:u w:val="none"/>
        </w:rPr>
        <w:t xml:space="preserve"> </w:t>
      </w:r>
      <w:r w:rsidRPr="00C138B0">
        <w:rPr>
          <w:sz w:val="21"/>
          <w:szCs w:val="21"/>
        </w:rPr>
        <w:t xml:space="preserve">The </w:t>
      </w:r>
      <w:r w:rsidRPr="00C138B0">
        <w:rPr>
          <w:i/>
          <w:sz w:val="21"/>
          <w:szCs w:val="21"/>
        </w:rPr>
        <w:t>Journal of Mathematical Behavior</w:t>
      </w:r>
      <w:r w:rsidRPr="00C138B0">
        <w:rPr>
          <w:sz w:val="21"/>
          <w:szCs w:val="21"/>
        </w:rPr>
        <w:t xml:space="preserve"> is one of the well-regarded</w:t>
      </w:r>
      <w:r>
        <w:rPr>
          <w:sz w:val="21"/>
          <w:szCs w:val="21"/>
        </w:rPr>
        <w:t xml:space="preserve"> international</w:t>
      </w:r>
      <w:r w:rsidRPr="00C138B0">
        <w:rPr>
          <w:sz w:val="21"/>
          <w:szCs w:val="21"/>
        </w:rPr>
        <w:t xml:space="preserve"> journals in mathematics education</w:t>
      </w:r>
      <w:r>
        <w:rPr>
          <w:sz w:val="21"/>
          <w:szCs w:val="21"/>
        </w:rPr>
        <w:t xml:space="preserve"> (</w:t>
      </w:r>
      <w:proofErr w:type="spellStart"/>
      <w:r w:rsidRPr="00C138B0">
        <w:rPr>
          <w:sz w:val="21"/>
          <w:szCs w:val="21"/>
        </w:rPr>
        <w:t>Scimago</w:t>
      </w:r>
      <w:proofErr w:type="spellEnd"/>
      <w:r w:rsidRPr="00C138B0">
        <w:rPr>
          <w:sz w:val="21"/>
          <w:szCs w:val="21"/>
        </w:rPr>
        <w:t xml:space="preserve"> Journal Rank</w:t>
      </w:r>
      <w:r>
        <w:rPr>
          <w:sz w:val="21"/>
          <w:szCs w:val="21"/>
        </w:rPr>
        <w:t xml:space="preserve">: </w:t>
      </w:r>
      <w:r w:rsidRPr="00C138B0">
        <w:rPr>
          <w:sz w:val="21"/>
          <w:szCs w:val="21"/>
        </w:rPr>
        <w:t>Q1).</w:t>
      </w:r>
      <w:r>
        <w:rPr>
          <w:sz w:val="21"/>
          <w:szCs w:val="21"/>
        </w:rPr>
        <w:t xml:space="preserve"> </w:t>
      </w:r>
      <w:r w:rsidRPr="00A63CB6">
        <w:rPr>
          <w:sz w:val="21"/>
          <w:szCs w:val="21"/>
        </w:rPr>
        <w:t>This work was funded by the Insight Development Grant [Grant Number: 430-2015-00151] by the Social Sciences and Humanities Research Council</w:t>
      </w:r>
      <w:r>
        <w:rPr>
          <w:sz w:val="21"/>
          <w:szCs w:val="21"/>
        </w:rPr>
        <w:t xml:space="preserve"> and supported a graduate student’s publication in an international journal. </w:t>
      </w:r>
    </w:p>
    <w:p w14:paraId="69C67FF6" w14:textId="77777777" w:rsidR="00620E40" w:rsidRPr="00A63CB6" w:rsidRDefault="00620E40" w:rsidP="00620E40">
      <w:pPr>
        <w:pStyle w:val="ListParagraph"/>
        <w:rPr>
          <w:sz w:val="21"/>
          <w:szCs w:val="21"/>
          <w:lang w:eastAsia="ja-JP"/>
        </w:rPr>
      </w:pPr>
    </w:p>
    <w:p w14:paraId="7F27FD7E" w14:textId="00409462" w:rsidR="00620E40" w:rsidRPr="00D24E8F" w:rsidRDefault="00620E40" w:rsidP="00620E40">
      <w:pPr>
        <w:pStyle w:val="ListParagraph"/>
        <w:numPr>
          <w:ilvl w:val="0"/>
          <w:numId w:val="2"/>
        </w:numPr>
        <w:ind w:hanging="720"/>
        <w:rPr>
          <w:rStyle w:val="Hyperlink"/>
          <w:color w:val="auto"/>
          <w:sz w:val="21"/>
          <w:szCs w:val="21"/>
          <w:u w:val="none"/>
          <w:lang w:eastAsia="ja-JP"/>
        </w:rPr>
      </w:pPr>
      <w:r w:rsidRPr="003D7B05">
        <w:rPr>
          <w:sz w:val="21"/>
          <w:szCs w:val="21"/>
        </w:rPr>
        <w:t xml:space="preserve">Takeuchi, M.A., Sengupta, P., Shanahan, M-C., Adams, J.D., &amp; </w:t>
      </w:r>
      <w:r w:rsidR="00880660" w:rsidRPr="000E404A">
        <w:rPr>
          <w:rFonts w:eastAsia="Times New Roman"/>
          <w:bCs/>
          <w:sz w:val="21"/>
          <w:szCs w:val="21"/>
          <w:shd w:val="clear" w:color="auto" w:fill="FFFFFF"/>
        </w:rPr>
        <w:t>**</w:t>
      </w:r>
      <w:proofErr w:type="spellStart"/>
      <w:r w:rsidRPr="003D7B05">
        <w:rPr>
          <w:sz w:val="21"/>
          <w:szCs w:val="21"/>
        </w:rPr>
        <w:t>Hachem</w:t>
      </w:r>
      <w:proofErr w:type="spellEnd"/>
      <w:r w:rsidRPr="003D7B05">
        <w:rPr>
          <w:sz w:val="21"/>
          <w:szCs w:val="21"/>
        </w:rPr>
        <w:t xml:space="preserve">, M. (2020). </w:t>
      </w:r>
      <w:proofErr w:type="spellStart"/>
      <w:r w:rsidRPr="003D7B05">
        <w:rPr>
          <w:sz w:val="21"/>
          <w:szCs w:val="21"/>
        </w:rPr>
        <w:t>Transdisciplinarity</w:t>
      </w:r>
      <w:proofErr w:type="spellEnd"/>
      <w:r w:rsidRPr="003D7B05">
        <w:rPr>
          <w:sz w:val="21"/>
          <w:szCs w:val="21"/>
        </w:rPr>
        <w:t xml:space="preserve"> in STEM education: A critical review. </w:t>
      </w:r>
      <w:r w:rsidRPr="003D7B05">
        <w:rPr>
          <w:i/>
          <w:iCs/>
          <w:sz w:val="21"/>
          <w:szCs w:val="21"/>
        </w:rPr>
        <w:t>Studies in Science Education, 56</w:t>
      </w:r>
      <w:r w:rsidRPr="003D7B05">
        <w:rPr>
          <w:sz w:val="21"/>
          <w:szCs w:val="21"/>
        </w:rPr>
        <w:t>(2), 213</w:t>
      </w:r>
      <w:r w:rsidRPr="003D7B05">
        <w:rPr>
          <w:b/>
          <w:bCs/>
          <w:iCs/>
          <w:sz w:val="21"/>
          <w:szCs w:val="21"/>
          <w:lang w:eastAsia="ja-JP"/>
        </w:rPr>
        <w:t>–</w:t>
      </w:r>
      <w:r w:rsidRPr="003D7B05">
        <w:rPr>
          <w:sz w:val="21"/>
          <w:szCs w:val="21"/>
        </w:rPr>
        <w:t xml:space="preserve">253. </w:t>
      </w:r>
      <w:hyperlink r:id="rId14" w:history="1">
        <w:r w:rsidRPr="00804E16">
          <w:rPr>
            <w:rStyle w:val="Hyperlink"/>
            <w:sz w:val="21"/>
            <w:szCs w:val="21"/>
          </w:rPr>
          <w:t>https://doi.org/10.1080/03057267.2020.1755802</w:t>
        </w:r>
      </w:hyperlink>
    </w:p>
    <w:p w14:paraId="3C34D804" w14:textId="77777777" w:rsidR="00620E40" w:rsidRDefault="00620E40" w:rsidP="00620E40">
      <w:pPr>
        <w:pStyle w:val="Title"/>
        <w:ind w:left="720"/>
        <w:jc w:val="left"/>
        <w:rPr>
          <w:b w:val="0"/>
          <w:sz w:val="21"/>
          <w:szCs w:val="21"/>
        </w:rPr>
      </w:pPr>
    </w:p>
    <w:p w14:paraId="524FD410" w14:textId="77777777" w:rsidR="00620E40" w:rsidRDefault="00620E40" w:rsidP="00620E40">
      <w:pPr>
        <w:pStyle w:val="Title"/>
        <w:ind w:left="709"/>
        <w:jc w:val="left"/>
        <w:rPr>
          <w:b w:val="0"/>
          <w:sz w:val="21"/>
          <w:szCs w:val="21"/>
        </w:rPr>
      </w:pPr>
      <w:r w:rsidRPr="00A63CB6">
        <w:rPr>
          <w:bCs w:val="0"/>
          <w:sz w:val="21"/>
          <w:szCs w:val="21"/>
        </w:rPr>
        <w:t>Note:</w:t>
      </w:r>
      <w:r w:rsidRPr="00A63CB6">
        <w:rPr>
          <w:b w:val="0"/>
          <w:bCs w:val="0"/>
          <w:sz w:val="21"/>
          <w:szCs w:val="21"/>
        </w:rPr>
        <w:t xml:space="preserve"> </w:t>
      </w:r>
      <w:r w:rsidRPr="00A63CB6">
        <w:rPr>
          <w:b w:val="0"/>
          <w:i/>
          <w:sz w:val="21"/>
          <w:szCs w:val="21"/>
        </w:rPr>
        <w:t>Studies in Science Education</w:t>
      </w:r>
      <w:r w:rsidRPr="00A63CB6">
        <w:rPr>
          <w:b w:val="0"/>
          <w:sz w:val="21"/>
          <w:szCs w:val="21"/>
        </w:rPr>
        <w:t xml:space="preserve"> is a</w:t>
      </w:r>
      <w:r w:rsidRPr="00A63CB6">
        <w:rPr>
          <w:b w:val="0"/>
          <w:bCs w:val="0"/>
          <w:sz w:val="21"/>
          <w:szCs w:val="21"/>
        </w:rPr>
        <w:t xml:space="preserve"> well-regarded </w:t>
      </w:r>
      <w:r>
        <w:rPr>
          <w:b w:val="0"/>
          <w:bCs w:val="0"/>
          <w:sz w:val="21"/>
          <w:szCs w:val="21"/>
        </w:rPr>
        <w:t>and well-read international journal in STEM education and science education</w:t>
      </w:r>
      <w:r w:rsidRPr="00A63CB6">
        <w:rPr>
          <w:b w:val="0"/>
          <w:bCs w:val="0"/>
          <w:sz w:val="21"/>
          <w:szCs w:val="21"/>
        </w:rPr>
        <w:t xml:space="preserve"> </w:t>
      </w:r>
      <w:r>
        <w:rPr>
          <w:b w:val="0"/>
          <w:bCs w:val="0"/>
          <w:sz w:val="21"/>
          <w:szCs w:val="21"/>
        </w:rPr>
        <w:t>(</w:t>
      </w:r>
      <w:proofErr w:type="spellStart"/>
      <w:r w:rsidRPr="00A63CB6">
        <w:rPr>
          <w:b w:val="0"/>
          <w:sz w:val="21"/>
          <w:szCs w:val="21"/>
          <w:lang w:eastAsia="ja-JP"/>
        </w:rPr>
        <w:t>Scimago</w:t>
      </w:r>
      <w:proofErr w:type="spellEnd"/>
      <w:r w:rsidRPr="00A63CB6">
        <w:rPr>
          <w:b w:val="0"/>
          <w:sz w:val="21"/>
          <w:szCs w:val="21"/>
          <w:lang w:eastAsia="ja-JP"/>
        </w:rPr>
        <w:t xml:space="preserve"> Journal Rank</w:t>
      </w:r>
      <w:r>
        <w:rPr>
          <w:b w:val="0"/>
          <w:sz w:val="21"/>
          <w:szCs w:val="21"/>
          <w:lang w:eastAsia="ja-JP"/>
        </w:rPr>
        <w:t xml:space="preserve">: </w:t>
      </w:r>
      <w:r w:rsidRPr="00A63CB6">
        <w:rPr>
          <w:b w:val="0"/>
          <w:sz w:val="21"/>
          <w:szCs w:val="21"/>
          <w:lang w:eastAsia="ja-JP"/>
        </w:rPr>
        <w:t>Q1</w:t>
      </w:r>
      <w:r>
        <w:rPr>
          <w:b w:val="0"/>
          <w:sz w:val="21"/>
          <w:szCs w:val="21"/>
          <w:lang w:eastAsia="ja-JP"/>
        </w:rPr>
        <w:t>).</w:t>
      </w:r>
    </w:p>
    <w:p w14:paraId="5B875602" w14:textId="77777777" w:rsidR="00620E40" w:rsidRPr="00D24E8F" w:rsidRDefault="00620E40" w:rsidP="00620E40">
      <w:pPr>
        <w:pStyle w:val="Title"/>
        <w:ind w:left="720"/>
        <w:jc w:val="left"/>
        <w:rPr>
          <w:b w:val="0"/>
          <w:sz w:val="21"/>
          <w:szCs w:val="21"/>
        </w:rPr>
      </w:pPr>
    </w:p>
    <w:p w14:paraId="71FB6FA7" w14:textId="77777777" w:rsidR="00620E40" w:rsidRPr="00D24E8F" w:rsidRDefault="00620E40" w:rsidP="00620E40">
      <w:pPr>
        <w:pStyle w:val="Title"/>
        <w:numPr>
          <w:ilvl w:val="0"/>
          <w:numId w:val="2"/>
        </w:numPr>
        <w:ind w:hanging="720"/>
        <w:jc w:val="left"/>
        <w:rPr>
          <w:b w:val="0"/>
          <w:sz w:val="21"/>
          <w:szCs w:val="21"/>
        </w:rPr>
      </w:pPr>
      <w:proofErr w:type="spellStart"/>
      <w:r w:rsidRPr="00A63CB6">
        <w:rPr>
          <w:b w:val="0"/>
          <w:iCs/>
          <w:sz w:val="21"/>
          <w:szCs w:val="21"/>
        </w:rPr>
        <w:lastRenderedPageBreak/>
        <w:t>Translanguaging</w:t>
      </w:r>
      <w:proofErr w:type="spellEnd"/>
      <w:r w:rsidRPr="00A63CB6">
        <w:rPr>
          <w:b w:val="0"/>
          <w:iCs/>
          <w:sz w:val="21"/>
          <w:szCs w:val="21"/>
        </w:rPr>
        <w:t xml:space="preserve"> Study Group (de Araujo, Z., Gomez, N., Li, J-Y., Miller, E., Morales, H., Roberts, S., Smith, E., Takeuchi, M.</w:t>
      </w:r>
      <w:r>
        <w:rPr>
          <w:b w:val="0"/>
          <w:iCs/>
          <w:sz w:val="21"/>
          <w:szCs w:val="21"/>
        </w:rPr>
        <w:t>A.</w:t>
      </w:r>
      <w:r w:rsidRPr="00A63CB6">
        <w:rPr>
          <w:b w:val="0"/>
          <w:iCs/>
          <w:sz w:val="21"/>
          <w:szCs w:val="21"/>
        </w:rPr>
        <w:t xml:space="preserve">, </w:t>
      </w:r>
      <w:proofErr w:type="spellStart"/>
      <w:r w:rsidRPr="00A63CB6">
        <w:rPr>
          <w:b w:val="0"/>
          <w:iCs/>
          <w:sz w:val="21"/>
          <w:szCs w:val="21"/>
        </w:rPr>
        <w:t>Truxaw</w:t>
      </w:r>
      <w:proofErr w:type="spellEnd"/>
      <w:r w:rsidRPr="00A63CB6">
        <w:rPr>
          <w:b w:val="0"/>
          <w:iCs/>
          <w:sz w:val="21"/>
          <w:szCs w:val="21"/>
        </w:rPr>
        <w:t xml:space="preserve">, M., &amp; Willey, C.). (2020). </w:t>
      </w:r>
      <w:proofErr w:type="spellStart"/>
      <w:r w:rsidRPr="00A63CB6">
        <w:rPr>
          <w:b w:val="0"/>
          <w:iCs/>
          <w:sz w:val="21"/>
          <w:szCs w:val="21"/>
        </w:rPr>
        <w:t>Translanguaging</w:t>
      </w:r>
      <w:proofErr w:type="spellEnd"/>
      <w:r w:rsidRPr="00A63CB6">
        <w:rPr>
          <w:b w:val="0"/>
          <w:iCs/>
          <w:sz w:val="21"/>
          <w:szCs w:val="21"/>
        </w:rPr>
        <w:t xml:space="preserve"> and the mathematics classroom. </w:t>
      </w:r>
      <w:r w:rsidRPr="00A63CB6">
        <w:rPr>
          <w:b w:val="0"/>
          <w:i/>
          <w:iCs/>
          <w:sz w:val="21"/>
          <w:szCs w:val="21"/>
        </w:rPr>
        <w:t xml:space="preserve">Teaching for Excellence and Equity in Mathematics, 11(2), </w:t>
      </w:r>
      <w:r w:rsidRPr="00A63CB6">
        <w:rPr>
          <w:b w:val="0"/>
          <w:sz w:val="21"/>
          <w:szCs w:val="21"/>
        </w:rPr>
        <w:t>8</w:t>
      </w:r>
      <w:r w:rsidRPr="00C138B0">
        <w:rPr>
          <w:b w:val="0"/>
          <w:bCs w:val="0"/>
          <w:iCs/>
          <w:sz w:val="21"/>
          <w:szCs w:val="21"/>
          <w:lang w:eastAsia="ja-JP"/>
        </w:rPr>
        <w:t>–</w:t>
      </w:r>
      <w:r w:rsidRPr="00A63CB6">
        <w:rPr>
          <w:b w:val="0"/>
          <w:sz w:val="21"/>
          <w:szCs w:val="21"/>
        </w:rPr>
        <w:t>15</w:t>
      </w:r>
      <w:r w:rsidRPr="00A63CB6">
        <w:rPr>
          <w:b w:val="0"/>
          <w:iCs/>
          <w:sz w:val="21"/>
          <w:szCs w:val="21"/>
        </w:rPr>
        <w:t xml:space="preserve">. </w:t>
      </w:r>
    </w:p>
    <w:bookmarkEnd w:id="0"/>
    <w:p w14:paraId="55F74D35" w14:textId="77777777" w:rsidR="00620E40" w:rsidRPr="00D24E8F" w:rsidRDefault="00620E40" w:rsidP="00620E40">
      <w:pPr>
        <w:rPr>
          <w:sz w:val="21"/>
          <w:szCs w:val="21"/>
          <w:lang w:eastAsia="ja-JP"/>
        </w:rPr>
      </w:pPr>
    </w:p>
    <w:p w14:paraId="0B59C7B1" w14:textId="77777777" w:rsidR="00620E40" w:rsidRPr="00AA0B29" w:rsidRDefault="00620E40" w:rsidP="00620E40">
      <w:pPr>
        <w:pStyle w:val="Title"/>
        <w:numPr>
          <w:ilvl w:val="0"/>
          <w:numId w:val="2"/>
        </w:numPr>
        <w:ind w:hanging="720"/>
        <w:jc w:val="left"/>
        <w:rPr>
          <w:b w:val="0"/>
          <w:sz w:val="21"/>
          <w:szCs w:val="21"/>
        </w:rPr>
      </w:pPr>
      <w:r w:rsidRPr="00A63CB6">
        <w:rPr>
          <w:b w:val="0"/>
          <w:sz w:val="21"/>
          <w:szCs w:val="21"/>
          <w:lang w:eastAsia="ja-JP"/>
        </w:rPr>
        <w:t xml:space="preserve">Takeuchi, M.A., **Bryan, V., **Valera, S., &amp; **Dadkhahfard, S. (2019). Immigrant students’ stories about learning </w:t>
      </w:r>
      <w:r w:rsidRPr="00AA0B29">
        <w:rPr>
          <w:b w:val="0"/>
          <w:sz w:val="21"/>
          <w:szCs w:val="21"/>
          <w:lang w:eastAsia="ja-JP"/>
        </w:rPr>
        <w:t xml:space="preserve">mathematics in groups. </w:t>
      </w:r>
      <w:r w:rsidRPr="00AA0B29">
        <w:rPr>
          <w:b w:val="0"/>
          <w:i/>
          <w:sz w:val="21"/>
          <w:szCs w:val="21"/>
          <w:lang w:eastAsia="ja-JP"/>
        </w:rPr>
        <w:t>Canadian Journal of Science, Mathematics and Technology Education</w:t>
      </w:r>
      <w:r w:rsidRPr="00AA0B29">
        <w:rPr>
          <w:b w:val="0"/>
          <w:sz w:val="21"/>
          <w:szCs w:val="21"/>
          <w:lang w:eastAsia="ja-JP"/>
        </w:rPr>
        <w:t>, 19(3), 237</w:t>
      </w:r>
      <w:r w:rsidRPr="00AA0B29">
        <w:rPr>
          <w:b w:val="0"/>
          <w:bCs w:val="0"/>
          <w:iCs/>
          <w:sz w:val="21"/>
          <w:szCs w:val="21"/>
          <w:lang w:eastAsia="ja-JP"/>
        </w:rPr>
        <w:t>–</w:t>
      </w:r>
      <w:r w:rsidRPr="00AA0B29">
        <w:rPr>
          <w:b w:val="0"/>
          <w:sz w:val="21"/>
          <w:szCs w:val="21"/>
          <w:lang w:eastAsia="ja-JP"/>
        </w:rPr>
        <w:t xml:space="preserve">253. </w:t>
      </w:r>
      <w:hyperlink r:id="rId15" w:history="1">
        <w:r w:rsidRPr="00AA0B29">
          <w:rPr>
            <w:rStyle w:val="Hyperlink"/>
            <w:b w:val="0"/>
            <w:sz w:val="21"/>
            <w:szCs w:val="21"/>
            <w:shd w:val="clear" w:color="auto" w:fill="FCFCFC"/>
          </w:rPr>
          <w:t>https://doi.org/10.1007/s42330-019-00056-8</w:t>
        </w:r>
      </w:hyperlink>
    </w:p>
    <w:p w14:paraId="0E4E9830" w14:textId="77777777" w:rsidR="00620E40" w:rsidRDefault="00620E40" w:rsidP="00620E40">
      <w:pPr>
        <w:pStyle w:val="Title"/>
        <w:ind w:left="720"/>
        <w:jc w:val="left"/>
        <w:rPr>
          <w:b w:val="0"/>
          <w:sz w:val="21"/>
          <w:szCs w:val="21"/>
          <w:lang w:eastAsia="ja-JP"/>
        </w:rPr>
      </w:pPr>
    </w:p>
    <w:p w14:paraId="78311677" w14:textId="77777777" w:rsidR="00620E40" w:rsidRPr="00A63CB6" w:rsidRDefault="00620E40" w:rsidP="00620E40">
      <w:pPr>
        <w:pStyle w:val="Title"/>
        <w:ind w:left="709"/>
        <w:jc w:val="left"/>
        <w:rPr>
          <w:b w:val="0"/>
          <w:sz w:val="21"/>
          <w:szCs w:val="21"/>
        </w:rPr>
      </w:pPr>
      <w:r w:rsidRPr="00A63CB6">
        <w:rPr>
          <w:bCs w:val="0"/>
          <w:sz w:val="21"/>
          <w:szCs w:val="21"/>
        </w:rPr>
        <w:t>Note:</w:t>
      </w:r>
      <w:r w:rsidRPr="00A63CB6">
        <w:rPr>
          <w:b w:val="0"/>
          <w:bCs w:val="0"/>
          <w:sz w:val="21"/>
          <w:szCs w:val="21"/>
        </w:rPr>
        <w:t xml:space="preserve"> </w:t>
      </w:r>
      <w:r w:rsidRPr="00A63CB6">
        <w:rPr>
          <w:b w:val="0"/>
          <w:i/>
          <w:sz w:val="21"/>
          <w:szCs w:val="21"/>
          <w:lang w:eastAsia="ja-JP"/>
        </w:rPr>
        <w:t>Canadian Journal of Science, Mathematics and Technology Education</w:t>
      </w:r>
      <w:r w:rsidRPr="00A63CB6">
        <w:rPr>
          <w:b w:val="0"/>
          <w:sz w:val="21"/>
          <w:szCs w:val="21"/>
          <w:lang w:eastAsia="ja-JP"/>
        </w:rPr>
        <w:t xml:space="preserve"> </w:t>
      </w:r>
      <w:r>
        <w:rPr>
          <w:b w:val="0"/>
          <w:sz w:val="21"/>
          <w:szCs w:val="21"/>
          <w:lang w:eastAsia="ja-JP"/>
        </w:rPr>
        <w:t xml:space="preserve">is a national STEM education journal. </w:t>
      </w:r>
      <w:r w:rsidRPr="00A63CB6">
        <w:rPr>
          <w:b w:val="0"/>
          <w:sz w:val="21"/>
          <w:szCs w:val="21"/>
          <w:lang w:eastAsia="ja-JP"/>
        </w:rPr>
        <w:t>This work was funded by the Insight Development Grant [Grant Number: 430-2015-00151] by the Social Sciences and Humanities Research Council</w:t>
      </w:r>
      <w:r>
        <w:rPr>
          <w:b w:val="0"/>
          <w:sz w:val="21"/>
          <w:szCs w:val="21"/>
          <w:lang w:eastAsia="ja-JP"/>
        </w:rPr>
        <w:t xml:space="preserve"> and supported graduate and undergraduate students’ publication. </w:t>
      </w:r>
    </w:p>
    <w:p w14:paraId="0E37D9CE" w14:textId="77777777" w:rsidR="00620E40" w:rsidRPr="00A63CB6" w:rsidRDefault="00620E40" w:rsidP="00620E40">
      <w:pPr>
        <w:pStyle w:val="Title"/>
        <w:jc w:val="left"/>
        <w:rPr>
          <w:b w:val="0"/>
          <w:i/>
          <w:sz w:val="21"/>
          <w:szCs w:val="21"/>
        </w:rPr>
      </w:pPr>
    </w:p>
    <w:p w14:paraId="0FAB7002" w14:textId="77777777" w:rsidR="00620E40" w:rsidRPr="00276015" w:rsidRDefault="00620E40" w:rsidP="00620E40">
      <w:pPr>
        <w:pStyle w:val="Title"/>
        <w:numPr>
          <w:ilvl w:val="0"/>
          <w:numId w:val="2"/>
        </w:numPr>
        <w:ind w:hanging="720"/>
        <w:jc w:val="left"/>
        <w:rPr>
          <w:rStyle w:val="Hyperlink"/>
          <w:b w:val="0"/>
          <w:i/>
          <w:color w:val="auto"/>
          <w:sz w:val="21"/>
          <w:szCs w:val="21"/>
          <w:u w:val="none"/>
        </w:rPr>
      </w:pPr>
      <w:r w:rsidRPr="00A63CB6">
        <w:rPr>
          <w:b w:val="0"/>
          <w:sz w:val="21"/>
          <w:szCs w:val="21"/>
        </w:rPr>
        <w:t xml:space="preserve">Takeuchi, M.A., &amp; **Bryan, V. (2019). </w:t>
      </w:r>
      <w:r w:rsidRPr="00A63CB6">
        <w:rPr>
          <w:rFonts w:eastAsia="Times New Roman"/>
          <w:b w:val="0"/>
          <w:sz w:val="21"/>
          <w:szCs w:val="21"/>
          <w:lang w:val="en-CA"/>
        </w:rPr>
        <w:t xml:space="preserve">Video-mediated interviews to reveal multiple voices in peer collaboration for mathematics learning in groups. </w:t>
      </w:r>
      <w:r w:rsidRPr="00A63CB6">
        <w:rPr>
          <w:rFonts w:eastAsia="Times New Roman"/>
          <w:b w:val="0"/>
          <w:i/>
          <w:sz w:val="21"/>
          <w:szCs w:val="21"/>
          <w:lang w:val="en-CA"/>
        </w:rPr>
        <w:t>International Journal of Research &amp; Method in Education, 42</w:t>
      </w:r>
      <w:r w:rsidRPr="00DB0DE5">
        <w:rPr>
          <w:rFonts w:eastAsia="Times New Roman"/>
          <w:b w:val="0"/>
          <w:i/>
          <w:sz w:val="21"/>
          <w:szCs w:val="21"/>
          <w:lang w:val="en-CA"/>
        </w:rPr>
        <w:t xml:space="preserve"> </w:t>
      </w:r>
      <w:r w:rsidRPr="00DB0DE5">
        <w:rPr>
          <w:rFonts w:eastAsia="Times New Roman"/>
          <w:b w:val="0"/>
          <w:sz w:val="21"/>
          <w:szCs w:val="21"/>
          <w:lang w:val="en-CA"/>
        </w:rPr>
        <w:t>(2) 124</w:t>
      </w:r>
      <w:r w:rsidRPr="00DB0DE5">
        <w:rPr>
          <w:b w:val="0"/>
          <w:iCs/>
          <w:sz w:val="21"/>
          <w:szCs w:val="21"/>
          <w:lang w:eastAsia="ja-JP"/>
        </w:rPr>
        <w:t>–</w:t>
      </w:r>
      <w:r w:rsidRPr="00DB0DE5">
        <w:rPr>
          <w:rFonts w:eastAsia="Times New Roman"/>
          <w:b w:val="0"/>
          <w:sz w:val="21"/>
          <w:szCs w:val="21"/>
          <w:lang w:val="en-CA"/>
        </w:rPr>
        <w:t>136</w:t>
      </w:r>
      <w:r w:rsidRPr="00DB0DE5">
        <w:rPr>
          <w:rFonts w:eastAsia="Times New Roman"/>
          <w:b w:val="0"/>
          <w:i/>
          <w:sz w:val="21"/>
          <w:szCs w:val="21"/>
          <w:lang w:val="en-CA"/>
        </w:rPr>
        <w:t xml:space="preserve">. </w:t>
      </w:r>
      <w:hyperlink r:id="rId16" w:history="1">
        <w:r w:rsidRPr="00DB0DE5">
          <w:rPr>
            <w:rStyle w:val="Hyperlink"/>
            <w:b w:val="0"/>
            <w:sz w:val="21"/>
            <w:szCs w:val="21"/>
          </w:rPr>
          <w:t>https://doi.org/10.1080/1743727X.2018.1445218</w:t>
        </w:r>
      </w:hyperlink>
    </w:p>
    <w:p w14:paraId="3EF4AABC" w14:textId="77777777" w:rsidR="00620E40" w:rsidRDefault="00620E40" w:rsidP="00620E40">
      <w:pPr>
        <w:pStyle w:val="Title"/>
        <w:ind w:left="720"/>
        <w:jc w:val="left"/>
        <w:rPr>
          <w:rStyle w:val="Hyperlink"/>
          <w:b w:val="0"/>
          <w:sz w:val="21"/>
          <w:szCs w:val="21"/>
        </w:rPr>
      </w:pPr>
    </w:p>
    <w:p w14:paraId="4B46B601" w14:textId="77777777" w:rsidR="00620E40" w:rsidRDefault="00620E40" w:rsidP="00620E40">
      <w:pPr>
        <w:pStyle w:val="Title"/>
        <w:ind w:left="709"/>
        <w:jc w:val="left"/>
        <w:rPr>
          <w:b w:val="0"/>
          <w:sz w:val="21"/>
          <w:szCs w:val="21"/>
          <w:lang w:eastAsia="ja-JP"/>
        </w:rPr>
      </w:pPr>
      <w:r w:rsidRPr="00A63CB6">
        <w:rPr>
          <w:bCs w:val="0"/>
          <w:sz w:val="21"/>
          <w:szCs w:val="21"/>
        </w:rPr>
        <w:t xml:space="preserve">Note: </w:t>
      </w:r>
      <w:r w:rsidRPr="00A63CB6">
        <w:rPr>
          <w:b w:val="0"/>
          <w:sz w:val="21"/>
          <w:szCs w:val="21"/>
          <w:lang w:eastAsia="ja-JP"/>
        </w:rPr>
        <w:t>This work was funded by the Insight Development Grant [Grant Number: 430-2015-00151] by the Social Sciences and Humanities Research Council</w:t>
      </w:r>
      <w:r>
        <w:rPr>
          <w:b w:val="0"/>
          <w:sz w:val="21"/>
          <w:szCs w:val="21"/>
          <w:lang w:eastAsia="ja-JP"/>
        </w:rPr>
        <w:t xml:space="preserve"> and </w:t>
      </w:r>
      <w:r w:rsidRPr="00A63CB6">
        <w:rPr>
          <w:b w:val="0"/>
          <w:sz w:val="21"/>
          <w:szCs w:val="21"/>
          <w:lang w:eastAsia="ja-JP"/>
        </w:rPr>
        <w:t>supported a doctoral student’s publication in an international journal</w:t>
      </w:r>
      <w:r>
        <w:rPr>
          <w:b w:val="0"/>
          <w:sz w:val="21"/>
          <w:szCs w:val="21"/>
          <w:lang w:eastAsia="ja-JP"/>
        </w:rPr>
        <w:t xml:space="preserve"> on research methodology (</w:t>
      </w:r>
      <w:proofErr w:type="spellStart"/>
      <w:r w:rsidRPr="00A63CB6">
        <w:rPr>
          <w:b w:val="0"/>
          <w:sz w:val="21"/>
          <w:szCs w:val="21"/>
          <w:lang w:eastAsia="ja-JP"/>
        </w:rPr>
        <w:t>Scimago</w:t>
      </w:r>
      <w:proofErr w:type="spellEnd"/>
      <w:r w:rsidRPr="00A63CB6">
        <w:rPr>
          <w:b w:val="0"/>
          <w:sz w:val="21"/>
          <w:szCs w:val="21"/>
          <w:lang w:eastAsia="ja-JP"/>
        </w:rPr>
        <w:t xml:space="preserve"> Journal Rank</w:t>
      </w:r>
      <w:r>
        <w:rPr>
          <w:b w:val="0"/>
          <w:sz w:val="21"/>
          <w:szCs w:val="21"/>
          <w:lang w:eastAsia="ja-JP"/>
        </w:rPr>
        <w:t>: Q1).</w:t>
      </w:r>
    </w:p>
    <w:p w14:paraId="74B66DD0" w14:textId="77777777" w:rsidR="00620E40" w:rsidRPr="00276015" w:rsidRDefault="00620E40" w:rsidP="002A5D64">
      <w:pPr>
        <w:pStyle w:val="Title"/>
        <w:jc w:val="left"/>
        <w:rPr>
          <w:rStyle w:val="Hyperlink"/>
          <w:b w:val="0"/>
          <w:i/>
          <w:color w:val="auto"/>
          <w:sz w:val="21"/>
          <w:szCs w:val="21"/>
          <w:u w:val="none"/>
        </w:rPr>
      </w:pPr>
    </w:p>
    <w:p w14:paraId="159FAB4B" w14:textId="77777777" w:rsidR="00620E40" w:rsidRPr="00276015" w:rsidRDefault="00620E40" w:rsidP="00620E40">
      <w:pPr>
        <w:pStyle w:val="Title"/>
        <w:numPr>
          <w:ilvl w:val="0"/>
          <w:numId w:val="2"/>
        </w:numPr>
        <w:ind w:hanging="720"/>
        <w:jc w:val="left"/>
        <w:rPr>
          <w:b w:val="0"/>
          <w:iCs/>
          <w:sz w:val="21"/>
          <w:szCs w:val="21"/>
        </w:rPr>
      </w:pPr>
      <w:r w:rsidRPr="00A63CB6">
        <w:rPr>
          <w:b w:val="0"/>
          <w:iCs/>
          <w:sz w:val="21"/>
          <w:szCs w:val="21"/>
        </w:rPr>
        <w:t xml:space="preserve">Jaques, S., Kim, B., Shyleyko-Kostas, A., &amp; Takeuchi, M.A. (2019). “I just won against myself!”: Fostering early numeracy through boardgame play and redesign. </w:t>
      </w:r>
      <w:r w:rsidRPr="00A63CB6">
        <w:rPr>
          <w:b w:val="0"/>
          <w:i/>
          <w:sz w:val="21"/>
          <w:szCs w:val="21"/>
        </w:rPr>
        <w:t>Early Childhood Education, 46</w:t>
      </w:r>
      <w:r w:rsidRPr="00A63CB6">
        <w:rPr>
          <w:b w:val="0"/>
          <w:iCs/>
          <w:sz w:val="21"/>
          <w:szCs w:val="21"/>
        </w:rPr>
        <w:t>(1). 22</w:t>
      </w:r>
      <w:r w:rsidRPr="00C138B0">
        <w:rPr>
          <w:b w:val="0"/>
          <w:bCs w:val="0"/>
          <w:iCs/>
          <w:sz w:val="21"/>
          <w:szCs w:val="21"/>
          <w:lang w:eastAsia="ja-JP"/>
        </w:rPr>
        <w:t>–</w:t>
      </w:r>
      <w:r w:rsidRPr="00A63CB6">
        <w:rPr>
          <w:b w:val="0"/>
          <w:iCs/>
          <w:sz w:val="21"/>
          <w:szCs w:val="21"/>
        </w:rPr>
        <w:t xml:space="preserve">29. </w:t>
      </w:r>
    </w:p>
    <w:p w14:paraId="297B10EC" w14:textId="77777777" w:rsidR="00620E40" w:rsidRPr="00A63CB6" w:rsidRDefault="00620E40" w:rsidP="00620E40">
      <w:pPr>
        <w:pStyle w:val="Title"/>
        <w:ind w:left="491" w:hanging="851"/>
        <w:jc w:val="left"/>
        <w:rPr>
          <w:b w:val="0"/>
          <w:iCs/>
          <w:sz w:val="21"/>
          <w:szCs w:val="21"/>
        </w:rPr>
      </w:pPr>
    </w:p>
    <w:p w14:paraId="7144FBCF" w14:textId="77777777" w:rsidR="00620E40" w:rsidRDefault="00620E40" w:rsidP="00620E40">
      <w:pPr>
        <w:ind w:left="709"/>
        <w:rPr>
          <w:sz w:val="21"/>
          <w:szCs w:val="21"/>
        </w:rPr>
      </w:pPr>
      <w:r w:rsidRPr="007D27FA">
        <w:rPr>
          <w:b/>
          <w:sz w:val="21"/>
          <w:szCs w:val="21"/>
        </w:rPr>
        <w:t>Note:</w:t>
      </w:r>
      <w:r w:rsidRPr="007D27FA">
        <w:rPr>
          <w:sz w:val="21"/>
          <w:szCs w:val="21"/>
        </w:rPr>
        <w:t xml:space="preserve"> In collaboration with Shayla Jaques and Anna </w:t>
      </w:r>
      <w:r w:rsidRPr="007D27FA">
        <w:rPr>
          <w:iCs/>
          <w:sz w:val="21"/>
          <w:szCs w:val="21"/>
        </w:rPr>
        <w:t>Shyleyko-Kostas</w:t>
      </w:r>
      <w:r w:rsidRPr="007D27FA">
        <w:rPr>
          <w:sz w:val="21"/>
          <w:szCs w:val="21"/>
        </w:rPr>
        <w:t xml:space="preserve"> (teachers in the Calgary Board of Education), we conducted a design-based research project (funded by Alberta Education) and published an article in a practitioner-oriented journal of the Alberta Teachers Association.</w:t>
      </w:r>
    </w:p>
    <w:p w14:paraId="7E7D1860" w14:textId="77777777" w:rsidR="00620E40" w:rsidRPr="00D24E8F" w:rsidRDefault="00620E40" w:rsidP="00620E40">
      <w:pPr>
        <w:pStyle w:val="Title"/>
        <w:jc w:val="left"/>
        <w:rPr>
          <w:b w:val="0"/>
          <w:sz w:val="21"/>
          <w:szCs w:val="21"/>
        </w:rPr>
      </w:pPr>
    </w:p>
    <w:p w14:paraId="201D1589" w14:textId="77777777" w:rsidR="00620E40" w:rsidRDefault="00620E40" w:rsidP="00620E40">
      <w:pPr>
        <w:pStyle w:val="Title"/>
        <w:numPr>
          <w:ilvl w:val="0"/>
          <w:numId w:val="2"/>
        </w:numPr>
        <w:ind w:hanging="720"/>
        <w:jc w:val="left"/>
        <w:rPr>
          <w:b w:val="0"/>
          <w:sz w:val="21"/>
          <w:szCs w:val="21"/>
        </w:rPr>
      </w:pPr>
      <w:r w:rsidRPr="00A63CB6">
        <w:rPr>
          <w:b w:val="0"/>
          <w:bCs w:val="0"/>
          <w:sz w:val="21"/>
          <w:szCs w:val="21"/>
          <w:lang w:eastAsia="ja-JP"/>
        </w:rPr>
        <w:t>Takeuchi, M. A. (2018).</w:t>
      </w:r>
      <w:r w:rsidRPr="00A63CB6">
        <w:rPr>
          <w:b w:val="0"/>
          <w:sz w:val="21"/>
          <w:szCs w:val="21"/>
        </w:rPr>
        <w:t xml:space="preserve"> Power and identity in immigrant parents’ involvement in early years mathematics learning</w:t>
      </w:r>
      <w:r w:rsidRPr="00A63CB6">
        <w:rPr>
          <w:b w:val="0"/>
          <w:i/>
          <w:sz w:val="21"/>
          <w:szCs w:val="21"/>
          <w:lang w:eastAsia="ja-JP"/>
        </w:rPr>
        <w:t>.</w:t>
      </w:r>
      <w:r w:rsidRPr="00A63CB6">
        <w:rPr>
          <w:b w:val="0"/>
          <w:sz w:val="21"/>
          <w:szCs w:val="21"/>
          <w:lang w:eastAsia="ja-JP"/>
        </w:rPr>
        <w:t xml:space="preserve"> </w:t>
      </w:r>
      <w:r w:rsidRPr="00A63CB6">
        <w:rPr>
          <w:b w:val="0"/>
          <w:i/>
          <w:sz w:val="21"/>
          <w:szCs w:val="21"/>
        </w:rPr>
        <w:t xml:space="preserve">Educational Studies in Mathematics, 97 </w:t>
      </w:r>
      <w:r w:rsidRPr="00A63CB6">
        <w:rPr>
          <w:b w:val="0"/>
          <w:sz w:val="21"/>
          <w:szCs w:val="21"/>
        </w:rPr>
        <w:t>(1), 39</w:t>
      </w:r>
      <w:r w:rsidRPr="00C138B0">
        <w:rPr>
          <w:b w:val="0"/>
          <w:bCs w:val="0"/>
          <w:iCs/>
          <w:sz w:val="21"/>
          <w:szCs w:val="21"/>
          <w:lang w:eastAsia="ja-JP"/>
        </w:rPr>
        <w:t>–</w:t>
      </w:r>
      <w:r w:rsidRPr="00A63CB6">
        <w:rPr>
          <w:b w:val="0"/>
          <w:sz w:val="21"/>
          <w:szCs w:val="21"/>
        </w:rPr>
        <w:t xml:space="preserve">53. </w:t>
      </w:r>
      <w:hyperlink r:id="rId17" w:history="1">
        <w:r w:rsidRPr="00804E16">
          <w:rPr>
            <w:rStyle w:val="Hyperlink"/>
            <w:b w:val="0"/>
            <w:sz w:val="21"/>
            <w:szCs w:val="21"/>
          </w:rPr>
          <w:t>https://doi.org/10.1007/s10649-017-9781-4</w:t>
        </w:r>
      </w:hyperlink>
    </w:p>
    <w:p w14:paraId="16CFE996" w14:textId="77777777" w:rsidR="00620E40" w:rsidRPr="00932BA1" w:rsidRDefault="00620E40" w:rsidP="00620E40">
      <w:pPr>
        <w:pStyle w:val="Title"/>
        <w:ind w:left="720"/>
        <w:jc w:val="left"/>
        <w:rPr>
          <w:b w:val="0"/>
          <w:sz w:val="21"/>
          <w:szCs w:val="21"/>
        </w:rPr>
      </w:pPr>
    </w:p>
    <w:p w14:paraId="4140D78A" w14:textId="77777777" w:rsidR="00620E40" w:rsidRDefault="00620E40" w:rsidP="00620E40">
      <w:pPr>
        <w:pStyle w:val="Title"/>
        <w:ind w:left="709"/>
        <w:jc w:val="left"/>
        <w:rPr>
          <w:b w:val="0"/>
          <w:sz w:val="21"/>
          <w:szCs w:val="21"/>
          <w:lang w:eastAsia="ja-JP"/>
        </w:rPr>
      </w:pPr>
      <w:r w:rsidRPr="00A63CB6">
        <w:rPr>
          <w:bCs w:val="0"/>
          <w:sz w:val="21"/>
          <w:szCs w:val="21"/>
        </w:rPr>
        <w:t>Note:</w:t>
      </w:r>
      <w:r w:rsidRPr="00A63CB6">
        <w:rPr>
          <w:b w:val="0"/>
          <w:bCs w:val="0"/>
          <w:sz w:val="21"/>
          <w:szCs w:val="21"/>
        </w:rPr>
        <w:t xml:space="preserve"> </w:t>
      </w:r>
      <w:r w:rsidRPr="00A63CB6">
        <w:rPr>
          <w:b w:val="0"/>
          <w:i/>
          <w:sz w:val="21"/>
          <w:szCs w:val="21"/>
        </w:rPr>
        <w:t>Educational Studies in Mathematics</w:t>
      </w:r>
      <w:r w:rsidRPr="00A63CB6">
        <w:rPr>
          <w:b w:val="0"/>
          <w:sz w:val="21"/>
          <w:szCs w:val="21"/>
        </w:rPr>
        <w:t xml:space="preserve"> is a</w:t>
      </w:r>
      <w:r w:rsidRPr="00A63CB6">
        <w:rPr>
          <w:b w:val="0"/>
          <w:bCs w:val="0"/>
          <w:sz w:val="21"/>
          <w:szCs w:val="21"/>
        </w:rPr>
        <w:t xml:space="preserve"> well-re</w:t>
      </w:r>
      <w:r>
        <w:rPr>
          <w:b w:val="0"/>
          <w:bCs w:val="0"/>
          <w:sz w:val="21"/>
          <w:szCs w:val="21"/>
        </w:rPr>
        <w:t>spected</w:t>
      </w:r>
      <w:r w:rsidRPr="00A63CB6">
        <w:rPr>
          <w:b w:val="0"/>
          <w:bCs w:val="0"/>
          <w:sz w:val="21"/>
          <w:szCs w:val="21"/>
        </w:rPr>
        <w:t xml:space="preserve"> </w:t>
      </w:r>
      <w:r>
        <w:rPr>
          <w:b w:val="0"/>
          <w:bCs w:val="0"/>
          <w:sz w:val="21"/>
          <w:szCs w:val="21"/>
        </w:rPr>
        <w:t xml:space="preserve">international </w:t>
      </w:r>
      <w:r w:rsidRPr="00A63CB6">
        <w:rPr>
          <w:b w:val="0"/>
          <w:bCs w:val="0"/>
          <w:sz w:val="21"/>
          <w:szCs w:val="21"/>
        </w:rPr>
        <w:t>mathematics education journal. The European Mathematical Society selected this journal as one of the two highest quality journals in mathematics education</w:t>
      </w:r>
      <w:r>
        <w:rPr>
          <w:b w:val="0"/>
          <w:bCs w:val="0"/>
          <w:sz w:val="21"/>
          <w:szCs w:val="21"/>
        </w:rPr>
        <w:t xml:space="preserve"> (</w:t>
      </w:r>
      <w:proofErr w:type="spellStart"/>
      <w:r w:rsidRPr="00A63CB6">
        <w:rPr>
          <w:b w:val="0"/>
          <w:sz w:val="21"/>
          <w:szCs w:val="21"/>
          <w:lang w:eastAsia="ja-JP"/>
        </w:rPr>
        <w:t>Scimago</w:t>
      </w:r>
      <w:proofErr w:type="spellEnd"/>
      <w:r w:rsidRPr="00A63CB6">
        <w:rPr>
          <w:b w:val="0"/>
          <w:sz w:val="21"/>
          <w:szCs w:val="21"/>
          <w:lang w:eastAsia="ja-JP"/>
        </w:rPr>
        <w:t xml:space="preserve"> Journal Rank</w:t>
      </w:r>
      <w:r>
        <w:rPr>
          <w:b w:val="0"/>
          <w:sz w:val="21"/>
          <w:szCs w:val="21"/>
          <w:lang w:eastAsia="ja-JP"/>
        </w:rPr>
        <w:t>:</w:t>
      </w:r>
      <w:r w:rsidRPr="00A63CB6">
        <w:rPr>
          <w:b w:val="0"/>
          <w:sz w:val="21"/>
          <w:szCs w:val="21"/>
          <w:lang w:eastAsia="ja-JP"/>
        </w:rPr>
        <w:t xml:space="preserve"> Q1</w:t>
      </w:r>
      <w:r>
        <w:rPr>
          <w:b w:val="0"/>
          <w:sz w:val="21"/>
          <w:szCs w:val="21"/>
          <w:lang w:eastAsia="ja-JP"/>
        </w:rPr>
        <w:t xml:space="preserve">). This work was supported by the Japan Society for the Promotion of Science, Grants-in-Aid for Scientific Research.  </w:t>
      </w:r>
    </w:p>
    <w:p w14:paraId="6F999DE0" w14:textId="77777777" w:rsidR="00620E40" w:rsidRPr="00A63CB6" w:rsidRDefault="00620E40" w:rsidP="00620E40">
      <w:pPr>
        <w:pStyle w:val="Title"/>
        <w:ind w:left="720"/>
        <w:jc w:val="left"/>
        <w:rPr>
          <w:b w:val="0"/>
          <w:i/>
          <w:sz w:val="21"/>
          <w:szCs w:val="21"/>
        </w:rPr>
      </w:pPr>
    </w:p>
    <w:p w14:paraId="734A84EC" w14:textId="77777777" w:rsidR="00620E40" w:rsidRPr="00E16469" w:rsidRDefault="00620E40" w:rsidP="00620E40">
      <w:pPr>
        <w:pStyle w:val="Title"/>
        <w:numPr>
          <w:ilvl w:val="0"/>
          <w:numId w:val="2"/>
        </w:numPr>
        <w:ind w:hanging="720"/>
        <w:jc w:val="left"/>
        <w:rPr>
          <w:b w:val="0"/>
          <w:i/>
          <w:sz w:val="21"/>
          <w:szCs w:val="21"/>
        </w:rPr>
      </w:pPr>
      <w:r w:rsidRPr="00A63CB6">
        <w:rPr>
          <w:b w:val="0"/>
          <w:sz w:val="21"/>
          <w:szCs w:val="21"/>
          <w:lang w:eastAsia="ja-JP"/>
        </w:rPr>
        <w:t xml:space="preserve">Towers, J., Takeuchi, M.A., &amp; Martin, L.C. (2018). Examining contextual influence on students’ emotional relationships with mathematics in the early years. </w:t>
      </w:r>
      <w:r w:rsidRPr="00A63CB6">
        <w:rPr>
          <w:b w:val="0"/>
          <w:i/>
          <w:sz w:val="21"/>
          <w:szCs w:val="21"/>
          <w:lang w:eastAsia="ja-JP"/>
        </w:rPr>
        <w:t xml:space="preserve">Research in Mathematics Education, 20 </w:t>
      </w:r>
      <w:r w:rsidRPr="00A63CB6">
        <w:rPr>
          <w:b w:val="0"/>
          <w:sz w:val="21"/>
          <w:szCs w:val="21"/>
          <w:lang w:eastAsia="ja-JP"/>
        </w:rPr>
        <w:t>(2), 146</w:t>
      </w:r>
      <w:r w:rsidRPr="00C138B0">
        <w:rPr>
          <w:b w:val="0"/>
          <w:bCs w:val="0"/>
          <w:iCs/>
          <w:sz w:val="21"/>
          <w:szCs w:val="21"/>
          <w:lang w:eastAsia="ja-JP"/>
        </w:rPr>
        <w:t>–</w:t>
      </w:r>
      <w:r w:rsidRPr="00A63CB6">
        <w:rPr>
          <w:b w:val="0"/>
          <w:sz w:val="21"/>
          <w:szCs w:val="21"/>
          <w:lang w:eastAsia="ja-JP"/>
        </w:rPr>
        <w:t xml:space="preserve">165. </w:t>
      </w:r>
      <w:hyperlink r:id="rId18" w:history="1">
        <w:r w:rsidRPr="00804E16">
          <w:rPr>
            <w:rStyle w:val="Hyperlink"/>
            <w:b w:val="0"/>
            <w:sz w:val="21"/>
            <w:szCs w:val="21"/>
            <w:lang w:eastAsia="ja-JP"/>
          </w:rPr>
          <w:t>https://doi.org/10.1080/14794802.2018.1477058</w:t>
        </w:r>
      </w:hyperlink>
    </w:p>
    <w:p w14:paraId="0CDA36F7" w14:textId="77777777" w:rsidR="00620E40" w:rsidRPr="00E16469" w:rsidRDefault="00620E40" w:rsidP="00620E40">
      <w:pPr>
        <w:pStyle w:val="Title"/>
        <w:ind w:left="720"/>
        <w:jc w:val="left"/>
        <w:rPr>
          <w:b w:val="0"/>
          <w:i/>
          <w:sz w:val="21"/>
          <w:szCs w:val="21"/>
        </w:rPr>
      </w:pPr>
    </w:p>
    <w:p w14:paraId="2A7B647E" w14:textId="77777777" w:rsidR="00620E40" w:rsidRDefault="00620E40" w:rsidP="00620E40">
      <w:pPr>
        <w:pStyle w:val="NoSpacing"/>
        <w:ind w:left="709"/>
        <w:jc w:val="left"/>
        <w:rPr>
          <w:sz w:val="21"/>
          <w:szCs w:val="21"/>
        </w:rPr>
      </w:pPr>
      <w:r w:rsidRPr="00A63CB6">
        <w:rPr>
          <w:b/>
          <w:sz w:val="21"/>
          <w:szCs w:val="21"/>
        </w:rPr>
        <w:t>Note:</w:t>
      </w:r>
      <w:r w:rsidRPr="00A63CB6">
        <w:rPr>
          <w:sz w:val="21"/>
          <w:szCs w:val="21"/>
        </w:rPr>
        <w:t xml:space="preserve"> </w:t>
      </w:r>
      <w:r w:rsidRPr="00A63CB6">
        <w:rPr>
          <w:i/>
          <w:sz w:val="21"/>
          <w:szCs w:val="21"/>
        </w:rPr>
        <w:t>Research in Mathematics Education</w:t>
      </w:r>
      <w:r>
        <w:rPr>
          <w:sz w:val="21"/>
          <w:szCs w:val="21"/>
        </w:rPr>
        <w:t xml:space="preserve"> is an international mathematics education journal (</w:t>
      </w:r>
      <w:proofErr w:type="spellStart"/>
      <w:r w:rsidRPr="00A63CB6">
        <w:rPr>
          <w:sz w:val="21"/>
          <w:szCs w:val="21"/>
        </w:rPr>
        <w:t>Scimago</w:t>
      </w:r>
      <w:proofErr w:type="spellEnd"/>
      <w:r w:rsidRPr="00A63CB6">
        <w:rPr>
          <w:sz w:val="21"/>
          <w:szCs w:val="21"/>
        </w:rPr>
        <w:t xml:space="preserve"> Journal Rank</w:t>
      </w:r>
      <w:r>
        <w:rPr>
          <w:sz w:val="21"/>
          <w:szCs w:val="21"/>
        </w:rPr>
        <w:t xml:space="preserve">: </w:t>
      </w:r>
      <w:r w:rsidRPr="00A63CB6">
        <w:rPr>
          <w:sz w:val="21"/>
          <w:szCs w:val="21"/>
        </w:rPr>
        <w:t>Q1</w:t>
      </w:r>
      <w:r>
        <w:rPr>
          <w:sz w:val="21"/>
          <w:szCs w:val="21"/>
        </w:rPr>
        <w:t>)</w:t>
      </w:r>
      <w:r w:rsidRPr="00A63CB6">
        <w:rPr>
          <w:sz w:val="21"/>
          <w:szCs w:val="21"/>
        </w:rPr>
        <w:t>.</w:t>
      </w:r>
    </w:p>
    <w:p w14:paraId="5ACB098B" w14:textId="77777777" w:rsidR="00620E40" w:rsidRPr="00A63CB6" w:rsidRDefault="00620E40" w:rsidP="00620E40">
      <w:pPr>
        <w:pStyle w:val="Title"/>
        <w:jc w:val="left"/>
        <w:rPr>
          <w:b w:val="0"/>
          <w:i/>
          <w:sz w:val="21"/>
          <w:szCs w:val="21"/>
        </w:rPr>
      </w:pPr>
    </w:p>
    <w:bookmarkEnd w:id="1"/>
    <w:bookmarkEnd w:id="2"/>
    <w:p w14:paraId="3A39F62F" w14:textId="77777777" w:rsidR="00620E40" w:rsidRDefault="00620E40" w:rsidP="00620E40">
      <w:pPr>
        <w:pStyle w:val="Title"/>
        <w:numPr>
          <w:ilvl w:val="0"/>
          <w:numId w:val="2"/>
        </w:numPr>
        <w:ind w:hanging="720"/>
        <w:jc w:val="left"/>
        <w:rPr>
          <w:b w:val="0"/>
          <w:sz w:val="21"/>
          <w:szCs w:val="21"/>
        </w:rPr>
      </w:pPr>
      <w:r w:rsidRPr="00A63CB6">
        <w:rPr>
          <w:b w:val="0"/>
          <w:sz w:val="21"/>
          <w:szCs w:val="21"/>
          <w:lang w:eastAsia="ja-JP"/>
        </w:rPr>
        <w:t>Takeuchi, M.A., Towers, J., &amp; **Plosz, J. (</w:t>
      </w:r>
      <w:r w:rsidRPr="00A63CB6">
        <w:rPr>
          <w:rFonts w:hint="eastAsia"/>
          <w:b w:val="0"/>
          <w:sz w:val="21"/>
          <w:szCs w:val="21"/>
          <w:lang w:eastAsia="ja-JP"/>
        </w:rPr>
        <w:t>2016</w:t>
      </w:r>
      <w:r w:rsidRPr="00A63CB6">
        <w:rPr>
          <w:b w:val="0"/>
          <w:sz w:val="21"/>
          <w:szCs w:val="21"/>
          <w:lang w:eastAsia="ja-JP"/>
        </w:rPr>
        <w:t xml:space="preserve">). Early years students’ relationships with mathematics. </w:t>
      </w:r>
      <w:r w:rsidRPr="00A63CB6">
        <w:rPr>
          <w:b w:val="0"/>
          <w:i/>
          <w:sz w:val="21"/>
          <w:szCs w:val="21"/>
        </w:rPr>
        <w:t xml:space="preserve">Alberta Journal of Educational Research, 62 </w:t>
      </w:r>
      <w:r w:rsidRPr="00A63CB6">
        <w:rPr>
          <w:b w:val="0"/>
          <w:sz w:val="21"/>
          <w:szCs w:val="21"/>
        </w:rPr>
        <w:t>(2), 168</w:t>
      </w:r>
      <w:r w:rsidRPr="00C138B0">
        <w:rPr>
          <w:b w:val="0"/>
          <w:bCs w:val="0"/>
          <w:iCs/>
          <w:sz w:val="21"/>
          <w:szCs w:val="21"/>
          <w:lang w:eastAsia="ja-JP"/>
        </w:rPr>
        <w:t>–</w:t>
      </w:r>
      <w:r w:rsidRPr="00A63CB6">
        <w:rPr>
          <w:b w:val="0"/>
          <w:sz w:val="21"/>
          <w:szCs w:val="21"/>
        </w:rPr>
        <w:t>183.</w:t>
      </w:r>
      <w:r w:rsidRPr="00A63CB6">
        <w:rPr>
          <w:b w:val="0"/>
          <w:i/>
          <w:sz w:val="21"/>
          <w:szCs w:val="21"/>
        </w:rPr>
        <w:t xml:space="preserve"> </w:t>
      </w:r>
      <w:r w:rsidRPr="00A63CB6">
        <w:rPr>
          <w:b w:val="0"/>
          <w:sz w:val="21"/>
          <w:szCs w:val="21"/>
        </w:rPr>
        <w:t xml:space="preserve">Retrieved from </w:t>
      </w:r>
      <w:hyperlink r:id="rId19" w:history="1">
        <w:r w:rsidRPr="00804E16">
          <w:rPr>
            <w:rStyle w:val="Hyperlink"/>
            <w:b w:val="0"/>
            <w:sz w:val="21"/>
            <w:szCs w:val="21"/>
          </w:rPr>
          <w:t>http://www.ajer.ca</w:t>
        </w:r>
      </w:hyperlink>
    </w:p>
    <w:p w14:paraId="5CA63700" w14:textId="3CB32B88" w:rsidR="00620E40" w:rsidRDefault="00620E40" w:rsidP="00620E40">
      <w:pPr>
        <w:pStyle w:val="Title"/>
        <w:ind w:left="720"/>
        <w:jc w:val="left"/>
        <w:rPr>
          <w:b w:val="0"/>
          <w:sz w:val="21"/>
          <w:szCs w:val="21"/>
        </w:rPr>
      </w:pPr>
    </w:p>
    <w:p w14:paraId="4099DB4B" w14:textId="77777777" w:rsidR="000F0749" w:rsidRPr="00E16469" w:rsidRDefault="000F0749" w:rsidP="00620E40">
      <w:pPr>
        <w:pStyle w:val="Title"/>
        <w:ind w:left="720"/>
        <w:jc w:val="left"/>
        <w:rPr>
          <w:b w:val="0"/>
          <w:sz w:val="21"/>
          <w:szCs w:val="21"/>
        </w:rPr>
      </w:pPr>
    </w:p>
    <w:p w14:paraId="6F98D13D" w14:textId="77777777" w:rsidR="00620E40" w:rsidRPr="00E16469" w:rsidRDefault="00620E40" w:rsidP="00620E40">
      <w:pPr>
        <w:pStyle w:val="NoSpacing"/>
        <w:numPr>
          <w:ilvl w:val="0"/>
          <w:numId w:val="2"/>
        </w:numPr>
        <w:ind w:hanging="720"/>
        <w:jc w:val="left"/>
        <w:rPr>
          <w:i/>
          <w:sz w:val="21"/>
          <w:szCs w:val="21"/>
        </w:rPr>
      </w:pPr>
      <w:r w:rsidRPr="00A63CB6">
        <w:rPr>
          <w:sz w:val="21"/>
          <w:szCs w:val="21"/>
        </w:rPr>
        <w:t>Preciado Babb, A.P., Takeuchi, M.A., Alonso-</w:t>
      </w:r>
      <w:proofErr w:type="spellStart"/>
      <w:r w:rsidRPr="00A63CB6">
        <w:rPr>
          <w:sz w:val="21"/>
          <w:szCs w:val="21"/>
        </w:rPr>
        <w:t>Yáñez</w:t>
      </w:r>
      <w:proofErr w:type="spellEnd"/>
      <w:r w:rsidRPr="00A63CB6">
        <w:rPr>
          <w:sz w:val="21"/>
          <w:szCs w:val="21"/>
        </w:rPr>
        <w:t>, G., Francis, K., Gereluk, D., &amp; Friesen, S</w:t>
      </w:r>
      <w:r w:rsidRPr="00A63CB6">
        <w:rPr>
          <w:rFonts w:hint="eastAsia"/>
          <w:sz w:val="21"/>
          <w:szCs w:val="21"/>
        </w:rPr>
        <w:t xml:space="preserve">. </w:t>
      </w:r>
      <w:r w:rsidRPr="00A63CB6">
        <w:rPr>
          <w:sz w:val="21"/>
          <w:szCs w:val="21"/>
        </w:rPr>
        <w:t>(2016). Pioneering STEM education for pre-service teachers.</w:t>
      </w:r>
      <w:r w:rsidRPr="00A63CB6">
        <w:rPr>
          <w:i/>
          <w:sz w:val="21"/>
          <w:szCs w:val="21"/>
        </w:rPr>
        <w:t xml:space="preserve"> International Journal of Engineering Pedagogy</w:t>
      </w:r>
      <w:r w:rsidRPr="00A63CB6">
        <w:rPr>
          <w:sz w:val="21"/>
          <w:szCs w:val="21"/>
        </w:rPr>
        <w:t xml:space="preserve">, </w:t>
      </w:r>
      <w:r w:rsidRPr="00A63CB6">
        <w:rPr>
          <w:i/>
          <w:sz w:val="21"/>
          <w:szCs w:val="21"/>
        </w:rPr>
        <w:t>6</w:t>
      </w:r>
      <w:r w:rsidRPr="00A63CB6">
        <w:rPr>
          <w:sz w:val="21"/>
          <w:szCs w:val="21"/>
        </w:rPr>
        <w:t xml:space="preserve"> (4), 4</w:t>
      </w:r>
      <w:r w:rsidRPr="00C138B0">
        <w:rPr>
          <w:b/>
          <w:bCs/>
          <w:iCs/>
          <w:sz w:val="21"/>
          <w:szCs w:val="21"/>
        </w:rPr>
        <w:t>–</w:t>
      </w:r>
      <w:r w:rsidRPr="00A63CB6">
        <w:rPr>
          <w:sz w:val="21"/>
          <w:szCs w:val="21"/>
        </w:rPr>
        <w:t xml:space="preserve">11. </w:t>
      </w:r>
      <w:hyperlink r:id="rId20" w:history="1">
        <w:r w:rsidRPr="00804E16">
          <w:rPr>
            <w:rStyle w:val="Hyperlink"/>
            <w:sz w:val="21"/>
            <w:szCs w:val="21"/>
          </w:rPr>
          <w:t>https://doi.org/10.3991/ijep.v6i4.5965</w:t>
        </w:r>
      </w:hyperlink>
    </w:p>
    <w:p w14:paraId="54A013FC" w14:textId="77777777" w:rsidR="00620E40" w:rsidRPr="00E16469" w:rsidRDefault="00620E40" w:rsidP="00620E40">
      <w:pPr>
        <w:pStyle w:val="NoSpacing"/>
        <w:jc w:val="left"/>
        <w:rPr>
          <w:i/>
          <w:sz w:val="21"/>
          <w:szCs w:val="21"/>
        </w:rPr>
      </w:pPr>
    </w:p>
    <w:p w14:paraId="1C2B8A15" w14:textId="77777777" w:rsidR="00620E40" w:rsidRDefault="00620E40" w:rsidP="00620E40">
      <w:pPr>
        <w:pStyle w:val="NoSpacing"/>
        <w:ind w:left="709"/>
        <w:jc w:val="left"/>
        <w:rPr>
          <w:sz w:val="21"/>
          <w:szCs w:val="21"/>
        </w:rPr>
      </w:pPr>
      <w:r w:rsidRPr="00A63CB6">
        <w:rPr>
          <w:b/>
          <w:sz w:val="21"/>
          <w:szCs w:val="21"/>
        </w:rPr>
        <w:t>Note:</w:t>
      </w:r>
      <w:r w:rsidRPr="00A63CB6">
        <w:rPr>
          <w:sz w:val="21"/>
          <w:szCs w:val="21"/>
        </w:rPr>
        <w:t xml:space="preserve"> </w:t>
      </w:r>
      <w:r w:rsidRPr="00A63CB6">
        <w:rPr>
          <w:i/>
          <w:sz w:val="21"/>
          <w:szCs w:val="21"/>
        </w:rPr>
        <w:t>International Journal of Engineering Pedagogy</w:t>
      </w:r>
      <w:r>
        <w:rPr>
          <w:sz w:val="21"/>
          <w:szCs w:val="21"/>
        </w:rPr>
        <w:t xml:space="preserve"> is an international Open Access journal in the field of STEM education.</w:t>
      </w:r>
    </w:p>
    <w:p w14:paraId="4D5D11CF" w14:textId="77777777" w:rsidR="00620E40" w:rsidRPr="00A63CB6" w:rsidRDefault="00620E40" w:rsidP="00620E40">
      <w:pPr>
        <w:pStyle w:val="NoSpacing"/>
        <w:jc w:val="left"/>
        <w:rPr>
          <w:i/>
          <w:sz w:val="21"/>
          <w:szCs w:val="21"/>
        </w:rPr>
      </w:pPr>
    </w:p>
    <w:p w14:paraId="0681054C" w14:textId="77777777" w:rsidR="00620E40" w:rsidRPr="00E16469" w:rsidRDefault="00620E40" w:rsidP="00620E40">
      <w:pPr>
        <w:pStyle w:val="NoSpacing"/>
        <w:numPr>
          <w:ilvl w:val="0"/>
          <w:numId w:val="2"/>
        </w:numPr>
        <w:ind w:hanging="720"/>
        <w:jc w:val="left"/>
        <w:rPr>
          <w:i/>
          <w:sz w:val="21"/>
          <w:szCs w:val="21"/>
        </w:rPr>
      </w:pPr>
      <w:r w:rsidRPr="00E16469">
        <w:rPr>
          <w:sz w:val="21"/>
          <w:szCs w:val="21"/>
        </w:rPr>
        <w:t xml:space="preserve">Takeuchi, M. A. (2016). Friendships and group work in linguistically diverse mathematics classrooms: Opportunities to learn for English language learners. </w:t>
      </w:r>
      <w:r w:rsidRPr="00E16469">
        <w:rPr>
          <w:i/>
          <w:sz w:val="21"/>
          <w:szCs w:val="21"/>
        </w:rPr>
        <w:t xml:space="preserve">Journal of the Learning Sciences, 25 </w:t>
      </w:r>
      <w:r w:rsidRPr="00E16469">
        <w:rPr>
          <w:sz w:val="21"/>
          <w:szCs w:val="21"/>
        </w:rPr>
        <w:t>(3),</w:t>
      </w:r>
      <w:r w:rsidRPr="00E16469">
        <w:rPr>
          <w:i/>
          <w:sz w:val="21"/>
          <w:szCs w:val="21"/>
        </w:rPr>
        <w:t xml:space="preserve"> </w:t>
      </w:r>
      <w:r w:rsidRPr="00E16469">
        <w:rPr>
          <w:sz w:val="21"/>
          <w:szCs w:val="21"/>
        </w:rPr>
        <w:t>411</w:t>
      </w:r>
      <w:r w:rsidRPr="00E16469">
        <w:rPr>
          <w:b/>
          <w:bCs/>
          <w:iCs/>
          <w:sz w:val="21"/>
          <w:szCs w:val="21"/>
        </w:rPr>
        <w:t>–</w:t>
      </w:r>
      <w:r w:rsidRPr="00E16469">
        <w:rPr>
          <w:sz w:val="21"/>
          <w:szCs w:val="21"/>
        </w:rPr>
        <w:t>437</w:t>
      </w:r>
      <w:r w:rsidRPr="00E16469">
        <w:rPr>
          <w:i/>
          <w:sz w:val="21"/>
          <w:szCs w:val="21"/>
        </w:rPr>
        <w:t xml:space="preserve">. </w:t>
      </w:r>
      <w:hyperlink r:id="rId21" w:history="1">
        <w:r w:rsidRPr="00E16469">
          <w:rPr>
            <w:rStyle w:val="Hyperlink"/>
            <w:sz w:val="21"/>
            <w:szCs w:val="21"/>
          </w:rPr>
          <w:t>https://doi.org/10.1080/10508406.2016.1169422</w:t>
        </w:r>
      </w:hyperlink>
    </w:p>
    <w:p w14:paraId="1EB4F8F2" w14:textId="77777777" w:rsidR="00620E40" w:rsidRPr="00E16469" w:rsidRDefault="00620E40" w:rsidP="00620E40">
      <w:pPr>
        <w:pStyle w:val="NoSpacing"/>
        <w:ind w:left="720"/>
        <w:jc w:val="left"/>
        <w:rPr>
          <w:rStyle w:val="Hyperlink"/>
          <w:i/>
          <w:color w:val="auto"/>
          <w:sz w:val="21"/>
          <w:szCs w:val="21"/>
          <w:u w:val="none"/>
        </w:rPr>
      </w:pPr>
    </w:p>
    <w:p w14:paraId="1FBF2891" w14:textId="77777777" w:rsidR="00620E40" w:rsidRPr="00E16469" w:rsidRDefault="00620E40" w:rsidP="00620E40">
      <w:pPr>
        <w:pStyle w:val="NoSpacing"/>
        <w:jc w:val="left"/>
        <w:rPr>
          <w:i/>
          <w:sz w:val="21"/>
          <w:szCs w:val="21"/>
        </w:rPr>
      </w:pPr>
    </w:p>
    <w:p w14:paraId="0384158D" w14:textId="77777777" w:rsidR="00620E40" w:rsidRDefault="00620E40" w:rsidP="00620E40">
      <w:pPr>
        <w:pStyle w:val="NoSpacing"/>
        <w:ind w:left="709"/>
        <w:jc w:val="left"/>
        <w:rPr>
          <w:sz w:val="21"/>
          <w:szCs w:val="21"/>
        </w:rPr>
      </w:pPr>
      <w:r w:rsidRPr="00A63CB6">
        <w:rPr>
          <w:b/>
          <w:sz w:val="21"/>
          <w:szCs w:val="21"/>
        </w:rPr>
        <w:t>Note:</w:t>
      </w:r>
      <w:r w:rsidRPr="00A63CB6">
        <w:rPr>
          <w:sz w:val="21"/>
          <w:szCs w:val="21"/>
        </w:rPr>
        <w:t xml:space="preserve"> The </w:t>
      </w:r>
      <w:r w:rsidRPr="00A63CB6">
        <w:rPr>
          <w:i/>
          <w:sz w:val="21"/>
          <w:szCs w:val="21"/>
        </w:rPr>
        <w:t>Journal of the Learning Sciences</w:t>
      </w:r>
      <w:r w:rsidRPr="00A63CB6">
        <w:rPr>
          <w:sz w:val="21"/>
          <w:szCs w:val="21"/>
        </w:rPr>
        <w:t xml:space="preserve"> is</w:t>
      </w:r>
      <w:r>
        <w:rPr>
          <w:sz w:val="21"/>
          <w:szCs w:val="21"/>
        </w:rPr>
        <w:t xml:space="preserve"> a highly regarded and well-read</w:t>
      </w:r>
      <w:r w:rsidRPr="00A63CB6">
        <w:rPr>
          <w:sz w:val="21"/>
          <w:szCs w:val="21"/>
        </w:rPr>
        <w:t xml:space="preserve"> journal in the field of the learning sciences </w:t>
      </w:r>
      <w:r>
        <w:rPr>
          <w:sz w:val="21"/>
          <w:szCs w:val="21"/>
        </w:rPr>
        <w:t>(</w:t>
      </w:r>
      <w:proofErr w:type="spellStart"/>
      <w:r w:rsidRPr="00A63CB6">
        <w:rPr>
          <w:sz w:val="21"/>
          <w:szCs w:val="21"/>
        </w:rPr>
        <w:t>Scimago</w:t>
      </w:r>
      <w:proofErr w:type="spellEnd"/>
      <w:r w:rsidRPr="00A63CB6">
        <w:rPr>
          <w:sz w:val="21"/>
          <w:szCs w:val="21"/>
        </w:rPr>
        <w:t xml:space="preserve"> Journal Rank</w:t>
      </w:r>
      <w:r>
        <w:rPr>
          <w:sz w:val="21"/>
          <w:szCs w:val="21"/>
        </w:rPr>
        <w:t xml:space="preserve">: </w:t>
      </w:r>
      <w:r w:rsidRPr="00A63CB6">
        <w:rPr>
          <w:sz w:val="21"/>
          <w:szCs w:val="21"/>
        </w:rPr>
        <w:t>Q1</w:t>
      </w:r>
      <w:r>
        <w:rPr>
          <w:sz w:val="21"/>
          <w:szCs w:val="21"/>
        </w:rPr>
        <w:t>)</w:t>
      </w:r>
      <w:r w:rsidRPr="00A63CB6">
        <w:rPr>
          <w:sz w:val="21"/>
          <w:szCs w:val="21"/>
        </w:rPr>
        <w:t>.</w:t>
      </w:r>
    </w:p>
    <w:p w14:paraId="7D3B71A6" w14:textId="77777777" w:rsidR="00620E40" w:rsidRPr="00A63CB6" w:rsidRDefault="00620E40" w:rsidP="00620E40">
      <w:pPr>
        <w:pStyle w:val="NoSpacing"/>
        <w:ind w:left="709"/>
        <w:jc w:val="left"/>
        <w:rPr>
          <w:sz w:val="21"/>
          <w:szCs w:val="21"/>
        </w:rPr>
      </w:pPr>
    </w:p>
    <w:p w14:paraId="6C83ECAE" w14:textId="77777777" w:rsidR="00620E40" w:rsidRPr="00F95079" w:rsidRDefault="00620E40" w:rsidP="00620E40">
      <w:pPr>
        <w:pStyle w:val="ListParagraph"/>
        <w:numPr>
          <w:ilvl w:val="0"/>
          <w:numId w:val="2"/>
        </w:numPr>
        <w:ind w:left="709" w:hanging="720"/>
        <w:rPr>
          <w:sz w:val="21"/>
          <w:szCs w:val="21"/>
          <w:lang w:eastAsia="ja-JP"/>
        </w:rPr>
      </w:pPr>
      <w:r w:rsidRPr="00A63CB6">
        <w:rPr>
          <w:sz w:val="21"/>
          <w:szCs w:val="21"/>
          <w:lang w:eastAsia="ja-JP"/>
        </w:rPr>
        <w:t xml:space="preserve">Takeuchi, M. (2016). Transformation of discourse: Multilingual resources and practices among </w:t>
      </w:r>
      <w:r w:rsidRPr="00F95079">
        <w:rPr>
          <w:sz w:val="21"/>
          <w:szCs w:val="21"/>
          <w:lang w:eastAsia="ja-JP"/>
        </w:rPr>
        <w:t xml:space="preserve">Filipino mothers in Japan. </w:t>
      </w:r>
      <w:r w:rsidRPr="00F95079">
        <w:rPr>
          <w:i/>
          <w:iCs/>
          <w:sz w:val="21"/>
          <w:szCs w:val="21"/>
          <w:lang w:eastAsia="ja-JP"/>
        </w:rPr>
        <w:t xml:space="preserve">International Journal of Bilingual Education and Bilingualism, 19 </w:t>
      </w:r>
      <w:r w:rsidRPr="00F95079">
        <w:rPr>
          <w:iCs/>
          <w:sz w:val="21"/>
          <w:szCs w:val="21"/>
          <w:lang w:eastAsia="ja-JP"/>
        </w:rPr>
        <w:t>(3), 235</w:t>
      </w:r>
      <w:r w:rsidRPr="00F95079">
        <w:rPr>
          <w:b/>
          <w:bCs/>
          <w:iCs/>
          <w:sz w:val="21"/>
          <w:szCs w:val="21"/>
          <w:lang w:eastAsia="ja-JP"/>
        </w:rPr>
        <w:t>–</w:t>
      </w:r>
      <w:r w:rsidRPr="00F95079">
        <w:rPr>
          <w:iCs/>
          <w:sz w:val="21"/>
          <w:szCs w:val="21"/>
          <w:lang w:eastAsia="ja-JP"/>
        </w:rPr>
        <w:t>248.</w:t>
      </w:r>
      <w:r w:rsidRPr="00F95079">
        <w:rPr>
          <w:i/>
          <w:iCs/>
          <w:sz w:val="21"/>
          <w:szCs w:val="21"/>
          <w:lang w:eastAsia="ja-JP"/>
        </w:rPr>
        <w:t xml:space="preserve"> </w:t>
      </w:r>
      <w:hyperlink r:id="rId22" w:history="1">
        <w:r w:rsidRPr="00F95079">
          <w:rPr>
            <w:rStyle w:val="Hyperlink"/>
            <w:sz w:val="21"/>
            <w:szCs w:val="21"/>
          </w:rPr>
          <w:t>https://doi.org/10.1080/13670050.2014.978262</w:t>
        </w:r>
      </w:hyperlink>
    </w:p>
    <w:p w14:paraId="1C1BC753" w14:textId="77777777" w:rsidR="00620E40" w:rsidRPr="00A63CB6" w:rsidRDefault="00620E40" w:rsidP="00620E40">
      <w:pPr>
        <w:rPr>
          <w:sz w:val="21"/>
          <w:szCs w:val="21"/>
          <w:lang w:eastAsia="ja-JP"/>
        </w:rPr>
      </w:pPr>
    </w:p>
    <w:p w14:paraId="70BA7538" w14:textId="77777777" w:rsidR="00620E40" w:rsidRPr="005D6EE8" w:rsidRDefault="00620E40" w:rsidP="00620E40">
      <w:pPr>
        <w:ind w:left="709"/>
        <w:rPr>
          <w:sz w:val="21"/>
          <w:szCs w:val="21"/>
          <w:lang w:eastAsia="ja-JP"/>
        </w:rPr>
      </w:pPr>
      <w:r w:rsidRPr="00A63CB6">
        <w:rPr>
          <w:b/>
          <w:sz w:val="21"/>
          <w:szCs w:val="21"/>
        </w:rPr>
        <w:t>Note:</w:t>
      </w:r>
      <w:r w:rsidRPr="00A63CB6">
        <w:rPr>
          <w:sz w:val="21"/>
          <w:szCs w:val="21"/>
        </w:rPr>
        <w:t xml:space="preserve"> The </w:t>
      </w:r>
      <w:r w:rsidRPr="00A63CB6">
        <w:rPr>
          <w:i/>
          <w:sz w:val="21"/>
          <w:szCs w:val="21"/>
        </w:rPr>
        <w:t xml:space="preserve">International Journal of Bilingual Education and Bilingualism </w:t>
      </w:r>
      <w:r w:rsidRPr="00A63CB6">
        <w:rPr>
          <w:sz w:val="21"/>
          <w:szCs w:val="21"/>
        </w:rPr>
        <w:t>is a well-regarded bilingual education journal (</w:t>
      </w:r>
      <w:proofErr w:type="spellStart"/>
      <w:r w:rsidRPr="00A63CB6">
        <w:rPr>
          <w:sz w:val="21"/>
          <w:szCs w:val="21"/>
        </w:rPr>
        <w:t>Scimago</w:t>
      </w:r>
      <w:proofErr w:type="spellEnd"/>
      <w:r w:rsidRPr="00A63CB6">
        <w:rPr>
          <w:sz w:val="21"/>
          <w:szCs w:val="21"/>
        </w:rPr>
        <w:t xml:space="preserve"> Journal Rank</w:t>
      </w:r>
      <w:r>
        <w:rPr>
          <w:sz w:val="21"/>
          <w:szCs w:val="21"/>
        </w:rPr>
        <w:t>:</w:t>
      </w:r>
      <w:r w:rsidRPr="00A63CB6">
        <w:rPr>
          <w:sz w:val="21"/>
          <w:szCs w:val="21"/>
        </w:rPr>
        <w:t xml:space="preserve"> Q1</w:t>
      </w:r>
      <w:r w:rsidRPr="005D6EE8">
        <w:rPr>
          <w:sz w:val="21"/>
          <w:szCs w:val="21"/>
        </w:rPr>
        <w:t xml:space="preserve">). </w:t>
      </w:r>
      <w:r w:rsidRPr="005D6EE8">
        <w:rPr>
          <w:sz w:val="21"/>
          <w:szCs w:val="21"/>
          <w:lang w:eastAsia="ja-JP"/>
        </w:rPr>
        <w:t xml:space="preserve">This work was supported by the Japan Society for the Promotion of Science, Grants-in-Aid for Scientific Research.  </w:t>
      </w:r>
    </w:p>
    <w:p w14:paraId="3C2FDCC8" w14:textId="77777777" w:rsidR="00620E40" w:rsidRPr="00A63CB6" w:rsidRDefault="00620E40" w:rsidP="00620E40">
      <w:pPr>
        <w:rPr>
          <w:sz w:val="21"/>
          <w:szCs w:val="21"/>
          <w:lang w:eastAsia="ja-JP"/>
        </w:rPr>
      </w:pPr>
    </w:p>
    <w:p w14:paraId="1335ACD1" w14:textId="77777777" w:rsidR="00620E40" w:rsidRPr="00D24E8F" w:rsidRDefault="00620E40" w:rsidP="00620E40">
      <w:pPr>
        <w:pStyle w:val="ListParagraph"/>
        <w:numPr>
          <w:ilvl w:val="0"/>
          <w:numId w:val="2"/>
        </w:numPr>
        <w:ind w:left="709" w:hanging="720"/>
        <w:rPr>
          <w:rStyle w:val="Hyperlink"/>
          <w:color w:val="auto"/>
          <w:sz w:val="21"/>
          <w:szCs w:val="21"/>
          <w:u w:val="none"/>
          <w:lang w:eastAsia="ja-JP"/>
        </w:rPr>
      </w:pPr>
      <w:r w:rsidRPr="00A63CB6">
        <w:rPr>
          <w:sz w:val="21"/>
          <w:szCs w:val="21"/>
          <w:lang w:eastAsia="ja-JP"/>
        </w:rPr>
        <w:t xml:space="preserve">Takeuchi, M. (2015). The situated multiliteracies approach to classroom participation: English language </w:t>
      </w:r>
      <w:r w:rsidRPr="00F95079">
        <w:rPr>
          <w:sz w:val="21"/>
          <w:szCs w:val="21"/>
          <w:lang w:eastAsia="ja-JP"/>
        </w:rPr>
        <w:t>learners’ participation in classroom mathematics practices.</w:t>
      </w:r>
      <w:r w:rsidRPr="00F95079">
        <w:rPr>
          <w:i/>
          <w:sz w:val="21"/>
          <w:szCs w:val="21"/>
          <w:lang w:eastAsia="ja-JP"/>
        </w:rPr>
        <w:t xml:space="preserve"> Journal of Language, Identity and Education, 14 </w:t>
      </w:r>
      <w:r w:rsidRPr="00F95079">
        <w:rPr>
          <w:sz w:val="21"/>
          <w:szCs w:val="21"/>
          <w:lang w:eastAsia="ja-JP"/>
        </w:rPr>
        <w:t>(3), 159</w:t>
      </w:r>
      <w:r w:rsidRPr="00F95079">
        <w:rPr>
          <w:b/>
          <w:bCs/>
          <w:iCs/>
          <w:sz w:val="21"/>
          <w:szCs w:val="21"/>
          <w:lang w:eastAsia="ja-JP"/>
        </w:rPr>
        <w:t>–</w:t>
      </w:r>
      <w:r w:rsidRPr="00F95079">
        <w:rPr>
          <w:sz w:val="21"/>
          <w:szCs w:val="21"/>
          <w:lang w:eastAsia="ja-JP"/>
        </w:rPr>
        <w:t xml:space="preserve">178. </w:t>
      </w:r>
      <w:hyperlink r:id="rId23" w:history="1">
        <w:r w:rsidRPr="00F95079">
          <w:rPr>
            <w:rStyle w:val="Hyperlink"/>
          </w:rPr>
          <w:t>https://doi.org/10.1080/15348458.2015.1041341</w:t>
        </w:r>
      </w:hyperlink>
    </w:p>
    <w:p w14:paraId="0D337E55" w14:textId="77777777" w:rsidR="00620E40" w:rsidRDefault="00620E40" w:rsidP="00620E40">
      <w:pPr>
        <w:rPr>
          <w:rStyle w:val="Hyperlink"/>
          <w:color w:val="auto"/>
          <w:sz w:val="21"/>
          <w:szCs w:val="21"/>
          <w:u w:val="none"/>
          <w:lang w:eastAsia="ja-JP"/>
        </w:rPr>
      </w:pPr>
    </w:p>
    <w:p w14:paraId="0B824365" w14:textId="77777777" w:rsidR="00620E40" w:rsidRDefault="00620E40" w:rsidP="00620E40">
      <w:pPr>
        <w:ind w:left="709"/>
        <w:rPr>
          <w:sz w:val="21"/>
          <w:szCs w:val="21"/>
        </w:rPr>
      </w:pPr>
      <w:r w:rsidRPr="00A63CB6">
        <w:rPr>
          <w:b/>
          <w:sz w:val="21"/>
          <w:szCs w:val="21"/>
        </w:rPr>
        <w:t>Note:</w:t>
      </w:r>
      <w:r w:rsidRPr="00A63CB6">
        <w:rPr>
          <w:sz w:val="21"/>
          <w:szCs w:val="21"/>
        </w:rPr>
        <w:t xml:space="preserve"> The </w:t>
      </w:r>
      <w:r w:rsidRPr="00A63CB6">
        <w:rPr>
          <w:i/>
          <w:sz w:val="21"/>
          <w:szCs w:val="21"/>
        </w:rPr>
        <w:t>Journal of Language, Identity and Education</w:t>
      </w:r>
      <w:r w:rsidRPr="00A63CB6">
        <w:rPr>
          <w:sz w:val="21"/>
          <w:szCs w:val="21"/>
        </w:rPr>
        <w:t xml:space="preserve"> is a well-regarded journal in bilingual/second language education</w:t>
      </w:r>
      <w:r>
        <w:rPr>
          <w:sz w:val="21"/>
          <w:szCs w:val="21"/>
        </w:rPr>
        <w:t xml:space="preserve"> (</w:t>
      </w:r>
      <w:proofErr w:type="spellStart"/>
      <w:r w:rsidRPr="00A63CB6">
        <w:rPr>
          <w:sz w:val="21"/>
          <w:szCs w:val="21"/>
        </w:rPr>
        <w:t>Scimago</w:t>
      </w:r>
      <w:proofErr w:type="spellEnd"/>
      <w:r w:rsidRPr="00A63CB6">
        <w:rPr>
          <w:sz w:val="21"/>
          <w:szCs w:val="21"/>
        </w:rPr>
        <w:t xml:space="preserve"> Journal Rank</w:t>
      </w:r>
      <w:r>
        <w:rPr>
          <w:sz w:val="21"/>
          <w:szCs w:val="21"/>
        </w:rPr>
        <w:t xml:space="preserve">: </w:t>
      </w:r>
      <w:r w:rsidRPr="00A63CB6">
        <w:rPr>
          <w:sz w:val="21"/>
          <w:szCs w:val="21"/>
        </w:rPr>
        <w:t>Q1</w:t>
      </w:r>
      <w:r>
        <w:rPr>
          <w:sz w:val="21"/>
          <w:szCs w:val="21"/>
        </w:rPr>
        <w:t xml:space="preserve">). </w:t>
      </w:r>
    </w:p>
    <w:p w14:paraId="1F603C3B" w14:textId="77777777" w:rsidR="00620E40" w:rsidRPr="00D24E8F" w:rsidRDefault="00620E40" w:rsidP="00620E40">
      <w:pPr>
        <w:rPr>
          <w:rStyle w:val="Hyperlink"/>
          <w:color w:val="auto"/>
          <w:sz w:val="21"/>
          <w:szCs w:val="21"/>
          <w:u w:val="none"/>
          <w:lang w:eastAsia="ja-JP"/>
        </w:rPr>
      </w:pPr>
    </w:p>
    <w:p w14:paraId="49F3624C" w14:textId="77777777" w:rsidR="00620E40" w:rsidRPr="00E94538" w:rsidRDefault="00620E40" w:rsidP="00620E40">
      <w:pPr>
        <w:pStyle w:val="ListParagraph"/>
        <w:numPr>
          <w:ilvl w:val="0"/>
          <w:numId w:val="2"/>
        </w:numPr>
        <w:ind w:hanging="720"/>
        <w:rPr>
          <w:sz w:val="21"/>
          <w:szCs w:val="21"/>
        </w:rPr>
      </w:pPr>
      <w:r w:rsidRPr="00E94538">
        <w:rPr>
          <w:sz w:val="21"/>
          <w:szCs w:val="21"/>
          <w:lang w:eastAsia="ja-JP"/>
        </w:rPr>
        <w:t xml:space="preserve">Takeuchi, M., &amp; Coyle, R. (2015). Learning elapsed time through afterschool activities. </w:t>
      </w:r>
      <w:r w:rsidRPr="00E94538">
        <w:rPr>
          <w:i/>
          <w:sz w:val="21"/>
          <w:szCs w:val="21"/>
          <w:lang w:eastAsia="ja-JP"/>
        </w:rPr>
        <w:t>Ontario Mathematics Gazette</w:t>
      </w:r>
      <w:r w:rsidRPr="00E94538">
        <w:rPr>
          <w:sz w:val="21"/>
          <w:szCs w:val="21"/>
          <w:lang w:eastAsia="ja-JP"/>
        </w:rPr>
        <w:t xml:space="preserve">, </w:t>
      </w:r>
      <w:r w:rsidRPr="00E94538">
        <w:rPr>
          <w:i/>
          <w:sz w:val="21"/>
          <w:szCs w:val="21"/>
          <w:lang w:eastAsia="ja-JP"/>
        </w:rPr>
        <w:t>54</w:t>
      </w:r>
      <w:r w:rsidRPr="00E94538">
        <w:rPr>
          <w:sz w:val="21"/>
          <w:szCs w:val="21"/>
          <w:lang w:eastAsia="ja-JP"/>
        </w:rPr>
        <w:t xml:space="preserve"> (2), 9</w:t>
      </w:r>
      <w:r w:rsidRPr="00E94538">
        <w:rPr>
          <w:noProof/>
          <w:sz w:val="21"/>
          <w:szCs w:val="21"/>
        </w:rPr>
        <w:t>–</w:t>
      </w:r>
      <w:r w:rsidRPr="00E94538">
        <w:rPr>
          <w:rFonts w:hint="eastAsia"/>
          <w:sz w:val="21"/>
          <w:szCs w:val="21"/>
          <w:lang w:eastAsia="ja-JP"/>
        </w:rPr>
        <w:t>13</w:t>
      </w:r>
      <w:r w:rsidRPr="00E94538">
        <w:rPr>
          <w:sz w:val="21"/>
          <w:szCs w:val="21"/>
          <w:lang w:eastAsia="ja-JP"/>
        </w:rPr>
        <w:t>. Retrieved from http://www.oame.on.ca/main/index1.php?lang=en&amp;code=pubsecond</w:t>
      </w:r>
    </w:p>
    <w:p w14:paraId="190EE6A9" w14:textId="77777777" w:rsidR="00620E40" w:rsidRPr="00A63CB6" w:rsidRDefault="00620E40" w:rsidP="00620E40">
      <w:pPr>
        <w:rPr>
          <w:sz w:val="21"/>
          <w:szCs w:val="21"/>
          <w:lang w:eastAsia="ja-JP"/>
        </w:rPr>
      </w:pPr>
    </w:p>
    <w:p w14:paraId="6BB3AE32" w14:textId="77777777" w:rsidR="00620E40" w:rsidRPr="007D27FA" w:rsidRDefault="00620E40" w:rsidP="00620E40">
      <w:pPr>
        <w:ind w:left="709"/>
        <w:rPr>
          <w:sz w:val="21"/>
          <w:szCs w:val="21"/>
        </w:rPr>
      </w:pPr>
      <w:r w:rsidRPr="007D27FA">
        <w:rPr>
          <w:b/>
          <w:sz w:val="21"/>
          <w:szCs w:val="21"/>
        </w:rPr>
        <w:t>Note:</w:t>
      </w:r>
      <w:r w:rsidRPr="007D27FA">
        <w:rPr>
          <w:sz w:val="21"/>
          <w:szCs w:val="21"/>
        </w:rPr>
        <w:t xml:space="preserve"> In collaboration with an elementary school teacher in the Toronto District School Board, we conducted a collaborative research project and published an article in a practitioner-oriented journal by the Ontario Association for Mathematics Education.</w:t>
      </w:r>
    </w:p>
    <w:p w14:paraId="672E94F8" w14:textId="77777777" w:rsidR="00620E40" w:rsidRDefault="00620E40" w:rsidP="00620E40">
      <w:pPr>
        <w:rPr>
          <w:sz w:val="21"/>
          <w:szCs w:val="21"/>
          <w:lang w:eastAsia="ja-JP"/>
        </w:rPr>
      </w:pPr>
    </w:p>
    <w:p w14:paraId="0115E203" w14:textId="77777777" w:rsidR="00620E40" w:rsidRPr="002229D0" w:rsidRDefault="00620E40" w:rsidP="00620E40">
      <w:pPr>
        <w:rPr>
          <w:sz w:val="21"/>
          <w:szCs w:val="21"/>
          <w:lang w:eastAsia="ja-JP"/>
        </w:rPr>
      </w:pPr>
      <w:r w:rsidRPr="002229D0">
        <w:rPr>
          <w:sz w:val="21"/>
          <w:szCs w:val="21"/>
          <w:lang w:eastAsia="ja-JP"/>
        </w:rPr>
        <w:t xml:space="preserve">Publications prior to PhD </w:t>
      </w:r>
    </w:p>
    <w:p w14:paraId="3F8C407E" w14:textId="77777777" w:rsidR="00620E40" w:rsidRPr="00A63CB6" w:rsidRDefault="00620E40" w:rsidP="00620E40">
      <w:pPr>
        <w:rPr>
          <w:sz w:val="21"/>
          <w:szCs w:val="21"/>
          <w:lang w:eastAsia="ja-JP"/>
        </w:rPr>
      </w:pPr>
    </w:p>
    <w:p w14:paraId="0292EC7B" w14:textId="77777777" w:rsidR="00620E40" w:rsidRPr="00F95079" w:rsidRDefault="00620E40" w:rsidP="00620E40">
      <w:pPr>
        <w:pStyle w:val="ListParagraph"/>
        <w:numPr>
          <w:ilvl w:val="0"/>
          <w:numId w:val="2"/>
        </w:numPr>
        <w:ind w:left="709" w:hanging="720"/>
        <w:rPr>
          <w:sz w:val="21"/>
          <w:szCs w:val="21"/>
          <w:lang w:eastAsia="ja-JP"/>
        </w:rPr>
      </w:pPr>
      <w:r w:rsidRPr="00A63CB6">
        <w:rPr>
          <w:sz w:val="21"/>
          <w:szCs w:val="21"/>
          <w:lang w:eastAsia="ja-JP"/>
        </w:rPr>
        <w:t xml:space="preserve">Takeuchi, M. &amp; </w:t>
      </w:r>
      <w:proofErr w:type="spellStart"/>
      <w:r w:rsidRPr="00A63CB6">
        <w:rPr>
          <w:sz w:val="21"/>
          <w:szCs w:val="21"/>
          <w:lang w:eastAsia="ja-JP"/>
        </w:rPr>
        <w:t>Esmonde</w:t>
      </w:r>
      <w:proofErr w:type="spellEnd"/>
      <w:r w:rsidRPr="00A63CB6">
        <w:rPr>
          <w:sz w:val="21"/>
          <w:szCs w:val="21"/>
          <w:lang w:eastAsia="ja-JP"/>
        </w:rPr>
        <w:t xml:space="preserve">, I. (2011). Professional development as discourse change: Teaching </w:t>
      </w:r>
      <w:r w:rsidRPr="00F95079">
        <w:rPr>
          <w:sz w:val="21"/>
          <w:szCs w:val="21"/>
          <w:lang w:eastAsia="ja-JP"/>
        </w:rPr>
        <w:t xml:space="preserve">mathematics to English learners. </w:t>
      </w:r>
      <w:r w:rsidRPr="00F95079">
        <w:rPr>
          <w:i/>
          <w:sz w:val="21"/>
          <w:szCs w:val="21"/>
          <w:lang w:eastAsia="ja-JP"/>
        </w:rPr>
        <w:t>Pedagogies: An International Journal, 6</w:t>
      </w:r>
      <w:r w:rsidRPr="00F95079">
        <w:rPr>
          <w:sz w:val="21"/>
          <w:szCs w:val="21"/>
          <w:lang w:eastAsia="ja-JP"/>
        </w:rPr>
        <w:t xml:space="preserve"> (4), 331</w:t>
      </w:r>
      <w:r w:rsidRPr="00F95079">
        <w:rPr>
          <w:b/>
          <w:bCs/>
          <w:iCs/>
          <w:sz w:val="21"/>
          <w:szCs w:val="21"/>
          <w:lang w:eastAsia="ja-JP"/>
        </w:rPr>
        <w:t>–</w:t>
      </w:r>
      <w:r w:rsidRPr="00F95079">
        <w:rPr>
          <w:sz w:val="21"/>
          <w:szCs w:val="21"/>
          <w:lang w:eastAsia="ja-JP"/>
        </w:rPr>
        <w:t xml:space="preserve">346. </w:t>
      </w:r>
      <w:hyperlink r:id="rId24" w:history="1">
        <w:r w:rsidRPr="00F95079">
          <w:rPr>
            <w:rStyle w:val="Hyperlink"/>
            <w:color w:val="10147E"/>
            <w:sz w:val="21"/>
            <w:szCs w:val="21"/>
          </w:rPr>
          <w:t>https://doi.org/10.1080/1554480X.2011.604904</w:t>
        </w:r>
      </w:hyperlink>
    </w:p>
    <w:p w14:paraId="5986ED4B" w14:textId="77777777" w:rsidR="00620E40" w:rsidRPr="00A63CB6" w:rsidRDefault="00620E40" w:rsidP="00620E40">
      <w:pPr>
        <w:rPr>
          <w:sz w:val="21"/>
          <w:szCs w:val="21"/>
          <w:lang w:eastAsia="ja-JP"/>
        </w:rPr>
      </w:pPr>
    </w:p>
    <w:p w14:paraId="284A4272" w14:textId="77777777" w:rsidR="00620E40" w:rsidRDefault="00620E40" w:rsidP="00620E40">
      <w:pPr>
        <w:pStyle w:val="ListParagraph"/>
        <w:numPr>
          <w:ilvl w:val="0"/>
          <w:numId w:val="2"/>
        </w:numPr>
        <w:ind w:left="709" w:hanging="720"/>
        <w:rPr>
          <w:sz w:val="21"/>
          <w:szCs w:val="21"/>
          <w:lang w:eastAsia="ja-JP"/>
        </w:rPr>
      </w:pPr>
      <w:proofErr w:type="spellStart"/>
      <w:r w:rsidRPr="00A63CB6">
        <w:rPr>
          <w:sz w:val="21"/>
          <w:szCs w:val="21"/>
          <w:lang w:eastAsia="ja-JP"/>
        </w:rPr>
        <w:t>Esmonde</w:t>
      </w:r>
      <w:proofErr w:type="spellEnd"/>
      <w:r w:rsidRPr="00A63CB6">
        <w:rPr>
          <w:sz w:val="21"/>
          <w:szCs w:val="21"/>
          <w:lang w:eastAsia="ja-JP"/>
        </w:rPr>
        <w:t xml:space="preserve">, I., Takeuchi, M., &amp; </w:t>
      </w:r>
      <w:proofErr w:type="spellStart"/>
      <w:r w:rsidRPr="00A63CB6">
        <w:rPr>
          <w:sz w:val="21"/>
          <w:szCs w:val="21"/>
          <w:lang w:eastAsia="ja-JP"/>
        </w:rPr>
        <w:t>Radakovic</w:t>
      </w:r>
      <w:proofErr w:type="spellEnd"/>
      <w:r w:rsidRPr="00A63CB6">
        <w:rPr>
          <w:sz w:val="21"/>
          <w:szCs w:val="21"/>
          <w:lang w:eastAsia="ja-JP"/>
        </w:rPr>
        <w:t xml:space="preserve">, N. (2011). Getting unstuck: Histories of engagement and mathematics learning in groups. </w:t>
      </w:r>
      <w:r w:rsidRPr="00A63CB6">
        <w:rPr>
          <w:i/>
          <w:sz w:val="21"/>
          <w:szCs w:val="21"/>
          <w:lang w:eastAsia="ja-JP"/>
        </w:rPr>
        <w:t>Mind, Culture, and Activity: An International Journal</w:t>
      </w:r>
      <w:r w:rsidRPr="00A63CB6">
        <w:rPr>
          <w:sz w:val="21"/>
          <w:szCs w:val="21"/>
          <w:lang w:eastAsia="ja-JP"/>
        </w:rPr>
        <w:t xml:space="preserve">, </w:t>
      </w:r>
      <w:r w:rsidRPr="00A63CB6">
        <w:rPr>
          <w:i/>
          <w:sz w:val="21"/>
          <w:szCs w:val="21"/>
          <w:lang w:eastAsia="ja-JP"/>
        </w:rPr>
        <w:t>18</w:t>
      </w:r>
      <w:r w:rsidRPr="00A63CB6">
        <w:rPr>
          <w:sz w:val="21"/>
          <w:szCs w:val="21"/>
          <w:lang w:eastAsia="ja-JP"/>
        </w:rPr>
        <w:t xml:space="preserve"> (3), 237</w:t>
      </w:r>
      <w:r w:rsidRPr="00C138B0">
        <w:rPr>
          <w:b/>
          <w:bCs/>
          <w:iCs/>
          <w:sz w:val="21"/>
          <w:szCs w:val="21"/>
          <w:lang w:eastAsia="ja-JP"/>
        </w:rPr>
        <w:t>–</w:t>
      </w:r>
      <w:r w:rsidRPr="00A63CB6">
        <w:rPr>
          <w:sz w:val="21"/>
          <w:szCs w:val="21"/>
          <w:lang w:eastAsia="ja-JP"/>
        </w:rPr>
        <w:t xml:space="preserve">256. </w:t>
      </w:r>
      <w:hyperlink r:id="rId25" w:history="1">
        <w:r w:rsidRPr="00804E16">
          <w:rPr>
            <w:rStyle w:val="Hyperlink"/>
            <w:sz w:val="21"/>
            <w:szCs w:val="21"/>
            <w:lang w:eastAsia="ja-JP"/>
          </w:rPr>
          <w:t>https://doi.org/10.1080/10749031003790128</w:t>
        </w:r>
      </w:hyperlink>
    </w:p>
    <w:p w14:paraId="43E3E4FB" w14:textId="77777777" w:rsidR="00620E40" w:rsidRPr="00F95079" w:rsidRDefault="00620E40" w:rsidP="00620E40">
      <w:pPr>
        <w:rPr>
          <w:sz w:val="21"/>
          <w:szCs w:val="21"/>
          <w:lang w:eastAsia="ja-JP"/>
        </w:rPr>
      </w:pPr>
    </w:p>
    <w:p w14:paraId="18D45BA9" w14:textId="77777777" w:rsidR="00620E40" w:rsidRPr="00A63CB6" w:rsidRDefault="00620E40" w:rsidP="00620E40">
      <w:pPr>
        <w:ind w:left="709"/>
        <w:rPr>
          <w:sz w:val="21"/>
          <w:szCs w:val="21"/>
          <w:lang w:eastAsia="ja-JP"/>
        </w:rPr>
      </w:pPr>
      <w:r w:rsidRPr="00A63CB6">
        <w:rPr>
          <w:b/>
          <w:sz w:val="21"/>
          <w:szCs w:val="21"/>
        </w:rPr>
        <w:t>Note:</w:t>
      </w:r>
      <w:r>
        <w:rPr>
          <w:b/>
          <w:sz w:val="21"/>
          <w:szCs w:val="21"/>
        </w:rPr>
        <w:t xml:space="preserve"> </w:t>
      </w:r>
      <w:r w:rsidRPr="00A63CB6">
        <w:rPr>
          <w:sz w:val="21"/>
          <w:szCs w:val="21"/>
        </w:rPr>
        <w:t xml:space="preserve">The </w:t>
      </w:r>
      <w:r w:rsidRPr="00A63CB6">
        <w:rPr>
          <w:i/>
          <w:sz w:val="21"/>
          <w:szCs w:val="21"/>
          <w:lang w:eastAsia="ja-JP"/>
        </w:rPr>
        <w:t>Mind, Culture, and Activity: An International Journal</w:t>
      </w:r>
      <w:r w:rsidRPr="00A63CB6">
        <w:rPr>
          <w:sz w:val="21"/>
          <w:szCs w:val="21"/>
        </w:rPr>
        <w:t xml:space="preserve"> is a well-regarded journal in sociocultural theory of learning and cultural historical activity theory</w:t>
      </w:r>
      <w:r>
        <w:rPr>
          <w:sz w:val="21"/>
          <w:szCs w:val="21"/>
        </w:rPr>
        <w:t xml:space="preserve"> (</w:t>
      </w:r>
      <w:proofErr w:type="spellStart"/>
      <w:r w:rsidRPr="00A63CB6">
        <w:rPr>
          <w:sz w:val="21"/>
          <w:szCs w:val="21"/>
        </w:rPr>
        <w:t>Scimago</w:t>
      </w:r>
      <w:proofErr w:type="spellEnd"/>
      <w:r w:rsidRPr="00A63CB6">
        <w:rPr>
          <w:sz w:val="21"/>
          <w:szCs w:val="21"/>
        </w:rPr>
        <w:t xml:space="preserve"> Journal Ran</w:t>
      </w:r>
      <w:r>
        <w:rPr>
          <w:sz w:val="21"/>
          <w:szCs w:val="21"/>
        </w:rPr>
        <w:t>k:</w:t>
      </w:r>
      <w:r w:rsidRPr="00A63CB6">
        <w:rPr>
          <w:sz w:val="21"/>
          <w:szCs w:val="21"/>
        </w:rPr>
        <w:t xml:space="preserve"> Q1).</w:t>
      </w:r>
    </w:p>
    <w:p w14:paraId="25CD1A25" w14:textId="77777777" w:rsidR="00620E40" w:rsidRPr="00A63CB6" w:rsidRDefault="00620E40" w:rsidP="00620E40">
      <w:pPr>
        <w:rPr>
          <w:sz w:val="21"/>
          <w:szCs w:val="21"/>
          <w:lang w:eastAsia="ja-JP"/>
        </w:rPr>
      </w:pPr>
    </w:p>
    <w:p w14:paraId="4870B650" w14:textId="77777777" w:rsidR="00620E40" w:rsidRPr="00A63CB6" w:rsidRDefault="00620E40" w:rsidP="00620E40">
      <w:pPr>
        <w:pStyle w:val="ListParagraph"/>
        <w:numPr>
          <w:ilvl w:val="0"/>
          <w:numId w:val="2"/>
        </w:numPr>
        <w:ind w:left="709" w:hanging="720"/>
        <w:rPr>
          <w:sz w:val="21"/>
          <w:szCs w:val="21"/>
          <w:lang w:eastAsia="ja-JP"/>
        </w:rPr>
      </w:pPr>
      <w:r w:rsidRPr="00A63CB6">
        <w:rPr>
          <w:sz w:val="21"/>
          <w:szCs w:val="21"/>
          <w:lang w:eastAsia="ja-JP"/>
        </w:rPr>
        <w:t xml:space="preserve">Takeuchi, M. (2010). Equity in learning opportunities: Examining Learning Opportunity Index designed by Toronto District School Board. </w:t>
      </w:r>
      <w:r w:rsidRPr="00A63CB6">
        <w:rPr>
          <w:i/>
          <w:sz w:val="21"/>
          <w:szCs w:val="21"/>
        </w:rPr>
        <w:t>Journal of Studies on Canadian Education</w:t>
      </w:r>
      <w:r w:rsidRPr="00A63CB6">
        <w:rPr>
          <w:sz w:val="21"/>
          <w:szCs w:val="21"/>
          <w:lang w:eastAsia="ja-JP"/>
        </w:rPr>
        <w:t xml:space="preserve">, </w:t>
      </w:r>
      <w:r w:rsidRPr="00A63CB6">
        <w:rPr>
          <w:i/>
          <w:sz w:val="21"/>
          <w:szCs w:val="21"/>
          <w:lang w:eastAsia="ja-JP"/>
        </w:rPr>
        <w:t>8</w:t>
      </w:r>
      <w:r w:rsidRPr="00A63CB6">
        <w:rPr>
          <w:sz w:val="21"/>
          <w:szCs w:val="21"/>
          <w:lang w:eastAsia="ja-JP"/>
        </w:rPr>
        <w:t>, 49</w:t>
      </w:r>
      <w:r w:rsidRPr="00C138B0">
        <w:rPr>
          <w:b/>
          <w:bCs/>
          <w:iCs/>
          <w:sz w:val="21"/>
          <w:szCs w:val="21"/>
          <w:lang w:eastAsia="ja-JP"/>
        </w:rPr>
        <w:t>–</w:t>
      </w:r>
      <w:r w:rsidRPr="00A63CB6">
        <w:rPr>
          <w:sz w:val="21"/>
          <w:szCs w:val="21"/>
          <w:lang w:eastAsia="ja-JP"/>
        </w:rPr>
        <w:t>52 [in Japanese]</w:t>
      </w:r>
    </w:p>
    <w:p w14:paraId="270EEFBC" w14:textId="77777777" w:rsidR="00620E40" w:rsidRPr="00A63CB6" w:rsidRDefault="00620E40" w:rsidP="00620E40">
      <w:pPr>
        <w:ind w:left="709" w:hanging="720"/>
        <w:rPr>
          <w:sz w:val="21"/>
          <w:szCs w:val="21"/>
          <w:lang w:eastAsia="ja-JP"/>
        </w:rPr>
      </w:pPr>
    </w:p>
    <w:p w14:paraId="030FBC84" w14:textId="77777777" w:rsidR="00620E40" w:rsidRDefault="00620E40" w:rsidP="00620E40">
      <w:pPr>
        <w:pStyle w:val="ListParagraph"/>
        <w:numPr>
          <w:ilvl w:val="0"/>
          <w:numId w:val="2"/>
        </w:numPr>
        <w:ind w:left="709" w:hanging="720"/>
        <w:rPr>
          <w:sz w:val="21"/>
          <w:szCs w:val="21"/>
          <w:lang w:eastAsia="ja-JP"/>
        </w:rPr>
      </w:pPr>
      <w:r w:rsidRPr="00A63CB6">
        <w:rPr>
          <w:sz w:val="21"/>
          <w:szCs w:val="21"/>
          <w:lang w:eastAsia="ja-JP"/>
        </w:rPr>
        <w:lastRenderedPageBreak/>
        <w:t xml:space="preserve">Takeuchi, M. (2010). </w:t>
      </w:r>
      <w:r w:rsidRPr="00A63CB6">
        <w:rPr>
          <w:sz w:val="21"/>
          <w:szCs w:val="21"/>
        </w:rPr>
        <w:t xml:space="preserve">The </w:t>
      </w:r>
      <w:r w:rsidRPr="00A63CB6">
        <w:rPr>
          <w:sz w:val="21"/>
          <w:szCs w:val="21"/>
          <w:lang w:eastAsia="ja-JP"/>
        </w:rPr>
        <w:t>s</w:t>
      </w:r>
      <w:r w:rsidRPr="00A63CB6">
        <w:rPr>
          <w:sz w:val="21"/>
          <w:szCs w:val="21"/>
        </w:rPr>
        <w:t xml:space="preserve">ocial </w:t>
      </w:r>
      <w:r w:rsidRPr="00A63CB6">
        <w:rPr>
          <w:sz w:val="21"/>
          <w:szCs w:val="21"/>
          <w:lang w:eastAsia="ja-JP"/>
        </w:rPr>
        <w:t>o</w:t>
      </w:r>
      <w:r w:rsidRPr="00A63CB6">
        <w:rPr>
          <w:sz w:val="21"/>
          <w:szCs w:val="21"/>
        </w:rPr>
        <w:t xml:space="preserve">rganization of </w:t>
      </w:r>
      <w:r w:rsidRPr="00A63CB6">
        <w:rPr>
          <w:sz w:val="21"/>
          <w:szCs w:val="21"/>
          <w:lang w:eastAsia="ja-JP"/>
        </w:rPr>
        <w:t>m</w:t>
      </w:r>
      <w:r w:rsidRPr="00A63CB6">
        <w:rPr>
          <w:sz w:val="21"/>
          <w:szCs w:val="21"/>
        </w:rPr>
        <w:t xml:space="preserve">athematics </w:t>
      </w:r>
      <w:r w:rsidRPr="00A63CB6">
        <w:rPr>
          <w:sz w:val="21"/>
          <w:szCs w:val="21"/>
          <w:lang w:eastAsia="ja-JP"/>
        </w:rPr>
        <w:t>c</w:t>
      </w:r>
      <w:r w:rsidRPr="00A63CB6">
        <w:rPr>
          <w:sz w:val="21"/>
          <w:szCs w:val="21"/>
        </w:rPr>
        <w:t xml:space="preserve">lassroom and English </w:t>
      </w:r>
      <w:r w:rsidRPr="00A63CB6">
        <w:rPr>
          <w:sz w:val="21"/>
          <w:szCs w:val="21"/>
          <w:lang w:eastAsia="ja-JP"/>
        </w:rPr>
        <w:t>l</w:t>
      </w:r>
      <w:r w:rsidRPr="00A63CB6">
        <w:rPr>
          <w:sz w:val="21"/>
          <w:szCs w:val="21"/>
        </w:rPr>
        <w:t xml:space="preserve">anguage </w:t>
      </w:r>
      <w:r w:rsidRPr="00A63CB6">
        <w:rPr>
          <w:sz w:val="21"/>
          <w:szCs w:val="21"/>
          <w:lang w:eastAsia="ja-JP"/>
        </w:rPr>
        <w:t>l</w:t>
      </w:r>
      <w:r w:rsidRPr="00A63CB6">
        <w:rPr>
          <w:sz w:val="21"/>
          <w:szCs w:val="21"/>
        </w:rPr>
        <w:t xml:space="preserve">earners’ </w:t>
      </w:r>
      <w:r w:rsidRPr="00A63CB6">
        <w:rPr>
          <w:sz w:val="21"/>
          <w:szCs w:val="21"/>
          <w:lang w:eastAsia="ja-JP"/>
        </w:rPr>
        <w:t>o</w:t>
      </w:r>
      <w:r w:rsidRPr="00A63CB6">
        <w:rPr>
          <w:sz w:val="21"/>
          <w:szCs w:val="21"/>
        </w:rPr>
        <w:t xml:space="preserve">pportunity to </w:t>
      </w:r>
      <w:r w:rsidRPr="00A63CB6">
        <w:rPr>
          <w:sz w:val="21"/>
          <w:szCs w:val="21"/>
          <w:lang w:eastAsia="ja-JP"/>
        </w:rPr>
        <w:t>p</w:t>
      </w:r>
      <w:r w:rsidRPr="00A63CB6">
        <w:rPr>
          <w:sz w:val="21"/>
          <w:szCs w:val="21"/>
        </w:rPr>
        <w:t>articipate</w:t>
      </w:r>
      <w:r w:rsidRPr="00A63CB6">
        <w:rPr>
          <w:sz w:val="21"/>
          <w:szCs w:val="21"/>
          <w:lang w:eastAsia="ja-JP"/>
        </w:rPr>
        <w:t xml:space="preserve">. </w:t>
      </w:r>
      <w:r w:rsidRPr="00A63CB6">
        <w:rPr>
          <w:i/>
          <w:sz w:val="21"/>
          <w:szCs w:val="21"/>
          <w:lang w:eastAsia="ja-JP"/>
        </w:rPr>
        <w:t xml:space="preserve">Canadian Journal for New Scholars in Education, 3 </w:t>
      </w:r>
      <w:r w:rsidRPr="00A63CB6">
        <w:rPr>
          <w:sz w:val="21"/>
          <w:szCs w:val="21"/>
          <w:lang w:eastAsia="ja-JP"/>
        </w:rPr>
        <w:t>(1), 1</w:t>
      </w:r>
      <w:r w:rsidRPr="00C138B0">
        <w:rPr>
          <w:b/>
          <w:bCs/>
          <w:iCs/>
          <w:sz w:val="21"/>
          <w:szCs w:val="21"/>
          <w:lang w:eastAsia="ja-JP"/>
        </w:rPr>
        <w:t>–</w:t>
      </w:r>
      <w:r w:rsidRPr="00A63CB6">
        <w:rPr>
          <w:sz w:val="21"/>
          <w:szCs w:val="21"/>
          <w:lang w:eastAsia="ja-JP"/>
        </w:rPr>
        <w:t>9.</w:t>
      </w:r>
      <w:r w:rsidRPr="00A63CB6">
        <w:rPr>
          <w:sz w:val="21"/>
          <w:szCs w:val="21"/>
        </w:rPr>
        <w:t xml:space="preserve">  Retrieved from </w:t>
      </w:r>
      <w:hyperlink r:id="rId26" w:history="1">
        <w:r w:rsidRPr="00804E16">
          <w:rPr>
            <w:rStyle w:val="Hyperlink"/>
            <w:sz w:val="21"/>
            <w:szCs w:val="21"/>
          </w:rPr>
          <w:t>http://www.cjnse-rcjce.ca</w:t>
        </w:r>
      </w:hyperlink>
    </w:p>
    <w:p w14:paraId="0DBFD6CB" w14:textId="77777777" w:rsidR="00620E40" w:rsidRPr="00A63CB6" w:rsidRDefault="00620E40" w:rsidP="00620E40">
      <w:pPr>
        <w:rPr>
          <w:sz w:val="21"/>
          <w:szCs w:val="21"/>
          <w:lang w:eastAsia="ja-JP"/>
        </w:rPr>
      </w:pPr>
      <w:r w:rsidRPr="00F95079">
        <w:rPr>
          <w:sz w:val="21"/>
          <w:szCs w:val="21"/>
          <w:lang w:eastAsia="ja-JP"/>
        </w:rPr>
        <w:t xml:space="preserve"> </w:t>
      </w:r>
    </w:p>
    <w:p w14:paraId="139FDE20" w14:textId="77777777" w:rsidR="00620E40" w:rsidRPr="00F95079" w:rsidRDefault="00620E40" w:rsidP="00620E40">
      <w:pPr>
        <w:pStyle w:val="ListParagraph"/>
        <w:numPr>
          <w:ilvl w:val="0"/>
          <w:numId w:val="2"/>
        </w:numPr>
        <w:ind w:left="709" w:hanging="720"/>
        <w:rPr>
          <w:sz w:val="21"/>
          <w:szCs w:val="21"/>
          <w:lang w:eastAsia="ja-JP"/>
        </w:rPr>
      </w:pPr>
      <w:r w:rsidRPr="00A63CB6">
        <w:rPr>
          <w:sz w:val="21"/>
          <w:szCs w:val="21"/>
          <w:lang w:eastAsia="ja-JP"/>
        </w:rPr>
        <w:t>Takeuchi, M. (</w:t>
      </w:r>
      <w:r w:rsidRPr="00F95079">
        <w:rPr>
          <w:sz w:val="21"/>
          <w:szCs w:val="21"/>
          <w:lang w:eastAsia="ja-JP"/>
        </w:rPr>
        <w:t xml:space="preserve">2010). </w:t>
      </w:r>
      <w:r w:rsidRPr="00F95079">
        <w:rPr>
          <w:noProof/>
          <w:sz w:val="21"/>
          <w:szCs w:val="21"/>
        </w:rPr>
        <w:t>Reviewing “Multilingualism in mathematics classrooms: Global perspectives</w:t>
      </w:r>
      <w:r w:rsidRPr="00F95079">
        <w:rPr>
          <w:noProof/>
          <w:sz w:val="21"/>
          <w:szCs w:val="21"/>
          <w:lang w:eastAsia="ja-JP"/>
        </w:rPr>
        <w:t>.”</w:t>
      </w:r>
      <w:r w:rsidRPr="00F95079">
        <w:rPr>
          <w:i/>
          <w:noProof/>
          <w:sz w:val="21"/>
          <w:szCs w:val="21"/>
          <w:lang w:eastAsia="ja-JP"/>
        </w:rPr>
        <w:t xml:space="preserve"> </w:t>
      </w:r>
    </w:p>
    <w:p w14:paraId="77193AD4" w14:textId="77777777" w:rsidR="00620E40" w:rsidRPr="00F95079" w:rsidRDefault="00620E40" w:rsidP="00620E40">
      <w:pPr>
        <w:pStyle w:val="ListParagraph"/>
        <w:ind w:left="709"/>
        <w:rPr>
          <w:sz w:val="21"/>
          <w:szCs w:val="21"/>
          <w:lang w:eastAsia="ja-JP"/>
        </w:rPr>
      </w:pPr>
      <w:r w:rsidRPr="00F95079">
        <w:rPr>
          <w:i/>
          <w:sz w:val="21"/>
          <w:szCs w:val="21"/>
          <w:lang w:eastAsia="ja-JP"/>
        </w:rPr>
        <w:t xml:space="preserve">Canadian Journal of Science, Mathematics and Technology Education, 10 </w:t>
      </w:r>
      <w:r w:rsidRPr="00F95079">
        <w:rPr>
          <w:sz w:val="21"/>
          <w:szCs w:val="21"/>
          <w:lang w:eastAsia="ja-JP"/>
        </w:rPr>
        <w:t>(2), 173</w:t>
      </w:r>
      <w:r w:rsidRPr="00F95079">
        <w:rPr>
          <w:b/>
          <w:bCs/>
          <w:iCs/>
          <w:sz w:val="21"/>
          <w:szCs w:val="21"/>
          <w:lang w:eastAsia="ja-JP"/>
        </w:rPr>
        <w:t>–</w:t>
      </w:r>
      <w:r w:rsidRPr="00F95079">
        <w:rPr>
          <w:sz w:val="21"/>
          <w:szCs w:val="21"/>
          <w:lang w:eastAsia="ja-JP"/>
        </w:rPr>
        <w:t xml:space="preserve">176. </w:t>
      </w:r>
      <w:hyperlink r:id="rId27" w:history="1">
        <w:r w:rsidRPr="00F95079">
          <w:rPr>
            <w:rStyle w:val="Hyperlink"/>
            <w:sz w:val="21"/>
            <w:szCs w:val="21"/>
          </w:rPr>
          <w:t>https://doi.org/10.1080/14926151003778290</w:t>
        </w:r>
      </w:hyperlink>
    </w:p>
    <w:p w14:paraId="1DF2C29D" w14:textId="77777777" w:rsidR="00620E40" w:rsidRPr="00A63CB6" w:rsidRDefault="00620E40" w:rsidP="00620E40">
      <w:pPr>
        <w:rPr>
          <w:sz w:val="21"/>
          <w:szCs w:val="21"/>
          <w:lang w:eastAsia="ja-JP"/>
        </w:rPr>
      </w:pPr>
    </w:p>
    <w:p w14:paraId="0520D496" w14:textId="77777777" w:rsidR="00620E40" w:rsidRDefault="00620E40" w:rsidP="00620E40">
      <w:pPr>
        <w:pStyle w:val="ListParagraph"/>
        <w:numPr>
          <w:ilvl w:val="0"/>
          <w:numId w:val="2"/>
        </w:numPr>
        <w:ind w:left="709" w:hanging="720"/>
        <w:rPr>
          <w:sz w:val="21"/>
          <w:szCs w:val="21"/>
          <w:lang w:eastAsia="ja-JP"/>
        </w:rPr>
      </w:pPr>
      <w:proofErr w:type="spellStart"/>
      <w:r w:rsidRPr="00A63CB6">
        <w:rPr>
          <w:sz w:val="21"/>
          <w:szCs w:val="21"/>
          <w:lang w:eastAsia="ja-JP"/>
        </w:rPr>
        <w:t>Esmonde</w:t>
      </w:r>
      <w:proofErr w:type="spellEnd"/>
      <w:r w:rsidRPr="00A63CB6">
        <w:rPr>
          <w:sz w:val="21"/>
          <w:szCs w:val="21"/>
          <w:lang w:eastAsia="ja-JP"/>
        </w:rPr>
        <w:t xml:space="preserve">, I., Brodie, K., </w:t>
      </w:r>
      <w:proofErr w:type="gramStart"/>
      <w:r w:rsidRPr="00A63CB6">
        <w:rPr>
          <w:sz w:val="21"/>
          <w:szCs w:val="21"/>
          <w:lang w:eastAsia="ja-JP"/>
        </w:rPr>
        <w:t>Dookie</w:t>
      </w:r>
      <w:proofErr w:type="gramEnd"/>
      <w:r w:rsidRPr="00A63CB6">
        <w:rPr>
          <w:sz w:val="21"/>
          <w:szCs w:val="21"/>
          <w:lang w:eastAsia="ja-JP"/>
        </w:rPr>
        <w:t xml:space="preserve">, L., &amp; Takeuchi, M. (2009). </w:t>
      </w:r>
      <w:r w:rsidRPr="00A63CB6">
        <w:rPr>
          <w:sz w:val="21"/>
          <w:szCs w:val="21"/>
        </w:rPr>
        <w:t xml:space="preserve">Social </w:t>
      </w:r>
      <w:r w:rsidRPr="00A63CB6">
        <w:rPr>
          <w:sz w:val="21"/>
          <w:szCs w:val="21"/>
          <w:lang w:eastAsia="ja-JP"/>
        </w:rPr>
        <w:t>i</w:t>
      </w:r>
      <w:r w:rsidRPr="00A63CB6">
        <w:rPr>
          <w:sz w:val="21"/>
          <w:szCs w:val="21"/>
        </w:rPr>
        <w:t xml:space="preserve">dentities and </w:t>
      </w:r>
      <w:r w:rsidRPr="00A63CB6">
        <w:rPr>
          <w:sz w:val="21"/>
          <w:szCs w:val="21"/>
          <w:lang w:eastAsia="ja-JP"/>
        </w:rPr>
        <w:t>o</w:t>
      </w:r>
      <w:r w:rsidRPr="00A63CB6">
        <w:rPr>
          <w:sz w:val="21"/>
          <w:szCs w:val="21"/>
        </w:rPr>
        <w:t xml:space="preserve">pportunities to </w:t>
      </w:r>
      <w:r w:rsidRPr="00A63CB6">
        <w:rPr>
          <w:sz w:val="21"/>
          <w:szCs w:val="21"/>
          <w:lang w:eastAsia="ja-JP"/>
        </w:rPr>
        <w:t>l</w:t>
      </w:r>
      <w:r w:rsidRPr="00A63CB6">
        <w:rPr>
          <w:sz w:val="21"/>
          <w:szCs w:val="21"/>
        </w:rPr>
        <w:t xml:space="preserve">earn: Student </w:t>
      </w:r>
      <w:r w:rsidRPr="00A63CB6">
        <w:rPr>
          <w:sz w:val="21"/>
          <w:szCs w:val="21"/>
          <w:lang w:eastAsia="ja-JP"/>
        </w:rPr>
        <w:t>p</w:t>
      </w:r>
      <w:r w:rsidRPr="00A63CB6">
        <w:rPr>
          <w:sz w:val="21"/>
          <w:szCs w:val="21"/>
        </w:rPr>
        <w:t xml:space="preserve">erspectives on </w:t>
      </w:r>
      <w:r w:rsidRPr="00A63CB6">
        <w:rPr>
          <w:sz w:val="21"/>
          <w:szCs w:val="21"/>
          <w:lang w:eastAsia="ja-JP"/>
        </w:rPr>
        <w:t>g</w:t>
      </w:r>
      <w:r w:rsidRPr="00A63CB6">
        <w:rPr>
          <w:sz w:val="21"/>
          <w:szCs w:val="21"/>
        </w:rPr>
        <w:t xml:space="preserve">roup </w:t>
      </w:r>
      <w:r w:rsidRPr="00A63CB6">
        <w:rPr>
          <w:sz w:val="21"/>
          <w:szCs w:val="21"/>
          <w:lang w:eastAsia="ja-JP"/>
        </w:rPr>
        <w:t>w</w:t>
      </w:r>
      <w:r w:rsidRPr="00A63CB6">
        <w:rPr>
          <w:sz w:val="21"/>
          <w:szCs w:val="21"/>
        </w:rPr>
        <w:t xml:space="preserve">ork in an </w:t>
      </w:r>
      <w:r w:rsidRPr="00A63CB6">
        <w:rPr>
          <w:sz w:val="21"/>
          <w:szCs w:val="21"/>
          <w:lang w:eastAsia="ja-JP"/>
        </w:rPr>
        <w:t>u</w:t>
      </w:r>
      <w:r w:rsidRPr="00A63CB6">
        <w:rPr>
          <w:sz w:val="21"/>
          <w:szCs w:val="21"/>
        </w:rPr>
        <w:t xml:space="preserve">rban </w:t>
      </w:r>
      <w:r w:rsidRPr="00A63CB6">
        <w:rPr>
          <w:sz w:val="21"/>
          <w:szCs w:val="21"/>
          <w:lang w:eastAsia="ja-JP"/>
        </w:rPr>
        <w:t>m</w:t>
      </w:r>
      <w:r w:rsidRPr="00A63CB6">
        <w:rPr>
          <w:sz w:val="21"/>
          <w:szCs w:val="21"/>
        </w:rPr>
        <w:t xml:space="preserve">athematics </w:t>
      </w:r>
      <w:r w:rsidRPr="00A63CB6">
        <w:rPr>
          <w:sz w:val="21"/>
          <w:szCs w:val="21"/>
          <w:lang w:eastAsia="ja-JP"/>
        </w:rPr>
        <w:t>c</w:t>
      </w:r>
      <w:r w:rsidRPr="00A63CB6">
        <w:rPr>
          <w:sz w:val="21"/>
          <w:szCs w:val="21"/>
        </w:rPr>
        <w:t>lassroom</w:t>
      </w:r>
      <w:r w:rsidRPr="00A63CB6">
        <w:rPr>
          <w:sz w:val="21"/>
          <w:szCs w:val="21"/>
          <w:lang w:eastAsia="ja-JP"/>
        </w:rPr>
        <w:t xml:space="preserve">. </w:t>
      </w:r>
      <w:r w:rsidRPr="00A63CB6">
        <w:rPr>
          <w:i/>
          <w:sz w:val="21"/>
          <w:szCs w:val="21"/>
          <w:lang w:eastAsia="ja-JP"/>
        </w:rPr>
        <w:t>Journal of Urban Mathematics Education</w:t>
      </w:r>
      <w:r w:rsidRPr="00A63CB6">
        <w:rPr>
          <w:sz w:val="21"/>
          <w:szCs w:val="21"/>
          <w:lang w:eastAsia="ja-JP"/>
        </w:rPr>
        <w:t xml:space="preserve">, </w:t>
      </w:r>
      <w:r w:rsidRPr="00A63CB6">
        <w:rPr>
          <w:i/>
          <w:iCs/>
          <w:sz w:val="21"/>
          <w:szCs w:val="21"/>
        </w:rPr>
        <w:t>2</w:t>
      </w:r>
      <w:r w:rsidRPr="00A63CB6">
        <w:rPr>
          <w:i/>
          <w:iCs/>
          <w:sz w:val="21"/>
          <w:szCs w:val="21"/>
          <w:lang w:eastAsia="ja-JP"/>
        </w:rPr>
        <w:t xml:space="preserve"> </w:t>
      </w:r>
      <w:r w:rsidRPr="00A63CB6">
        <w:rPr>
          <w:sz w:val="21"/>
          <w:szCs w:val="21"/>
        </w:rPr>
        <w:t>(2), 18</w:t>
      </w:r>
      <w:r w:rsidRPr="00C138B0">
        <w:rPr>
          <w:b/>
          <w:bCs/>
          <w:iCs/>
          <w:sz w:val="21"/>
          <w:szCs w:val="21"/>
          <w:lang w:eastAsia="ja-JP"/>
        </w:rPr>
        <w:t>–</w:t>
      </w:r>
      <w:r w:rsidRPr="00A63CB6">
        <w:rPr>
          <w:sz w:val="21"/>
          <w:szCs w:val="21"/>
        </w:rPr>
        <w:t>45</w:t>
      </w:r>
      <w:r w:rsidRPr="00A63CB6">
        <w:rPr>
          <w:sz w:val="21"/>
          <w:szCs w:val="21"/>
          <w:lang w:eastAsia="ja-JP"/>
        </w:rPr>
        <w:t xml:space="preserve">. Retrieved from </w:t>
      </w:r>
      <w:hyperlink r:id="rId28" w:history="1">
        <w:r w:rsidRPr="00804E16">
          <w:rPr>
            <w:rStyle w:val="Hyperlink"/>
            <w:sz w:val="21"/>
            <w:szCs w:val="21"/>
            <w:lang w:eastAsia="ja-JP"/>
          </w:rPr>
          <w:t>https://journals.tdl.org/jume/index.php/JUME</w:t>
        </w:r>
      </w:hyperlink>
    </w:p>
    <w:p w14:paraId="57881FE9" w14:textId="77777777" w:rsidR="00620E40" w:rsidRPr="00F95079" w:rsidRDefault="00620E40" w:rsidP="00620E40">
      <w:pPr>
        <w:pStyle w:val="ListParagraph"/>
        <w:ind w:left="709"/>
        <w:rPr>
          <w:rStyle w:val="Hyperlink"/>
          <w:color w:val="auto"/>
          <w:sz w:val="21"/>
          <w:szCs w:val="21"/>
          <w:u w:val="none"/>
          <w:lang w:eastAsia="ja-JP"/>
        </w:rPr>
      </w:pPr>
    </w:p>
    <w:p w14:paraId="1C3D07F0" w14:textId="77777777" w:rsidR="00620E40" w:rsidRPr="00AB1CF9" w:rsidRDefault="00620E40" w:rsidP="00620E40">
      <w:pPr>
        <w:pStyle w:val="ListParagraph"/>
        <w:ind w:left="709"/>
        <w:rPr>
          <w:iCs/>
          <w:sz w:val="21"/>
          <w:szCs w:val="21"/>
          <w:lang w:eastAsia="ja-JP"/>
        </w:rPr>
      </w:pPr>
      <w:r w:rsidRPr="00A63CB6">
        <w:rPr>
          <w:b/>
          <w:sz w:val="21"/>
          <w:szCs w:val="21"/>
        </w:rPr>
        <w:t>Note:</w:t>
      </w:r>
      <w:r>
        <w:rPr>
          <w:b/>
          <w:sz w:val="21"/>
          <w:szCs w:val="21"/>
        </w:rPr>
        <w:t xml:space="preserve"> </w:t>
      </w:r>
      <w:r w:rsidRPr="00A63CB6">
        <w:rPr>
          <w:i/>
          <w:sz w:val="21"/>
          <w:szCs w:val="21"/>
          <w:lang w:eastAsia="ja-JP"/>
        </w:rPr>
        <w:t>Journal of Urban Mathematics Education</w:t>
      </w:r>
      <w:r>
        <w:rPr>
          <w:i/>
          <w:sz w:val="21"/>
          <w:szCs w:val="21"/>
          <w:lang w:eastAsia="ja-JP"/>
        </w:rPr>
        <w:t xml:space="preserve"> </w:t>
      </w:r>
      <w:r>
        <w:rPr>
          <w:iCs/>
          <w:sz w:val="21"/>
          <w:szCs w:val="21"/>
          <w:lang w:eastAsia="ja-JP"/>
        </w:rPr>
        <w:t xml:space="preserve">is an Open Access journal that is committed to foster equity and social justice in mathematics education. </w:t>
      </w:r>
    </w:p>
    <w:p w14:paraId="6C6630F1" w14:textId="77777777" w:rsidR="00620E40" w:rsidRPr="00A63CB6" w:rsidRDefault="00620E40" w:rsidP="00620E40">
      <w:pPr>
        <w:pStyle w:val="ListParagraph"/>
        <w:ind w:left="709"/>
        <w:rPr>
          <w:sz w:val="21"/>
          <w:szCs w:val="21"/>
          <w:lang w:eastAsia="ja-JP"/>
        </w:rPr>
      </w:pPr>
    </w:p>
    <w:p w14:paraId="27707494" w14:textId="77777777" w:rsidR="00620E40" w:rsidRPr="00F95079" w:rsidRDefault="00620E40" w:rsidP="00620E40">
      <w:pPr>
        <w:pStyle w:val="ListParagraph"/>
        <w:numPr>
          <w:ilvl w:val="0"/>
          <w:numId w:val="2"/>
        </w:numPr>
        <w:ind w:left="709" w:hanging="720"/>
        <w:rPr>
          <w:sz w:val="21"/>
          <w:szCs w:val="21"/>
          <w:lang w:eastAsia="ja-JP"/>
        </w:rPr>
      </w:pPr>
      <w:r w:rsidRPr="00A63CB6">
        <w:rPr>
          <w:sz w:val="21"/>
          <w:szCs w:val="21"/>
          <w:lang w:eastAsia="ja-JP"/>
        </w:rPr>
        <w:t>T</w:t>
      </w:r>
      <w:r w:rsidRPr="00F95079">
        <w:rPr>
          <w:sz w:val="21"/>
          <w:szCs w:val="21"/>
          <w:lang w:eastAsia="ja-JP"/>
        </w:rPr>
        <w:t xml:space="preserve">akeuchi, M. (2008). </w:t>
      </w:r>
      <w:r w:rsidRPr="00F95079">
        <w:rPr>
          <w:sz w:val="21"/>
          <w:szCs w:val="21"/>
        </w:rPr>
        <w:t xml:space="preserve">Access to </w:t>
      </w:r>
      <w:r w:rsidRPr="00F95079">
        <w:rPr>
          <w:sz w:val="21"/>
          <w:szCs w:val="21"/>
          <w:lang w:eastAsia="ja-JP"/>
        </w:rPr>
        <w:t>c</w:t>
      </w:r>
      <w:r w:rsidRPr="00F95079">
        <w:rPr>
          <w:sz w:val="21"/>
          <w:szCs w:val="21"/>
        </w:rPr>
        <w:t xml:space="preserve">reativity: Position of </w:t>
      </w:r>
      <w:r w:rsidRPr="00F95079">
        <w:rPr>
          <w:sz w:val="21"/>
          <w:szCs w:val="21"/>
          <w:lang w:eastAsia="ja-JP"/>
        </w:rPr>
        <w:t>t</w:t>
      </w:r>
      <w:r w:rsidRPr="00F95079">
        <w:rPr>
          <w:sz w:val="21"/>
          <w:szCs w:val="21"/>
        </w:rPr>
        <w:t xml:space="preserve">echnology in the Ontario </w:t>
      </w:r>
      <w:r w:rsidRPr="00F95079">
        <w:rPr>
          <w:sz w:val="21"/>
          <w:szCs w:val="21"/>
          <w:lang w:eastAsia="ja-JP"/>
        </w:rPr>
        <w:t>c</w:t>
      </w:r>
      <w:r w:rsidRPr="00F95079">
        <w:rPr>
          <w:sz w:val="21"/>
          <w:szCs w:val="21"/>
        </w:rPr>
        <w:t xml:space="preserve">urriculum for English </w:t>
      </w:r>
      <w:r w:rsidRPr="00F95079">
        <w:rPr>
          <w:sz w:val="21"/>
          <w:szCs w:val="21"/>
          <w:lang w:eastAsia="ja-JP"/>
        </w:rPr>
        <w:t>l</w:t>
      </w:r>
      <w:r w:rsidRPr="00F95079">
        <w:rPr>
          <w:sz w:val="21"/>
          <w:szCs w:val="21"/>
        </w:rPr>
        <w:t xml:space="preserve">anguage </w:t>
      </w:r>
      <w:r w:rsidRPr="00F95079">
        <w:rPr>
          <w:sz w:val="21"/>
          <w:szCs w:val="21"/>
          <w:lang w:eastAsia="ja-JP"/>
        </w:rPr>
        <w:t>l</w:t>
      </w:r>
      <w:r w:rsidRPr="00F95079">
        <w:rPr>
          <w:sz w:val="21"/>
          <w:szCs w:val="21"/>
        </w:rPr>
        <w:t>earners</w:t>
      </w:r>
      <w:r w:rsidRPr="00F95079">
        <w:rPr>
          <w:sz w:val="21"/>
          <w:szCs w:val="21"/>
          <w:lang w:eastAsia="ja-JP"/>
        </w:rPr>
        <w:t>.</w:t>
      </w:r>
      <w:r w:rsidRPr="00F95079">
        <w:rPr>
          <w:i/>
          <w:sz w:val="21"/>
          <w:szCs w:val="21"/>
          <w:lang w:eastAsia="ja-JP"/>
        </w:rPr>
        <w:t xml:space="preserve"> E-Learning and Digital Media, 5 </w:t>
      </w:r>
      <w:r w:rsidRPr="00F95079">
        <w:rPr>
          <w:sz w:val="21"/>
          <w:szCs w:val="21"/>
          <w:lang w:eastAsia="ja-JP"/>
        </w:rPr>
        <w:t>(4), 492</w:t>
      </w:r>
      <w:r w:rsidRPr="00F95079">
        <w:rPr>
          <w:b/>
          <w:bCs/>
          <w:iCs/>
          <w:sz w:val="21"/>
          <w:szCs w:val="21"/>
          <w:lang w:eastAsia="ja-JP"/>
        </w:rPr>
        <w:t>–</w:t>
      </w:r>
      <w:r w:rsidRPr="00F95079">
        <w:rPr>
          <w:sz w:val="21"/>
          <w:szCs w:val="21"/>
          <w:lang w:eastAsia="ja-JP"/>
        </w:rPr>
        <w:t xml:space="preserve">496. </w:t>
      </w:r>
      <w:hyperlink r:id="rId29" w:history="1">
        <w:r w:rsidRPr="00F95079">
          <w:rPr>
            <w:rStyle w:val="Hyperlink"/>
            <w:sz w:val="21"/>
            <w:szCs w:val="21"/>
            <w:shd w:val="clear" w:color="auto" w:fill="FFFFFF"/>
          </w:rPr>
          <w:t>https://doi.org/10.2304/elea.2008.5.4.492</w:t>
        </w:r>
      </w:hyperlink>
    </w:p>
    <w:p w14:paraId="20352251" w14:textId="77777777" w:rsidR="00620E40" w:rsidRPr="00A63CB6" w:rsidRDefault="00620E40" w:rsidP="00620E40">
      <w:pPr>
        <w:ind w:left="709" w:hanging="720"/>
        <w:rPr>
          <w:sz w:val="21"/>
          <w:szCs w:val="21"/>
          <w:lang w:eastAsia="ja-JP"/>
        </w:rPr>
      </w:pPr>
    </w:p>
    <w:p w14:paraId="31723B05" w14:textId="77777777" w:rsidR="00620E40" w:rsidRPr="00A63CB6" w:rsidRDefault="00620E40" w:rsidP="00620E40">
      <w:pPr>
        <w:pStyle w:val="ListParagraph"/>
        <w:numPr>
          <w:ilvl w:val="0"/>
          <w:numId w:val="2"/>
        </w:numPr>
        <w:ind w:left="709" w:hanging="720"/>
        <w:rPr>
          <w:sz w:val="21"/>
          <w:szCs w:val="21"/>
        </w:rPr>
      </w:pPr>
      <w:proofErr w:type="spellStart"/>
      <w:r w:rsidRPr="00A63CB6">
        <w:rPr>
          <w:sz w:val="21"/>
          <w:szCs w:val="21"/>
        </w:rPr>
        <w:t>Mayuzumi</w:t>
      </w:r>
      <w:proofErr w:type="spellEnd"/>
      <w:r w:rsidRPr="00A63CB6">
        <w:rPr>
          <w:sz w:val="21"/>
          <w:szCs w:val="21"/>
        </w:rPr>
        <w:t xml:space="preserve">, K., Nagayama, C., </w:t>
      </w:r>
      <w:proofErr w:type="spellStart"/>
      <w:r w:rsidRPr="00A63CB6">
        <w:rPr>
          <w:sz w:val="21"/>
          <w:szCs w:val="21"/>
        </w:rPr>
        <w:t>Motobayashi</w:t>
      </w:r>
      <w:proofErr w:type="spellEnd"/>
      <w:r w:rsidRPr="00A63CB6">
        <w:rPr>
          <w:sz w:val="21"/>
          <w:szCs w:val="21"/>
        </w:rPr>
        <w:t>, K., &amp; Takeuchi, M.</w:t>
      </w:r>
      <w:r w:rsidRPr="00A63CB6">
        <w:rPr>
          <w:sz w:val="21"/>
          <w:szCs w:val="21"/>
          <w:lang w:eastAsia="ja-JP"/>
        </w:rPr>
        <w:t xml:space="preserve"> (2007). </w:t>
      </w:r>
      <w:r w:rsidRPr="00A63CB6">
        <w:rPr>
          <w:sz w:val="21"/>
          <w:szCs w:val="21"/>
        </w:rPr>
        <w:t xml:space="preserve">Transforming </w:t>
      </w:r>
      <w:r w:rsidRPr="00A63CB6">
        <w:rPr>
          <w:sz w:val="21"/>
          <w:szCs w:val="21"/>
          <w:lang w:eastAsia="ja-JP"/>
        </w:rPr>
        <w:t>d</w:t>
      </w:r>
      <w:r w:rsidRPr="00A63CB6">
        <w:rPr>
          <w:sz w:val="21"/>
          <w:szCs w:val="21"/>
        </w:rPr>
        <w:t xml:space="preserve">iversity in </w:t>
      </w:r>
    </w:p>
    <w:p w14:paraId="064EEE22" w14:textId="77777777" w:rsidR="00620E40" w:rsidRDefault="00620E40" w:rsidP="00620E40">
      <w:pPr>
        <w:pStyle w:val="ListParagraph"/>
        <w:ind w:left="709"/>
        <w:rPr>
          <w:rFonts w:ascii="Open Sans" w:hAnsi="Open Sans" w:cs="Open Sans"/>
          <w:color w:val="333333"/>
        </w:rPr>
      </w:pPr>
      <w:r w:rsidRPr="00A63CB6">
        <w:rPr>
          <w:sz w:val="21"/>
          <w:szCs w:val="21"/>
        </w:rPr>
        <w:t xml:space="preserve">Canadian </w:t>
      </w:r>
      <w:r w:rsidRPr="00A63CB6">
        <w:rPr>
          <w:sz w:val="21"/>
          <w:szCs w:val="21"/>
          <w:lang w:eastAsia="ja-JP"/>
        </w:rPr>
        <w:t>h</w:t>
      </w:r>
      <w:r w:rsidRPr="00A63CB6">
        <w:rPr>
          <w:sz w:val="21"/>
          <w:szCs w:val="21"/>
        </w:rPr>
        <w:t xml:space="preserve">igher </w:t>
      </w:r>
      <w:r w:rsidRPr="00A63CB6">
        <w:rPr>
          <w:sz w:val="21"/>
          <w:szCs w:val="21"/>
          <w:lang w:eastAsia="ja-JP"/>
        </w:rPr>
        <w:t>e</w:t>
      </w:r>
      <w:r w:rsidRPr="00A63CB6">
        <w:rPr>
          <w:sz w:val="21"/>
          <w:szCs w:val="21"/>
        </w:rPr>
        <w:t xml:space="preserve">ducation: </w:t>
      </w:r>
      <w:r w:rsidRPr="00A63CB6">
        <w:rPr>
          <w:sz w:val="21"/>
          <w:szCs w:val="21"/>
          <w:lang w:eastAsia="ja-JP"/>
        </w:rPr>
        <w:t>A</w:t>
      </w:r>
      <w:r w:rsidRPr="00A63CB6">
        <w:rPr>
          <w:sz w:val="21"/>
          <w:szCs w:val="21"/>
        </w:rPr>
        <w:t xml:space="preserve"> </w:t>
      </w:r>
      <w:r w:rsidRPr="00A63CB6">
        <w:rPr>
          <w:sz w:val="21"/>
          <w:szCs w:val="21"/>
          <w:lang w:eastAsia="ja-JP"/>
        </w:rPr>
        <w:t>d</w:t>
      </w:r>
      <w:r w:rsidRPr="00A63CB6">
        <w:rPr>
          <w:sz w:val="21"/>
          <w:szCs w:val="21"/>
        </w:rPr>
        <w:t xml:space="preserve">ialogue of </w:t>
      </w:r>
      <w:r w:rsidRPr="00F95079">
        <w:rPr>
          <w:sz w:val="21"/>
          <w:szCs w:val="21"/>
        </w:rPr>
        <w:t xml:space="preserve">Japanese </w:t>
      </w:r>
      <w:r w:rsidRPr="00F95079">
        <w:rPr>
          <w:sz w:val="21"/>
          <w:szCs w:val="21"/>
          <w:lang w:eastAsia="ja-JP"/>
        </w:rPr>
        <w:t>w</w:t>
      </w:r>
      <w:r w:rsidRPr="00F95079">
        <w:rPr>
          <w:sz w:val="21"/>
          <w:szCs w:val="21"/>
        </w:rPr>
        <w:t xml:space="preserve">omen </w:t>
      </w:r>
      <w:r w:rsidRPr="00F95079">
        <w:rPr>
          <w:sz w:val="21"/>
          <w:szCs w:val="21"/>
          <w:lang w:eastAsia="ja-JP"/>
        </w:rPr>
        <w:t>g</w:t>
      </w:r>
      <w:r w:rsidRPr="00F95079">
        <w:rPr>
          <w:sz w:val="21"/>
          <w:szCs w:val="21"/>
        </w:rPr>
        <w:t xml:space="preserve">raduate </w:t>
      </w:r>
      <w:r w:rsidRPr="00F95079">
        <w:rPr>
          <w:sz w:val="21"/>
          <w:szCs w:val="21"/>
          <w:lang w:eastAsia="ja-JP"/>
        </w:rPr>
        <w:t>s</w:t>
      </w:r>
      <w:r w:rsidRPr="00F95079">
        <w:rPr>
          <w:sz w:val="21"/>
          <w:szCs w:val="21"/>
        </w:rPr>
        <w:t>tudents</w:t>
      </w:r>
      <w:r w:rsidRPr="00F95079">
        <w:rPr>
          <w:sz w:val="21"/>
          <w:szCs w:val="21"/>
          <w:lang w:eastAsia="ja-JP"/>
        </w:rPr>
        <w:t xml:space="preserve">. </w:t>
      </w:r>
      <w:r w:rsidRPr="00F95079">
        <w:rPr>
          <w:i/>
          <w:sz w:val="21"/>
          <w:szCs w:val="21"/>
          <w:lang w:eastAsia="ja-JP"/>
        </w:rPr>
        <w:t xml:space="preserve">Teaching in Higher Education, 12 </w:t>
      </w:r>
      <w:r w:rsidRPr="00F95079">
        <w:rPr>
          <w:sz w:val="21"/>
          <w:szCs w:val="21"/>
          <w:lang w:eastAsia="ja-JP"/>
        </w:rPr>
        <w:t>(5-6),</w:t>
      </w:r>
      <w:r w:rsidRPr="00F95079">
        <w:rPr>
          <w:i/>
          <w:sz w:val="21"/>
          <w:szCs w:val="21"/>
          <w:lang w:eastAsia="ja-JP"/>
        </w:rPr>
        <w:t xml:space="preserve"> </w:t>
      </w:r>
      <w:r w:rsidRPr="00F95079">
        <w:rPr>
          <w:sz w:val="21"/>
          <w:szCs w:val="21"/>
          <w:lang w:eastAsia="ja-JP"/>
        </w:rPr>
        <w:t>581</w:t>
      </w:r>
      <w:r w:rsidRPr="00F95079">
        <w:rPr>
          <w:b/>
          <w:bCs/>
          <w:iCs/>
          <w:sz w:val="21"/>
          <w:szCs w:val="21"/>
          <w:lang w:eastAsia="ja-JP"/>
        </w:rPr>
        <w:t>–</w:t>
      </w:r>
      <w:r w:rsidRPr="00F95079">
        <w:rPr>
          <w:sz w:val="21"/>
          <w:szCs w:val="21"/>
          <w:lang w:eastAsia="ja-JP"/>
        </w:rPr>
        <w:t xml:space="preserve">592. </w:t>
      </w:r>
      <w:hyperlink r:id="rId30" w:history="1">
        <w:r w:rsidRPr="00F95079">
          <w:rPr>
            <w:rStyle w:val="Hyperlink"/>
            <w:sz w:val="21"/>
            <w:szCs w:val="21"/>
          </w:rPr>
          <w:t>https://doi.org/10.1080/13562510701595200</w:t>
        </w:r>
      </w:hyperlink>
    </w:p>
    <w:p w14:paraId="1D12547D" w14:textId="77777777" w:rsidR="00620E40" w:rsidRPr="002A2861" w:rsidRDefault="00620E40" w:rsidP="00620E40">
      <w:pPr>
        <w:rPr>
          <w:rStyle w:val="Hyperlink"/>
          <w:color w:val="auto"/>
          <w:sz w:val="21"/>
          <w:szCs w:val="21"/>
          <w:u w:val="none"/>
          <w:lang w:eastAsia="ja-JP"/>
        </w:rPr>
      </w:pPr>
    </w:p>
    <w:p w14:paraId="633FF37C" w14:textId="77777777" w:rsidR="00620E40" w:rsidRPr="00A63CB6" w:rsidRDefault="00620E40" w:rsidP="00620E40">
      <w:pPr>
        <w:ind w:left="709"/>
        <w:rPr>
          <w:sz w:val="21"/>
          <w:szCs w:val="21"/>
          <w:lang w:eastAsia="ja-JP"/>
        </w:rPr>
      </w:pPr>
      <w:r w:rsidRPr="00A63CB6">
        <w:rPr>
          <w:b/>
          <w:sz w:val="21"/>
          <w:szCs w:val="21"/>
        </w:rPr>
        <w:t>Note:</w:t>
      </w:r>
      <w:r w:rsidRPr="00A63CB6">
        <w:rPr>
          <w:sz w:val="21"/>
          <w:szCs w:val="21"/>
        </w:rPr>
        <w:t xml:space="preserve"> </w:t>
      </w:r>
      <w:r w:rsidRPr="00A63CB6">
        <w:rPr>
          <w:i/>
          <w:sz w:val="21"/>
          <w:szCs w:val="21"/>
          <w:lang w:eastAsia="ja-JP"/>
        </w:rPr>
        <w:t>Teaching in Higher Education</w:t>
      </w:r>
      <w:r w:rsidRPr="00A63CB6">
        <w:rPr>
          <w:sz w:val="21"/>
          <w:szCs w:val="21"/>
        </w:rPr>
        <w:t xml:space="preserve"> is </w:t>
      </w:r>
      <w:r>
        <w:rPr>
          <w:sz w:val="21"/>
          <w:szCs w:val="21"/>
        </w:rPr>
        <w:t xml:space="preserve">an international journal </w:t>
      </w:r>
      <w:proofErr w:type="gramStart"/>
      <w:r>
        <w:rPr>
          <w:sz w:val="21"/>
          <w:szCs w:val="21"/>
        </w:rPr>
        <w:t>in the area of</w:t>
      </w:r>
      <w:proofErr w:type="gramEnd"/>
      <w:r>
        <w:rPr>
          <w:sz w:val="21"/>
          <w:szCs w:val="21"/>
        </w:rPr>
        <w:t xml:space="preserve"> higher education (</w:t>
      </w:r>
      <w:proofErr w:type="spellStart"/>
      <w:r w:rsidRPr="00A63CB6">
        <w:rPr>
          <w:sz w:val="21"/>
          <w:szCs w:val="21"/>
        </w:rPr>
        <w:t>Scimago</w:t>
      </w:r>
      <w:proofErr w:type="spellEnd"/>
      <w:r w:rsidRPr="00A63CB6">
        <w:rPr>
          <w:sz w:val="21"/>
          <w:szCs w:val="21"/>
        </w:rPr>
        <w:t xml:space="preserve"> Journal Rank</w:t>
      </w:r>
      <w:r>
        <w:rPr>
          <w:sz w:val="21"/>
          <w:szCs w:val="21"/>
        </w:rPr>
        <w:t xml:space="preserve">: </w:t>
      </w:r>
      <w:r w:rsidRPr="00A63CB6">
        <w:rPr>
          <w:sz w:val="21"/>
          <w:szCs w:val="21"/>
        </w:rPr>
        <w:t>Q1</w:t>
      </w:r>
      <w:r>
        <w:rPr>
          <w:sz w:val="21"/>
          <w:szCs w:val="21"/>
        </w:rPr>
        <w:t xml:space="preserve">). As a collective of racialized and gendered graduate students and reflected on our lived experiences, we advocated for equity and diversity in higher education. </w:t>
      </w:r>
    </w:p>
    <w:p w14:paraId="179AB55B" w14:textId="77777777" w:rsidR="00F95079" w:rsidRPr="00A63CB6" w:rsidRDefault="00F95079" w:rsidP="009E3E04">
      <w:pPr>
        <w:rPr>
          <w:sz w:val="21"/>
          <w:szCs w:val="21"/>
          <w:lang w:eastAsia="ja-JP"/>
        </w:rPr>
      </w:pPr>
    </w:p>
    <w:p w14:paraId="1D8843C0" w14:textId="34E0AB6C" w:rsidR="004D1C1E" w:rsidRDefault="004D1C1E" w:rsidP="007F1330">
      <w:pPr>
        <w:rPr>
          <w:rFonts w:ascii="Arial" w:hAnsi="Arial" w:cs="Arial"/>
          <w:b/>
          <w:sz w:val="22"/>
          <w:szCs w:val="22"/>
          <w:lang w:eastAsia="ja-JP"/>
        </w:rPr>
      </w:pPr>
      <w:r>
        <w:rPr>
          <w:rFonts w:ascii="Arial" w:hAnsi="Arial" w:cs="Arial"/>
          <w:b/>
          <w:sz w:val="22"/>
          <w:szCs w:val="22"/>
          <w:lang w:eastAsia="ja-JP"/>
        </w:rPr>
        <w:t xml:space="preserve">Invited, </w:t>
      </w:r>
      <w:r w:rsidR="00FD57CC">
        <w:rPr>
          <w:rFonts w:ascii="Arial" w:hAnsi="Arial" w:cs="Arial"/>
          <w:b/>
          <w:sz w:val="22"/>
          <w:szCs w:val="22"/>
          <w:lang w:eastAsia="ja-JP"/>
        </w:rPr>
        <w:t xml:space="preserve">Refereed </w:t>
      </w:r>
      <w:r>
        <w:rPr>
          <w:rFonts w:ascii="Arial" w:hAnsi="Arial" w:cs="Arial"/>
          <w:b/>
          <w:sz w:val="22"/>
          <w:szCs w:val="22"/>
          <w:lang w:eastAsia="ja-JP"/>
        </w:rPr>
        <w:t xml:space="preserve">Encyclopedia Entries </w:t>
      </w:r>
    </w:p>
    <w:p w14:paraId="67E64EDC" w14:textId="67431D38" w:rsidR="004D1C1E" w:rsidRDefault="004D1C1E" w:rsidP="007F1330">
      <w:pPr>
        <w:rPr>
          <w:rFonts w:ascii="Arial" w:hAnsi="Arial" w:cs="Arial"/>
          <w:b/>
          <w:sz w:val="22"/>
          <w:szCs w:val="22"/>
          <w:lang w:eastAsia="ja-JP"/>
        </w:rPr>
      </w:pPr>
    </w:p>
    <w:p w14:paraId="14C4CC81" w14:textId="5E53F107" w:rsidR="00FD57CC" w:rsidRDefault="00FD57CC" w:rsidP="0055621A">
      <w:pPr>
        <w:pStyle w:val="ListParagraph"/>
        <w:numPr>
          <w:ilvl w:val="0"/>
          <w:numId w:val="28"/>
        </w:numPr>
        <w:ind w:left="709" w:hanging="709"/>
        <w:rPr>
          <w:bCs/>
          <w:sz w:val="21"/>
          <w:szCs w:val="21"/>
          <w:lang w:eastAsia="ja-JP"/>
        </w:rPr>
      </w:pPr>
      <w:r w:rsidRPr="00D13BED">
        <w:rPr>
          <w:bCs/>
          <w:sz w:val="21"/>
          <w:szCs w:val="21"/>
          <w:lang w:eastAsia="ja-JP"/>
        </w:rPr>
        <w:t>Takeuchi</w:t>
      </w:r>
      <w:r w:rsidR="00D13BED" w:rsidRPr="00D13BED">
        <w:rPr>
          <w:bCs/>
          <w:sz w:val="21"/>
          <w:szCs w:val="21"/>
          <w:lang w:eastAsia="ja-JP"/>
        </w:rPr>
        <w:t xml:space="preserve">, M.A., Osibodu, O., &amp; </w:t>
      </w:r>
      <w:r w:rsidR="00D13BED" w:rsidRPr="00D13BED">
        <w:rPr>
          <w:sz w:val="21"/>
          <w:szCs w:val="21"/>
          <w:lang w:eastAsia="ja-JP"/>
        </w:rPr>
        <w:t>⁜</w:t>
      </w:r>
      <w:r w:rsidR="00D13BED" w:rsidRPr="00D13BED">
        <w:rPr>
          <w:bCs/>
          <w:sz w:val="21"/>
          <w:szCs w:val="21"/>
          <w:lang w:eastAsia="ja-JP"/>
        </w:rPr>
        <w:t xml:space="preserve">Kopparla, M. (forthcoming). Mathematical literacies for justice: Global perspectives. In M. T. Winn, &amp; L. T. Winn. (Eds.). </w:t>
      </w:r>
      <w:r w:rsidR="00D13BED" w:rsidRPr="00CC376D">
        <w:rPr>
          <w:bCs/>
          <w:i/>
          <w:iCs/>
          <w:sz w:val="21"/>
          <w:szCs w:val="21"/>
          <w:lang w:eastAsia="ja-JP"/>
        </w:rPr>
        <w:t>Bloomsbury Encyclopedia of Social Justice in Education</w:t>
      </w:r>
      <w:r w:rsidR="00D13BED" w:rsidRPr="00D13BED">
        <w:rPr>
          <w:bCs/>
          <w:sz w:val="21"/>
          <w:szCs w:val="21"/>
          <w:lang w:eastAsia="ja-JP"/>
        </w:rPr>
        <w:t xml:space="preserve">. </w:t>
      </w:r>
    </w:p>
    <w:p w14:paraId="555283DE" w14:textId="77777777" w:rsidR="00546423" w:rsidRDefault="00546423" w:rsidP="00546423">
      <w:pPr>
        <w:pStyle w:val="ListParagraph"/>
        <w:ind w:left="360"/>
        <w:rPr>
          <w:bCs/>
          <w:sz w:val="21"/>
          <w:szCs w:val="21"/>
          <w:lang w:eastAsia="ja-JP"/>
        </w:rPr>
      </w:pPr>
    </w:p>
    <w:p w14:paraId="4582EA42" w14:textId="7AB4B55A" w:rsidR="00CC376D" w:rsidRPr="000F0749" w:rsidRDefault="00546423" w:rsidP="0055621A">
      <w:pPr>
        <w:pStyle w:val="ListParagraph"/>
        <w:numPr>
          <w:ilvl w:val="0"/>
          <w:numId w:val="28"/>
        </w:numPr>
        <w:ind w:left="709" w:hanging="709"/>
        <w:rPr>
          <w:bCs/>
          <w:sz w:val="22"/>
          <w:szCs w:val="22"/>
          <w:lang w:eastAsia="ja-JP"/>
        </w:rPr>
      </w:pPr>
      <w:r w:rsidRPr="00931038">
        <w:rPr>
          <w:bCs/>
          <w:sz w:val="22"/>
          <w:szCs w:val="22"/>
          <w:lang w:eastAsia="ja-JP"/>
        </w:rPr>
        <w:t xml:space="preserve">Takeuchi, M.A. &amp; Marin, A. (2022). “Globalization,” coloniality, and decolonial love in STEM education. </w:t>
      </w:r>
      <w:r w:rsidRPr="00931038">
        <w:rPr>
          <w:bCs/>
          <w:i/>
          <w:iCs/>
          <w:sz w:val="22"/>
          <w:szCs w:val="22"/>
          <w:lang w:eastAsia="ja-JP"/>
        </w:rPr>
        <w:t>Oxford Research Encyclopedia of Education</w:t>
      </w:r>
      <w:r w:rsidRPr="00931038">
        <w:rPr>
          <w:bCs/>
          <w:sz w:val="22"/>
          <w:szCs w:val="22"/>
          <w:lang w:eastAsia="ja-JP"/>
        </w:rPr>
        <w:t xml:space="preserve">. </w:t>
      </w:r>
      <w:hyperlink r:id="rId31" w:history="1">
        <w:r w:rsidR="000F0749" w:rsidRPr="000D4E47">
          <w:rPr>
            <w:rStyle w:val="Hyperlink"/>
            <w:sz w:val="22"/>
            <w:szCs w:val="22"/>
            <w:bdr w:val="none" w:sz="0" w:space="0" w:color="auto" w:frame="1"/>
            <w:shd w:val="clear" w:color="auto" w:fill="FFFFFF"/>
          </w:rPr>
          <w:t>https://doi.org/10.1093/acrefore/9780190264093.013.1655</w:t>
        </w:r>
      </w:hyperlink>
    </w:p>
    <w:p w14:paraId="528CA11F" w14:textId="77777777" w:rsidR="000F0749" w:rsidRPr="000F0749" w:rsidRDefault="000F0749" w:rsidP="000F0749">
      <w:pPr>
        <w:rPr>
          <w:bCs/>
          <w:sz w:val="22"/>
          <w:szCs w:val="22"/>
          <w:lang w:eastAsia="ja-JP"/>
        </w:rPr>
      </w:pPr>
    </w:p>
    <w:p w14:paraId="3A47001A" w14:textId="77777777" w:rsidR="004D1C1E" w:rsidRDefault="004D1C1E" w:rsidP="007F1330">
      <w:pPr>
        <w:rPr>
          <w:rFonts w:ascii="Arial" w:hAnsi="Arial" w:cs="Arial"/>
          <w:b/>
          <w:sz w:val="22"/>
          <w:szCs w:val="22"/>
          <w:lang w:eastAsia="ja-JP"/>
        </w:rPr>
      </w:pPr>
    </w:p>
    <w:p w14:paraId="723E96B8" w14:textId="4F3774CA" w:rsidR="007F1330" w:rsidRPr="00EE7209" w:rsidRDefault="002229D0" w:rsidP="007F1330">
      <w:pPr>
        <w:rPr>
          <w:rFonts w:ascii="Arial" w:hAnsi="Arial" w:cs="Arial"/>
          <w:b/>
          <w:sz w:val="22"/>
          <w:szCs w:val="22"/>
          <w:lang w:eastAsia="ja-JP"/>
        </w:rPr>
      </w:pPr>
      <w:r w:rsidRPr="00EE7209">
        <w:rPr>
          <w:rFonts w:ascii="Arial" w:hAnsi="Arial" w:cs="Arial"/>
          <w:b/>
          <w:sz w:val="22"/>
          <w:szCs w:val="22"/>
          <w:lang w:eastAsia="ja-JP"/>
        </w:rPr>
        <w:t xml:space="preserve">Invited, </w:t>
      </w:r>
      <w:r w:rsidR="00CC56B0" w:rsidRPr="00EE7209">
        <w:rPr>
          <w:rFonts w:ascii="Arial" w:hAnsi="Arial" w:cs="Arial"/>
          <w:b/>
          <w:sz w:val="22"/>
          <w:szCs w:val="22"/>
          <w:lang w:eastAsia="ja-JP"/>
        </w:rPr>
        <w:t xml:space="preserve">Refereed </w:t>
      </w:r>
      <w:r w:rsidR="007F1330" w:rsidRPr="00EE7209">
        <w:rPr>
          <w:rFonts w:ascii="Arial" w:hAnsi="Arial" w:cs="Arial"/>
          <w:b/>
          <w:sz w:val="22"/>
          <w:szCs w:val="22"/>
          <w:lang w:eastAsia="ja-JP"/>
        </w:rPr>
        <w:t>B</w:t>
      </w:r>
      <w:r w:rsidR="00474F7E" w:rsidRPr="00EE7209">
        <w:rPr>
          <w:rFonts w:ascii="Arial" w:hAnsi="Arial" w:cs="Arial"/>
          <w:b/>
          <w:sz w:val="22"/>
          <w:szCs w:val="22"/>
          <w:lang w:eastAsia="ja-JP"/>
        </w:rPr>
        <w:t xml:space="preserve">ook Chapters </w:t>
      </w:r>
    </w:p>
    <w:p w14:paraId="342EB054" w14:textId="582AAB5F" w:rsidR="00EB17B5" w:rsidRPr="00A63CB6" w:rsidRDefault="00EB17B5" w:rsidP="00EB17B5">
      <w:pPr>
        <w:pStyle w:val="Title"/>
        <w:jc w:val="left"/>
        <w:rPr>
          <w:b w:val="0"/>
          <w:sz w:val="21"/>
          <w:szCs w:val="21"/>
        </w:rPr>
      </w:pPr>
    </w:p>
    <w:p w14:paraId="604E89BE" w14:textId="5C133335" w:rsidR="00D5017E" w:rsidRPr="00D5017E" w:rsidRDefault="00D5017E" w:rsidP="0055621A">
      <w:pPr>
        <w:pStyle w:val="ListParagraph"/>
        <w:numPr>
          <w:ilvl w:val="0"/>
          <w:numId w:val="10"/>
        </w:numPr>
        <w:spacing w:after="240"/>
        <w:ind w:hanging="720"/>
        <w:rPr>
          <w:sz w:val="21"/>
          <w:szCs w:val="21"/>
        </w:rPr>
      </w:pPr>
      <w:r w:rsidRPr="00D5017E">
        <w:rPr>
          <w:sz w:val="21"/>
          <w:szCs w:val="21"/>
          <w:lang w:eastAsia="ja-JP"/>
        </w:rPr>
        <w:t xml:space="preserve">⁜Kopparla, M., Takeuchi, M.A., **Yuen, J., **Thraya, S., &amp; **Chowdhury, A. (forthcoming). </w:t>
      </w:r>
      <w:r w:rsidRPr="00D5017E">
        <w:rPr>
          <w:rFonts w:eastAsia="Times New Roman"/>
          <w:sz w:val="21"/>
          <w:szCs w:val="21"/>
        </w:rPr>
        <w:t xml:space="preserve">Play, Joy, and Creativity in Land-based STEM Learning: Reconnecting with Intergenerational Knowledge for Refugee Learners. </w:t>
      </w:r>
      <w:r w:rsidRPr="00D5017E">
        <w:rPr>
          <w:sz w:val="21"/>
          <w:szCs w:val="21"/>
          <w:shd w:val="clear" w:color="auto" w:fill="FFFFFF"/>
        </w:rPr>
        <w:t>In J. Adams</w:t>
      </w:r>
      <w:r w:rsidR="001E70E8">
        <w:rPr>
          <w:sz w:val="21"/>
          <w:szCs w:val="21"/>
          <w:shd w:val="clear" w:color="auto" w:fill="FFFFFF"/>
        </w:rPr>
        <w:t>,</w:t>
      </w:r>
      <w:r w:rsidRPr="00D5017E">
        <w:rPr>
          <w:sz w:val="21"/>
          <w:szCs w:val="21"/>
          <w:shd w:val="clear" w:color="auto" w:fill="FFFFFF"/>
        </w:rPr>
        <w:t xml:space="preserve"> &amp; C. </w:t>
      </w:r>
      <w:proofErr w:type="spellStart"/>
      <w:r w:rsidRPr="00D5017E">
        <w:rPr>
          <w:sz w:val="21"/>
          <w:szCs w:val="21"/>
          <w:shd w:val="clear" w:color="auto" w:fill="FFFFFF"/>
        </w:rPr>
        <w:t>Siry</w:t>
      </w:r>
      <w:proofErr w:type="spellEnd"/>
      <w:r w:rsidRPr="00D5017E">
        <w:rPr>
          <w:sz w:val="21"/>
          <w:szCs w:val="21"/>
          <w:shd w:val="clear" w:color="auto" w:fill="FFFFFF"/>
        </w:rPr>
        <w:t xml:space="preserve"> (Eds.). </w:t>
      </w:r>
      <w:r w:rsidRPr="00D5017E">
        <w:rPr>
          <w:i/>
          <w:iCs/>
          <w:sz w:val="21"/>
          <w:szCs w:val="21"/>
        </w:rPr>
        <w:t xml:space="preserve">Wondering sciences: Creativity, </w:t>
      </w:r>
      <w:proofErr w:type="gramStart"/>
      <w:r w:rsidRPr="00D5017E">
        <w:rPr>
          <w:i/>
          <w:iCs/>
          <w:sz w:val="21"/>
          <w:szCs w:val="21"/>
        </w:rPr>
        <w:t>imagination</w:t>
      </w:r>
      <w:proofErr w:type="gramEnd"/>
      <w:r w:rsidRPr="00D5017E">
        <w:rPr>
          <w:i/>
          <w:iCs/>
          <w:sz w:val="21"/>
          <w:szCs w:val="21"/>
        </w:rPr>
        <w:t xml:space="preserve"> and future thinking in sciences education</w:t>
      </w:r>
      <w:r w:rsidRPr="00D5017E">
        <w:rPr>
          <w:sz w:val="21"/>
          <w:szCs w:val="21"/>
          <w:shd w:val="clear" w:color="auto" w:fill="FFFFFF"/>
        </w:rPr>
        <w:t>. New York: Springer.</w:t>
      </w:r>
    </w:p>
    <w:p w14:paraId="2F440A5E" w14:textId="77777777" w:rsidR="00D5017E" w:rsidRDefault="00D5017E" w:rsidP="00D5017E">
      <w:pPr>
        <w:pStyle w:val="ListParagraph"/>
        <w:tabs>
          <w:tab w:val="left" w:pos="284"/>
        </w:tabs>
        <w:rPr>
          <w:sz w:val="21"/>
          <w:szCs w:val="21"/>
        </w:rPr>
      </w:pPr>
    </w:p>
    <w:p w14:paraId="2E0EBD0A" w14:textId="3B4FF710" w:rsidR="007D27FA" w:rsidRDefault="00D5017E" w:rsidP="0055621A">
      <w:pPr>
        <w:pStyle w:val="ListParagraph"/>
        <w:numPr>
          <w:ilvl w:val="0"/>
          <w:numId w:val="10"/>
        </w:numPr>
        <w:tabs>
          <w:tab w:val="left" w:pos="284"/>
        </w:tabs>
        <w:ind w:hanging="720"/>
        <w:rPr>
          <w:sz w:val="21"/>
          <w:szCs w:val="21"/>
        </w:rPr>
      </w:pPr>
      <w:r>
        <w:rPr>
          <w:sz w:val="21"/>
          <w:szCs w:val="21"/>
          <w:lang w:eastAsia="ja-JP"/>
        </w:rPr>
        <w:t xml:space="preserve">        </w:t>
      </w:r>
      <w:r w:rsidR="00EB17B5" w:rsidRPr="00F85BEE">
        <w:rPr>
          <w:sz w:val="21"/>
          <w:szCs w:val="21"/>
          <w:lang w:eastAsia="ja-JP"/>
        </w:rPr>
        <w:t>Takeuchi</w:t>
      </w:r>
      <w:r w:rsidR="00EB17B5" w:rsidRPr="00A63CB6">
        <w:rPr>
          <w:sz w:val="21"/>
          <w:szCs w:val="21"/>
          <w:lang w:eastAsia="ja-JP"/>
        </w:rPr>
        <w:t xml:space="preserve">, M.A. &amp; **Dadkhahfard, S. (2019). Rethinking bodies of learners through STEM education. </w:t>
      </w:r>
      <w:r w:rsidR="0027248D" w:rsidRPr="00A63CB6">
        <w:rPr>
          <w:sz w:val="21"/>
          <w:szCs w:val="21"/>
          <w:lang w:eastAsia="ja-JP"/>
        </w:rPr>
        <w:t>I</w:t>
      </w:r>
      <w:r w:rsidR="00EB17B5" w:rsidRPr="00A63CB6">
        <w:rPr>
          <w:sz w:val="21"/>
          <w:szCs w:val="21"/>
          <w:lang w:eastAsia="ja-JP"/>
        </w:rPr>
        <w:t xml:space="preserve">n P. Sengupta., M-C. Shanahan., &amp; B. Kim (Eds.). </w:t>
      </w:r>
      <w:r w:rsidR="00EB17B5" w:rsidRPr="00A63CB6">
        <w:rPr>
          <w:i/>
          <w:sz w:val="21"/>
          <w:szCs w:val="21"/>
          <w:lang w:eastAsia="ja-JP"/>
        </w:rPr>
        <w:t xml:space="preserve">Critical, </w:t>
      </w:r>
      <w:proofErr w:type="gramStart"/>
      <w:r w:rsidR="00EB17B5" w:rsidRPr="00A63CB6">
        <w:rPr>
          <w:i/>
          <w:sz w:val="21"/>
          <w:szCs w:val="21"/>
          <w:lang w:eastAsia="ja-JP"/>
        </w:rPr>
        <w:t>transdisciplinary</w:t>
      </w:r>
      <w:proofErr w:type="gramEnd"/>
      <w:r w:rsidR="00EB17B5" w:rsidRPr="00A63CB6">
        <w:rPr>
          <w:i/>
          <w:sz w:val="21"/>
          <w:szCs w:val="21"/>
          <w:lang w:eastAsia="ja-JP"/>
        </w:rPr>
        <w:t xml:space="preserve"> and embodied approaches in STEM education </w:t>
      </w:r>
      <w:r w:rsidR="00EB17B5" w:rsidRPr="00A63CB6">
        <w:rPr>
          <w:sz w:val="21"/>
          <w:szCs w:val="21"/>
          <w:lang w:eastAsia="ja-JP"/>
        </w:rPr>
        <w:t>(pp.199</w:t>
      </w:r>
      <w:r w:rsidR="002229D0" w:rsidRPr="00C138B0">
        <w:rPr>
          <w:b/>
          <w:bCs/>
          <w:iCs/>
          <w:sz w:val="21"/>
          <w:szCs w:val="21"/>
          <w:lang w:eastAsia="ja-JP"/>
        </w:rPr>
        <w:t>–</w:t>
      </w:r>
      <w:r w:rsidR="00EB17B5" w:rsidRPr="00A63CB6">
        <w:rPr>
          <w:sz w:val="21"/>
          <w:szCs w:val="21"/>
          <w:lang w:eastAsia="ja-JP"/>
        </w:rPr>
        <w:t>216). New York, NY: Springer.</w:t>
      </w:r>
      <w:r w:rsidR="00EB17B5" w:rsidRPr="00A51573">
        <w:rPr>
          <w:sz w:val="21"/>
          <w:szCs w:val="21"/>
          <w:lang w:eastAsia="ja-JP"/>
        </w:rPr>
        <w:t xml:space="preserve">    </w:t>
      </w:r>
    </w:p>
    <w:p w14:paraId="6276DE5F" w14:textId="77777777" w:rsidR="007D27FA" w:rsidRDefault="007D27FA" w:rsidP="007D27FA">
      <w:pPr>
        <w:pStyle w:val="ListParagraph"/>
        <w:tabs>
          <w:tab w:val="left" w:pos="284"/>
        </w:tabs>
        <w:rPr>
          <w:sz w:val="21"/>
          <w:szCs w:val="21"/>
        </w:rPr>
      </w:pPr>
    </w:p>
    <w:p w14:paraId="305BFBE1" w14:textId="3DB013DC" w:rsidR="00EB17B5" w:rsidRPr="007D27FA" w:rsidRDefault="007D27FA" w:rsidP="0055621A">
      <w:pPr>
        <w:pStyle w:val="ListParagraph"/>
        <w:numPr>
          <w:ilvl w:val="0"/>
          <w:numId w:val="10"/>
        </w:numPr>
        <w:tabs>
          <w:tab w:val="left" w:pos="284"/>
        </w:tabs>
        <w:ind w:hanging="720"/>
        <w:rPr>
          <w:sz w:val="21"/>
          <w:szCs w:val="21"/>
        </w:rPr>
      </w:pPr>
      <w:r>
        <w:rPr>
          <w:sz w:val="21"/>
          <w:szCs w:val="21"/>
          <w:lang w:eastAsia="ja-JP"/>
        </w:rPr>
        <w:t xml:space="preserve">        </w:t>
      </w:r>
      <w:r w:rsidR="00EB17B5" w:rsidRPr="007D27FA">
        <w:rPr>
          <w:sz w:val="21"/>
          <w:szCs w:val="21"/>
          <w:lang w:eastAsia="ja-JP"/>
        </w:rPr>
        <w:t xml:space="preserve">Takeuchi, M. (2018). Conversions for life: Transnational families’ mathematical funds of knowledge. In T.G. Bartell (Ed.), </w:t>
      </w:r>
      <w:r w:rsidR="00EB17B5" w:rsidRPr="007D27FA">
        <w:rPr>
          <w:i/>
          <w:sz w:val="21"/>
          <w:szCs w:val="21"/>
          <w:lang w:eastAsia="ja-JP"/>
        </w:rPr>
        <w:t>Toward equity and social justice in mathematics education</w:t>
      </w:r>
      <w:r w:rsidR="00EB17B5" w:rsidRPr="007D27FA">
        <w:rPr>
          <w:sz w:val="21"/>
          <w:szCs w:val="21"/>
          <w:lang w:eastAsia="ja-JP"/>
        </w:rPr>
        <w:t xml:space="preserve"> (pp.127</w:t>
      </w:r>
      <w:r w:rsidR="002229D0" w:rsidRPr="007D27FA">
        <w:rPr>
          <w:b/>
          <w:bCs/>
          <w:iCs/>
          <w:sz w:val="21"/>
          <w:szCs w:val="21"/>
          <w:lang w:eastAsia="ja-JP"/>
        </w:rPr>
        <w:t>–</w:t>
      </w:r>
      <w:r w:rsidR="002229D0" w:rsidRPr="007D27FA">
        <w:rPr>
          <w:iCs/>
          <w:sz w:val="21"/>
          <w:szCs w:val="21"/>
          <w:lang w:eastAsia="ja-JP"/>
        </w:rPr>
        <w:t>1</w:t>
      </w:r>
      <w:r w:rsidR="00EB17B5" w:rsidRPr="007D27FA">
        <w:rPr>
          <w:sz w:val="21"/>
          <w:szCs w:val="21"/>
          <w:lang w:eastAsia="ja-JP"/>
        </w:rPr>
        <w:t>43). Cham, Switzerland: Springer.</w:t>
      </w:r>
    </w:p>
    <w:p w14:paraId="42685268" w14:textId="77777777" w:rsidR="005D7D0D" w:rsidRPr="00A63CB6" w:rsidRDefault="005D7D0D" w:rsidP="00BE04BF">
      <w:pPr>
        <w:tabs>
          <w:tab w:val="left" w:pos="284"/>
        </w:tabs>
        <w:rPr>
          <w:sz w:val="21"/>
          <w:szCs w:val="21"/>
        </w:rPr>
      </w:pPr>
    </w:p>
    <w:p w14:paraId="0E4F6AE2" w14:textId="27590D46" w:rsidR="00CC56B0" w:rsidRPr="00A63CB6" w:rsidRDefault="00CC56B0" w:rsidP="0055621A">
      <w:pPr>
        <w:pStyle w:val="ListParagraph"/>
        <w:numPr>
          <w:ilvl w:val="0"/>
          <w:numId w:val="10"/>
        </w:numPr>
        <w:tabs>
          <w:tab w:val="left" w:pos="284"/>
        </w:tabs>
        <w:ind w:hanging="720"/>
        <w:rPr>
          <w:sz w:val="21"/>
          <w:szCs w:val="21"/>
        </w:rPr>
      </w:pPr>
      <w:r w:rsidRPr="00A63CB6">
        <w:rPr>
          <w:sz w:val="21"/>
          <w:szCs w:val="21"/>
          <w:lang w:eastAsia="ja-JP"/>
        </w:rPr>
        <w:lastRenderedPageBreak/>
        <w:t xml:space="preserve">        Towers, J., Takeuchi, M. A., Hall, J., &amp; Martin, L. (2017). Students’ emotional experiences learning mathematics in Canadian schools. In U. </w:t>
      </w:r>
      <w:proofErr w:type="spellStart"/>
      <w:r w:rsidRPr="00A63CB6">
        <w:rPr>
          <w:sz w:val="21"/>
          <w:szCs w:val="21"/>
          <w:lang w:eastAsia="ja-JP"/>
        </w:rPr>
        <w:t>Xolocotzin</w:t>
      </w:r>
      <w:proofErr w:type="spellEnd"/>
      <w:r w:rsidRPr="00A63CB6">
        <w:rPr>
          <w:sz w:val="21"/>
          <w:szCs w:val="21"/>
          <w:lang w:eastAsia="ja-JP"/>
        </w:rPr>
        <w:t xml:space="preserve"> (Ed.), </w:t>
      </w:r>
      <w:r w:rsidRPr="00A63CB6">
        <w:rPr>
          <w:i/>
          <w:sz w:val="21"/>
          <w:szCs w:val="21"/>
          <w:lang w:eastAsia="ja-JP"/>
        </w:rPr>
        <w:t>Understanding emotions in mathematical thinking and learning</w:t>
      </w:r>
      <w:r w:rsidRPr="00A63CB6">
        <w:rPr>
          <w:sz w:val="21"/>
          <w:szCs w:val="21"/>
          <w:lang w:eastAsia="ja-JP"/>
        </w:rPr>
        <w:t xml:space="preserve"> (pp.163</w:t>
      </w:r>
      <w:r w:rsidR="002229D0" w:rsidRPr="00C138B0">
        <w:rPr>
          <w:b/>
          <w:bCs/>
          <w:iCs/>
          <w:sz w:val="21"/>
          <w:szCs w:val="21"/>
          <w:lang w:eastAsia="ja-JP"/>
        </w:rPr>
        <w:t>–</w:t>
      </w:r>
      <w:r w:rsidRPr="00A63CB6">
        <w:rPr>
          <w:sz w:val="21"/>
          <w:szCs w:val="21"/>
          <w:lang w:eastAsia="ja-JP"/>
        </w:rPr>
        <w:t xml:space="preserve">186). Waltham, MA: Elsevier Academic Press. </w:t>
      </w:r>
    </w:p>
    <w:p w14:paraId="52C01215" w14:textId="77777777" w:rsidR="00470D8C" w:rsidRPr="00A63CB6" w:rsidRDefault="00470D8C" w:rsidP="005D7D0D">
      <w:pPr>
        <w:rPr>
          <w:lang w:eastAsia="ja-JP"/>
        </w:rPr>
      </w:pPr>
    </w:p>
    <w:p w14:paraId="363BB43E" w14:textId="421E24AC" w:rsidR="00F06248" w:rsidRPr="00A63CB6" w:rsidRDefault="00F06248" w:rsidP="0055621A">
      <w:pPr>
        <w:pStyle w:val="ListParagraph"/>
        <w:numPr>
          <w:ilvl w:val="0"/>
          <w:numId w:val="10"/>
        </w:numPr>
        <w:ind w:hanging="720"/>
        <w:rPr>
          <w:lang w:eastAsia="ja-JP"/>
        </w:rPr>
      </w:pPr>
      <w:r w:rsidRPr="00A63CB6">
        <w:rPr>
          <w:sz w:val="21"/>
          <w:szCs w:val="21"/>
          <w:lang w:eastAsia="ja-JP"/>
        </w:rPr>
        <w:t xml:space="preserve">Caswell, B., </w:t>
      </w:r>
      <w:proofErr w:type="spellStart"/>
      <w:r w:rsidRPr="00A63CB6">
        <w:rPr>
          <w:sz w:val="21"/>
          <w:szCs w:val="21"/>
          <w:lang w:eastAsia="ja-JP"/>
        </w:rPr>
        <w:t>Esmonde</w:t>
      </w:r>
      <w:proofErr w:type="spellEnd"/>
      <w:r w:rsidRPr="00A63CB6">
        <w:rPr>
          <w:sz w:val="21"/>
          <w:szCs w:val="21"/>
          <w:lang w:eastAsia="ja-JP"/>
        </w:rPr>
        <w:t xml:space="preserve">, I., &amp; Takeuchi, M. (2011). Towards culturally relevant and responsive teaching of mathematics. In C. Rolheiser, M. Evans, &amp; M. Gambhir (Eds.), </w:t>
      </w:r>
      <w:r w:rsidRPr="00A63CB6">
        <w:rPr>
          <w:i/>
          <w:iCs/>
          <w:sz w:val="21"/>
          <w:szCs w:val="21"/>
          <w:lang w:eastAsia="ja-JP"/>
        </w:rPr>
        <w:t xml:space="preserve">Inquiry into practice: Reaching every student through inclusive curriculum practices </w:t>
      </w:r>
      <w:r w:rsidRPr="00A63CB6">
        <w:rPr>
          <w:iCs/>
          <w:sz w:val="21"/>
          <w:szCs w:val="21"/>
          <w:lang w:eastAsia="ja-JP"/>
        </w:rPr>
        <w:t>(pp. 64</w:t>
      </w:r>
      <w:r w:rsidR="002229D0" w:rsidRPr="00C138B0">
        <w:rPr>
          <w:b/>
          <w:bCs/>
          <w:iCs/>
          <w:sz w:val="21"/>
          <w:szCs w:val="21"/>
          <w:lang w:eastAsia="ja-JP"/>
        </w:rPr>
        <w:t>–</w:t>
      </w:r>
      <w:r w:rsidRPr="00A63CB6">
        <w:rPr>
          <w:iCs/>
          <w:sz w:val="21"/>
          <w:szCs w:val="21"/>
          <w:lang w:eastAsia="ja-JP"/>
        </w:rPr>
        <w:t>71)</w:t>
      </w:r>
      <w:r w:rsidRPr="00A63CB6">
        <w:rPr>
          <w:sz w:val="21"/>
          <w:szCs w:val="21"/>
          <w:lang w:eastAsia="ja-JP"/>
        </w:rPr>
        <w:t>. Toronto</w:t>
      </w:r>
      <w:r w:rsidR="00DD6274" w:rsidRPr="00A63CB6">
        <w:rPr>
          <w:sz w:val="21"/>
          <w:szCs w:val="21"/>
          <w:lang w:eastAsia="ja-JP"/>
        </w:rPr>
        <w:t>, CA</w:t>
      </w:r>
      <w:r w:rsidRPr="00A63CB6">
        <w:rPr>
          <w:sz w:val="21"/>
          <w:szCs w:val="21"/>
          <w:lang w:eastAsia="ja-JP"/>
        </w:rPr>
        <w:t>: Ontario Institute for Studies in Education.</w:t>
      </w:r>
    </w:p>
    <w:p w14:paraId="7FA8CB95" w14:textId="77777777" w:rsidR="00656A67" w:rsidRPr="00A63CB6" w:rsidRDefault="00656A67" w:rsidP="00BE587D">
      <w:pPr>
        <w:rPr>
          <w:b/>
          <w:sz w:val="22"/>
          <w:szCs w:val="22"/>
          <w:lang w:eastAsia="ja-JP"/>
        </w:rPr>
      </w:pPr>
    </w:p>
    <w:p w14:paraId="0C1D4A90" w14:textId="0271F21D" w:rsidR="000B71D8" w:rsidRPr="00EE7209" w:rsidRDefault="00A51573" w:rsidP="00BE587D">
      <w:pPr>
        <w:rPr>
          <w:rFonts w:ascii="Arial" w:hAnsi="Arial" w:cs="Arial"/>
          <w:b/>
          <w:sz w:val="22"/>
          <w:szCs w:val="22"/>
          <w:lang w:eastAsia="ja-JP"/>
        </w:rPr>
      </w:pPr>
      <w:r w:rsidRPr="00EE7209">
        <w:rPr>
          <w:rFonts w:ascii="Arial" w:hAnsi="Arial" w:cs="Arial"/>
          <w:b/>
          <w:sz w:val="22"/>
          <w:szCs w:val="22"/>
          <w:lang w:eastAsia="ja-JP"/>
        </w:rPr>
        <w:t xml:space="preserve">Refereed </w:t>
      </w:r>
      <w:r w:rsidR="00474F7E" w:rsidRPr="00EE7209">
        <w:rPr>
          <w:rFonts w:ascii="Arial" w:hAnsi="Arial" w:cs="Arial"/>
          <w:b/>
          <w:sz w:val="22"/>
          <w:szCs w:val="22"/>
          <w:lang w:eastAsia="ja-JP"/>
        </w:rPr>
        <w:t>Conference Proceedings</w:t>
      </w:r>
    </w:p>
    <w:p w14:paraId="13CE190F" w14:textId="6397D307" w:rsidR="00A55329" w:rsidRPr="00E23DCC" w:rsidRDefault="00474F7E" w:rsidP="00E23DCC">
      <w:pPr>
        <w:rPr>
          <w:b/>
          <w:sz w:val="22"/>
          <w:szCs w:val="22"/>
          <w:lang w:eastAsia="ja-JP"/>
        </w:rPr>
      </w:pPr>
      <w:r w:rsidRPr="00A63CB6">
        <w:rPr>
          <w:b/>
          <w:sz w:val="22"/>
          <w:szCs w:val="22"/>
          <w:lang w:eastAsia="ja-JP"/>
        </w:rPr>
        <w:t xml:space="preserve"> </w:t>
      </w:r>
    </w:p>
    <w:p w14:paraId="2CA8C18C" w14:textId="77777777" w:rsidR="008466E3" w:rsidRPr="006E2E55" w:rsidRDefault="008466E3" w:rsidP="008466E3">
      <w:pPr>
        <w:pStyle w:val="NoSpacing"/>
        <w:numPr>
          <w:ilvl w:val="0"/>
          <w:numId w:val="11"/>
        </w:numPr>
        <w:ind w:left="786" w:hanging="720"/>
        <w:rPr>
          <w:sz w:val="21"/>
          <w:szCs w:val="21"/>
        </w:rPr>
      </w:pPr>
      <w:r w:rsidRPr="006E2E55">
        <w:rPr>
          <w:sz w:val="21"/>
          <w:szCs w:val="21"/>
        </w:rPr>
        <w:t>**</w:t>
      </w:r>
      <w:proofErr w:type="spellStart"/>
      <w:r w:rsidRPr="006E2E55">
        <w:rPr>
          <w:sz w:val="21"/>
          <w:szCs w:val="21"/>
        </w:rPr>
        <w:t>Thraya</w:t>
      </w:r>
      <w:proofErr w:type="spellEnd"/>
      <w:r w:rsidRPr="006E2E55">
        <w:rPr>
          <w:sz w:val="21"/>
          <w:szCs w:val="21"/>
        </w:rPr>
        <w:t>, S., &amp; Takeuchi, M.A. (</w:t>
      </w:r>
      <w:r>
        <w:rPr>
          <w:sz w:val="21"/>
          <w:szCs w:val="21"/>
        </w:rPr>
        <w:t>2022</w:t>
      </w:r>
      <w:r w:rsidRPr="006E2E55">
        <w:rPr>
          <w:sz w:val="21"/>
          <w:szCs w:val="21"/>
        </w:rPr>
        <w:t xml:space="preserve">). </w:t>
      </w:r>
      <w:proofErr w:type="spellStart"/>
      <w:r w:rsidRPr="006E2E55">
        <w:rPr>
          <w:sz w:val="21"/>
          <w:szCs w:val="21"/>
        </w:rPr>
        <w:t>Translanguaging</w:t>
      </w:r>
      <w:proofErr w:type="spellEnd"/>
      <w:r w:rsidRPr="006E2E55">
        <w:rPr>
          <w:sz w:val="21"/>
          <w:szCs w:val="21"/>
        </w:rPr>
        <w:t xml:space="preserve"> as a tool to (re)connect: Co-designing land-based learning environments with refugee children. Paper submitted for the </w:t>
      </w:r>
      <w:r w:rsidRPr="006E2E55">
        <w:rPr>
          <w:i/>
          <w:iCs/>
          <w:sz w:val="21"/>
          <w:szCs w:val="21"/>
        </w:rPr>
        <w:t>Proceedings of the International Society of the Learning Sciences.</w:t>
      </w:r>
      <w:r w:rsidRPr="006E2E55">
        <w:rPr>
          <w:sz w:val="21"/>
          <w:szCs w:val="21"/>
        </w:rPr>
        <w:t xml:space="preserve"> Hiroshima, Japan: </w:t>
      </w:r>
      <w:r w:rsidRPr="006E2E55">
        <w:rPr>
          <w:rFonts w:eastAsia="Times New Roman"/>
          <w:sz w:val="21"/>
          <w:szCs w:val="21"/>
          <w:lang w:val="en-CA"/>
        </w:rPr>
        <w:t>International Society of the Learning Sciences.</w:t>
      </w:r>
    </w:p>
    <w:p w14:paraId="6115DC58" w14:textId="77777777" w:rsidR="008466E3" w:rsidRPr="006E2E55" w:rsidRDefault="008466E3" w:rsidP="008466E3">
      <w:pPr>
        <w:pStyle w:val="NoSpacing"/>
        <w:ind w:left="786"/>
        <w:rPr>
          <w:sz w:val="21"/>
          <w:szCs w:val="21"/>
        </w:rPr>
      </w:pPr>
    </w:p>
    <w:p w14:paraId="1EB2F68F" w14:textId="77777777" w:rsidR="008466E3" w:rsidRPr="006E2E55" w:rsidRDefault="008466E3" w:rsidP="008466E3">
      <w:pPr>
        <w:pStyle w:val="NoSpacing"/>
        <w:numPr>
          <w:ilvl w:val="0"/>
          <w:numId w:val="11"/>
        </w:numPr>
        <w:ind w:left="786" w:hanging="720"/>
        <w:rPr>
          <w:sz w:val="21"/>
          <w:szCs w:val="21"/>
        </w:rPr>
      </w:pPr>
      <w:r w:rsidRPr="006E2E55">
        <w:rPr>
          <w:sz w:val="21"/>
          <w:szCs w:val="21"/>
        </w:rPr>
        <w:t>**</w:t>
      </w:r>
      <w:proofErr w:type="spellStart"/>
      <w:r w:rsidRPr="006E2E55">
        <w:rPr>
          <w:rFonts w:eastAsia="Times New Roman"/>
          <w:bCs/>
          <w:sz w:val="21"/>
          <w:szCs w:val="21"/>
          <w:shd w:val="clear" w:color="auto" w:fill="FFFFFF"/>
        </w:rPr>
        <w:t>Dadkhahfard</w:t>
      </w:r>
      <w:proofErr w:type="spellEnd"/>
      <w:r w:rsidRPr="006E2E55">
        <w:rPr>
          <w:rFonts w:eastAsia="Times New Roman"/>
          <w:bCs/>
          <w:sz w:val="21"/>
          <w:szCs w:val="21"/>
          <w:shd w:val="clear" w:color="auto" w:fill="FFFFFF"/>
        </w:rPr>
        <w:t>, S., &amp; Takeuchi, M.A. (</w:t>
      </w:r>
      <w:r>
        <w:rPr>
          <w:rFonts w:eastAsia="Times New Roman"/>
          <w:bCs/>
          <w:sz w:val="21"/>
          <w:szCs w:val="21"/>
          <w:shd w:val="clear" w:color="auto" w:fill="FFFFFF"/>
        </w:rPr>
        <w:t>2022</w:t>
      </w:r>
      <w:r w:rsidRPr="006E2E55">
        <w:rPr>
          <w:rFonts w:eastAsia="Times New Roman"/>
          <w:bCs/>
          <w:sz w:val="21"/>
          <w:szCs w:val="21"/>
          <w:shd w:val="clear" w:color="auto" w:fill="FFFFFF"/>
        </w:rPr>
        <w:t xml:space="preserve">). Iterative, reflexive, and generative processes of participatory design of arts: Interrogating racial ideologies in design. </w:t>
      </w:r>
      <w:r w:rsidRPr="006E2E55">
        <w:rPr>
          <w:sz w:val="21"/>
          <w:szCs w:val="21"/>
        </w:rPr>
        <w:t xml:space="preserve">Paper submitted for the </w:t>
      </w:r>
      <w:r w:rsidRPr="006E2E55">
        <w:rPr>
          <w:i/>
          <w:iCs/>
          <w:sz w:val="21"/>
          <w:szCs w:val="21"/>
        </w:rPr>
        <w:t>Proceedings of the International Society of the Learning Sciences.</w:t>
      </w:r>
      <w:r w:rsidRPr="006E2E55">
        <w:rPr>
          <w:sz w:val="21"/>
          <w:szCs w:val="21"/>
        </w:rPr>
        <w:t xml:space="preserve"> Hiroshima, Japan: </w:t>
      </w:r>
      <w:r w:rsidRPr="006E2E55">
        <w:rPr>
          <w:rFonts w:eastAsia="Times New Roman"/>
          <w:sz w:val="21"/>
          <w:szCs w:val="21"/>
          <w:lang w:val="en-CA"/>
        </w:rPr>
        <w:t>International Society of the Learning Sciences.</w:t>
      </w:r>
    </w:p>
    <w:p w14:paraId="52A99694" w14:textId="77777777" w:rsidR="008466E3" w:rsidRDefault="008466E3" w:rsidP="008466E3">
      <w:pPr>
        <w:pStyle w:val="ListParagraph"/>
        <w:rPr>
          <w:sz w:val="21"/>
          <w:szCs w:val="21"/>
        </w:rPr>
      </w:pPr>
    </w:p>
    <w:p w14:paraId="4F02824F" w14:textId="77777777" w:rsidR="008466E3" w:rsidRPr="006E2E55" w:rsidRDefault="008466E3" w:rsidP="008466E3">
      <w:pPr>
        <w:pStyle w:val="NoSpacing"/>
        <w:numPr>
          <w:ilvl w:val="0"/>
          <w:numId w:val="11"/>
        </w:numPr>
        <w:ind w:left="786" w:hanging="720"/>
        <w:rPr>
          <w:sz w:val="21"/>
          <w:szCs w:val="21"/>
        </w:rPr>
      </w:pPr>
      <w:r w:rsidRPr="006E2E55">
        <w:rPr>
          <w:sz w:val="21"/>
          <w:szCs w:val="21"/>
        </w:rPr>
        <w:t>⁜</w:t>
      </w:r>
      <w:proofErr w:type="spellStart"/>
      <w:r w:rsidRPr="006E2E55">
        <w:rPr>
          <w:rFonts w:eastAsia="Times New Roman"/>
          <w:bCs/>
          <w:sz w:val="21"/>
          <w:szCs w:val="21"/>
          <w:shd w:val="clear" w:color="auto" w:fill="FFFFFF"/>
        </w:rPr>
        <w:t>Kopparla</w:t>
      </w:r>
      <w:proofErr w:type="spellEnd"/>
      <w:r w:rsidRPr="006E2E55">
        <w:rPr>
          <w:rFonts w:eastAsia="Times New Roman"/>
          <w:bCs/>
          <w:sz w:val="21"/>
          <w:szCs w:val="21"/>
          <w:shd w:val="clear" w:color="auto" w:fill="FFFFFF"/>
        </w:rPr>
        <w:t xml:space="preserve">, M., Takeuchi, M.A., </w:t>
      </w:r>
      <w:r w:rsidRPr="006E2E55">
        <w:rPr>
          <w:sz w:val="21"/>
          <w:szCs w:val="21"/>
        </w:rPr>
        <w:t>**</w:t>
      </w:r>
      <w:r w:rsidRPr="006E2E55">
        <w:rPr>
          <w:rFonts w:eastAsia="Times New Roman"/>
          <w:bCs/>
          <w:sz w:val="21"/>
          <w:szCs w:val="21"/>
          <w:shd w:val="clear" w:color="auto" w:fill="FFFFFF"/>
        </w:rPr>
        <w:t xml:space="preserve">Yuen, J., &amp; </w:t>
      </w:r>
      <w:r w:rsidRPr="006E2E55">
        <w:rPr>
          <w:sz w:val="21"/>
          <w:szCs w:val="21"/>
        </w:rPr>
        <w:t>**</w:t>
      </w:r>
      <w:r w:rsidRPr="006E2E55">
        <w:rPr>
          <w:rFonts w:eastAsia="Times New Roman"/>
          <w:bCs/>
          <w:sz w:val="21"/>
          <w:szCs w:val="21"/>
          <w:shd w:val="clear" w:color="auto" w:fill="FFFFFF"/>
        </w:rPr>
        <w:t>Chowdhury, A. (</w:t>
      </w:r>
      <w:r>
        <w:rPr>
          <w:rFonts w:eastAsia="Times New Roman"/>
          <w:bCs/>
          <w:sz w:val="21"/>
          <w:szCs w:val="21"/>
          <w:shd w:val="clear" w:color="auto" w:fill="FFFFFF"/>
        </w:rPr>
        <w:t>2022</w:t>
      </w:r>
      <w:r w:rsidRPr="006E2E55">
        <w:rPr>
          <w:rFonts w:eastAsia="Times New Roman"/>
          <w:bCs/>
          <w:sz w:val="21"/>
          <w:szCs w:val="21"/>
          <w:shd w:val="clear" w:color="auto" w:fill="FFFFFF"/>
        </w:rPr>
        <w:t xml:space="preserve">). Co-construction of third space of joy and playfulness through critical </w:t>
      </w:r>
      <w:proofErr w:type="spellStart"/>
      <w:r w:rsidRPr="006E2E55">
        <w:rPr>
          <w:rFonts w:eastAsia="Times New Roman"/>
          <w:bCs/>
          <w:sz w:val="21"/>
          <w:szCs w:val="21"/>
          <w:shd w:val="clear" w:color="auto" w:fill="FFFFFF"/>
        </w:rPr>
        <w:t>transdisciplinarity</w:t>
      </w:r>
      <w:proofErr w:type="spellEnd"/>
      <w:r w:rsidRPr="006E2E55">
        <w:rPr>
          <w:rFonts w:eastAsia="Times New Roman"/>
          <w:bCs/>
          <w:sz w:val="21"/>
          <w:szCs w:val="21"/>
          <w:shd w:val="clear" w:color="auto" w:fill="FFFFFF"/>
        </w:rPr>
        <w:t xml:space="preserve">: Land-based STEM learning with refugee children. </w:t>
      </w:r>
      <w:r w:rsidRPr="006E2E55">
        <w:rPr>
          <w:sz w:val="21"/>
          <w:szCs w:val="21"/>
        </w:rPr>
        <w:t xml:space="preserve">Paper submitted for the </w:t>
      </w:r>
      <w:r w:rsidRPr="006E2E55">
        <w:rPr>
          <w:i/>
          <w:iCs/>
          <w:sz w:val="21"/>
          <w:szCs w:val="21"/>
        </w:rPr>
        <w:t>Proceedings of the International Society of the Learning Sciences.</w:t>
      </w:r>
      <w:r w:rsidRPr="006E2E55">
        <w:rPr>
          <w:sz w:val="21"/>
          <w:szCs w:val="21"/>
        </w:rPr>
        <w:t xml:space="preserve"> Hiroshima, Japan: </w:t>
      </w:r>
      <w:r w:rsidRPr="006E2E55">
        <w:rPr>
          <w:rFonts w:eastAsia="Times New Roman"/>
          <w:sz w:val="21"/>
          <w:szCs w:val="21"/>
          <w:lang w:val="en-CA"/>
        </w:rPr>
        <w:t>International Society of the Learning Sciences.</w:t>
      </w:r>
    </w:p>
    <w:p w14:paraId="2E4DE2AC" w14:textId="77777777" w:rsidR="008466E3" w:rsidRDefault="008466E3" w:rsidP="008466E3">
      <w:pPr>
        <w:pStyle w:val="ListParagraph"/>
        <w:rPr>
          <w:rFonts w:eastAsia="Times New Roman"/>
          <w:bCs/>
          <w:sz w:val="21"/>
          <w:szCs w:val="21"/>
          <w:shd w:val="clear" w:color="auto" w:fill="FFFFFF"/>
        </w:rPr>
      </w:pPr>
    </w:p>
    <w:p w14:paraId="7CFDAF61" w14:textId="77777777" w:rsidR="008466E3" w:rsidRPr="006E2E55" w:rsidRDefault="008466E3" w:rsidP="008466E3">
      <w:pPr>
        <w:pStyle w:val="NoSpacing"/>
        <w:numPr>
          <w:ilvl w:val="0"/>
          <w:numId w:val="11"/>
        </w:numPr>
        <w:ind w:left="786" w:hanging="720"/>
        <w:rPr>
          <w:sz w:val="21"/>
          <w:szCs w:val="21"/>
        </w:rPr>
      </w:pPr>
      <w:r w:rsidRPr="006E2E55">
        <w:rPr>
          <w:rFonts w:eastAsia="Times New Roman"/>
          <w:bCs/>
          <w:sz w:val="21"/>
          <w:szCs w:val="21"/>
          <w:shd w:val="clear" w:color="auto" w:fill="FFFFFF"/>
        </w:rPr>
        <w:t xml:space="preserve">Ali, A., Davis, N., Takeuchi, M.A., </w:t>
      </w:r>
      <w:proofErr w:type="spellStart"/>
      <w:r w:rsidRPr="006E2E55">
        <w:rPr>
          <w:rFonts w:eastAsia="Times New Roman"/>
          <w:bCs/>
          <w:sz w:val="21"/>
          <w:szCs w:val="21"/>
          <w:shd w:val="clear" w:color="auto" w:fill="FFFFFF"/>
        </w:rPr>
        <w:t>Avraamidou</w:t>
      </w:r>
      <w:proofErr w:type="spellEnd"/>
      <w:r w:rsidRPr="006E2E55">
        <w:rPr>
          <w:rFonts w:eastAsia="Times New Roman"/>
          <w:bCs/>
          <w:sz w:val="21"/>
          <w:szCs w:val="21"/>
          <w:shd w:val="clear" w:color="auto" w:fill="FFFFFF"/>
        </w:rPr>
        <w:t xml:space="preserve">, L., Marin, A., Martins, I., Philip, T., &amp; </w:t>
      </w:r>
      <w:proofErr w:type="spellStart"/>
      <w:r w:rsidRPr="006E2E55">
        <w:rPr>
          <w:rFonts w:eastAsia="Times New Roman"/>
          <w:bCs/>
          <w:sz w:val="21"/>
          <w:szCs w:val="21"/>
          <w:shd w:val="clear" w:color="auto" w:fill="FFFFFF"/>
        </w:rPr>
        <w:t>Vossoughi</w:t>
      </w:r>
      <w:proofErr w:type="spellEnd"/>
      <w:r w:rsidRPr="006E2E55">
        <w:rPr>
          <w:rFonts w:eastAsia="Times New Roman"/>
          <w:bCs/>
          <w:sz w:val="21"/>
          <w:szCs w:val="21"/>
          <w:shd w:val="clear" w:color="auto" w:fill="FFFFFF"/>
        </w:rPr>
        <w:t>, S. (</w:t>
      </w:r>
      <w:r>
        <w:rPr>
          <w:rFonts w:eastAsia="Times New Roman"/>
          <w:bCs/>
          <w:sz w:val="21"/>
          <w:szCs w:val="21"/>
          <w:shd w:val="clear" w:color="auto" w:fill="FFFFFF"/>
        </w:rPr>
        <w:t>2022</w:t>
      </w:r>
      <w:r w:rsidRPr="006E2E55">
        <w:rPr>
          <w:rFonts w:eastAsia="Times New Roman"/>
          <w:bCs/>
          <w:sz w:val="21"/>
          <w:szCs w:val="21"/>
          <w:shd w:val="clear" w:color="auto" w:fill="FFFFFF"/>
        </w:rPr>
        <w:t xml:space="preserve">). Seeing histories in bodies, places, and disciplinary learning: Historicizing methodologies. Symposium paper </w:t>
      </w:r>
      <w:r w:rsidRPr="006E2E55">
        <w:rPr>
          <w:sz w:val="21"/>
          <w:szCs w:val="21"/>
        </w:rPr>
        <w:t xml:space="preserve">submitted for the </w:t>
      </w:r>
      <w:r w:rsidRPr="006E2E55">
        <w:rPr>
          <w:i/>
          <w:iCs/>
          <w:sz w:val="21"/>
          <w:szCs w:val="21"/>
        </w:rPr>
        <w:t>Proceedings of the International Society of the Learning Sciences.</w:t>
      </w:r>
      <w:r w:rsidRPr="006E2E55">
        <w:rPr>
          <w:sz w:val="21"/>
          <w:szCs w:val="21"/>
        </w:rPr>
        <w:t xml:space="preserve"> Hiroshima, Japan: </w:t>
      </w:r>
      <w:r w:rsidRPr="006E2E55">
        <w:rPr>
          <w:rFonts w:eastAsia="Times New Roman"/>
          <w:sz w:val="21"/>
          <w:szCs w:val="21"/>
          <w:lang w:val="en-CA"/>
        </w:rPr>
        <w:t>International Society of the Learning Sciences.</w:t>
      </w:r>
    </w:p>
    <w:p w14:paraId="197B5CED" w14:textId="77777777" w:rsidR="008466E3" w:rsidRDefault="008466E3" w:rsidP="008466E3">
      <w:pPr>
        <w:pStyle w:val="NoSpacing"/>
        <w:ind w:left="786"/>
        <w:rPr>
          <w:sz w:val="21"/>
          <w:szCs w:val="21"/>
        </w:rPr>
      </w:pPr>
    </w:p>
    <w:p w14:paraId="24E8AE2F" w14:textId="55C59F41" w:rsidR="007C1C4A" w:rsidRPr="007C1C4A" w:rsidRDefault="00236A15" w:rsidP="0055621A">
      <w:pPr>
        <w:pStyle w:val="NoSpacing"/>
        <w:numPr>
          <w:ilvl w:val="0"/>
          <w:numId w:val="11"/>
        </w:numPr>
        <w:ind w:left="786" w:hanging="720"/>
        <w:rPr>
          <w:sz w:val="21"/>
          <w:szCs w:val="21"/>
        </w:rPr>
      </w:pPr>
      <w:r w:rsidRPr="00236A15">
        <w:rPr>
          <w:sz w:val="21"/>
          <w:szCs w:val="21"/>
        </w:rPr>
        <w:t xml:space="preserve">Takeuchi, M.A., &amp; </w:t>
      </w:r>
      <w:r w:rsidR="006E480D">
        <w:rPr>
          <w:sz w:val="21"/>
          <w:szCs w:val="21"/>
        </w:rPr>
        <w:t>**</w:t>
      </w:r>
      <w:proofErr w:type="spellStart"/>
      <w:r w:rsidRPr="00236A15">
        <w:rPr>
          <w:sz w:val="21"/>
          <w:szCs w:val="21"/>
        </w:rPr>
        <w:t>Dadkhahfard</w:t>
      </w:r>
      <w:proofErr w:type="spellEnd"/>
      <w:r w:rsidRPr="00236A15">
        <w:rPr>
          <w:sz w:val="21"/>
          <w:szCs w:val="21"/>
        </w:rPr>
        <w:t>, S. (</w:t>
      </w:r>
      <w:r w:rsidR="00B75B11">
        <w:rPr>
          <w:sz w:val="21"/>
          <w:szCs w:val="21"/>
        </w:rPr>
        <w:t>2021</w:t>
      </w:r>
      <w:r w:rsidRPr="00236A15">
        <w:rPr>
          <w:sz w:val="21"/>
          <w:szCs w:val="21"/>
        </w:rPr>
        <w:t>). Critical envisionin</w:t>
      </w:r>
      <w:r>
        <w:rPr>
          <w:sz w:val="21"/>
          <w:szCs w:val="21"/>
        </w:rPr>
        <w:t>g</w:t>
      </w:r>
      <w:r w:rsidRPr="00236A15">
        <w:rPr>
          <w:sz w:val="21"/>
          <w:szCs w:val="21"/>
        </w:rPr>
        <w:t xml:space="preserve"> of embodiment in mathematics teaching. </w:t>
      </w:r>
      <w:r w:rsidR="007C1C4A" w:rsidRPr="007C1C4A">
        <w:rPr>
          <w:sz w:val="21"/>
          <w:szCs w:val="21"/>
        </w:rPr>
        <w:t xml:space="preserve">In D. </w:t>
      </w:r>
      <w:proofErr w:type="spellStart"/>
      <w:r w:rsidR="007C1C4A" w:rsidRPr="007C1C4A">
        <w:rPr>
          <w:sz w:val="21"/>
          <w:szCs w:val="21"/>
        </w:rPr>
        <w:t>Kollosche</w:t>
      </w:r>
      <w:proofErr w:type="spellEnd"/>
      <w:r w:rsidR="007C1C4A" w:rsidRPr="007C1C4A">
        <w:rPr>
          <w:sz w:val="21"/>
          <w:szCs w:val="21"/>
        </w:rPr>
        <w:t xml:space="preserve"> (Ed.), </w:t>
      </w:r>
      <w:r w:rsidR="007C1C4A" w:rsidRPr="007C1C4A">
        <w:rPr>
          <w:i/>
          <w:iCs/>
          <w:sz w:val="21"/>
          <w:szCs w:val="21"/>
        </w:rPr>
        <w:t>Exploring new ways to connect: Proceedings of the Eleventh International Mathematics Education and Society Conference</w:t>
      </w:r>
      <w:r w:rsidR="007C1C4A" w:rsidRPr="007C1C4A">
        <w:rPr>
          <w:sz w:val="21"/>
          <w:szCs w:val="21"/>
        </w:rPr>
        <w:t xml:space="preserve"> (Vol. 3, pp. 1005–1014). </w:t>
      </w:r>
      <w:proofErr w:type="spellStart"/>
      <w:r w:rsidR="007C1C4A" w:rsidRPr="007C1C4A">
        <w:rPr>
          <w:sz w:val="21"/>
          <w:szCs w:val="21"/>
        </w:rPr>
        <w:t>Tredition</w:t>
      </w:r>
      <w:proofErr w:type="spellEnd"/>
      <w:r w:rsidR="007C1C4A" w:rsidRPr="007C1C4A">
        <w:rPr>
          <w:sz w:val="21"/>
          <w:szCs w:val="21"/>
        </w:rPr>
        <w:t xml:space="preserve">. </w:t>
      </w:r>
      <w:hyperlink r:id="rId32" w:tgtFrame="_blank" w:history="1">
        <w:r w:rsidR="007C1C4A" w:rsidRPr="007C1C4A">
          <w:rPr>
            <w:rStyle w:val="Hyperlink"/>
            <w:sz w:val="21"/>
            <w:szCs w:val="21"/>
          </w:rPr>
          <w:t>https://doi.org/10.5281/zenodo.5416820</w:t>
        </w:r>
      </w:hyperlink>
    </w:p>
    <w:p w14:paraId="778F1A1A" w14:textId="77777777" w:rsidR="007C1C4A" w:rsidRDefault="007C1C4A" w:rsidP="007C1C4A">
      <w:pPr>
        <w:pStyle w:val="NoSpacing"/>
        <w:ind w:left="786"/>
        <w:rPr>
          <w:sz w:val="21"/>
          <w:szCs w:val="21"/>
        </w:rPr>
      </w:pPr>
    </w:p>
    <w:p w14:paraId="15733E5C" w14:textId="39B353E5" w:rsidR="007C1C4A" w:rsidRPr="007C1C4A" w:rsidRDefault="007C1C4A" w:rsidP="0055621A">
      <w:pPr>
        <w:pStyle w:val="NoSpacing"/>
        <w:numPr>
          <w:ilvl w:val="0"/>
          <w:numId w:val="11"/>
        </w:numPr>
        <w:ind w:left="786" w:hanging="720"/>
        <w:rPr>
          <w:sz w:val="21"/>
          <w:szCs w:val="21"/>
        </w:rPr>
      </w:pPr>
      <w:r w:rsidRPr="007C1C4A">
        <w:rPr>
          <w:sz w:val="21"/>
          <w:szCs w:val="21"/>
        </w:rPr>
        <w:t xml:space="preserve">Takeuchi, M. A., </w:t>
      </w:r>
      <w:r>
        <w:rPr>
          <w:sz w:val="21"/>
          <w:szCs w:val="21"/>
        </w:rPr>
        <w:t>**</w:t>
      </w:r>
      <w:r w:rsidRPr="007C1C4A">
        <w:rPr>
          <w:sz w:val="21"/>
          <w:szCs w:val="21"/>
        </w:rPr>
        <w:t xml:space="preserve">Elhowari, R., &amp; </w:t>
      </w:r>
      <w:r>
        <w:rPr>
          <w:sz w:val="21"/>
          <w:szCs w:val="21"/>
        </w:rPr>
        <w:t>**</w:t>
      </w:r>
      <w:r w:rsidRPr="007C1C4A">
        <w:rPr>
          <w:sz w:val="21"/>
          <w:szCs w:val="21"/>
        </w:rPr>
        <w:t xml:space="preserve">Yuen, J. (2021). Embodied and emplaced mathematical literacy: A refugee family’s funds of knowledge toward regenerative farming. In D. </w:t>
      </w:r>
      <w:proofErr w:type="spellStart"/>
      <w:r w:rsidRPr="007C1C4A">
        <w:rPr>
          <w:sz w:val="21"/>
          <w:szCs w:val="21"/>
        </w:rPr>
        <w:t>Kollosche</w:t>
      </w:r>
      <w:proofErr w:type="spellEnd"/>
      <w:r w:rsidRPr="007C1C4A">
        <w:rPr>
          <w:sz w:val="21"/>
          <w:szCs w:val="21"/>
        </w:rPr>
        <w:t xml:space="preserve"> (Ed.), </w:t>
      </w:r>
      <w:r w:rsidRPr="007C1C4A">
        <w:rPr>
          <w:i/>
          <w:iCs/>
          <w:sz w:val="21"/>
          <w:szCs w:val="21"/>
        </w:rPr>
        <w:t>Exploring new ways to connect: Proceedings of the Eleventh International Mathematics Education and Society Conference</w:t>
      </w:r>
      <w:r w:rsidRPr="007C1C4A">
        <w:rPr>
          <w:sz w:val="21"/>
          <w:szCs w:val="21"/>
        </w:rPr>
        <w:t xml:space="preserve"> (Vol. 1, pp. 235–238). </w:t>
      </w:r>
      <w:proofErr w:type="spellStart"/>
      <w:r w:rsidRPr="007C1C4A">
        <w:rPr>
          <w:sz w:val="21"/>
          <w:szCs w:val="21"/>
        </w:rPr>
        <w:t>Tredition</w:t>
      </w:r>
      <w:proofErr w:type="spellEnd"/>
      <w:r w:rsidRPr="007C1C4A">
        <w:rPr>
          <w:sz w:val="21"/>
          <w:szCs w:val="21"/>
        </w:rPr>
        <w:t xml:space="preserve">. </w:t>
      </w:r>
      <w:hyperlink r:id="rId33" w:tgtFrame="_blank" w:history="1">
        <w:r w:rsidRPr="007C1C4A">
          <w:rPr>
            <w:rStyle w:val="Hyperlink"/>
            <w:sz w:val="21"/>
            <w:szCs w:val="21"/>
          </w:rPr>
          <w:t>https://doi.org/10.5281/zenodo.5392987</w:t>
        </w:r>
      </w:hyperlink>
    </w:p>
    <w:p w14:paraId="26096BA5" w14:textId="77777777" w:rsidR="00236A15" w:rsidRDefault="00236A15" w:rsidP="00236A15">
      <w:pPr>
        <w:pStyle w:val="NoSpacing"/>
        <w:rPr>
          <w:sz w:val="21"/>
          <w:szCs w:val="21"/>
        </w:rPr>
      </w:pPr>
    </w:p>
    <w:p w14:paraId="65104165" w14:textId="444FF5F6" w:rsidR="00A8276B" w:rsidRPr="00A63CB6" w:rsidRDefault="00A8276B" w:rsidP="0055621A">
      <w:pPr>
        <w:pStyle w:val="NoSpacing"/>
        <w:numPr>
          <w:ilvl w:val="0"/>
          <w:numId w:val="11"/>
        </w:numPr>
        <w:ind w:left="786" w:hanging="720"/>
        <w:rPr>
          <w:sz w:val="21"/>
          <w:szCs w:val="21"/>
        </w:rPr>
      </w:pPr>
      <w:r w:rsidRPr="00A63CB6">
        <w:rPr>
          <w:sz w:val="21"/>
          <w:szCs w:val="21"/>
        </w:rPr>
        <w:t xml:space="preserve">Takeuchi, M.A., Adams, J., Alley, Z., Baker, K., </w:t>
      </w:r>
      <w:r w:rsidRPr="00A63CB6">
        <w:rPr>
          <w:rFonts w:eastAsia="Times New Roman"/>
          <w:color w:val="000000"/>
          <w:sz w:val="21"/>
          <w:szCs w:val="21"/>
          <w:lang w:val="en-CA"/>
        </w:rPr>
        <w:t>Gutiérrez</w:t>
      </w:r>
      <w:r w:rsidRPr="00A63CB6">
        <w:rPr>
          <w:sz w:val="21"/>
          <w:szCs w:val="21"/>
        </w:rPr>
        <w:t xml:space="preserve">, K., Lehrer, R., Leyva, L., Rahm, J., Sengupta, P., Shanahan, M-C., </w:t>
      </w:r>
      <w:proofErr w:type="spellStart"/>
      <w:r w:rsidRPr="00A63CB6">
        <w:rPr>
          <w:sz w:val="21"/>
          <w:szCs w:val="21"/>
        </w:rPr>
        <w:t>Tagalik</w:t>
      </w:r>
      <w:proofErr w:type="spellEnd"/>
      <w:r w:rsidRPr="00A63CB6">
        <w:rPr>
          <w:sz w:val="21"/>
          <w:szCs w:val="21"/>
        </w:rPr>
        <w:t xml:space="preserve">, S., Yin, P., &amp; Kayumova, S. (2020). Rethinking </w:t>
      </w:r>
      <w:proofErr w:type="spellStart"/>
      <w:r w:rsidRPr="00A63CB6">
        <w:rPr>
          <w:sz w:val="21"/>
          <w:szCs w:val="21"/>
        </w:rPr>
        <w:t>transdisciplinarity</w:t>
      </w:r>
      <w:proofErr w:type="spellEnd"/>
      <w:r w:rsidRPr="00A63CB6">
        <w:rPr>
          <w:sz w:val="21"/>
          <w:szCs w:val="21"/>
        </w:rPr>
        <w:t xml:space="preserve"> in the learning sciences: Critical and emergent perspectives. </w:t>
      </w:r>
      <w:r w:rsidRPr="00A63CB6">
        <w:rPr>
          <w:rFonts w:eastAsia="Times New Roman"/>
          <w:sz w:val="21"/>
          <w:szCs w:val="21"/>
          <w:lang w:val="en-CA"/>
        </w:rPr>
        <w:t xml:space="preserve">In </w:t>
      </w:r>
      <w:proofErr w:type="spellStart"/>
      <w:r w:rsidRPr="00A63CB6">
        <w:rPr>
          <w:rFonts w:eastAsia="Times New Roman"/>
          <w:sz w:val="21"/>
          <w:szCs w:val="21"/>
          <w:lang w:val="en-CA"/>
        </w:rPr>
        <w:t>Gresalfi</w:t>
      </w:r>
      <w:proofErr w:type="spellEnd"/>
      <w:r w:rsidRPr="00A63CB6">
        <w:rPr>
          <w:rFonts w:eastAsia="Times New Roman"/>
          <w:sz w:val="21"/>
          <w:szCs w:val="21"/>
          <w:lang w:val="en-CA"/>
        </w:rPr>
        <w:t xml:space="preserve">, M. and Horn, I. S. (Eds.), </w:t>
      </w:r>
      <w:r w:rsidRPr="00A63CB6">
        <w:rPr>
          <w:rFonts w:eastAsia="Times New Roman"/>
          <w:i/>
          <w:iCs/>
          <w:sz w:val="21"/>
          <w:szCs w:val="21"/>
          <w:lang w:val="en-CA"/>
        </w:rPr>
        <w:t>The Interdisciplinarity of the Learning Sciences, 14th International Conference of the Learning Sciences (ICLS)</w:t>
      </w:r>
      <w:r w:rsidRPr="00A63CB6">
        <w:rPr>
          <w:rFonts w:eastAsia="Times New Roman"/>
          <w:sz w:val="21"/>
          <w:szCs w:val="21"/>
          <w:lang w:val="en-CA"/>
        </w:rPr>
        <w:t xml:space="preserve"> Volume 3 (pp. 1463</w:t>
      </w:r>
      <w:r w:rsidR="00CF65DF" w:rsidRPr="00C138B0">
        <w:rPr>
          <w:b/>
          <w:bCs/>
          <w:iCs/>
          <w:sz w:val="21"/>
          <w:szCs w:val="21"/>
        </w:rPr>
        <w:t>–</w:t>
      </w:r>
      <w:r w:rsidRPr="00A63CB6">
        <w:rPr>
          <w:rFonts w:eastAsia="Times New Roman"/>
          <w:sz w:val="21"/>
          <w:szCs w:val="21"/>
          <w:lang w:val="en-CA"/>
        </w:rPr>
        <w:t>1470). Nashville, Tennessee: International Society of the Learning Sciences.</w:t>
      </w:r>
    </w:p>
    <w:p w14:paraId="3BA9A359" w14:textId="77777777" w:rsidR="00A8276B" w:rsidRPr="00A63CB6" w:rsidRDefault="00A8276B" w:rsidP="00A8276B">
      <w:pPr>
        <w:pStyle w:val="NoSpacing"/>
        <w:rPr>
          <w:sz w:val="21"/>
          <w:szCs w:val="21"/>
        </w:rPr>
      </w:pPr>
    </w:p>
    <w:p w14:paraId="75EC5722" w14:textId="772040A2" w:rsidR="00A8276B" w:rsidRPr="00A63CB6" w:rsidRDefault="00A8276B" w:rsidP="0055621A">
      <w:pPr>
        <w:pStyle w:val="NoSpacing"/>
        <w:numPr>
          <w:ilvl w:val="0"/>
          <w:numId w:val="11"/>
        </w:numPr>
        <w:ind w:left="786" w:hanging="720"/>
        <w:rPr>
          <w:sz w:val="21"/>
          <w:szCs w:val="21"/>
        </w:rPr>
      </w:pPr>
      <w:r w:rsidRPr="00A63CB6">
        <w:rPr>
          <w:sz w:val="21"/>
          <w:szCs w:val="21"/>
        </w:rPr>
        <w:t>**Liu, S., &amp; Takeuchi, M.A. (2020). Intellectual emancipation and embodiment in early mathematics learning. I</w:t>
      </w:r>
      <w:r w:rsidRPr="00A63CB6">
        <w:rPr>
          <w:rFonts w:eastAsia="Times New Roman"/>
          <w:sz w:val="21"/>
          <w:szCs w:val="21"/>
          <w:lang w:val="en-CA"/>
        </w:rPr>
        <w:t xml:space="preserve">n </w:t>
      </w:r>
      <w:proofErr w:type="spellStart"/>
      <w:r w:rsidRPr="00A63CB6">
        <w:rPr>
          <w:rFonts w:eastAsia="Times New Roman"/>
          <w:sz w:val="21"/>
          <w:szCs w:val="21"/>
          <w:lang w:val="en-CA"/>
        </w:rPr>
        <w:t>Gresalfi</w:t>
      </w:r>
      <w:proofErr w:type="spellEnd"/>
      <w:r w:rsidRPr="00A63CB6">
        <w:rPr>
          <w:rFonts w:eastAsia="Times New Roman"/>
          <w:sz w:val="21"/>
          <w:szCs w:val="21"/>
          <w:lang w:val="en-CA"/>
        </w:rPr>
        <w:t xml:space="preserve">, M. and Horn, I. S. (Eds.), </w:t>
      </w:r>
      <w:r w:rsidRPr="00A63CB6">
        <w:rPr>
          <w:rFonts w:eastAsia="Times New Roman"/>
          <w:i/>
          <w:iCs/>
          <w:sz w:val="21"/>
          <w:szCs w:val="21"/>
          <w:lang w:val="en-CA"/>
        </w:rPr>
        <w:t>The Interdisciplinarity of the Learning Sciences, 14th International Conference of the Learning Sciences (ICLS)</w:t>
      </w:r>
      <w:r w:rsidRPr="00A63CB6">
        <w:rPr>
          <w:rFonts w:eastAsia="Times New Roman"/>
          <w:sz w:val="21"/>
          <w:szCs w:val="21"/>
          <w:lang w:val="en-CA"/>
        </w:rPr>
        <w:t xml:space="preserve"> Volume 4 (pp. 2061</w:t>
      </w:r>
      <w:r w:rsidR="00CF65DF" w:rsidRPr="00C138B0">
        <w:rPr>
          <w:b/>
          <w:bCs/>
          <w:iCs/>
          <w:sz w:val="21"/>
          <w:szCs w:val="21"/>
        </w:rPr>
        <w:t>–</w:t>
      </w:r>
      <w:r w:rsidRPr="00A63CB6">
        <w:rPr>
          <w:rFonts w:eastAsia="Times New Roman"/>
          <w:sz w:val="21"/>
          <w:szCs w:val="21"/>
          <w:lang w:val="en-CA"/>
        </w:rPr>
        <w:t>2068). Nashville, Tennessee: International Society of the Learning Sciences.</w:t>
      </w:r>
    </w:p>
    <w:p w14:paraId="01B4907C" w14:textId="77777777" w:rsidR="006E480D" w:rsidRPr="00A63CB6" w:rsidRDefault="006E480D" w:rsidP="00A8276B">
      <w:pPr>
        <w:pStyle w:val="NoSpacing"/>
        <w:rPr>
          <w:sz w:val="21"/>
          <w:szCs w:val="21"/>
        </w:rPr>
      </w:pPr>
    </w:p>
    <w:p w14:paraId="1B9485D2" w14:textId="5A51E438" w:rsidR="00A8276B" w:rsidRPr="00A63CB6" w:rsidRDefault="00A8276B" w:rsidP="0055621A">
      <w:pPr>
        <w:pStyle w:val="NoSpacing"/>
        <w:numPr>
          <w:ilvl w:val="0"/>
          <w:numId w:val="11"/>
        </w:numPr>
        <w:ind w:left="786" w:hanging="720"/>
        <w:rPr>
          <w:sz w:val="21"/>
          <w:szCs w:val="21"/>
        </w:rPr>
      </w:pPr>
      <w:r w:rsidRPr="00A63CB6">
        <w:rPr>
          <w:sz w:val="21"/>
          <w:szCs w:val="21"/>
        </w:rPr>
        <w:lastRenderedPageBreak/>
        <w:t xml:space="preserve">Curnow, J., Jurow, S., Aquino-Ishihara, V., </w:t>
      </w:r>
      <w:proofErr w:type="spellStart"/>
      <w:r w:rsidRPr="00A63CB6">
        <w:rPr>
          <w:sz w:val="21"/>
          <w:szCs w:val="21"/>
        </w:rPr>
        <w:t>Meixi</w:t>
      </w:r>
      <w:proofErr w:type="spellEnd"/>
      <w:r w:rsidRPr="00A63CB6">
        <w:rPr>
          <w:sz w:val="21"/>
          <w:szCs w:val="21"/>
        </w:rPr>
        <w:t xml:space="preserve">, Melendez, J., Redes de </w:t>
      </w:r>
      <w:proofErr w:type="spellStart"/>
      <w:r w:rsidRPr="00A63CB6">
        <w:rPr>
          <w:sz w:val="21"/>
          <w:szCs w:val="21"/>
        </w:rPr>
        <w:t>Tutoria</w:t>
      </w:r>
      <w:proofErr w:type="spellEnd"/>
      <w:r w:rsidRPr="00A63CB6">
        <w:rPr>
          <w:sz w:val="21"/>
          <w:szCs w:val="21"/>
        </w:rPr>
        <w:t xml:space="preserve">, M., Kirshner, B., Pham, J., Philip, T., Rincon Gallardo, S., Takeuchi, M.A., </w:t>
      </w:r>
      <w:proofErr w:type="spellStart"/>
      <w:r w:rsidRPr="00A63CB6">
        <w:rPr>
          <w:sz w:val="21"/>
          <w:szCs w:val="21"/>
        </w:rPr>
        <w:t>Tivaringe</w:t>
      </w:r>
      <w:proofErr w:type="spellEnd"/>
      <w:r w:rsidRPr="00A63CB6">
        <w:rPr>
          <w:sz w:val="21"/>
          <w:szCs w:val="21"/>
        </w:rPr>
        <w:t>, T., &amp; Uttamchandani, S. (2020). Global perspectives on social movement: Collective action as learning. I</w:t>
      </w:r>
      <w:r w:rsidRPr="00A63CB6">
        <w:rPr>
          <w:rFonts w:eastAsia="Times New Roman"/>
          <w:sz w:val="21"/>
          <w:szCs w:val="21"/>
          <w:lang w:val="en-CA"/>
        </w:rPr>
        <w:t xml:space="preserve">n </w:t>
      </w:r>
      <w:proofErr w:type="spellStart"/>
      <w:r w:rsidRPr="00A63CB6">
        <w:rPr>
          <w:rFonts w:eastAsia="Times New Roman"/>
          <w:sz w:val="21"/>
          <w:szCs w:val="21"/>
          <w:lang w:val="en-CA"/>
        </w:rPr>
        <w:t>Gresalfi</w:t>
      </w:r>
      <w:proofErr w:type="spellEnd"/>
      <w:r w:rsidRPr="00A63CB6">
        <w:rPr>
          <w:rFonts w:eastAsia="Times New Roman"/>
          <w:sz w:val="21"/>
          <w:szCs w:val="21"/>
          <w:lang w:val="en-CA"/>
        </w:rPr>
        <w:t xml:space="preserve">, M. and Horn, I. S. (Eds.), </w:t>
      </w:r>
      <w:r w:rsidRPr="00A63CB6">
        <w:rPr>
          <w:rFonts w:eastAsia="Times New Roman"/>
          <w:i/>
          <w:iCs/>
          <w:sz w:val="21"/>
          <w:szCs w:val="21"/>
          <w:lang w:val="en-CA"/>
        </w:rPr>
        <w:t>The Interdisciplinarity of the Learning Sciences, 14th International Conference of the Learning Sciences (ICLS)</w:t>
      </w:r>
      <w:r w:rsidRPr="00A63CB6">
        <w:rPr>
          <w:rFonts w:eastAsia="Times New Roman"/>
          <w:sz w:val="21"/>
          <w:szCs w:val="21"/>
          <w:lang w:val="en-CA"/>
        </w:rPr>
        <w:t xml:space="preserve"> Volume 5 (pp. 2539</w:t>
      </w:r>
      <w:r w:rsidR="00CF65DF" w:rsidRPr="00C138B0">
        <w:rPr>
          <w:b/>
          <w:bCs/>
          <w:iCs/>
          <w:sz w:val="21"/>
          <w:szCs w:val="21"/>
        </w:rPr>
        <w:t>–</w:t>
      </w:r>
      <w:r w:rsidRPr="00A63CB6">
        <w:rPr>
          <w:rFonts w:eastAsia="Times New Roman"/>
          <w:sz w:val="21"/>
          <w:szCs w:val="21"/>
          <w:lang w:val="en-CA"/>
        </w:rPr>
        <w:t>2546). Nashville, Tennessee: International Society of the Learning Sciences.</w:t>
      </w:r>
    </w:p>
    <w:p w14:paraId="5485DEE9" w14:textId="77777777" w:rsidR="00470D8C" w:rsidRPr="00A63CB6" w:rsidRDefault="00470D8C" w:rsidP="00A8276B">
      <w:pPr>
        <w:pStyle w:val="NoSpacing"/>
        <w:rPr>
          <w:sz w:val="21"/>
          <w:szCs w:val="21"/>
        </w:rPr>
      </w:pPr>
    </w:p>
    <w:p w14:paraId="57A1F158" w14:textId="65A9557D" w:rsidR="0011455A" w:rsidRPr="00A43374" w:rsidRDefault="00A8276B" w:rsidP="0055621A">
      <w:pPr>
        <w:pStyle w:val="NoSpacing"/>
        <w:numPr>
          <w:ilvl w:val="0"/>
          <w:numId w:val="11"/>
        </w:numPr>
        <w:ind w:left="786" w:hanging="720"/>
        <w:rPr>
          <w:sz w:val="21"/>
          <w:szCs w:val="21"/>
        </w:rPr>
      </w:pPr>
      <w:r w:rsidRPr="00A63CB6">
        <w:rPr>
          <w:sz w:val="21"/>
          <w:szCs w:val="21"/>
        </w:rPr>
        <w:t>**Dadkhahfard, S., &amp; Takeuchi, M.A. (2020). Visual counter-storytelling toward equity and teaching. I</w:t>
      </w:r>
      <w:r w:rsidRPr="00A63CB6">
        <w:rPr>
          <w:rFonts w:eastAsia="Times New Roman"/>
          <w:sz w:val="21"/>
          <w:szCs w:val="21"/>
          <w:lang w:val="en-CA"/>
        </w:rPr>
        <w:t xml:space="preserve">n </w:t>
      </w:r>
      <w:proofErr w:type="spellStart"/>
      <w:r w:rsidRPr="00A63CB6">
        <w:rPr>
          <w:rFonts w:eastAsia="Times New Roman"/>
          <w:sz w:val="21"/>
          <w:szCs w:val="21"/>
          <w:lang w:val="en-CA"/>
        </w:rPr>
        <w:t>Gresalfi</w:t>
      </w:r>
      <w:proofErr w:type="spellEnd"/>
      <w:r w:rsidRPr="00A63CB6">
        <w:rPr>
          <w:rFonts w:eastAsia="Times New Roman"/>
          <w:sz w:val="21"/>
          <w:szCs w:val="21"/>
          <w:lang w:val="en-CA"/>
        </w:rPr>
        <w:t xml:space="preserve">, M. and Horn, I. S. (Eds.), </w:t>
      </w:r>
      <w:r w:rsidRPr="00A63CB6">
        <w:rPr>
          <w:rFonts w:eastAsia="Times New Roman"/>
          <w:i/>
          <w:iCs/>
          <w:sz w:val="21"/>
          <w:szCs w:val="21"/>
          <w:lang w:val="en-CA"/>
        </w:rPr>
        <w:t>The Interdisciplinarity of the Learning Sciences, 14th International Conference of the Learning Sciences (ICLS)</w:t>
      </w:r>
      <w:r w:rsidRPr="00A63CB6">
        <w:rPr>
          <w:rFonts w:eastAsia="Times New Roman"/>
          <w:sz w:val="21"/>
          <w:szCs w:val="21"/>
          <w:lang w:val="en-CA"/>
        </w:rPr>
        <w:t xml:space="preserve"> Volume 5 (pp. 2373</w:t>
      </w:r>
      <w:r w:rsidR="00CF65DF" w:rsidRPr="00C138B0">
        <w:rPr>
          <w:b/>
          <w:bCs/>
          <w:iCs/>
          <w:sz w:val="21"/>
          <w:szCs w:val="21"/>
        </w:rPr>
        <w:t>–</w:t>
      </w:r>
      <w:r w:rsidRPr="00A63CB6">
        <w:rPr>
          <w:rFonts w:eastAsia="Times New Roman"/>
          <w:sz w:val="21"/>
          <w:szCs w:val="21"/>
          <w:lang w:val="en-CA"/>
        </w:rPr>
        <w:t>2374). Nashville, Tennessee: International Society of the Learning Sciences.</w:t>
      </w:r>
    </w:p>
    <w:p w14:paraId="2708E7AF" w14:textId="77777777" w:rsidR="00D9463A" w:rsidRPr="00A63CB6" w:rsidRDefault="00D9463A" w:rsidP="00D9463A">
      <w:pPr>
        <w:pStyle w:val="ListParagraph"/>
        <w:rPr>
          <w:sz w:val="21"/>
          <w:szCs w:val="21"/>
        </w:rPr>
      </w:pPr>
    </w:p>
    <w:p w14:paraId="17663002" w14:textId="71E24654" w:rsidR="00BA53F4" w:rsidRPr="00A63CB6" w:rsidRDefault="00BA53F4" w:rsidP="0055621A">
      <w:pPr>
        <w:pStyle w:val="NoSpacing"/>
        <w:numPr>
          <w:ilvl w:val="0"/>
          <w:numId w:val="11"/>
        </w:numPr>
        <w:ind w:hanging="720"/>
        <w:rPr>
          <w:sz w:val="21"/>
          <w:szCs w:val="21"/>
        </w:rPr>
      </w:pPr>
      <w:r w:rsidRPr="00A63CB6">
        <w:rPr>
          <w:sz w:val="21"/>
          <w:szCs w:val="21"/>
        </w:rPr>
        <w:t>Takeuchi, M.</w:t>
      </w:r>
      <w:r w:rsidR="00E072C9" w:rsidRPr="00A63CB6">
        <w:rPr>
          <w:sz w:val="21"/>
          <w:szCs w:val="21"/>
        </w:rPr>
        <w:t>A. (</w:t>
      </w:r>
      <w:r w:rsidR="00A65BD1" w:rsidRPr="00A63CB6">
        <w:rPr>
          <w:sz w:val="21"/>
          <w:szCs w:val="21"/>
        </w:rPr>
        <w:t>2016</w:t>
      </w:r>
      <w:r w:rsidR="007C484E" w:rsidRPr="00A63CB6">
        <w:rPr>
          <w:sz w:val="21"/>
          <w:szCs w:val="21"/>
        </w:rPr>
        <w:t xml:space="preserve">). Parents’ </w:t>
      </w:r>
      <w:r w:rsidRPr="00A63CB6">
        <w:rPr>
          <w:sz w:val="21"/>
          <w:szCs w:val="21"/>
        </w:rPr>
        <w:t>involvement in early years mathematics learning: The case of Japanese immigrant parents</w:t>
      </w:r>
      <w:r w:rsidRPr="00A63CB6">
        <w:rPr>
          <w:i/>
          <w:sz w:val="21"/>
          <w:szCs w:val="21"/>
        </w:rPr>
        <w:t>.</w:t>
      </w:r>
      <w:r w:rsidRPr="00A63CB6">
        <w:rPr>
          <w:sz w:val="21"/>
          <w:szCs w:val="21"/>
        </w:rPr>
        <w:t xml:space="preserve"> </w:t>
      </w:r>
      <w:r w:rsidR="00A65BD1" w:rsidRPr="00A63CB6">
        <w:rPr>
          <w:sz w:val="21"/>
          <w:szCs w:val="21"/>
        </w:rPr>
        <w:t xml:space="preserve">In M.B. Wood, E. E. Turner, M. Civil, &amp; J.A. Eli (Eds.), </w:t>
      </w:r>
      <w:r w:rsidR="00A65BD1" w:rsidRPr="00A63CB6">
        <w:rPr>
          <w:i/>
          <w:iCs/>
          <w:sz w:val="21"/>
          <w:szCs w:val="21"/>
        </w:rPr>
        <w:t>Proceedings of the 38th annual meeting of the North American Chapter of the International Group for the Psychology of Mathematics Education</w:t>
      </w:r>
      <w:r w:rsidR="00A65BD1" w:rsidRPr="00A63CB6">
        <w:rPr>
          <w:sz w:val="21"/>
          <w:szCs w:val="21"/>
        </w:rPr>
        <w:t xml:space="preserve"> (pp. 1115</w:t>
      </w:r>
      <w:r w:rsidR="00A55329" w:rsidRPr="00C138B0">
        <w:rPr>
          <w:b/>
          <w:bCs/>
          <w:iCs/>
          <w:sz w:val="21"/>
          <w:szCs w:val="21"/>
        </w:rPr>
        <w:t>–</w:t>
      </w:r>
      <w:r w:rsidR="00A65BD1" w:rsidRPr="00A63CB6">
        <w:rPr>
          <w:sz w:val="21"/>
          <w:szCs w:val="21"/>
        </w:rPr>
        <w:t>1118). Tucson, AZ: The University of Arizona.</w:t>
      </w:r>
    </w:p>
    <w:p w14:paraId="464C7E37" w14:textId="77777777" w:rsidR="00BA53F4" w:rsidRPr="00A63CB6" w:rsidRDefault="00BA53F4" w:rsidP="00BA53F4">
      <w:pPr>
        <w:pStyle w:val="NoSpacing"/>
        <w:ind w:left="709"/>
        <w:rPr>
          <w:sz w:val="21"/>
          <w:szCs w:val="21"/>
        </w:rPr>
      </w:pPr>
    </w:p>
    <w:p w14:paraId="224A4C84" w14:textId="3AAAFB8A" w:rsidR="00BA53F4" w:rsidRPr="00A63CB6" w:rsidRDefault="00BA53F4" w:rsidP="0055621A">
      <w:pPr>
        <w:pStyle w:val="NoSpacing"/>
        <w:numPr>
          <w:ilvl w:val="0"/>
          <w:numId w:val="11"/>
        </w:numPr>
        <w:ind w:hanging="720"/>
        <w:jc w:val="left"/>
        <w:rPr>
          <w:sz w:val="21"/>
          <w:szCs w:val="21"/>
        </w:rPr>
      </w:pPr>
      <w:r w:rsidRPr="00A63CB6">
        <w:rPr>
          <w:sz w:val="21"/>
          <w:szCs w:val="21"/>
        </w:rPr>
        <w:t>Takeuchi, M.A., To</w:t>
      </w:r>
      <w:r w:rsidR="00E072C9" w:rsidRPr="00A63CB6">
        <w:rPr>
          <w:sz w:val="21"/>
          <w:szCs w:val="21"/>
        </w:rPr>
        <w:t>wers, J., &amp; Martin, L. (</w:t>
      </w:r>
      <w:r w:rsidR="00A65BD1" w:rsidRPr="00A63CB6">
        <w:rPr>
          <w:sz w:val="21"/>
          <w:szCs w:val="21"/>
        </w:rPr>
        <w:t>2016</w:t>
      </w:r>
      <w:r w:rsidRPr="00A63CB6">
        <w:rPr>
          <w:sz w:val="21"/>
          <w:szCs w:val="21"/>
        </w:rPr>
        <w:t>). What contributes to positive feelings t</w:t>
      </w:r>
      <w:r w:rsidR="003B544E" w:rsidRPr="00A63CB6">
        <w:rPr>
          <w:sz w:val="21"/>
          <w:szCs w:val="21"/>
        </w:rPr>
        <w:t xml:space="preserve">owards mathematics: </w:t>
      </w:r>
      <w:r w:rsidRPr="00A63CB6">
        <w:rPr>
          <w:sz w:val="21"/>
          <w:szCs w:val="21"/>
        </w:rPr>
        <w:t xml:space="preserve">Examining mathematics autobiographies. </w:t>
      </w:r>
      <w:r w:rsidR="00A65BD1" w:rsidRPr="00A63CB6">
        <w:rPr>
          <w:sz w:val="21"/>
          <w:szCs w:val="21"/>
        </w:rPr>
        <w:t xml:space="preserve">In M.B. Wood, E. E. Turner, M. Civil, &amp; J.A. Eli (Eds.), </w:t>
      </w:r>
      <w:r w:rsidR="00A65BD1" w:rsidRPr="00A63CB6">
        <w:rPr>
          <w:i/>
          <w:iCs/>
          <w:sz w:val="21"/>
          <w:szCs w:val="21"/>
        </w:rPr>
        <w:t>Proceedings of the 38th annual meeting of the North American Chapter of the International Group for the Psychology of Mathematics Education</w:t>
      </w:r>
      <w:r w:rsidR="00A65BD1" w:rsidRPr="00A63CB6">
        <w:rPr>
          <w:sz w:val="21"/>
          <w:szCs w:val="21"/>
        </w:rPr>
        <w:t xml:space="preserve"> (pp. 1119</w:t>
      </w:r>
      <w:r w:rsidR="00A55329" w:rsidRPr="00C138B0">
        <w:rPr>
          <w:b/>
          <w:bCs/>
          <w:iCs/>
          <w:sz w:val="21"/>
          <w:szCs w:val="21"/>
        </w:rPr>
        <w:t>–</w:t>
      </w:r>
      <w:r w:rsidR="00A65BD1" w:rsidRPr="00A63CB6">
        <w:rPr>
          <w:sz w:val="21"/>
          <w:szCs w:val="21"/>
        </w:rPr>
        <w:t>1122). Tucson, AZ: The University of Arizona.</w:t>
      </w:r>
    </w:p>
    <w:p w14:paraId="23FD78CD" w14:textId="77777777" w:rsidR="00A65BD1" w:rsidRPr="00A63CB6" w:rsidRDefault="00A65BD1" w:rsidP="00A65BD1">
      <w:pPr>
        <w:pStyle w:val="NoSpacing"/>
        <w:jc w:val="left"/>
        <w:rPr>
          <w:sz w:val="21"/>
          <w:szCs w:val="21"/>
        </w:rPr>
      </w:pPr>
    </w:p>
    <w:p w14:paraId="57DC6CD6" w14:textId="555E769A" w:rsidR="00450F47" w:rsidRPr="00A63CB6" w:rsidRDefault="00450F47" w:rsidP="0055621A">
      <w:pPr>
        <w:pStyle w:val="NoSpacing"/>
        <w:numPr>
          <w:ilvl w:val="0"/>
          <w:numId w:val="11"/>
        </w:numPr>
        <w:ind w:hanging="720"/>
        <w:jc w:val="left"/>
        <w:rPr>
          <w:sz w:val="21"/>
          <w:szCs w:val="21"/>
        </w:rPr>
      </w:pPr>
      <w:r w:rsidRPr="00A63CB6">
        <w:rPr>
          <w:sz w:val="21"/>
          <w:szCs w:val="21"/>
        </w:rPr>
        <w:t>Takeuchi, M.</w:t>
      </w:r>
      <w:r w:rsidR="00D60473" w:rsidRPr="00A63CB6">
        <w:rPr>
          <w:sz w:val="21"/>
          <w:szCs w:val="21"/>
        </w:rPr>
        <w:t xml:space="preserve"> A.</w:t>
      </w:r>
      <w:r w:rsidRPr="00A63CB6">
        <w:rPr>
          <w:sz w:val="21"/>
          <w:szCs w:val="21"/>
        </w:rPr>
        <w:t xml:space="preserve"> (2016</w:t>
      </w:r>
      <w:r w:rsidR="006713A0" w:rsidRPr="00A63CB6">
        <w:rPr>
          <w:sz w:val="21"/>
          <w:szCs w:val="21"/>
        </w:rPr>
        <w:t xml:space="preserve">). </w:t>
      </w:r>
      <w:r w:rsidR="001F26C3" w:rsidRPr="00A63CB6">
        <w:rPr>
          <w:sz w:val="21"/>
          <w:szCs w:val="21"/>
        </w:rPr>
        <w:t xml:space="preserve">Multimodality in mathematics classroom discourse: An ethnographic study. </w:t>
      </w:r>
      <w:r w:rsidRPr="00A63CB6">
        <w:rPr>
          <w:sz w:val="21"/>
          <w:szCs w:val="21"/>
        </w:rPr>
        <w:t xml:space="preserve">In C. </w:t>
      </w:r>
      <w:proofErr w:type="spellStart"/>
      <w:r w:rsidRPr="00A63CB6">
        <w:rPr>
          <w:sz w:val="21"/>
          <w:szCs w:val="21"/>
        </w:rPr>
        <w:t>Csíkos</w:t>
      </w:r>
      <w:proofErr w:type="spellEnd"/>
      <w:r w:rsidRPr="00A63CB6">
        <w:rPr>
          <w:sz w:val="21"/>
          <w:szCs w:val="21"/>
        </w:rPr>
        <w:t xml:space="preserve">, A. Rausch, &amp; J. </w:t>
      </w:r>
      <w:proofErr w:type="spellStart"/>
      <w:r w:rsidRPr="00A63CB6">
        <w:rPr>
          <w:sz w:val="21"/>
          <w:szCs w:val="21"/>
        </w:rPr>
        <w:t>Szitányi</w:t>
      </w:r>
      <w:proofErr w:type="spellEnd"/>
      <w:r w:rsidRPr="00A63CB6">
        <w:rPr>
          <w:sz w:val="21"/>
          <w:szCs w:val="21"/>
        </w:rPr>
        <w:t xml:space="preserve"> (</w:t>
      </w:r>
      <w:r w:rsidR="004A3E13" w:rsidRPr="00A63CB6">
        <w:rPr>
          <w:sz w:val="21"/>
          <w:szCs w:val="21"/>
        </w:rPr>
        <w:t>Eds.),</w:t>
      </w:r>
      <w:r w:rsidRPr="00A63CB6">
        <w:rPr>
          <w:sz w:val="21"/>
          <w:szCs w:val="21"/>
        </w:rPr>
        <w:t xml:space="preserve"> </w:t>
      </w:r>
      <w:r w:rsidRPr="00A63CB6">
        <w:rPr>
          <w:i/>
          <w:sz w:val="21"/>
          <w:szCs w:val="21"/>
        </w:rPr>
        <w:t>Proceedings of the 40th Conference of the International Group for the Psychology of Mathematics Education,</w:t>
      </w:r>
      <w:r w:rsidRPr="00A63CB6">
        <w:rPr>
          <w:sz w:val="21"/>
          <w:szCs w:val="21"/>
        </w:rPr>
        <w:t xml:space="preserve"> </w:t>
      </w:r>
      <w:r w:rsidRPr="00A63CB6">
        <w:rPr>
          <w:i/>
          <w:sz w:val="21"/>
          <w:szCs w:val="21"/>
        </w:rPr>
        <w:t>Volume 1</w:t>
      </w:r>
      <w:r w:rsidRPr="00A63CB6">
        <w:rPr>
          <w:sz w:val="21"/>
          <w:szCs w:val="21"/>
        </w:rPr>
        <w:t xml:space="preserve"> (p.</w:t>
      </w:r>
      <w:r w:rsidR="00A43374">
        <w:rPr>
          <w:sz w:val="21"/>
          <w:szCs w:val="21"/>
        </w:rPr>
        <w:t xml:space="preserve"> </w:t>
      </w:r>
      <w:r w:rsidRPr="00A63CB6">
        <w:rPr>
          <w:sz w:val="21"/>
          <w:szCs w:val="21"/>
        </w:rPr>
        <w:t>205)</w:t>
      </w:r>
      <w:r w:rsidR="000E2F06" w:rsidRPr="00A63CB6">
        <w:rPr>
          <w:sz w:val="21"/>
          <w:szCs w:val="21"/>
        </w:rPr>
        <w:t>.</w:t>
      </w:r>
      <w:r w:rsidRPr="00A63CB6">
        <w:rPr>
          <w:sz w:val="21"/>
          <w:szCs w:val="21"/>
        </w:rPr>
        <w:t xml:space="preserve"> Szeged, Hungary: Psycholog</w:t>
      </w:r>
      <w:r w:rsidR="00337CA7" w:rsidRPr="00A63CB6">
        <w:rPr>
          <w:sz w:val="21"/>
          <w:szCs w:val="21"/>
        </w:rPr>
        <w:t>y of Mathematics Education</w:t>
      </w:r>
      <w:r w:rsidRPr="00A63CB6">
        <w:rPr>
          <w:sz w:val="21"/>
          <w:szCs w:val="21"/>
        </w:rPr>
        <w:t>.</w:t>
      </w:r>
    </w:p>
    <w:p w14:paraId="58D627A6" w14:textId="77777777" w:rsidR="00450F47" w:rsidRPr="00A63CB6" w:rsidRDefault="00450F47" w:rsidP="00450F47">
      <w:pPr>
        <w:pStyle w:val="NoSpacing"/>
        <w:ind w:left="720"/>
        <w:jc w:val="left"/>
        <w:rPr>
          <w:sz w:val="21"/>
          <w:szCs w:val="21"/>
        </w:rPr>
      </w:pPr>
    </w:p>
    <w:p w14:paraId="1D4E9B0C" w14:textId="35FE203F" w:rsidR="006713A0" w:rsidRPr="00A63CB6" w:rsidRDefault="00450F47" w:rsidP="0055621A">
      <w:pPr>
        <w:pStyle w:val="NoSpacing"/>
        <w:numPr>
          <w:ilvl w:val="0"/>
          <w:numId w:val="11"/>
        </w:numPr>
        <w:ind w:hanging="720"/>
        <w:jc w:val="left"/>
        <w:rPr>
          <w:sz w:val="21"/>
          <w:szCs w:val="21"/>
        </w:rPr>
      </w:pPr>
      <w:r w:rsidRPr="00A63CB6">
        <w:rPr>
          <w:sz w:val="21"/>
          <w:szCs w:val="21"/>
        </w:rPr>
        <w:t>Takeuchi, M.</w:t>
      </w:r>
      <w:r w:rsidR="00D60473" w:rsidRPr="00A63CB6">
        <w:rPr>
          <w:sz w:val="21"/>
          <w:szCs w:val="21"/>
        </w:rPr>
        <w:t>A.</w:t>
      </w:r>
      <w:r w:rsidRPr="00A63CB6">
        <w:rPr>
          <w:sz w:val="21"/>
          <w:szCs w:val="21"/>
        </w:rPr>
        <w:t xml:space="preserve">, Towers, J., &amp; Martin, L. (2016). Images of mathematics learning revealed through students’ experiences of collaboration. In C. </w:t>
      </w:r>
      <w:proofErr w:type="spellStart"/>
      <w:r w:rsidRPr="00A63CB6">
        <w:rPr>
          <w:sz w:val="21"/>
          <w:szCs w:val="21"/>
        </w:rPr>
        <w:t>Csíkos</w:t>
      </w:r>
      <w:proofErr w:type="spellEnd"/>
      <w:r w:rsidRPr="00A63CB6">
        <w:rPr>
          <w:sz w:val="21"/>
          <w:szCs w:val="21"/>
        </w:rPr>
        <w:t xml:space="preserve">, A. Rausch, &amp; J. </w:t>
      </w:r>
      <w:proofErr w:type="spellStart"/>
      <w:r w:rsidRPr="00A63CB6">
        <w:rPr>
          <w:sz w:val="21"/>
          <w:szCs w:val="21"/>
        </w:rPr>
        <w:t>Szitányi</w:t>
      </w:r>
      <w:proofErr w:type="spellEnd"/>
      <w:r w:rsidRPr="00A63CB6">
        <w:rPr>
          <w:sz w:val="21"/>
          <w:szCs w:val="21"/>
        </w:rPr>
        <w:t xml:space="preserve"> (</w:t>
      </w:r>
      <w:r w:rsidR="004A3E13" w:rsidRPr="00A63CB6">
        <w:rPr>
          <w:sz w:val="21"/>
          <w:szCs w:val="21"/>
        </w:rPr>
        <w:t xml:space="preserve">Eds.), </w:t>
      </w:r>
      <w:r w:rsidRPr="00A63CB6">
        <w:rPr>
          <w:i/>
          <w:sz w:val="21"/>
          <w:szCs w:val="21"/>
        </w:rPr>
        <w:t>Proceedings of the 40th Conference of the International Group for the Psychology of Mathematics Education,</w:t>
      </w:r>
      <w:r w:rsidRPr="00A63CB6">
        <w:rPr>
          <w:sz w:val="21"/>
          <w:szCs w:val="21"/>
        </w:rPr>
        <w:t xml:space="preserve"> </w:t>
      </w:r>
      <w:r w:rsidRPr="00A63CB6">
        <w:rPr>
          <w:i/>
          <w:sz w:val="21"/>
          <w:szCs w:val="21"/>
        </w:rPr>
        <w:t>Volume 4</w:t>
      </w:r>
      <w:r w:rsidR="000E2F06" w:rsidRPr="00A63CB6">
        <w:rPr>
          <w:i/>
          <w:sz w:val="21"/>
          <w:szCs w:val="21"/>
        </w:rPr>
        <w:t xml:space="preserve"> </w:t>
      </w:r>
      <w:r w:rsidRPr="00A63CB6">
        <w:rPr>
          <w:sz w:val="21"/>
          <w:szCs w:val="21"/>
        </w:rPr>
        <w:t>(pp.267</w:t>
      </w:r>
      <w:r w:rsidR="00A43374" w:rsidRPr="00C138B0">
        <w:rPr>
          <w:b/>
          <w:bCs/>
          <w:iCs/>
          <w:sz w:val="21"/>
          <w:szCs w:val="21"/>
        </w:rPr>
        <w:t>–</w:t>
      </w:r>
      <w:r w:rsidRPr="00A63CB6">
        <w:rPr>
          <w:sz w:val="21"/>
          <w:szCs w:val="21"/>
        </w:rPr>
        <w:t>274)</w:t>
      </w:r>
      <w:r w:rsidR="000E2F06" w:rsidRPr="00A63CB6">
        <w:rPr>
          <w:sz w:val="21"/>
          <w:szCs w:val="21"/>
        </w:rPr>
        <w:t>.</w:t>
      </w:r>
      <w:r w:rsidRPr="00A63CB6">
        <w:rPr>
          <w:sz w:val="21"/>
          <w:szCs w:val="21"/>
        </w:rPr>
        <w:t xml:space="preserve"> Szeged, Hungary: Psycholog</w:t>
      </w:r>
      <w:r w:rsidR="00337CA7" w:rsidRPr="00A63CB6">
        <w:rPr>
          <w:sz w:val="21"/>
          <w:szCs w:val="21"/>
        </w:rPr>
        <w:t>y of Mathematics Education</w:t>
      </w:r>
      <w:r w:rsidRPr="00A63CB6">
        <w:rPr>
          <w:sz w:val="21"/>
          <w:szCs w:val="21"/>
        </w:rPr>
        <w:t>.</w:t>
      </w:r>
    </w:p>
    <w:p w14:paraId="39D66164" w14:textId="77777777" w:rsidR="00E220F9" w:rsidRPr="00A63CB6" w:rsidRDefault="00E220F9" w:rsidP="005515BE">
      <w:pPr>
        <w:pStyle w:val="NoSpacing"/>
        <w:rPr>
          <w:sz w:val="22"/>
          <w:szCs w:val="22"/>
        </w:rPr>
      </w:pPr>
    </w:p>
    <w:p w14:paraId="7C2BDD51" w14:textId="0E003833" w:rsidR="00E220F9" w:rsidRPr="00A63CB6" w:rsidRDefault="00E220F9" w:rsidP="0055621A">
      <w:pPr>
        <w:pStyle w:val="NoSpacing"/>
        <w:numPr>
          <w:ilvl w:val="0"/>
          <w:numId w:val="11"/>
        </w:numPr>
        <w:ind w:hanging="720"/>
        <w:rPr>
          <w:sz w:val="21"/>
          <w:szCs w:val="21"/>
        </w:rPr>
      </w:pPr>
      <w:r w:rsidRPr="00A63CB6">
        <w:rPr>
          <w:rFonts w:hint="eastAsia"/>
          <w:sz w:val="21"/>
          <w:szCs w:val="21"/>
        </w:rPr>
        <w:t>Takeuchi, M.</w:t>
      </w:r>
      <w:r w:rsidRPr="00A63CB6">
        <w:rPr>
          <w:sz w:val="21"/>
          <w:szCs w:val="21"/>
        </w:rPr>
        <w:t>A.</w:t>
      </w:r>
      <w:r w:rsidRPr="00A63CB6">
        <w:rPr>
          <w:rFonts w:hint="eastAsia"/>
          <w:sz w:val="21"/>
          <w:szCs w:val="21"/>
        </w:rPr>
        <w:t>, &amp; Towers, J. (</w:t>
      </w:r>
      <w:r w:rsidR="00A2513C" w:rsidRPr="00A63CB6">
        <w:rPr>
          <w:sz w:val="21"/>
          <w:szCs w:val="21"/>
        </w:rPr>
        <w:t>2016</w:t>
      </w:r>
      <w:r w:rsidRPr="00A63CB6">
        <w:rPr>
          <w:rFonts w:hint="eastAsia"/>
          <w:sz w:val="21"/>
          <w:szCs w:val="21"/>
        </w:rPr>
        <w:t>). S</w:t>
      </w:r>
      <w:r w:rsidRPr="00A63CB6">
        <w:rPr>
          <w:sz w:val="21"/>
          <w:szCs w:val="21"/>
        </w:rPr>
        <w:t>tudents’ experiences of group work revealed through mathematics autobiographies</w:t>
      </w:r>
      <w:r w:rsidRPr="00A63CB6">
        <w:rPr>
          <w:rFonts w:hint="eastAsia"/>
          <w:sz w:val="21"/>
          <w:szCs w:val="21"/>
        </w:rPr>
        <w:t xml:space="preserve">. </w:t>
      </w:r>
      <w:r w:rsidRPr="00A63CB6">
        <w:rPr>
          <w:sz w:val="21"/>
          <w:szCs w:val="21"/>
        </w:rPr>
        <w:t xml:space="preserve">In M. Takeuchi, A. P. </w:t>
      </w:r>
      <w:r w:rsidR="004A3E13" w:rsidRPr="00A63CB6">
        <w:rPr>
          <w:sz w:val="21"/>
          <w:szCs w:val="21"/>
        </w:rPr>
        <w:t>Preciado Babb, &amp; J. Lock (Eds.),</w:t>
      </w:r>
      <w:r w:rsidRPr="00A63CB6">
        <w:rPr>
          <w:sz w:val="21"/>
          <w:szCs w:val="21"/>
        </w:rPr>
        <w:t xml:space="preserve"> </w:t>
      </w:r>
      <w:r w:rsidRPr="00A63CB6">
        <w:rPr>
          <w:i/>
          <w:iCs/>
          <w:sz w:val="21"/>
          <w:szCs w:val="21"/>
        </w:rPr>
        <w:t xml:space="preserve">Proceedings of the IDEAS: </w:t>
      </w:r>
      <w:r w:rsidRPr="00A63CB6">
        <w:rPr>
          <w:i/>
          <w:iCs/>
          <w:sz w:val="21"/>
          <w:szCs w:val="21"/>
          <w:lang w:val="en-CA"/>
        </w:rPr>
        <w:t>Designing for Innovation</w:t>
      </w:r>
      <w:r w:rsidR="00A2513C" w:rsidRPr="00A63CB6">
        <w:rPr>
          <w:sz w:val="21"/>
          <w:szCs w:val="21"/>
        </w:rPr>
        <w:t xml:space="preserve"> (pp.224</w:t>
      </w:r>
      <w:r w:rsidR="00A43374" w:rsidRPr="00C138B0">
        <w:rPr>
          <w:b/>
          <w:bCs/>
          <w:iCs/>
          <w:sz w:val="21"/>
          <w:szCs w:val="21"/>
        </w:rPr>
        <w:t>–</w:t>
      </w:r>
      <w:r w:rsidR="00A2513C" w:rsidRPr="00A63CB6">
        <w:rPr>
          <w:sz w:val="21"/>
          <w:szCs w:val="21"/>
        </w:rPr>
        <w:t>233</w:t>
      </w:r>
      <w:r w:rsidR="004B1787" w:rsidRPr="00A63CB6">
        <w:rPr>
          <w:sz w:val="21"/>
          <w:szCs w:val="21"/>
        </w:rPr>
        <w:t>)</w:t>
      </w:r>
      <w:r w:rsidR="005858C4" w:rsidRPr="00A63CB6">
        <w:rPr>
          <w:sz w:val="21"/>
          <w:szCs w:val="21"/>
        </w:rPr>
        <w:t xml:space="preserve">. </w:t>
      </w:r>
      <w:r w:rsidRPr="00A63CB6">
        <w:rPr>
          <w:sz w:val="21"/>
          <w:szCs w:val="21"/>
        </w:rPr>
        <w:t>Calgary, Canada: Werklund School of the Education, University of Calgary.</w:t>
      </w:r>
    </w:p>
    <w:p w14:paraId="4EBD91F4" w14:textId="77777777" w:rsidR="005515BE" w:rsidRPr="00A63CB6" w:rsidRDefault="005515BE" w:rsidP="00BB37CE">
      <w:pPr>
        <w:pStyle w:val="NoSpacing"/>
        <w:ind w:left="709"/>
        <w:rPr>
          <w:sz w:val="21"/>
          <w:szCs w:val="21"/>
        </w:rPr>
      </w:pPr>
    </w:p>
    <w:p w14:paraId="49FD00F9" w14:textId="3D6C7C22" w:rsidR="005515BE" w:rsidRPr="00A63CB6" w:rsidRDefault="005515BE" w:rsidP="0055621A">
      <w:pPr>
        <w:pStyle w:val="NoSpacing"/>
        <w:numPr>
          <w:ilvl w:val="0"/>
          <w:numId w:val="11"/>
        </w:numPr>
        <w:ind w:hanging="720"/>
        <w:rPr>
          <w:sz w:val="22"/>
          <w:szCs w:val="22"/>
        </w:rPr>
      </w:pPr>
      <w:r w:rsidRPr="00A63CB6">
        <w:rPr>
          <w:sz w:val="21"/>
          <w:szCs w:val="21"/>
        </w:rPr>
        <w:t xml:space="preserve">Preciado Babb, A., Takeuchi, M., Gereluk, D., Alonso </w:t>
      </w:r>
      <w:proofErr w:type="spellStart"/>
      <w:r w:rsidRPr="00A63CB6">
        <w:rPr>
          <w:sz w:val="21"/>
          <w:szCs w:val="21"/>
        </w:rPr>
        <w:t>Yáñez</w:t>
      </w:r>
      <w:proofErr w:type="spellEnd"/>
      <w:r w:rsidRPr="00A63CB6">
        <w:rPr>
          <w:sz w:val="21"/>
          <w:szCs w:val="21"/>
        </w:rPr>
        <w:t>, G., Francis, K., &amp; Friesen, S. (</w:t>
      </w:r>
      <w:r w:rsidR="00965235" w:rsidRPr="00A63CB6">
        <w:rPr>
          <w:sz w:val="21"/>
          <w:szCs w:val="21"/>
        </w:rPr>
        <w:t>2016</w:t>
      </w:r>
      <w:r w:rsidRPr="00A63CB6">
        <w:rPr>
          <w:sz w:val="21"/>
          <w:szCs w:val="21"/>
        </w:rPr>
        <w:t xml:space="preserve">). Pioneering STEM education: A course for pre-service teachers. </w:t>
      </w:r>
      <w:r w:rsidRPr="00A63CB6">
        <w:rPr>
          <w:i/>
          <w:sz w:val="21"/>
          <w:szCs w:val="21"/>
        </w:rPr>
        <w:t xml:space="preserve">Proceedings of the IEEE Global Engineering Education Conference 2016 </w:t>
      </w:r>
      <w:r w:rsidRPr="00A63CB6">
        <w:rPr>
          <w:sz w:val="21"/>
          <w:szCs w:val="21"/>
        </w:rPr>
        <w:t>(</w:t>
      </w:r>
      <w:r w:rsidR="00FD4314" w:rsidRPr="00A63CB6">
        <w:rPr>
          <w:sz w:val="21"/>
          <w:szCs w:val="21"/>
        </w:rPr>
        <w:t>pp. 324</w:t>
      </w:r>
      <w:r w:rsidR="00553E05" w:rsidRPr="00C138B0">
        <w:rPr>
          <w:b/>
          <w:bCs/>
          <w:iCs/>
          <w:sz w:val="21"/>
          <w:szCs w:val="21"/>
        </w:rPr>
        <w:t>–</w:t>
      </w:r>
      <w:r w:rsidR="00FD4314" w:rsidRPr="00A63CB6">
        <w:rPr>
          <w:sz w:val="21"/>
          <w:szCs w:val="21"/>
        </w:rPr>
        <w:t>331</w:t>
      </w:r>
      <w:r w:rsidRPr="00A63CB6">
        <w:rPr>
          <w:sz w:val="21"/>
          <w:szCs w:val="21"/>
        </w:rPr>
        <w:t xml:space="preserve">). Abu Dhabi, UAE: IEEE </w:t>
      </w:r>
      <w:proofErr w:type="spellStart"/>
      <w:r w:rsidRPr="00A63CB6">
        <w:rPr>
          <w:sz w:val="21"/>
          <w:szCs w:val="21"/>
        </w:rPr>
        <w:t>Educon</w:t>
      </w:r>
      <w:proofErr w:type="spellEnd"/>
      <w:r w:rsidRPr="00A63CB6">
        <w:rPr>
          <w:sz w:val="21"/>
          <w:szCs w:val="21"/>
        </w:rPr>
        <w:t xml:space="preserve">. </w:t>
      </w:r>
    </w:p>
    <w:p w14:paraId="0CE5A43D" w14:textId="77777777" w:rsidR="00060319" w:rsidRPr="00A63CB6" w:rsidRDefault="00060319" w:rsidP="005515BE">
      <w:pPr>
        <w:pStyle w:val="NoSpacing"/>
        <w:rPr>
          <w:sz w:val="21"/>
          <w:szCs w:val="21"/>
        </w:rPr>
      </w:pPr>
    </w:p>
    <w:p w14:paraId="175AA636" w14:textId="1F0A169E" w:rsidR="00866C0A" w:rsidRPr="00A63CB6" w:rsidRDefault="00866C0A" w:rsidP="0055621A">
      <w:pPr>
        <w:pStyle w:val="NoSpacing"/>
        <w:numPr>
          <w:ilvl w:val="0"/>
          <w:numId w:val="11"/>
        </w:numPr>
        <w:ind w:hanging="720"/>
        <w:rPr>
          <w:sz w:val="21"/>
          <w:szCs w:val="21"/>
        </w:rPr>
      </w:pPr>
      <w:r w:rsidRPr="00A63CB6">
        <w:rPr>
          <w:sz w:val="21"/>
          <w:szCs w:val="21"/>
        </w:rPr>
        <w:t xml:space="preserve">Takeuchi, M. (2015). Non-dominant students’ and their parents’ mathematical practices at home. In T. G. Bartell, K. N. </w:t>
      </w:r>
      <w:proofErr w:type="spellStart"/>
      <w:r w:rsidRPr="00A63CB6">
        <w:rPr>
          <w:sz w:val="21"/>
          <w:szCs w:val="21"/>
        </w:rPr>
        <w:t>Bieda</w:t>
      </w:r>
      <w:proofErr w:type="spellEnd"/>
      <w:r w:rsidRPr="00A63CB6">
        <w:rPr>
          <w:sz w:val="21"/>
          <w:szCs w:val="21"/>
        </w:rPr>
        <w:t xml:space="preserve">, R.T. Putnam, K. Bradfield, H. Dominguez (Eds.), </w:t>
      </w:r>
      <w:r w:rsidRPr="00A63CB6">
        <w:rPr>
          <w:i/>
          <w:sz w:val="21"/>
          <w:szCs w:val="21"/>
        </w:rPr>
        <w:t>Proceedings of the 37</w:t>
      </w:r>
      <w:r w:rsidRPr="00A63CB6">
        <w:rPr>
          <w:i/>
          <w:sz w:val="21"/>
          <w:szCs w:val="21"/>
          <w:vertAlign w:val="superscript"/>
        </w:rPr>
        <w:t>th</w:t>
      </w:r>
      <w:r w:rsidRPr="00A63CB6">
        <w:rPr>
          <w:i/>
          <w:sz w:val="21"/>
          <w:szCs w:val="21"/>
        </w:rPr>
        <w:t xml:space="preserve"> Annual Meeting of the North American Chapter of the Internation</w:t>
      </w:r>
      <w:r w:rsidR="00F912DA" w:rsidRPr="00A63CB6">
        <w:rPr>
          <w:i/>
          <w:sz w:val="21"/>
          <w:szCs w:val="21"/>
        </w:rPr>
        <w:t>al Group for the Psychology of M</w:t>
      </w:r>
      <w:r w:rsidRPr="00A63CB6">
        <w:rPr>
          <w:i/>
          <w:sz w:val="21"/>
          <w:szCs w:val="21"/>
        </w:rPr>
        <w:t>athematics Education</w:t>
      </w:r>
      <w:r w:rsidRPr="00A63CB6">
        <w:rPr>
          <w:sz w:val="21"/>
          <w:szCs w:val="21"/>
        </w:rPr>
        <w:t xml:space="preserve"> (pp. 566</w:t>
      </w:r>
      <w:r w:rsidR="00553E05" w:rsidRPr="00C138B0">
        <w:rPr>
          <w:b/>
          <w:bCs/>
          <w:iCs/>
          <w:sz w:val="21"/>
          <w:szCs w:val="21"/>
        </w:rPr>
        <w:t>–</w:t>
      </w:r>
      <w:r w:rsidRPr="00A63CB6">
        <w:rPr>
          <w:sz w:val="21"/>
          <w:szCs w:val="21"/>
        </w:rPr>
        <w:t>570).</w:t>
      </w:r>
      <w:r w:rsidR="007715C6" w:rsidRPr="00A63CB6">
        <w:rPr>
          <w:sz w:val="21"/>
          <w:szCs w:val="21"/>
        </w:rPr>
        <w:t xml:space="preserve"> East Lansing, MI: Michigan State University.</w:t>
      </w:r>
    </w:p>
    <w:p w14:paraId="6830D618" w14:textId="77777777" w:rsidR="00470D8C" w:rsidRPr="00A63CB6" w:rsidRDefault="00470D8C" w:rsidP="00100542">
      <w:pPr>
        <w:pStyle w:val="NoSpacing"/>
        <w:rPr>
          <w:sz w:val="21"/>
          <w:szCs w:val="21"/>
        </w:rPr>
      </w:pPr>
    </w:p>
    <w:p w14:paraId="0904BE1F" w14:textId="6EC7457C" w:rsidR="000B71D8" w:rsidRPr="00A63CB6" w:rsidRDefault="000B71D8" w:rsidP="0055621A">
      <w:pPr>
        <w:pStyle w:val="NoSpacing"/>
        <w:numPr>
          <w:ilvl w:val="0"/>
          <w:numId w:val="11"/>
        </w:numPr>
        <w:ind w:hanging="720"/>
        <w:rPr>
          <w:sz w:val="21"/>
          <w:szCs w:val="21"/>
        </w:rPr>
      </w:pPr>
      <w:r w:rsidRPr="00A63CB6">
        <w:rPr>
          <w:sz w:val="21"/>
          <w:szCs w:val="21"/>
        </w:rPr>
        <w:t>Takeuchi, M., &amp; Towers, J. (2015). Immigrant students’ mathematics learning experiences in Canadian schools</w:t>
      </w:r>
      <w:r w:rsidRPr="00A63CB6">
        <w:rPr>
          <w:i/>
          <w:sz w:val="21"/>
          <w:szCs w:val="21"/>
        </w:rPr>
        <w:t>.</w:t>
      </w:r>
      <w:r w:rsidR="00866C0A" w:rsidRPr="00A63CB6">
        <w:rPr>
          <w:i/>
          <w:sz w:val="21"/>
          <w:szCs w:val="21"/>
        </w:rPr>
        <w:t xml:space="preserve"> </w:t>
      </w:r>
      <w:r w:rsidR="00866C0A" w:rsidRPr="00A63CB6">
        <w:rPr>
          <w:sz w:val="21"/>
          <w:szCs w:val="21"/>
        </w:rPr>
        <w:t xml:space="preserve">In T. G. Bartell, K. N. </w:t>
      </w:r>
      <w:proofErr w:type="spellStart"/>
      <w:r w:rsidR="00866C0A" w:rsidRPr="00A63CB6">
        <w:rPr>
          <w:sz w:val="21"/>
          <w:szCs w:val="21"/>
        </w:rPr>
        <w:t>Bieda</w:t>
      </w:r>
      <w:proofErr w:type="spellEnd"/>
      <w:r w:rsidR="00866C0A" w:rsidRPr="00A63CB6">
        <w:rPr>
          <w:sz w:val="21"/>
          <w:szCs w:val="21"/>
        </w:rPr>
        <w:t xml:space="preserve">, R.T. Putnam, K. Bradfield, H. Dominguez (Eds.), </w:t>
      </w:r>
      <w:r w:rsidR="00866C0A" w:rsidRPr="00A63CB6">
        <w:rPr>
          <w:i/>
          <w:sz w:val="21"/>
          <w:szCs w:val="21"/>
        </w:rPr>
        <w:t>Proceedings of the 37</w:t>
      </w:r>
      <w:r w:rsidR="00866C0A" w:rsidRPr="00A63CB6">
        <w:rPr>
          <w:i/>
          <w:sz w:val="21"/>
          <w:szCs w:val="21"/>
          <w:vertAlign w:val="superscript"/>
        </w:rPr>
        <w:t>th</w:t>
      </w:r>
      <w:r w:rsidR="00866C0A" w:rsidRPr="00A63CB6">
        <w:rPr>
          <w:i/>
          <w:sz w:val="21"/>
          <w:szCs w:val="21"/>
        </w:rPr>
        <w:t xml:space="preserve"> Annual Meeting of the North American Chapter of the Internation</w:t>
      </w:r>
      <w:r w:rsidR="00F912DA" w:rsidRPr="00A63CB6">
        <w:rPr>
          <w:i/>
          <w:sz w:val="21"/>
          <w:szCs w:val="21"/>
        </w:rPr>
        <w:t>al Group for the Psychology of M</w:t>
      </w:r>
      <w:r w:rsidR="00866C0A" w:rsidRPr="00A63CB6">
        <w:rPr>
          <w:i/>
          <w:sz w:val="21"/>
          <w:szCs w:val="21"/>
        </w:rPr>
        <w:t>athematics Education</w:t>
      </w:r>
      <w:r w:rsidR="00866C0A" w:rsidRPr="00A63CB6">
        <w:rPr>
          <w:sz w:val="21"/>
          <w:szCs w:val="21"/>
        </w:rPr>
        <w:t xml:space="preserve"> (p. 592).</w:t>
      </w:r>
      <w:r w:rsidR="007715C6" w:rsidRPr="00A63CB6">
        <w:rPr>
          <w:sz w:val="21"/>
          <w:szCs w:val="21"/>
        </w:rPr>
        <w:t xml:space="preserve"> East Lansing, MI: Michigan State University.</w:t>
      </w:r>
    </w:p>
    <w:p w14:paraId="0B2E9ABA" w14:textId="77777777" w:rsidR="00866C0A" w:rsidRPr="00A63CB6" w:rsidRDefault="00866C0A" w:rsidP="00BB37CE">
      <w:pPr>
        <w:pStyle w:val="NoSpacing"/>
        <w:ind w:left="709"/>
        <w:rPr>
          <w:i/>
          <w:sz w:val="21"/>
          <w:szCs w:val="21"/>
        </w:rPr>
      </w:pPr>
    </w:p>
    <w:p w14:paraId="3670CD76" w14:textId="6A0B4FE7" w:rsidR="00C047C7" w:rsidRPr="00A63CB6" w:rsidRDefault="000B71D8" w:rsidP="0055621A">
      <w:pPr>
        <w:pStyle w:val="NoSpacing"/>
        <w:numPr>
          <w:ilvl w:val="0"/>
          <w:numId w:val="11"/>
        </w:numPr>
        <w:ind w:hanging="720"/>
        <w:rPr>
          <w:sz w:val="21"/>
          <w:szCs w:val="21"/>
        </w:rPr>
      </w:pPr>
      <w:r w:rsidRPr="00A63CB6">
        <w:rPr>
          <w:sz w:val="21"/>
          <w:szCs w:val="21"/>
        </w:rPr>
        <w:t xml:space="preserve">Towers, J., Takeuchi, M., Hall, J., </w:t>
      </w:r>
      <w:r w:rsidR="004A3E13" w:rsidRPr="00A63CB6">
        <w:rPr>
          <w:sz w:val="21"/>
          <w:szCs w:val="21"/>
        </w:rPr>
        <w:t xml:space="preserve">&amp; </w:t>
      </w:r>
      <w:r w:rsidRPr="00A63CB6">
        <w:rPr>
          <w:sz w:val="21"/>
          <w:szCs w:val="21"/>
        </w:rPr>
        <w:t xml:space="preserve">Martin, L. (2015). Exploring the culture of school mathematics </w:t>
      </w:r>
      <w:r w:rsidRPr="00A63CB6">
        <w:rPr>
          <w:sz w:val="21"/>
          <w:szCs w:val="21"/>
        </w:rPr>
        <w:lastRenderedPageBreak/>
        <w:t xml:space="preserve">through students’ images of mathematics. </w:t>
      </w:r>
      <w:r w:rsidR="00866C0A" w:rsidRPr="00A63CB6">
        <w:rPr>
          <w:sz w:val="21"/>
          <w:szCs w:val="21"/>
        </w:rPr>
        <w:t xml:space="preserve">In T. G. Bartell, K. N. </w:t>
      </w:r>
      <w:proofErr w:type="spellStart"/>
      <w:r w:rsidR="00866C0A" w:rsidRPr="00A63CB6">
        <w:rPr>
          <w:sz w:val="21"/>
          <w:szCs w:val="21"/>
        </w:rPr>
        <w:t>Bieda</w:t>
      </w:r>
      <w:proofErr w:type="spellEnd"/>
      <w:r w:rsidR="00866C0A" w:rsidRPr="00A63CB6">
        <w:rPr>
          <w:sz w:val="21"/>
          <w:szCs w:val="21"/>
        </w:rPr>
        <w:t xml:space="preserve">, R.T. Putnam, K. Bradfield, H. Dominguez (Eds.), </w:t>
      </w:r>
      <w:r w:rsidR="00866C0A" w:rsidRPr="00A63CB6">
        <w:rPr>
          <w:i/>
          <w:sz w:val="21"/>
          <w:szCs w:val="21"/>
        </w:rPr>
        <w:t>Proceedings of the 37</w:t>
      </w:r>
      <w:r w:rsidR="00866C0A" w:rsidRPr="00A63CB6">
        <w:rPr>
          <w:i/>
          <w:sz w:val="21"/>
          <w:szCs w:val="21"/>
          <w:vertAlign w:val="superscript"/>
        </w:rPr>
        <w:t>th</w:t>
      </w:r>
      <w:r w:rsidR="00866C0A" w:rsidRPr="00A63CB6">
        <w:rPr>
          <w:i/>
          <w:sz w:val="21"/>
          <w:szCs w:val="21"/>
        </w:rPr>
        <w:t xml:space="preserve"> Annual Meeting of the North American Chapter of the Internation</w:t>
      </w:r>
      <w:r w:rsidR="00F912DA" w:rsidRPr="00A63CB6">
        <w:rPr>
          <w:i/>
          <w:sz w:val="21"/>
          <w:szCs w:val="21"/>
        </w:rPr>
        <w:t>al Group for the Psychology of M</w:t>
      </w:r>
      <w:r w:rsidR="00866C0A" w:rsidRPr="00A63CB6">
        <w:rPr>
          <w:i/>
          <w:sz w:val="21"/>
          <w:szCs w:val="21"/>
        </w:rPr>
        <w:t>athematics Education</w:t>
      </w:r>
      <w:r w:rsidR="00866C0A" w:rsidRPr="00A63CB6">
        <w:rPr>
          <w:sz w:val="21"/>
          <w:szCs w:val="21"/>
        </w:rPr>
        <w:t xml:space="preserve"> (pp. 570</w:t>
      </w:r>
      <w:r w:rsidR="00553E05" w:rsidRPr="00C138B0">
        <w:rPr>
          <w:b/>
          <w:bCs/>
          <w:iCs/>
          <w:sz w:val="21"/>
          <w:szCs w:val="21"/>
        </w:rPr>
        <w:t>–</w:t>
      </w:r>
      <w:r w:rsidR="00866C0A" w:rsidRPr="00A63CB6">
        <w:rPr>
          <w:sz w:val="21"/>
          <w:szCs w:val="21"/>
        </w:rPr>
        <w:t>574).</w:t>
      </w:r>
      <w:r w:rsidR="007715C6" w:rsidRPr="00A63CB6">
        <w:rPr>
          <w:sz w:val="21"/>
          <w:szCs w:val="21"/>
        </w:rPr>
        <w:t xml:space="preserve"> East Lansing, MI: Michigan State University.</w:t>
      </w:r>
    </w:p>
    <w:p w14:paraId="2086F040" w14:textId="77777777" w:rsidR="00C047C7" w:rsidRPr="00A63CB6" w:rsidRDefault="00C047C7" w:rsidP="00BB37CE">
      <w:pPr>
        <w:pStyle w:val="NoSpacing"/>
        <w:ind w:left="709"/>
        <w:rPr>
          <w:i/>
          <w:sz w:val="21"/>
          <w:szCs w:val="21"/>
        </w:rPr>
      </w:pPr>
    </w:p>
    <w:p w14:paraId="1FF81088" w14:textId="49EDC11A" w:rsidR="000B71D8" w:rsidRPr="00A63CB6" w:rsidRDefault="000B71D8" w:rsidP="0055621A">
      <w:pPr>
        <w:pStyle w:val="NoSpacing"/>
        <w:numPr>
          <w:ilvl w:val="0"/>
          <w:numId w:val="11"/>
        </w:numPr>
        <w:ind w:hanging="720"/>
        <w:rPr>
          <w:sz w:val="21"/>
          <w:szCs w:val="21"/>
        </w:rPr>
      </w:pPr>
      <w:r w:rsidRPr="00A63CB6">
        <w:rPr>
          <w:sz w:val="21"/>
          <w:szCs w:val="21"/>
        </w:rPr>
        <w:t>Plosz, J., Towers, J.</w:t>
      </w:r>
      <w:r w:rsidR="00866C0A" w:rsidRPr="00A63CB6">
        <w:rPr>
          <w:sz w:val="21"/>
          <w:szCs w:val="21"/>
        </w:rPr>
        <w:t>, &amp; Takeuchi, M.</w:t>
      </w:r>
      <w:r w:rsidRPr="00A63CB6">
        <w:rPr>
          <w:sz w:val="21"/>
          <w:szCs w:val="21"/>
        </w:rPr>
        <w:t xml:space="preserve"> (2015). Students’ images of mathematics explored through drawings. </w:t>
      </w:r>
      <w:r w:rsidR="00866C0A" w:rsidRPr="00A63CB6">
        <w:rPr>
          <w:sz w:val="21"/>
          <w:szCs w:val="21"/>
        </w:rPr>
        <w:t xml:space="preserve">In T. G. Bartell, K. N. </w:t>
      </w:r>
      <w:proofErr w:type="spellStart"/>
      <w:r w:rsidR="00866C0A" w:rsidRPr="00A63CB6">
        <w:rPr>
          <w:sz w:val="21"/>
          <w:szCs w:val="21"/>
        </w:rPr>
        <w:t>Bieda</w:t>
      </w:r>
      <w:proofErr w:type="spellEnd"/>
      <w:r w:rsidR="00866C0A" w:rsidRPr="00A63CB6">
        <w:rPr>
          <w:sz w:val="21"/>
          <w:szCs w:val="21"/>
        </w:rPr>
        <w:t xml:space="preserve">, R.T. Putnam, K. Bradfield, H. Dominguez (Eds.), </w:t>
      </w:r>
      <w:r w:rsidR="00866C0A" w:rsidRPr="00A63CB6">
        <w:rPr>
          <w:i/>
          <w:sz w:val="21"/>
          <w:szCs w:val="21"/>
        </w:rPr>
        <w:t>Proceedings of the 37</w:t>
      </w:r>
      <w:r w:rsidR="00866C0A" w:rsidRPr="00A63CB6">
        <w:rPr>
          <w:i/>
          <w:sz w:val="21"/>
          <w:szCs w:val="21"/>
          <w:vertAlign w:val="superscript"/>
        </w:rPr>
        <w:t>th</w:t>
      </w:r>
      <w:r w:rsidR="00866C0A" w:rsidRPr="00A63CB6">
        <w:rPr>
          <w:i/>
          <w:sz w:val="21"/>
          <w:szCs w:val="21"/>
        </w:rPr>
        <w:t xml:space="preserve"> Annual Meeting of the North American Chapter of the Internation</w:t>
      </w:r>
      <w:r w:rsidR="00F912DA" w:rsidRPr="00A63CB6">
        <w:rPr>
          <w:i/>
          <w:sz w:val="21"/>
          <w:szCs w:val="21"/>
        </w:rPr>
        <w:t>al Group for the Psychology of M</w:t>
      </w:r>
      <w:r w:rsidR="00866C0A" w:rsidRPr="00A63CB6">
        <w:rPr>
          <w:i/>
          <w:sz w:val="21"/>
          <w:szCs w:val="21"/>
        </w:rPr>
        <w:t>athematics Education</w:t>
      </w:r>
      <w:r w:rsidR="00866C0A" w:rsidRPr="00A63CB6">
        <w:rPr>
          <w:sz w:val="21"/>
          <w:szCs w:val="21"/>
        </w:rPr>
        <w:t xml:space="preserve"> (p. 590).</w:t>
      </w:r>
      <w:r w:rsidR="007715C6" w:rsidRPr="00A63CB6">
        <w:rPr>
          <w:sz w:val="21"/>
          <w:szCs w:val="21"/>
        </w:rPr>
        <w:t xml:space="preserve"> East Lansing, MI: Michigan State University.</w:t>
      </w:r>
    </w:p>
    <w:p w14:paraId="5E9487E1" w14:textId="77777777" w:rsidR="000B71D8" w:rsidRPr="00A63CB6" w:rsidRDefault="000B71D8" w:rsidP="00BB37CE">
      <w:pPr>
        <w:ind w:left="709"/>
        <w:rPr>
          <w:sz w:val="21"/>
          <w:szCs w:val="21"/>
          <w:lang w:eastAsia="ja-JP"/>
        </w:rPr>
      </w:pPr>
    </w:p>
    <w:p w14:paraId="51192F9B" w14:textId="4C183538" w:rsidR="00987CBC" w:rsidRPr="00A63CB6" w:rsidRDefault="00987CBC" w:rsidP="0055621A">
      <w:pPr>
        <w:pStyle w:val="ListParagraph"/>
        <w:numPr>
          <w:ilvl w:val="0"/>
          <w:numId w:val="11"/>
        </w:numPr>
        <w:ind w:hanging="720"/>
        <w:rPr>
          <w:sz w:val="21"/>
          <w:szCs w:val="21"/>
          <w:lang w:eastAsia="ja-JP"/>
        </w:rPr>
      </w:pPr>
      <w:r w:rsidRPr="00A63CB6">
        <w:rPr>
          <w:sz w:val="21"/>
          <w:szCs w:val="21"/>
          <w:lang w:eastAsia="ja-JP"/>
        </w:rPr>
        <w:t xml:space="preserve">Takeuchi, M. (2015). Intergenerational analysis of mathematical cultural tool appropriation in transnational families. </w:t>
      </w:r>
      <w:r w:rsidR="000714A3" w:rsidRPr="00A63CB6">
        <w:rPr>
          <w:sz w:val="21"/>
          <w:szCs w:val="21"/>
        </w:rPr>
        <w:t>In S. Mukhopadhyay</w:t>
      </w:r>
      <w:r w:rsidR="000512AD" w:rsidRPr="00A63CB6">
        <w:rPr>
          <w:sz w:val="21"/>
          <w:szCs w:val="21"/>
        </w:rPr>
        <w:t>,</w:t>
      </w:r>
      <w:r w:rsidR="000714A3" w:rsidRPr="00A63CB6">
        <w:rPr>
          <w:sz w:val="21"/>
          <w:szCs w:val="21"/>
        </w:rPr>
        <w:t xml:space="preserve"> &amp; B. Greer (Eds.), </w:t>
      </w:r>
      <w:r w:rsidRPr="00A63CB6">
        <w:rPr>
          <w:i/>
          <w:sz w:val="21"/>
          <w:szCs w:val="21"/>
        </w:rPr>
        <w:t xml:space="preserve">Proceedings of the </w:t>
      </w:r>
      <w:r w:rsidR="000714A3" w:rsidRPr="00A63CB6">
        <w:rPr>
          <w:i/>
          <w:sz w:val="21"/>
          <w:szCs w:val="21"/>
        </w:rPr>
        <w:t xml:space="preserve">Eighth </w:t>
      </w:r>
      <w:r w:rsidRPr="00A63CB6">
        <w:rPr>
          <w:i/>
          <w:sz w:val="21"/>
          <w:szCs w:val="21"/>
        </w:rPr>
        <w:t>International Conference of Ma</w:t>
      </w:r>
      <w:r w:rsidR="000512AD" w:rsidRPr="00A63CB6">
        <w:rPr>
          <w:i/>
          <w:sz w:val="21"/>
          <w:szCs w:val="21"/>
        </w:rPr>
        <w:t>thematics Education and Societ</w:t>
      </w:r>
      <w:r w:rsidR="000512AD" w:rsidRPr="00A63CB6">
        <w:rPr>
          <w:sz w:val="21"/>
          <w:szCs w:val="21"/>
        </w:rPr>
        <w:t>y (pp. 954</w:t>
      </w:r>
      <w:r w:rsidR="00553E05" w:rsidRPr="00C138B0">
        <w:rPr>
          <w:b/>
          <w:bCs/>
          <w:iCs/>
          <w:sz w:val="21"/>
          <w:szCs w:val="21"/>
          <w:lang w:eastAsia="ja-JP"/>
        </w:rPr>
        <w:t>–</w:t>
      </w:r>
      <w:r w:rsidR="000512AD" w:rsidRPr="00A63CB6">
        <w:rPr>
          <w:sz w:val="21"/>
          <w:szCs w:val="21"/>
        </w:rPr>
        <w:t xml:space="preserve">965). </w:t>
      </w:r>
      <w:r w:rsidR="007715C6" w:rsidRPr="00A63CB6">
        <w:rPr>
          <w:sz w:val="21"/>
          <w:szCs w:val="21"/>
        </w:rPr>
        <w:t>Portland, OR: Portland State University.</w:t>
      </w:r>
      <w:r w:rsidR="007715C6" w:rsidRPr="00A63CB6">
        <w:t xml:space="preserve"> </w:t>
      </w:r>
    </w:p>
    <w:p w14:paraId="024C1B38" w14:textId="77777777" w:rsidR="004464E4" w:rsidRPr="007B1076" w:rsidRDefault="004464E4" w:rsidP="007B1076">
      <w:pPr>
        <w:rPr>
          <w:sz w:val="22"/>
          <w:szCs w:val="22"/>
          <w:lang w:eastAsia="ja-JP"/>
        </w:rPr>
      </w:pPr>
    </w:p>
    <w:p w14:paraId="1F05CD1A" w14:textId="2397A328" w:rsidR="008558D9" w:rsidRPr="00A63CB6" w:rsidRDefault="00053316" w:rsidP="0055621A">
      <w:pPr>
        <w:pStyle w:val="ListParagraph"/>
        <w:numPr>
          <w:ilvl w:val="0"/>
          <w:numId w:val="11"/>
        </w:numPr>
        <w:ind w:hanging="720"/>
        <w:rPr>
          <w:sz w:val="21"/>
          <w:szCs w:val="21"/>
          <w:lang w:eastAsia="ja-JP"/>
        </w:rPr>
      </w:pPr>
      <w:r w:rsidRPr="00A63CB6">
        <w:rPr>
          <w:bCs/>
          <w:sz w:val="21"/>
          <w:szCs w:val="21"/>
          <w:lang w:eastAsia="ja-JP"/>
        </w:rPr>
        <w:t>Hall, J.</w:t>
      </w:r>
      <w:r w:rsidRPr="00A63CB6">
        <w:rPr>
          <w:sz w:val="21"/>
          <w:szCs w:val="21"/>
          <w:lang w:eastAsia="ja-JP"/>
        </w:rPr>
        <w:t xml:space="preserve">, Towers, J., Takeuchi, M., &amp; Martin, L. C. (2015). Investigating students’ positive relationships with mathematics. In K. Beswick, T. Muir, &amp; J. Wells (Eds.), </w:t>
      </w:r>
      <w:r w:rsidRPr="00A63CB6">
        <w:rPr>
          <w:i/>
          <w:iCs/>
          <w:sz w:val="21"/>
          <w:szCs w:val="21"/>
          <w:lang w:eastAsia="ja-JP"/>
        </w:rPr>
        <w:t xml:space="preserve">Proceedings of the 39th Conference of the International Group for the Psychology of Mathematics Education </w:t>
      </w:r>
      <w:r w:rsidRPr="00A63CB6">
        <w:rPr>
          <w:sz w:val="21"/>
          <w:szCs w:val="21"/>
          <w:lang w:eastAsia="ja-JP"/>
        </w:rPr>
        <w:t xml:space="preserve">(Vol. 1, p. 164). </w:t>
      </w:r>
      <w:r w:rsidR="007715C6" w:rsidRPr="00A63CB6">
        <w:rPr>
          <w:sz w:val="21"/>
          <w:szCs w:val="21"/>
        </w:rPr>
        <w:t xml:space="preserve">Tasmania, Australia: University of Tasmania. </w:t>
      </w:r>
    </w:p>
    <w:p w14:paraId="052BF0DE" w14:textId="77777777" w:rsidR="00A32850" w:rsidRPr="00A63CB6" w:rsidRDefault="00A32850" w:rsidP="00BB37CE">
      <w:pPr>
        <w:ind w:left="709"/>
        <w:rPr>
          <w:sz w:val="21"/>
          <w:szCs w:val="21"/>
          <w:lang w:eastAsia="ja-JP"/>
        </w:rPr>
      </w:pPr>
    </w:p>
    <w:p w14:paraId="75BF8190" w14:textId="77777777" w:rsidR="00F06248" w:rsidRPr="00A63CB6" w:rsidRDefault="00F06248" w:rsidP="0055621A">
      <w:pPr>
        <w:pStyle w:val="ListParagraph"/>
        <w:numPr>
          <w:ilvl w:val="0"/>
          <w:numId w:val="11"/>
        </w:numPr>
        <w:ind w:hanging="720"/>
        <w:rPr>
          <w:lang w:eastAsia="ja-JP"/>
        </w:rPr>
      </w:pPr>
      <w:proofErr w:type="spellStart"/>
      <w:r w:rsidRPr="00A63CB6">
        <w:rPr>
          <w:iCs/>
          <w:sz w:val="21"/>
          <w:szCs w:val="21"/>
          <w:lang w:eastAsia="ja-JP"/>
        </w:rPr>
        <w:t>Esmonde</w:t>
      </w:r>
      <w:proofErr w:type="spellEnd"/>
      <w:r w:rsidRPr="00A63CB6">
        <w:rPr>
          <w:iCs/>
          <w:sz w:val="21"/>
          <w:szCs w:val="21"/>
          <w:lang w:eastAsia="ja-JP"/>
        </w:rPr>
        <w:t xml:space="preserve">, I., Takeuchi, M., &amp; </w:t>
      </w:r>
      <w:proofErr w:type="gramStart"/>
      <w:r w:rsidRPr="00A63CB6">
        <w:rPr>
          <w:iCs/>
          <w:sz w:val="21"/>
          <w:szCs w:val="21"/>
          <w:lang w:eastAsia="ja-JP"/>
        </w:rPr>
        <w:t>Dookie</w:t>
      </w:r>
      <w:proofErr w:type="gramEnd"/>
      <w:r w:rsidRPr="00A63CB6">
        <w:rPr>
          <w:iCs/>
          <w:sz w:val="21"/>
          <w:szCs w:val="21"/>
          <w:lang w:eastAsia="ja-JP"/>
        </w:rPr>
        <w:t xml:space="preserve">, L. (2012). </w:t>
      </w:r>
      <w:r w:rsidRPr="00A63CB6">
        <w:rPr>
          <w:bCs/>
          <w:sz w:val="21"/>
          <w:szCs w:val="21"/>
          <w:lang w:eastAsia="ja-JP"/>
        </w:rPr>
        <w:t xml:space="preserve">Integrating insights from critical race and queer </w:t>
      </w:r>
    </w:p>
    <w:p w14:paraId="44E7ADA4" w14:textId="5B34E795" w:rsidR="00CF65DF" w:rsidRDefault="00F06248" w:rsidP="00CF65DF">
      <w:pPr>
        <w:pStyle w:val="ListParagraph"/>
        <w:rPr>
          <w:bCs/>
          <w:sz w:val="21"/>
          <w:szCs w:val="21"/>
          <w:lang w:eastAsia="ja-JP"/>
        </w:rPr>
      </w:pPr>
      <w:r w:rsidRPr="00A63CB6">
        <w:rPr>
          <w:bCs/>
          <w:sz w:val="21"/>
          <w:szCs w:val="21"/>
          <w:lang w:eastAsia="ja-JP"/>
        </w:rPr>
        <w:t xml:space="preserve">theories with cultural-historical learning theory. In J. </w:t>
      </w:r>
      <w:r w:rsidRPr="00A63CB6">
        <w:rPr>
          <w:sz w:val="21"/>
          <w:szCs w:val="21"/>
          <w:lang w:eastAsia="ja-JP"/>
        </w:rPr>
        <w:t xml:space="preserve">Aalst, K. Thompson, M.J. Jacobson, &amp; P. Reimann (Eds.), </w:t>
      </w:r>
      <w:r w:rsidRPr="00A63CB6">
        <w:rPr>
          <w:bCs/>
          <w:i/>
          <w:sz w:val="21"/>
          <w:szCs w:val="21"/>
          <w:lang w:eastAsia="ja-JP"/>
        </w:rPr>
        <w:t>Conference Proceedings of the International Conference of the Learning Sciences</w:t>
      </w:r>
      <w:r w:rsidRPr="00A63CB6">
        <w:rPr>
          <w:bCs/>
          <w:sz w:val="21"/>
          <w:szCs w:val="21"/>
          <w:lang w:eastAsia="ja-JP"/>
        </w:rPr>
        <w:t>. (pp. 491</w:t>
      </w:r>
      <w:r w:rsidR="00553E05" w:rsidRPr="00C138B0">
        <w:rPr>
          <w:b/>
          <w:bCs/>
          <w:iCs/>
          <w:sz w:val="21"/>
          <w:szCs w:val="21"/>
          <w:lang w:eastAsia="ja-JP"/>
        </w:rPr>
        <w:t>–</w:t>
      </w:r>
      <w:r w:rsidRPr="00A63CB6">
        <w:rPr>
          <w:bCs/>
          <w:sz w:val="21"/>
          <w:szCs w:val="21"/>
          <w:lang w:eastAsia="ja-JP"/>
        </w:rPr>
        <w:t>492)</w:t>
      </w:r>
      <w:r w:rsidR="003B219D" w:rsidRPr="00A63CB6">
        <w:rPr>
          <w:bCs/>
          <w:sz w:val="21"/>
          <w:szCs w:val="21"/>
          <w:lang w:eastAsia="ja-JP"/>
        </w:rPr>
        <w:t>.</w:t>
      </w:r>
      <w:r w:rsidRPr="00A63CB6">
        <w:rPr>
          <w:bCs/>
          <w:sz w:val="21"/>
          <w:szCs w:val="21"/>
          <w:lang w:eastAsia="ja-JP"/>
        </w:rPr>
        <w:t xml:space="preserve"> Sydney, Australia</w:t>
      </w:r>
      <w:r w:rsidR="007715C6" w:rsidRPr="00A63CB6">
        <w:rPr>
          <w:bCs/>
          <w:sz w:val="21"/>
          <w:szCs w:val="21"/>
          <w:lang w:eastAsia="ja-JP"/>
        </w:rPr>
        <w:t>: University of Sydney</w:t>
      </w:r>
      <w:r w:rsidRPr="00A63CB6">
        <w:rPr>
          <w:bCs/>
          <w:sz w:val="21"/>
          <w:szCs w:val="21"/>
          <w:lang w:eastAsia="ja-JP"/>
        </w:rPr>
        <w:t xml:space="preserve">. </w:t>
      </w:r>
    </w:p>
    <w:p w14:paraId="3FA550A5" w14:textId="77777777" w:rsidR="00CF65DF" w:rsidRDefault="00CF65DF" w:rsidP="00CF65DF">
      <w:pPr>
        <w:rPr>
          <w:i/>
          <w:iCs/>
          <w:lang w:val="en-GB" w:eastAsia="ja-JP"/>
        </w:rPr>
      </w:pPr>
    </w:p>
    <w:p w14:paraId="44138E6D" w14:textId="351D1140" w:rsidR="00CF65DF" w:rsidRPr="00EE7209" w:rsidRDefault="00CF65DF" w:rsidP="00CF65DF">
      <w:pPr>
        <w:rPr>
          <w:rFonts w:ascii="Arial" w:hAnsi="Arial" w:cs="Arial"/>
          <w:b/>
          <w:bCs/>
          <w:sz w:val="22"/>
          <w:szCs w:val="22"/>
          <w:lang w:val="en-GB" w:eastAsia="ja-JP"/>
        </w:rPr>
      </w:pPr>
      <w:r w:rsidRPr="00EE7209">
        <w:rPr>
          <w:rFonts w:ascii="Arial" w:hAnsi="Arial" w:cs="Arial"/>
          <w:b/>
          <w:bCs/>
          <w:sz w:val="22"/>
          <w:szCs w:val="22"/>
          <w:lang w:val="en-GB" w:eastAsia="ja-JP"/>
        </w:rPr>
        <w:t>Invited</w:t>
      </w:r>
      <w:r w:rsidR="00855501">
        <w:rPr>
          <w:rFonts w:ascii="Arial" w:hAnsi="Arial" w:cs="Arial"/>
          <w:b/>
          <w:bCs/>
          <w:sz w:val="22"/>
          <w:szCs w:val="22"/>
          <w:lang w:val="en-GB" w:eastAsia="ja-JP"/>
        </w:rPr>
        <w:t xml:space="preserve"> or Editorial</w:t>
      </w:r>
      <w:r w:rsidRPr="00EE7209">
        <w:rPr>
          <w:rFonts w:ascii="Arial" w:hAnsi="Arial" w:cs="Arial"/>
          <w:b/>
          <w:bCs/>
          <w:sz w:val="22"/>
          <w:szCs w:val="22"/>
          <w:lang w:val="en-GB" w:eastAsia="ja-JP"/>
        </w:rPr>
        <w:t xml:space="preserve">, Non-Refereed Publications </w:t>
      </w:r>
    </w:p>
    <w:p w14:paraId="3D4BC630" w14:textId="77777777" w:rsidR="00CF65DF" w:rsidRPr="00A51573" w:rsidRDefault="00CF65DF" w:rsidP="00CF65DF">
      <w:pPr>
        <w:rPr>
          <w:lang w:val="en-GB" w:eastAsia="ja-JP"/>
        </w:rPr>
      </w:pPr>
    </w:p>
    <w:p w14:paraId="0212B3DB" w14:textId="228A8B96" w:rsidR="00B6297B" w:rsidRDefault="00E23DCC" w:rsidP="00B6297B">
      <w:pPr>
        <w:pStyle w:val="ListParagraph"/>
        <w:numPr>
          <w:ilvl w:val="0"/>
          <w:numId w:val="25"/>
        </w:numPr>
        <w:tabs>
          <w:tab w:val="left" w:pos="709"/>
        </w:tabs>
        <w:ind w:hanging="720"/>
        <w:rPr>
          <w:sz w:val="21"/>
          <w:szCs w:val="21"/>
        </w:rPr>
      </w:pPr>
      <w:r w:rsidRPr="004A0F2D">
        <w:rPr>
          <w:sz w:val="21"/>
          <w:szCs w:val="21"/>
        </w:rPr>
        <w:t>Czuy, K., Kim, E.A., Meadows, M.L., &amp; Takeuchi, M.A. (</w:t>
      </w:r>
      <w:r w:rsidR="004A0F2D" w:rsidRPr="004A0F2D">
        <w:rPr>
          <w:sz w:val="21"/>
          <w:szCs w:val="21"/>
        </w:rPr>
        <w:t>forthcoming</w:t>
      </w:r>
      <w:r w:rsidRPr="004A0F2D">
        <w:rPr>
          <w:sz w:val="21"/>
          <w:szCs w:val="21"/>
        </w:rPr>
        <w:t xml:space="preserve">). Creativity, interdisciplinarity, and love in critical STEM education research: A metalogue. In J. Adams (Ed.), </w:t>
      </w:r>
      <w:r w:rsidRPr="004A0F2D">
        <w:rPr>
          <w:i/>
          <w:iCs/>
          <w:sz w:val="21"/>
          <w:szCs w:val="21"/>
        </w:rPr>
        <w:t>Critical transdisciplinary approaches to urban STEM education.</w:t>
      </w:r>
      <w:r w:rsidRPr="004A0F2D">
        <w:rPr>
          <w:sz w:val="21"/>
          <w:szCs w:val="21"/>
        </w:rPr>
        <w:t xml:space="preserve"> Rotterdam, the Netherland: Sense. </w:t>
      </w:r>
    </w:p>
    <w:p w14:paraId="3819C7B8" w14:textId="77777777" w:rsidR="00B6297B" w:rsidRDefault="00B6297B" w:rsidP="00B6297B">
      <w:pPr>
        <w:pStyle w:val="ListParagraph"/>
        <w:tabs>
          <w:tab w:val="left" w:pos="709"/>
        </w:tabs>
        <w:rPr>
          <w:sz w:val="21"/>
          <w:szCs w:val="21"/>
        </w:rPr>
      </w:pPr>
    </w:p>
    <w:p w14:paraId="1298F3DE" w14:textId="61512C05" w:rsidR="00855501" w:rsidRPr="00B6297B" w:rsidRDefault="00855501" w:rsidP="00B6297B">
      <w:pPr>
        <w:pStyle w:val="ListParagraph"/>
        <w:numPr>
          <w:ilvl w:val="0"/>
          <w:numId w:val="25"/>
        </w:numPr>
        <w:tabs>
          <w:tab w:val="left" w:pos="709"/>
        </w:tabs>
        <w:ind w:hanging="720"/>
        <w:rPr>
          <w:sz w:val="21"/>
          <w:szCs w:val="21"/>
        </w:rPr>
      </w:pPr>
      <w:r w:rsidRPr="00B6297B">
        <w:rPr>
          <w:sz w:val="21"/>
          <w:szCs w:val="21"/>
        </w:rPr>
        <w:t xml:space="preserve">Takeuchi, M.A., Sengupta, P., Adams, J., &amp; Shanahan, M-C. (2022). Critical and emergent perspectives to </w:t>
      </w:r>
      <w:proofErr w:type="spellStart"/>
      <w:r w:rsidRPr="00B6297B">
        <w:rPr>
          <w:sz w:val="21"/>
          <w:szCs w:val="21"/>
        </w:rPr>
        <w:t>transdisciplinarity</w:t>
      </w:r>
      <w:proofErr w:type="spellEnd"/>
      <w:r w:rsidRPr="00B6297B">
        <w:rPr>
          <w:sz w:val="21"/>
          <w:szCs w:val="21"/>
        </w:rPr>
        <w:t xml:space="preserve"> in the learning sciences. In M-C. Shanahan, B. Kim, M.A. Takeuchi, K. Koh, P. Preciado-Babb, &amp; P. Sengupta (Eds.). </w:t>
      </w:r>
      <w:r w:rsidRPr="00B6297B">
        <w:rPr>
          <w:i/>
          <w:iCs/>
          <w:sz w:val="21"/>
          <w:szCs w:val="21"/>
        </w:rPr>
        <w:t xml:space="preserve">The learning sciences in conversation: Theories, methodologies, and boundary spaces. </w:t>
      </w:r>
      <w:r w:rsidRPr="00B6297B">
        <w:rPr>
          <w:sz w:val="21"/>
          <w:szCs w:val="21"/>
        </w:rPr>
        <w:t xml:space="preserve">New York: Routledge. </w:t>
      </w:r>
    </w:p>
    <w:p w14:paraId="37E8A8F0" w14:textId="77777777" w:rsidR="00855501" w:rsidRPr="00855501" w:rsidRDefault="00855501" w:rsidP="00855501">
      <w:pPr>
        <w:tabs>
          <w:tab w:val="left" w:pos="709"/>
        </w:tabs>
        <w:rPr>
          <w:rFonts w:eastAsia="Times New Roman"/>
          <w:i/>
          <w:iCs/>
          <w:sz w:val="21"/>
          <w:szCs w:val="21"/>
          <w:highlight w:val="darkGray"/>
        </w:rPr>
      </w:pPr>
    </w:p>
    <w:p w14:paraId="34BA3D79" w14:textId="67D51908" w:rsidR="00AB2271" w:rsidRDefault="00AB2271" w:rsidP="0055621A">
      <w:pPr>
        <w:pStyle w:val="ListParagraph"/>
        <w:numPr>
          <w:ilvl w:val="0"/>
          <w:numId w:val="25"/>
        </w:numPr>
        <w:tabs>
          <w:tab w:val="left" w:pos="709"/>
        </w:tabs>
        <w:ind w:hanging="720"/>
        <w:rPr>
          <w:sz w:val="21"/>
          <w:szCs w:val="21"/>
        </w:rPr>
      </w:pPr>
      <w:r>
        <w:rPr>
          <w:sz w:val="21"/>
          <w:szCs w:val="21"/>
        </w:rPr>
        <w:t xml:space="preserve">Takeuchi, M.A., Vadeboncoeur, J., Krishnamoorthy, R., Hladik, S., Rahm, J., Kim, B., &amp; Clark, D. (2022). Refiguring and transforming the learning sciences: A dialogical field-in-the-making. In M-C. Shanahan, B. Kim, M.A. Takeuchi, K. Koh, P. Preciado-Babb, &amp; P. Sengupta (Eds.). </w:t>
      </w:r>
      <w:r w:rsidRPr="00855501">
        <w:rPr>
          <w:i/>
          <w:iCs/>
          <w:sz w:val="21"/>
          <w:szCs w:val="21"/>
        </w:rPr>
        <w:t xml:space="preserve">The learning sciences in conversation: Theories, methodologies, and boundary spaces. </w:t>
      </w:r>
      <w:r>
        <w:rPr>
          <w:sz w:val="21"/>
          <w:szCs w:val="21"/>
        </w:rPr>
        <w:t>New York: Routledge.</w:t>
      </w:r>
    </w:p>
    <w:p w14:paraId="752E2C15" w14:textId="77777777" w:rsidR="00AB2271" w:rsidRPr="00AB2271" w:rsidRDefault="00AB2271" w:rsidP="00AB2271">
      <w:pPr>
        <w:tabs>
          <w:tab w:val="left" w:pos="709"/>
        </w:tabs>
        <w:rPr>
          <w:sz w:val="21"/>
          <w:szCs w:val="21"/>
        </w:rPr>
      </w:pPr>
    </w:p>
    <w:p w14:paraId="20879C94" w14:textId="59ABA357" w:rsidR="00855501" w:rsidRDefault="00DB6021" w:rsidP="0055621A">
      <w:pPr>
        <w:pStyle w:val="ListParagraph"/>
        <w:numPr>
          <w:ilvl w:val="0"/>
          <w:numId w:val="25"/>
        </w:numPr>
        <w:tabs>
          <w:tab w:val="left" w:pos="709"/>
        </w:tabs>
        <w:ind w:hanging="720"/>
        <w:rPr>
          <w:sz w:val="21"/>
          <w:szCs w:val="21"/>
        </w:rPr>
      </w:pPr>
      <w:r>
        <w:rPr>
          <w:sz w:val="21"/>
          <w:szCs w:val="21"/>
        </w:rPr>
        <w:t xml:space="preserve">Adams, J., Takeuchi, M.A., El </w:t>
      </w:r>
      <w:proofErr w:type="spellStart"/>
      <w:r>
        <w:rPr>
          <w:sz w:val="21"/>
          <w:szCs w:val="21"/>
        </w:rPr>
        <w:t>Howany</w:t>
      </w:r>
      <w:proofErr w:type="spellEnd"/>
      <w:r>
        <w:rPr>
          <w:sz w:val="21"/>
          <w:szCs w:val="21"/>
        </w:rPr>
        <w:t xml:space="preserve">, S., &amp; </w:t>
      </w:r>
      <w:r w:rsidR="00AB2271">
        <w:rPr>
          <w:sz w:val="21"/>
          <w:szCs w:val="21"/>
          <w:lang w:eastAsia="ja-JP"/>
        </w:rPr>
        <w:t>⁜</w:t>
      </w:r>
      <w:r>
        <w:rPr>
          <w:sz w:val="21"/>
          <w:szCs w:val="21"/>
        </w:rPr>
        <w:t xml:space="preserve">Kopparla, M. (2022). Transcending disciplinarity: An epilogue for epistemological, </w:t>
      </w:r>
      <w:proofErr w:type="gramStart"/>
      <w:r>
        <w:rPr>
          <w:sz w:val="21"/>
          <w:szCs w:val="21"/>
        </w:rPr>
        <w:t>ontological</w:t>
      </w:r>
      <w:proofErr w:type="gramEnd"/>
      <w:r>
        <w:rPr>
          <w:sz w:val="21"/>
          <w:szCs w:val="21"/>
        </w:rPr>
        <w:t xml:space="preserve"> and axiological expansions. In M-C. Shanahan, B. Kim, M.A. Takeuchi, K. Koh, P. Preciado-Babb, &amp; P. Sengupta (Eds.). </w:t>
      </w:r>
      <w:r w:rsidRPr="00855501">
        <w:rPr>
          <w:i/>
          <w:iCs/>
          <w:sz w:val="21"/>
          <w:szCs w:val="21"/>
        </w:rPr>
        <w:t xml:space="preserve">The learning sciences in conversation: Theories, methodologies, and boundary spaces. </w:t>
      </w:r>
      <w:r>
        <w:rPr>
          <w:sz w:val="21"/>
          <w:szCs w:val="21"/>
        </w:rPr>
        <w:t>New York: Routledge.</w:t>
      </w:r>
    </w:p>
    <w:p w14:paraId="08962A7A" w14:textId="77777777" w:rsidR="00AB2271" w:rsidRPr="00AB2271" w:rsidRDefault="00AB2271" w:rsidP="00AB2271">
      <w:pPr>
        <w:pStyle w:val="ListParagraph"/>
        <w:rPr>
          <w:sz w:val="21"/>
          <w:szCs w:val="21"/>
        </w:rPr>
      </w:pPr>
    </w:p>
    <w:p w14:paraId="720468A3" w14:textId="77777777" w:rsidR="000732F6" w:rsidRDefault="00AB2271" w:rsidP="0055621A">
      <w:pPr>
        <w:pStyle w:val="ListParagraph"/>
        <w:numPr>
          <w:ilvl w:val="0"/>
          <w:numId w:val="25"/>
        </w:numPr>
        <w:tabs>
          <w:tab w:val="left" w:pos="709"/>
        </w:tabs>
        <w:ind w:hanging="720"/>
        <w:rPr>
          <w:sz w:val="21"/>
          <w:szCs w:val="21"/>
        </w:rPr>
      </w:pPr>
      <w:r>
        <w:rPr>
          <w:sz w:val="21"/>
          <w:szCs w:val="21"/>
        </w:rPr>
        <w:t xml:space="preserve">Sengupta, P., Takeuchi, M.A., </w:t>
      </w:r>
      <w:r w:rsidR="000732F6">
        <w:rPr>
          <w:sz w:val="21"/>
          <w:szCs w:val="21"/>
        </w:rPr>
        <w:t xml:space="preserve">Kim, B., Shanahan, M-C., Koh, K., &amp; Preciado-Babb, P. (2022). Knowing and learning in proleptic boundary spaces: Re-imagining the learning sciences. In M-C. Shanahan, B. Kim, M.A. Takeuchi, K. Koh, P. Preciado-Babb, &amp; P. Sengupta (Eds.). </w:t>
      </w:r>
      <w:r w:rsidR="000732F6" w:rsidRPr="00855501">
        <w:rPr>
          <w:i/>
          <w:iCs/>
          <w:sz w:val="21"/>
          <w:szCs w:val="21"/>
        </w:rPr>
        <w:t xml:space="preserve">The learning sciences in conversation: Theories, methodologies, and boundary spaces. </w:t>
      </w:r>
      <w:r w:rsidR="000732F6">
        <w:rPr>
          <w:sz w:val="21"/>
          <w:szCs w:val="21"/>
        </w:rPr>
        <w:t>New York: Routledge.</w:t>
      </w:r>
    </w:p>
    <w:p w14:paraId="4553E38A" w14:textId="77777777" w:rsidR="00E23DCC" w:rsidRPr="000732F6" w:rsidRDefault="00E23DCC" w:rsidP="000732F6">
      <w:pPr>
        <w:pStyle w:val="ListParagraph"/>
        <w:tabs>
          <w:tab w:val="left" w:pos="709"/>
        </w:tabs>
        <w:rPr>
          <w:sz w:val="21"/>
          <w:szCs w:val="21"/>
        </w:rPr>
      </w:pPr>
    </w:p>
    <w:p w14:paraId="1EFEEA12" w14:textId="6144A08B" w:rsidR="00CF65DF" w:rsidRDefault="00CF65DF" w:rsidP="0055621A">
      <w:pPr>
        <w:pStyle w:val="Title"/>
        <w:numPr>
          <w:ilvl w:val="0"/>
          <w:numId w:val="25"/>
        </w:numPr>
        <w:ind w:hanging="720"/>
        <w:jc w:val="left"/>
        <w:rPr>
          <w:b w:val="0"/>
          <w:sz w:val="21"/>
          <w:szCs w:val="21"/>
          <w:lang w:eastAsia="ja-JP"/>
        </w:rPr>
      </w:pPr>
      <w:r w:rsidRPr="00A63CB6">
        <w:rPr>
          <w:b w:val="0"/>
          <w:sz w:val="21"/>
          <w:szCs w:val="21"/>
          <w:lang w:eastAsia="ja-JP"/>
        </w:rPr>
        <w:lastRenderedPageBreak/>
        <w:t xml:space="preserve">Cummins, J. &amp; Takeuchi, M. (2019). Teaching mathematics to “English language learners”. In M. Sack (Ed.), </w:t>
      </w:r>
      <w:r w:rsidRPr="00A63CB6">
        <w:rPr>
          <w:b w:val="0"/>
          <w:i/>
          <w:sz w:val="21"/>
          <w:szCs w:val="21"/>
          <w:lang w:eastAsia="ja-JP"/>
        </w:rPr>
        <w:t>My best idea: Mathematics educators share ideas that changed their classrooms</w:t>
      </w:r>
      <w:r w:rsidRPr="00A63CB6">
        <w:rPr>
          <w:b w:val="0"/>
          <w:sz w:val="21"/>
          <w:szCs w:val="21"/>
          <w:lang w:eastAsia="ja-JP"/>
        </w:rPr>
        <w:t xml:space="preserve"> (pp.92</w:t>
      </w:r>
      <w:r w:rsidRPr="00C138B0">
        <w:rPr>
          <w:b w:val="0"/>
          <w:bCs w:val="0"/>
          <w:iCs/>
          <w:sz w:val="21"/>
          <w:szCs w:val="21"/>
          <w:lang w:eastAsia="ja-JP"/>
        </w:rPr>
        <w:t>–</w:t>
      </w:r>
      <w:r w:rsidRPr="00A63CB6">
        <w:rPr>
          <w:b w:val="0"/>
          <w:sz w:val="21"/>
          <w:szCs w:val="21"/>
          <w:lang w:eastAsia="ja-JP"/>
        </w:rPr>
        <w:t xml:space="preserve">103). Toronto, Canada: Rubicon. </w:t>
      </w:r>
    </w:p>
    <w:p w14:paraId="346664B8" w14:textId="77777777" w:rsidR="00CF65DF" w:rsidRDefault="00CF65DF" w:rsidP="00CF65DF">
      <w:pPr>
        <w:rPr>
          <w:b/>
          <w:bCs/>
          <w:sz w:val="22"/>
          <w:szCs w:val="22"/>
          <w:lang w:val="en-GB" w:eastAsia="ja-JP"/>
        </w:rPr>
      </w:pPr>
    </w:p>
    <w:p w14:paraId="6172428F" w14:textId="150CFAC8" w:rsidR="00CF65DF" w:rsidRPr="003775BD" w:rsidRDefault="00E23DCC" w:rsidP="003775BD">
      <w:pPr>
        <w:ind w:left="720"/>
        <w:rPr>
          <w:sz w:val="21"/>
          <w:szCs w:val="21"/>
        </w:rPr>
      </w:pPr>
      <w:r w:rsidRPr="007D27FA">
        <w:rPr>
          <w:b/>
          <w:sz w:val="21"/>
          <w:szCs w:val="21"/>
        </w:rPr>
        <w:t>Note:</w:t>
      </w:r>
      <w:r w:rsidRPr="007D27FA">
        <w:rPr>
          <w:sz w:val="21"/>
          <w:szCs w:val="21"/>
        </w:rPr>
        <w:t xml:space="preserve"> </w:t>
      </w:r>
      <w:r>
        <w:rPr>
          <w:sz w:val="21"/>
          <w:szCs w:val="21"/>
        </w:rPr>
        <w:t>This invited chapter was for</w:t>
      </w:r>
      <w:r w:rsidR="00E94538">
        <w:rPr>
          <w:sz w:val="21"/>
          <w:szCs w:val="21"/>
        </w:rPr>
        <w:t xml:space="preserve"> the goal of</w:t>
      </w:r>
      <w:r>
        <w:rPr>
          <w:sz w:val="21"/>
          <w:szCs w:val="21"/>
        </w:rPr>
        <w:t xml:space="preserve"> wide circulation</w:t>
      </w:r>
      <w:r w:rsidR="00E94538">
        <w:rPr>
          <w:sz w:val="21"/>
          <w:szCs w:val="21"/>
        </w:rPr>
        <w:t xml:space="preserve"> in schools and for teachers</w:t>
      </w:r>
      <w:r w:rsidRPr="007D27FA">
        <w:rPr>
          <w:sz w:val="21"/>
          <w:szCs w:val="21"/>
        </w:rPr>
        <w:t>.</w:t>
      </w:r>
      <w:r w:rsidR="00E94538">
        <w:rPr>
          <w:sz w:val="21"/>
          <w:szCs w:val="21"/>
        </w:rPr>
        <w:t xml:space="preserve"> My co-author, Dr. Jim Cummins (University of Toronto) has used this chapter for the keynote talk with the Ontario Mathematics Coordinators Association to promote linguistic diversity in mathematics classrooms. </w:t>
      </w:r>
    </w:p>
    <w:p w14:paraId="0F150B84" w14:textId="77777777" w:rsidR="000732F6" w:rsidRPr="00A1799C" w:rsidRDefault="000732F6" w:rsidP="00A1799C">
      <w:pPr>
        <w:rPr>
          <w:rFonts w:ascii="Arial" w:hAnsi="Arial" w:cs="Arial"/>
          <w:b/>
          <w:sz w:val="22"/>
          <w:szCs w:val="22"/>
          <w:lang w:eastAsia="ja-JP"/>
        </w:rPr>
      </w:pPr>
    </w:p>
    <w:p w14:paraId="7CEEC111" w14:textId="101A8F0D" w:rsidR="00CF65DF" w:rsidRPr="00CF65DF" w:rsidRDefault="00CF65DF" w:rsidP="00CF65DF">
      <w:pPr>
        <w:pStyle w:val="ListParagraph"/>
        <w:ind w:left="0"/>
        <w:rPr>
          <w:rFonts w:ascii="Arial" w:hAnsi="Arial" w:cs="Arial"/>
          <w:b/>
          <w:sz w:val="22"/>
          <w:szCs w:val="22"/>
          <w:lang w:eastAsia="ja-JP"/>
        </w:rPr>
      </w:pPr>
      <w:r w:rsidRPr="00CF65DF">
        <w:rPr>
          <w:rFonts w:ascii="Arial" w:hAnsi="Arial" w:cs="Arial"/>
          <w:b/>
          <w:sz w:val="22"/>
          <w:szCs w:val="22"/>
          <w:lang w:eastAsia="ja-JP"/>
        </w:rPr>
        <w:t xml:space="preserve">Non-Refereed Conference Proceedings </w:t>
      </w:r>
    </w:p>
    <w:p w14:paraId="041C0C96" w14:textId="65EE8EDB" w:rsidR="00EE7209" w:rsidRDefault="00EE7209" w:rsidP="00863922">
      <w:pPr>
        <w:rPr>
          <w:i/>
          <w:iCs/>
          <w:lang w:val="en-GB" w:eastAsia="ja-JP"/>
        </w:rPr>
      </w:pPr>
    </w:p>
    <w:p w14:paraId="5F5D6801" w14:textId="2C5B2944" w:rsidR="00CF65DF" w:rsidRPr="00A55329" w:rsidRDefault="00CF65DF" w:rsidP="0055621A">
      <w:pPr>
        <w:pStyle w:val="NoSpacing"/>
        <w:numPr>
          <w:ilvl w:val="0"/>
          <w:numId w:val="26"/>
        </w:numPr>
        <w:ind w:left="709" w:hanging="709"/>
        <w:rPr>
          <w:rStyle w:val="Hyperlink"/>
          <w:color w:val="auto"/>
          <w:sz w:val="21"/>
          <w:szCs w:val="21"/>
          <w:u w:val="none"/>
        </w:rPr>
      </w:pPr>
      <w:r w:rsidRPr="00A63CB6">
        <w:rPr>
          <w:sz w:val="21"/>
          <w:szCs w:val="21"/>
        </w:rPr>
        <w:t xml:space="preserve">Plosz, J., Towers, J. (Jo) M., Czuy, K., Aljarrah, A., Vorhies, A., &amp; Takeuchi, M. (2018). Students’ relationships with mathematics revealed through drawing. In J. Holm, S. Mathieu-Soucy, &amp; S. Oesterle (Eds.). </w:t>
      </w:r>
      <w:r w:rsidRPr="00A63CB6">
        <w:rPr>
          <w:i/>
          <w:iCs/>
          <w:sz w:val="21"/>
          <w:szCs w:val="21"/>
        </w:rPr>
        <w:t xml:space="preserve">Proceedings of the Canadian Mathematics Education Study Group/Groupe </w:t>
      </w:r>
      <w:proofErr w:type="spellStart"/>
      <w:r w:rsidRPr="00A63CB6">
        <w:rPr>
          <w:i/>
          <w:iCs/>
          <w:sz w:val="21"/>
          <w:szCs w:val="21"/>
        </w:rPr>
        <w:t>Canadien</w:t>
      </w:r>
      <w:proofErr w:type="spellEnd"/>
      <w:r w:rsidRPr="00A63CB6">
        <w:rPr>
          <w:i/>
          <w:iCs/>
          <w:sz w:val="21"/>
          <w:szCs w:val="21"/>
        </w:rPr>
        <w:t xml:space="preserve"> </w:t>
      </w:r>
      <w:proofErr w:type="spellStart"/>
      <w:r w:rsidRPr="00A63CB6">
        <w:rPr>
          <w:i/>
          <w:iCs/>
          <w:sz w:val="21"/>
          <w:szCs w:val="21"/>
        </w:rPr>
        <w:t>d’Étude</w:t>
      </w:r>
      <w:proofErr w:type="spellEnd"/>
      <w:r w:rsidRPr="00A63CB6">
        <w:rPr>
          <w:i/>
          <w:iCs/>
          <w:sz w:val="21"/>
          <w:szCs w:val="21"/>
        </w:rPr>
        <w:t xml:space="preserve"> </w:t>
      </w:r>
      <w:proofErr w:type="spellStart"/>
      <w:r w:rsidRPr="00A63CB6">
        <w:rPr>
          <w:i/>
          <w:iCs/>
          <w:sz w:val="21"/>
          <w:szCs w:val="21"/>
        </w:rPr>
        <w:t>en</w:t>
      </w:r>
      <w:proofErr w:type="spellEnd"/>
      <w:r w:rsidRPr="00A63CB6">
        <w:rPr>
          <w:i/>
          <w:iCs/>
          <w:sz w:val="21"/>
          <w:szCs w:val="21"/>
        </w:rPr>
        <w:t xml:space="preserve"> </w:t>
      </w:r>
      <w:proofErr w:type="spellStart"/>
      <w:r w:rsidRPr="00A63CB6">
        <w:rPr>
          <w:i/>
          <w:iCs/>
          <w:sz w:val="21"/>
          <w:szCs w:val="21"/>
        </w:rPr>
        <w:t>Didactique</w:t>
      </w:r>
      <w:proofErr w:type="spellEnd"/>
      <w:r w:rsidRPr="00A63CB6">
        <w:rPr>
          <w:i/>
          <w:iCs/>
          <w:sz w:val="21"/>
          <w:szCs w:val="21"/>
        </w:rPr>
        <w:t xml:space="preserve"> des </w:t>
      </w:r>
      <w:proofErr w:type="spellStart"/>
      <w:r w:rsidRPr="00A63CB6">
        <w:rPr>
          <w:i/>
          <w:iCs/>
          <w:sz w:val="21"/>
          <w:szCs w:val="21"/>
        </w:rPr>
        <w:t>Mathématiques</w:t>
      </w:r>
      <w:proofErr w:type="spellEnd"/>
      <w:r w:rsidRPr="00A63CB6">
        <w:rPr>
          <w:sz w:val="21"/>
          <w:szCs w:val="21"/>
        </w:rPr>
        <w:t xml:space="preserve"> (pp. 285–286). Montreal, Canada: McGill University. Retrieved from </w:t>
      </w:r>
      <w:hyperlink r:id="rId34" w:history="1">
        <w:r w:rsidRPr="003775BD">
          <w:rPr>
            <w:rStyle w:val="Hyperlink"/>
            <w:color w:val="auto"/>
            <w:sz w:val="21"/>
            <w:szCs w:val="21"/>
            <w:u w:val="none"/>
          </w:rPr>
          <w:t>http://www.cmesg.org/wp-content/uploads/2018/05/CMESG-2017.pdf</w:t>
        </w:r>
      </w:hyperlink>
    </w:p>
    <w:p w14:paraId="404AD5D8" w14:textId="77777777" w:rsidR="00A55329" w:rsidRPr="00A63CB6" w:rsidRDefault="00A55329" w:rsidP="00A55329">
      <w:pPr>
        <w:pStyle w:val="NoSpacing"/>
        <w:ind w:left="360"/>
        <w:rPr>
          <w:sz w:val="21"/>
          <w:szCs w:val="21"/>
        </w:rPr>
      </w:pPr>
    </w:p>
    <w:p w14:paraId="5015C97E" w14:textId="77777777" w:rsidR="00A43374" w:rsidRPr="00A63CB6" w:rsidRDefault="00A43374" w:rsidP="0055621A">
      <w:pPr>
        <w:pStyle w:val="NoSpacing"/>
        <w:numPr>
          <w:ilvl w:val="0"/>
          <w:numId w:val="26"/>
        </w:numPr>
        <w:ind w:left="709" w:hanging="709"/>
        <w:rPr>
          <w:sz w:val="21"/>
          <w:szCs w:val="21"/>
        </w:rPr>
      </w:pPr>
      <w:r w:rsidRPr="00A63CB6">
        <w:rPr>
          <w:sz w:val="21"/>
          <w:szCs w:val="21"/>
        </w:rPr>
        <w:t xml:space="preserve">Takeuchi, M.A. (2018). “Perimeter is easier to work with than area”: Students’ language use in group work. In J. Holm, S. Mathieu-Soucy, &amp; S. Oesterle (Eds.). </w:t>
      </w:r>
      <w:r w:rsidRPr="00A63CB6">
        <w:rPr>
          <w:i/>
          <w:iCs/>
          <w:sz w:val="21"/>
          <w:szCs w:val="21"/>
        </w:rPr>
        <w:t xml:space="preserve">Proceedings of the Canadian Mathematics Education Study Group/Groupe </w:t>
      </w:r>
      <w:proofErr w:type="spellStart"/>
      <w:r w:rsidRPr="00A63CB6">
        <w:rPr>
          <w:i/>
          <w:iCs/>
          <w:sz w:val="21"/>
          <w:szCs w:val="21"/>
        </w:rPr>
        <w:t>Canadien</w:t>
      </w:r>
      <w:proofErr w:type="spellEnd"/>
      <w:r w:rsidRPr="00A63CB6">
        <w:rPr>
          <w:i/>
          <w:iCs/>
          <w:sz w:val="21"/>
          <w:szCs w:val="21"/>
        </w:rPr>
        <w:t xml:space="preserve"> </w:t>
      </w:r>
      <w:proofErr w:type="spellStart"/>
      <w:r w:rsidRPr="00A63CB6">
        <w:rPr>
          <w:i/>
          <w:iCs/>
          <w:sz w:val="21"/>
          <w:szCs w:val="21"/>
        </w:rPr>
        <w:t>d’Étude</w:t>
      </w:r>
      <w:proofErr w:type="spellEnd"/>
      <w:r w:rsidRPr="00A63CB6">
        <w:rPr>
          <w:i/>
          <w:iCs/>
          <w:sz w:val="21"/>
          <w:szCs w:val="21"/>
        </w:rPr>
        <w:t xml:space="preserve"> </w:t>
      </w:r>
      <w:proofErr w:type="spellStart"/>
      <w:r w:rsidRPr="00A63CB6">
        <w:rPr>
          <w:i/>
          <w:iCs/>
          <w:sz w:val="21"/>
          <w:szCs w:val="21"/>
        </w:rPr>
        <w:t>en</w:t>
      </w:r>
      <w:proofErr w:type="spellEnd"/>
      <w:r w:rsidRPr="00A63CB6">
        <w:rPr>
          <w:i/>
          <w:iCs/>
          <w:sz w:val="21"/>
          <w:szCs w:val="21"/>
        </w:rPr>
        <w:t xml:space="preserve"> </w:t>
      </w:r>
      <w:proofErr w:type="spellStart"/>
      <w:r w:rsidRPr="00A63CB6">
        <w:rPr>
          <w:i/>
          <w:iCs/>
          <w:sz w:val="21"/>
          <w:szCs w:val="21"/>
        </w:rPr>
        <w:t>Didactique</w:t>
      </w:r>
      <w:proofErr w:type="spellEnd"/>
      <w:r w:rsidRPr="00A63CB6">
        <w:rPr>
          <w:i/>
          <w:iCs/>
          <w:sz w:val="21"/>
          <w:szCs w:val="21"/>
        </w:rPr>
        <w:t xml:space="preserve"> des </w:t>
      </w:r>
      <w:proofErr w:type="spellStart"/>
      <w:r w:rsidRPr="00A63CB6">
        <w:rPr>
          <w:i/>
          <w:iCs/>
          <w:sz w:val="21"/>
          <w:szCs w:val="21"/>
        </w:rPr>
        <w:t>Mathématiques</w:t>
      </w:r>
      <w:proofErr w:type="spellEnd"/>
      <w:r w:rsidRPr="00A63CB6">
        <w:rPr>
          <w:sz w:val="21"/>
          <w:szCs w:val="21"/>
        </w:rPr>
        <w:t xml:space="preserve"> (pp. 289–290). Montreal, Canada: McGill University. Retrieved from </w:t>
      </w:r>
      <w:hyperlink r:id="rId35" w:history="1">
        <w:r w:rsidRPr="003775BD">
          <w:rPr>
            <w:rStyle w:val="Hyperlink"/>
            <w:color w:val="auto"/>
            <w:sz w:val="21"/>
            <w:szCs w:val="21"/>
            <w:u w:val="none"/>
          </w:rPr>
          <w:t>http://www.cmesg.org/wp-content/uploads/2018/05/CMESG-2017.pdf</w:t>
        </w:r>
      </w:hyperlink>
    </w:p>
    <w:p w14:paraId="45EE61FE" w14:textId="77777777" w:rsidR="00A51573" w:rsidRDefault="00A51573" w:rsidP="00863922">
      <w:pPr>
        <w:rPr>
          <w:b/>
          <w:bCs/>
          <w:sz w:val="22"/>
          <w:szCs w:val="22"/>
          <w:lang w:val="en-GB" w:eastAsia="ja-JP"/>
        </w:rPr>
      </w:pPr>
    </w:p>
    <w:p w14:paraId="782B1633" w14:textId="77777777" w:rsidR="003348B8" w:rsidRPr="004A0F2D" w:rsidRDefault="003348B8" w:rsidP="003348B8">
      <w:pPr>
        <w:rPr>
          <w:rFonts w:ascii="Arial" w:hAnsi="Arial" w:cs="Arial"/>
          <w:b/>
          <w:sz w:val="22"/>
          <w:szCs w:val="22"/>
          <w:lang w:eastAsia="ja-JP"/>
        </w:rPr>
      </w:pPr>
      <w:r w:rsidRPr="004A0F2D">
        <w:rPr>
          <w:rFonts w:ascii="Arial" w:hAnsi="Arial" w:cs="Arial"/>
          <w:b/>
          <w:sz w:val="22"/>
          <w:szCs w:val="22"/>
          <w:lang w:eastAsia="ja-JP"/>
        </w:rPr>
        <w:t>Editorial</w:t>
      </w:r>
      <w:r>
        <w:rPr>
          <w:rFonts w:ascii="Arial" w:hAnsi="Arial" w:cs="Arial"/>
          <w:b/>
          <w:sz w:val="22"/>
          <w:szCs w:val="22"/>
          <w:lang w:eastAsia="ja-JP"/>
        </w:rPr>
        <w:t xml:space="preserve"> Works </w:t>
      </w:r>
    </w:p>
    <w:p w14:paraId="27FFA3B2" w14:textId="77777777" w:rsidR="003348B8" w:rsidRPr="00A63CB6" w:rsidRDefault="003348B8" w:rsidP="003348B8">
      <w:pPr>
        <w:rPr>
          <w:b/>
          <w:sz w:val="22"/>
          <w:szCs w:val="22"/>
          <w:lang w:eastAsia="ja-JP"/>
        </w:rPr>
      </w:pPr>
    </w:p>
    <w:p w14:paraId="1CD584EA" w14:textId="77777777" w:rsidR="00164B63" w:rsidRPr="00164B63" w:rsidRDefault="00164B63" w:rsidP="0055621A">
      <w:pPr>
        <w:pStyle w:val="Footer"/>
        <w:numPr>
          <w:ilvl w:val="0"/>
          <w:numId w:val="31"/>
        </w:numPr>
        <w:tabs>
          <w:tab w:val="clear" w:pos="4153"/>
          <w:tab w:val="clear" w:pos="8306"/>
        </w:tabs>
        <w:rPr>
          <w:rFonts w:eastAsia="Times New Roman"/>
          <w:i/>
          <w:iCs/>
          <w:sz w:val="21"/>
          <w:szCs w:val="21"/>
        </w:rPr>
      </w:pPr>
      <w:r w:rsidRPr="00164B63">
        <w:rPr>
          <w:rFonts w:eastAsia="Times New Roman"/>
          <w:sz w:val="21"/>
          <w:szCs w:val="21"/>
        </w:rPr>
        <w:t xml:space="preserve">Shanahan, M-C., Kim, B., Takeuchi, M.A., Koh, K., Preciado-Babb, P., &amp; Sengupta, P. (2022). </w:t>
      </w:r>
      <w:r w:rsidRPr="00164B63">
        <w:rPr>
          <w:rFonts w:eastAsia="Times New Roman"/>
          <w:i/>
          <w:iCs/>
          <w:sz w:val="21"/>
          <w:szCs w:val="21"/>
        </w:rPr>
        <w:t>The learning sciences in conversation: Theories, methodologies, and boundary spaces.</w:t>
      </w:r>
      <w:r w:rsidRPr="00164B63">
        <w:rPr>
          <w:rFonts w:eastAsia="Times New Roman"/>
          <w:sz w:val="21"/>
          <w:szCs w:val="21"/>
        </w:rPr>
        <w:t xml:space="preserve"> New York: Routledge.  </w:t>
      </w:r>
    </w:p>
    <w:p w14:paraId="4658D003" w14:textId="77777777" w:rsidR="00164B63" w:rsidRPr="00164B63" w:rsidRDefault="00164B63" w:rsidP="00164B63">
      <w:pPr>
        <w:pStyle w:val="Footer"/>
        <w:tabs>
          <w:tab w:val="clear" w:pos="4153"/>
          <w:tab w:val="clear" w:pos="8306"/>
        </w:tabs>
        <w:ind w:left="720"/>
        <w:rPr>
          <w:rFonts w:eastAsia="Times New Roman"/>
          <w:sz w:val="21"/>
          <w:szCs w:val="21"/>
        </w:rPr>
      </w:pPr>
    </w:p>
    <w:p w14:paraId="3BD95D1A" w14:textId="68431F5F" w:rsidR="00164B63" w:rsidRDefault="00164B63" w:rsidP="00A879CF">
      <w:pPr>
        <w:pStyle w:val="Footer"/>
        <w:tabs>
          <w:tab w:val="clear" w:pos="4153"/>
          <w:tab w:val="clear" w:pos="8306"/>
        </w:tabs>
        <w:ind w:left="720"/>
        <w:rPr>
          <w:color w:val="202124"/>
          <w:sz w:val="21"/>
          <w:szCs w:val="21"/>
          <w:shd w:val="clear" w:color="auto" w:fill="FFFFFF"/>
        </w:rPr>
      </w:pPr>
      <w:r w:rsidRPr="00164B63">
        <w:rPr>
          <w:rFonts w:eastAsia="Times New Roman"/>
          <w:b/>
          <w:bCs/>
          <w:sz w:val="21"/>
          <w:szCs w:val="21"/>
        </w:rPr>
        <w:t>Note:</w:t>
      </w:r>
      <w:r>
        <w:rPr>
          <w:rFonts w:eastAsia="Times New Roman"/>
          <w:sz w:val="21"/>
          <w:szCs w:val="21"/>
        </w:rPr>
        <w:t xml:space="preserve"> This book project started as </w:t>
      </w:r>
      <w:r w:rsidR="00D629F0">
        <w:rPr>
          <w:rFonts w:eastAsia="Times New Roman"/>
          <w:sz w:val="21"/>
          <w:szCs w:val="21"/>
        </w:rPr>
        <w:t xml:space="preserve">the collective efforts made by the </w:t>
      </w:r>
      <w:r>
        <w:rPr>
          <w:rFonts w:eastAsia="Times New Roman"/>
          <w:sz w:val="21"/>
          <w:szCs w:val="21"/>
        </w:rPr>
        <w:t xml:space="preserve">University of Calgary, Learning Sciences </w:t>
      </w:r>
      <w:r w:rsidR="00D629F0">
        <w:rPr>
          <w:rFonts w:eastAsia="Times New Roman"/>
          <w:sz w:val="21"/>
          <w:szCs w:val="21"/>
        </w:rPr>
        <w:t xml:space="preserve">Specialization faculty members. From the beginning to the end, I served as a lead section editor for the section of </w:t>
      </w:r>
      <w:proofErr w:type="spellStart"/>
      <w:r w:rsidR="00D629F0">
        <w:rPr>
          <w:rFonts w:eastAsia="Times New Roman"/>
          <w:sz w:val="21"/>
          <w:szCs w:val="21"/>
        </w:rPr>
        <w:t>Transdisciplinarity</w:t>
      </w:r>
      <w:proofErr w:type="spellEnd"/>
      <w:r w:rsidR="00D629F0">
        <w:rPr>
          <w:rFonts w:eastAsia="Times New Roman"/>
          <w:sz w:val="21"/>
          <w:szCs w:val="21"/>
        </w:rPr>
        <w:t xml:space="preserve"> and a coordinator</w:t>
      </w:r>
      <w:r w:rsidR="005A0A90">
        <w:rPr>
          <w:rFonts w:eastAsia="Times New Roman"/>
          <w:sz w:val="21"/>
          <w:szCs w:val="21"/>
        </w:rPr>
        <w:t xml:space="preserve"> for the book project</w:t>
      </w:r>
      <w:r w:rsidR="00D629F0">
        <w:rPr>
          <w:rFonts w:eastAsia="Times New Roman"/>
          <w:sz w:val="21"/>
          <w:szCs w:val="21"/>
        </w:rPr>
        <w:t xml:space="preserve">. As a section editor, </w:t>
      </w:r>
      <w:r w:rsidR="00921C04">
        <w:rPr>
          <w:rFonts w:eastAsia="Times New Roman"/>
          <w:sz w:val="21"/>
          <w:szCs w:val="21"/>
        </w:rPr>
        <w:t xml:space="preserve">in addition to editing the section, I led organizing international symposiums at AERA and ISLS with prominent </w:t>
      </w:r>
      <w:r w:rsidR="005A0A90">
        <w:rPr>
          <w:rFonts w:eastAsia="Times New Roman"/>
          <w:sz w:val="21"/>
          <w:szCs w:val="21"/>
        </w:rPr>
        <w:t xml:space="preserve">international </w:t>
      </w:r>
      <w:r w:rsidR="00921C04">
        <w:rPr>
          <w:rFonts w:eastAsia="Times New Roman"/>
          <w:sz w:val="21"/>
          <w:szCs w:val="21"/>
        </w:rPr>
        <w:t xml:space="preserve">scholars in the field: </w:t>
      </w:r>
      <w:r w:rsidR="00921C04" w:rsidRPr="00164B63">
        <w:t xml:space="preserve">Dr. Kris </w:t>
      </w:r>
      <w:r w:rsidR="00921C04" w:rsidRPr="00164B63">
        <w:rPr>
          <w:rFonts w:eastAsia="Times New Roman"/>
          <w:color w:val="000000"/>
          <w:sz w:val="21"/>
          <w:szCs w:val="21"/>
          <w:lang w:val="en-CA"/>
        </w:rPr>
        <w:t>Gutiérrez</w:t>
      </w:r>
      <w:r w:rsidR="00921C04">
        <w:rPr>
          <w:rFonts w:eastAsia="Times New Roman"/>
          <w:color w:val="000000"/>
          <w:sz w:val="21"/>
          <w:szCs w:val="21"/>
          <w:lang w:val="en-CA"/>
        </w:rPr>
        <w:t xml:space="preserve"> (University of California Berkeley), </w:t>
      </w:r>
      <w:r w:rsidR="00921C04" w:rsidRPr="00164B63">
        <w:rPr>
          <w:rFonts w:eastAsia="Times New Roman"/>
          <w:color w:val="000000"/>
          <w:sz w:val="21"/>
          <w:szCs w:val="21"/>
          <w:lang w:val="en-CA"/>
        </w:rPr>
        <w:t xml:space="preserve">Dr. Rich </w:t>
      </w:r>
      <w:r w:rsidR="00921C04" w:rsidRPr="00164B63">
        <w:rPr>
          <w:sz w:val="21"/>
          <w:szCs w:val="21"/>
        </w:rPr>
        <w:t>Lehrer</w:t>
      </w:r>
      <w:r w:rsidR="00921C04">
        <w:rPr>
          <w:sz w:val="21"/>
          <w:szCs w:val="21"/>
        </w:rPr>
        <w:t xml:space="preserve"> </w:t>
      </w:r>
      <w:r w:rsidR="00921C04" w:rsidRPr="00921C04">
        <w:rPr>
          <w:sz w:val="21"/>
          <w:szCs w:val="21"/>
        </w:rPr>
        <w:t xml:space="preserve">(Vanderbilt University), Dr. Luis Leyva (Vanderbilt University), and Dr. </w:t>
      </w:r>
      <w:proofErr w:type="spellStart"/>
      <w:r w:rsidR="00921C04" w:rsidRPr="00921C04">
        <w:rPr>
          <w:color w:val="202124"/>
          <w:sz w:val="21"/>
          <w:szCs w:val="21"/>
          <w:shd w:val="clear" w:color="auto" w:fill="FFFFFF"/>
        </w:rPr>
        <w:t>Jrène</w:t>
      </w:r>
      <w:proofErr w:type="spellEnd"/>
      <w:r w:rsidR="00921C04" w:rsidRPr="00921C04">
        <w:rPr>
          <w:color w:val="202124"/>
          <w:sz w:val="21"/>
          <w:szCs w:val="21"/>
          <w:shd w:val="clear" w:color="auto" w:fill="FFFFFF"/>
        </w:rPr>
        <w:t xml:space="preserve"> Rahm (Université de Montréal)</w:t>
      </w:r>
      <w:r w:rsidR="00921C04">
        <w:rPr>
          <w:color w:val="202124"/>
          <w:sz w:val="21"/>
          <w:szCs w:val="21"/>
          <w:shd w:val="clear" w:color="auto" w:fill="FFFFFF"/>
        </w:rPr>
        <w:t xml:space="preserve">. </w:t>
      </w:r>
    </w:p>
    <w:p w14:paraId="34F6A7BC" w14:textId="77777777" w:rsidR="005A4537" w:rsidRDefault="005A4537" w:rsidP="005A4537">
      <w:pPr>
        <w:pStyle w:val="Footer"/>
        <w:tabs>
          <w:tab w:val="clear" w:pos="4153"/>
          <w:tab w:val="clear" w:pos="8306"/>
        </w:tabs>
        <w:ind w:left="709"/>
        <w:rPr>
          <w:sz w:val="21"/>
          <w:szCs w:val="21"/>
          <w:lang w:eastAsia="ja-JP"/>
        </w:rPr>
      </w:pPr>
    </w:p>
    <w:p w14:paraId="1537B411" w14:textId="5269B1DD" w:rsidR="003348B8" w:rsidRPr="00A879CF" w:rsidRDefault="00D920B6" w:rsidP="0055621A">
      <w:pPr>
        <w:pStyle w:val="ListParagraph"/>
        <w:numPr>
          <w:ilvl w:val="0"/>
          <w:numId w:val="31"/>
        </w:numPr>
        <w:rPr>
          <w:sz w:val="21"/>
          <w:szCs w:val="21"/>
          <w:lang w:eastAsia="ja-JP"/>
        </w:rPr>
      </w:pPr>
      <w:r w:rsidRPr="00A879CF">
        <w:rPr>
          <w:sz w:val="21"/>
          <w:szCs w:val="21"/>
          <w:lang w:eastAsia="ja-JP"/>
        </w:rPr>
        <w:t>An invited guest editor for the Special issue</w:t>
      </w:r>
      <w:r w:rsidR="00164B63" w:rsidRPr="00A879CF">
        <w:rPr>
          <w:sz w:val="21"/>
          <w:szCs w:val="21"/>
          <w:lang w:eastAsia="ja-JP"/>
        </w:rPr>
        <w:t xml:space="preserve"> for 2023</w:t>
      </w:r>
      <w:r w:rsidRPr="00A879CF">
        <w:rPr>
          <w:sz w:val="21"/>
          <w:szCs w:val="21"/>
          <w:lang w:eastAsia="ja-JP"/>
        </w:rPr>
        <w:t xml:space="preserve">: </w:t>
      </w:r>
      <w:r w:rsidR="0007138C" w:rsidRPr="00A879CF">
        <w:rPr>
          <w:sz w:val="21"/>
          <w:szCs w:val="21"/>
          <w:lang w:eastAsia="ja-JP"/>
        </w:rPr>
        <w:t xml:space="preserve">Reconceptualizing the relationship between language, mathematics, and the learner in mathematics education research in </w:t>
      </w:r>
      <w:r w:rsidR="003348B8" w:rsidRPr="00A879CF">
        <w:rPr>
          <w:i/>
          <w:iCs/>
          <w:sz w:val="21"/>
          <w:szCs w:val="21"/>
          <w:lang w:eastAsia="ja-JP"/>
        </w:rPr>
        <w:t>ZDM</w:t>
      </w:r>
      <w:r w:rsidR="0007138C" w:rsidRPr="00A879CF">
        <w:rPr>
          <w:i/>
          <w:iCs/>
          <w:sz w:val="21"/>
          <w:szCs w:val="21"/>
          <w:lang w:eastAsia="ja-JP"/>
        </w:rPr>
        <w:t xml:space="preserve">: Mathematics Education </w:t>
      </w:r>
      <w:r w:rsidR="00A25695" w:rsidRPr="00A879CF">
        <w:rPr>
          <w:i/>
          <w:iCs/>
          <w:sz w:val="21"/>
          <w:szCs w:val="21"/>
          <w:lang w:eastAsia="ja-JP"/>
        </w:rPr>
        <w:t xml:space="preserve">— </w:t>
      </w:r>
      <w:r w:rsidR="00A25695" w:rsidRPr="00A879CF">
        <w:rPr>
          <w:sz w:val="21"/>
          <w:szCs w:val="21"/>
          <w:lang w:eastAsia="ja-JP"/>
        </w:rPr>
        <w:t xml:space="preserve">with Dr. Higinio Dominguez (Michigan State University) and Dr. Marta Civil (University of Arizona) </w:t>
      </w:r>
    </w:p>
    <w:p w14:paraId="468DC6AF" w14:textId="480C0250" w:rsidR="003348B8" w:rsidRDefault="003348B8" w:rsidP="003348B8">
      <w:pPr>
        <w:rPr>
          <w:i/>
          <w:iCs/>
          <w:sz w:val="21"/>
          <w:szCs w:val="21"/>
          <w:lang w:eastAsia="ja-JP"/>
        </w:rPr>
      </w:pPr>
    </w:p>
    <w:p w14:paraId="399D08BB" w14:textId="64DADFD4" w:rsidR="003348B8" w:rsidRPr="00A879CF" w:rsidRDefault="003348B8" w:rsidP="0055621A">
      <w:pPr>
        <w:pStyle w:val="ListParagraph"/>
        <w:numPr>
          <w:ilvl w:val="0"/>
          <w:numId w:val="31"/>
        </w:numPr>
        <w:rPr>
          <w:i/>
          <w:iCs/>
          <w:sz w:val="21"/>
          <w:szCs w:val="21"/>
          <w:lang w:eastAsia="ja-JP"/>
        </w:rPr>
      </w:pPr>
      <w:r w:rsidRPr="00A879CF">
        <w:rPr>
          <w:sz w:val="21"/>
          <w:szCs w:val="21"/>
          <w:lang w:eastAsia="ja-JP"/>
        </w:rPr>
        <w:t>An invited guest editor for the Special issue</w:t>
      </w:r>
      <w:r w:rsidR="00164B63" w:rsidRPr="00A879CF">
        <w:rPr>
          <w:sz w:val="21"/>
          <w:szCs w:val="21"/>
          <w:lang w:eastAsia="ja-JP"/>
        </w:rPr>
        <w:t xml:space="preserve"> for 2022</w:t>
      </w:r>
      <w:r w:rsidRPr="00A879CF">
        <w:rPr>
          <w:sz w:val="21"/>
          <w:szCs w:val="21"/>
          <w:lang w:eastAsia="ja-JP"/>
        </w:rPr>
        <w:t xml:space="preserve">: Critical orientation to language and mathematics in </w:t>
      </w:r>
      <w:r w:rsidRPr="00A879CF">
        <w:rPr>
          <w:i/>
          <w:iCs/>
          <w:sz w:val="21"/>
          <w:szCs w:val="21"/>
          <w:lang w:eastAsia="ja-JP"/>
        </w:rPr>
        <w:t xml:space="preserve">International Journal of Qualitative Studies in Education — </w:t>
      </w:r>
      <w:r w:rsidRPr="00A879CF">
        <w:rPr>
          <w:sz w:val="21"/>
          <w:szCs w:val="21"/>
          <w:lang w:eastAsia="ja-JP"/>
        </w:rPr>
        <w:t xml:space="preserve">with </w:t>
      </w:r>
      <w:r w:rsidR="00D920B6" w:rsidRPr="00A879CF">
        <w:rPr>
          <w:sz w:val="21"/>
          <w:szCs w:val="21"/>
          <w:lang w:eastAsia="ja-JP"/>
        </w:rPr>
        <w:t xml:space="preserve">Dr. </w:t>
      </w:r>
      <w:r w:rsidRPr="00A879CF">
        <w:rPr>
          <w:sz w:val="21"/>
          <w:szCs w:val="21"/>
          <w:lang w:eastAsia="ja-JP"/>
        </w:rPr>
        <w:t>Craig Willey (</w:t>
      </w:r>
      <w:r w:rsidR="00D920B6" w:rsidRPr="00A879CF">
        <w:rPr>
          <w:sz w:val="21"/>
          <w:szCs w:val="21"/>
          <w:lang w:eastAsia="ja-JP"/>
        </w:rPr>
        <w:t xml:space="preserve">Indiana University School of Education) and Dr. Luz Maldonado Rodriguez (Texas State University)  </w:t>
      </w:r>
      <w:r w:rsidRPr="00A879CF">
        <w:rPr>
          <w:i/>
          <w:iCs/>
          <w:sz w:val="21"/>
          <w:szCs w:val="21"/>
          <w:lang w:eastAsia="ja-JP"/>
        </w:rPr>
        <w:t xml:space="preserve"> </w:t>
      </w:r>
    </w:p>
    <w:p w14:paraId="0FC18FA2" w14:textId="5864B0C5" w:rsidR="003348B8" w:rsidRPr="003348B8" w:rsidRDefault="003348B8" w:rsidP="003348B8">
      <w:pPr>
        <w:rPr>
          <w:sz w:val="21"/>
          <w:szCs w:val="21"/>
          <w:lang w:eastAsia="ja-JP"/>
        </w:rPr>
      </w:pPr>
    </w:p>
    <w:p w14:paraId="15039FD5" w14:textId="291115C9" w:rsidR="003348B8" w:rsidRPr="00A879CF" w:rsidRDefault="00164B63" w:rsidP="0055621A">
      <w:pPr>
        <w:pStyle w:val="ListParagraph"/>
        <w:numPr>
          <w:ilvl w:val="0"/>
          <w:numId w:val="31"/>
        </w:numPr>
        <w:rPr>
          <w:sz w:val="21"/>
          <w:szCs w:val="21"/>
          <w:lang w:eastAsia="ja-JP"/>
        </w:rPr>
      </w:pPr>
      <w:r w:rsidRPr="00A879CF">
        <w:rPr>
          <w:sz w:val="21"/>
          <w:szCs w:val="21"/>
          <w:lang w:eastAsia="ja-JP"/>
        </w:rPr>
        <w:t xml:space="preserve">An invited editor for the Alberta Teacher Education, </w:t>
      </w:r>
      <w:r w:rsidRPr="00A879CF">
        <w:rPr>
          <w:i/>
          <w:sz w:val="21"/>
          <w:szCs w:val="21"/>
          <w:lang w:eastAsia="ja-JP"/>
        </w:rPr>
        <w:t xml:space="preserve">Early Childhood Education </w:t>
      </w:r>
      <w:r w:rsidRPr="00A879CF">
        <w:rPr>
          <w:iCs/>
          <w:sz w:val="21"/>
          <w:szCs w:val="21"/>
          <w:lang w:eastAsia="ja-JP"/>
        </w:rPr>
        <w:t>from 201</w:t>
      </w:r>
      <w:r w:rsidR="009F1A7D">
        <w:rPr>
          <w:iCs/>
          <w:sz w:val="21"/>
          <w:szCs w:val="21"/>
          <w:lang w:eastAsia="ja-JP"/>
        </w:rPr>
        <w:t>6</w:t>
      </w:r>
      <w:r w:rsidRPr="00A879CF">
        <w:rPr>
          <w:iCs/>
          <w:sz w:val="21"/>
          <w:szCs w:val="21"/>
          <w:lang w:eastAsia="ja-JP"/>
        </w:rPr>
        <w:t xml:space="preserve"> to 2019</w:t>
      </w:r>
      <w:r w:rsidRPr="00A879CF">
        <w:rPr>
          <w:i/>
          <w:iCs/>
          <w:sz w:val="21"/>
          <w:szCs w:val="21"/>
          <w:lang w:eastAsia="ja-JP"/>
        </w:rPr>
        <w:t xml:space="preserve">— </w:t>
      </w:r>
      <w:r w:rsidRPr="00A879CF">
        <w:rPr>
          <w:sz w:val="21"/>
          <w:szCs w:val="21"/>
          <w:lang w:eastAsia="ja-JP"/>
        </w:rPr>
        <w:t>with Cynthia Prasow (</w:t>
      </w:r>
      <w:r w:rsidRPr="00A879CF">
        <w:rPr>
          <w:sz w:val="21"/>
          <w:szCs w:val="21"/>
        </w:rPr>
        <w:t>Werklund School of Education, University of Calgary</w:t>
      </w:r>
      <w:r w:rsidRPr="00A879CF">
        <w:rPr>
          <w:sz w:val="21"/>
          <w:szCs w:val="21"/>
          <w:lang w:eastAsia="ja-JP"/>
        </w:rPr>
        <w:t>)</w:t>
      </w:r>
    </w:p>
    <w:p w14:paraId="57F8953D" w14:textId="768233F0" w:rsidR="00164B63" w:rsidRDefault="00164B63" w:rsidP="00084FCD">
      <w:pPr>
        <w:rPr>
          <w:sz w:val="21"/>
          <w:szCs w:val="21"/>
          <w:lang w:eastAsia="ja-JP"/>
        </w:rPr>
      </w:pPr>
    </w:p>
    <w:p w14:paraId="5F436633" w14:textId="2AEDC06B" w:rsidR="00164B63" w:rsidRPr="00A879CF" w:rsidRDefault="00164B63" w:rsidP="0055621A">
      <w:pPr>
        <w:pStyle w:val="ListParagraph"/>
        <w:numPr>
          <w:ilvl w:val="0"/>
          <w:numId w:val="31"/>
        </w:numPr>
        <w:rPr>
          <w:sz w:val="21"/>
          <w:szCs w:val="21"/>
          <w:lang w:eastAsia="ja-JP"/>
        </w:rPr>
      </w:pPr>
      <w:r w:rsidRPr="00A879CF">
        <w:rPr>
          <w:sz w:val="21"/>
          <w:szCs w:val="21"/>
          <w:lang w:eastAsia="ja-JP"/>
        </w:rPr>
        <w:t xml:space="preserve">An invited editor for the Proceedings of the IDEAS Conference for 2015 &amp; 2016 </w:t>
      </w:r>
      <w:r w:rsidRPr="00A879CF">
        <w:rPr>
          <w:i/>
          <w:iCs/>
          <w:sz w:val="21"/>
          <w:szCs w:val="21"/>
          <w:lang w:eastAsia="ja-JP"/>
        </w:rPr>
        <w:t xml:space="preserve">— </w:t>
      </w:r>
      <w:r w:rsidRPr="00A879CF">
        <w:rPr>
          <w:sz w:val="21"/>
          <w:szCs w:val="21"/>
          <w:lang w:eastAsia="ja-JP"/>
        </w:rPr>
        <w:t>with Dr. Paulino Preciado Babb and Dr. Jennifer Lock (</w:t>
      </w:r>
      <w:r w:rsidRPr="00A879CF">
        <w:rPr>
          <w:sz w:val="21"/>
          <w:szCs w:val="21"/>
        </w:rPr>
        <w:t>Werklund School of Education, University of Calgary</w:t>
      </w:r>
      <w:r w:rsidRPr="00A879CF">
        <w:rPr>
          <w:sz w:val="21"/>
          <w:szCs w:val="21"/>
          <w:lang w:eastAsia="ja-JP"/>
        </w:rPr>
        <w:t>)</w:t>
      </w:r>
    </w:p>
    <w:p w14:paraId="0379F14F" w14:textId="65052ADA" w:rsidR="003348B8" w:rsidRDefault="003348B8" w:rsidP="00863922">
      <w:pPr>
        <w:rPr>
          <w:rFonts w:ascii="Arial" w:hAnsi="Arial" w:cs="Arial"/>
          <w:b/>
          <w:bCs/>
          <w:sz w:val="22"/>
          <w:szCs w:val="22"/>
          <w:lang w:val="en-GB" w:eastAsia="ja-JP"/>
        </w:rPr>
      </w:pPr>
    </w:p>
    <w:p w14:paraId="1249E47C" w14:textId="77777777" w:rsidR="007B1076" w:rsidRDefault="007B1076" w:rsidP="00863922">
      <w:pPr>
        <w:rPr>
          <w:rFonts w:ascii="Arial" w:hAnsi="Arial" w:cs="Arial"/>
          <w:b/>
          <w:bCs/>
          <w:sz w:val="22"/>
          <w:szCs w:val="22"/>
          <w:lang w:val="en-GB" w:eastAsia="ja-JP"/>
        </w:rPr>
      </w:pPr>
    </w:p>
    <w:p w14:paraId="234B5939" w14:textId="01FA8982" w:rsidR="00B75B11" w:rsidRPr="00EE7209" w:rsidRDefault="00EE7209" w:rsidP="00863922">
      <w:pPr>
        <w:rPr>
          <w:rFonts w:ascii="Arial" w:hAnsi="Arial" w:cs="Arial"/>
          <w:b/>
          <w:bCs/>
          <w:sz w:val="22"/>
          <w:szCs w:val="22"/>
          <w:lang w:val="en-GB" w:eastAsia="ja-JP"/>
        </w:rPr>
      </w:pPr>
      <w:r w:rsidRPr="00EE7209">
        <w:rPr>
          <w:rFonts w:ascii="Arial" w:hAnsi="Arial" w:cs="Arial"/>
          <w:b/>
          <w:bCs/>
          <w:sz w:val="22"/>
          <w:szCs w:val="22"/>
          <w:lang w:val="en-GB" w:eastAsia="ja-JP"/>
        </w:rPr>
        <w:lastRenderedPageBreak/>
        <w:t xml:space="preserve">Non-Refereed </w:t>
      </w:r>
      <w:r w:rsidR="00B75B11" w:rsidRPr="00EE7209">
        <w:rPr>
          <w:rFonts w:ascii="Arial" w:hAnsi="Arial" w:cs="Arial"/>
          <w:b/>
          <w:bCs/>
          <w:sz w:val="22"/>
          <w:szCs w:val="22"/>
          <w:lang w:val="en-GB" w:eastAsia="ja-JP"/>
        </w:rPr>
        <w:t xml:space="preserve">Reports </w:t>
      </w:r>
    </w:p>
    <w:p w14:paraId="5B2248E7" w14:textId="13CE3BFF" w:rsidR="00B75B11" w:rsidRDefault="00B75B11" w:rsidP="00863922">
      <w:pPr>
        <w:rPr>
          <w:lang w:val="en-GB" w:eastAsia="ja-JP"/>
        </w:rPr>
      </w:pPr>
    </w:p>
    <w:p w14:paraId="69E06998" w14:textId="327D0AB5" w:rsidR="00B75B11" w:rsidRPr="00210082" w:rsidRDefault="00B75B11" w:rsidP="0055621A">
      <w:pPr>
        <w:pStyle w:val="ListParagraph"/>
        <w:numPr>
          <w:ilvl w:val="0"/>
          <w:numId w:val="29"/>
        </w:numPr>
        <w:ind w:hanging="720"/>
        <w:rPr>
          <w:rStyle w:val="Hyperlink"/>
          <w:color w:val="auto"/>
          <w:sz w:val="21"/>
          <w:szCs w:val="21"/>
          <w:u w:val="none"/>
        </w:rPr>
      </w:pPr>
      <w:r w:rsidRPr="00210082">
        <w:rPr>
          <w:sz w:val="21"/>
          <w:szCs w:val="21"/>
        </w:rPr>
        <w:t xml:space="preserve">Takeuchi, M.A., Chowdhury, A., Kopparla, M., Thraya, S., Yuen, J., Czuy, K., Mambo, T., Olson, R., Sobh, H., &amp; Fakih, A. (2021). </w:t>
      </w:r>
      <w:r w:rsidRPr="00210082">
        <w:rPr>
          <w:i/>
          <w:iCs/>
          <w:sz w:val="21"/>
          <w:szCs w:val="21"/>
        </w:rPr>
        <w:t xml:space="preserve">Soil camp: Learning with the land toward refugee integration, </w:t>
      </w:r>
      <w:proofErr w:type="gramStart"/>
      <w:r w:rsidRPr="00210082">
        <w:rPr>
          <w:i/>
          <w:iCs/>
          <w:sz w:val="21"/>
          <w:szCs w:val="21"/>
        </w:rPr>
        <w:t>diversity</w:t>
      </w:r>
      <w:proofErr w:type="gramEnd"/>
      <w:r w:rsidRPr="00210082">
        <w:rPr>
          <w:i/>
          <w:iCs/>
          <w:sz w:val="21"/>
          <w:szCs w:val="21"/>
        </w:rPr>
        <w:t xml:space="preserve"> and sustainability through community partnerships 2020</w:t>
      </w:r>
      <w:r w:rsidR="00A55329" w:rsidRPr="00210082">
        <w:rPr>
          <w:b/>
          <w:bCs/>
          <w:i/>
          <w:iCs/>
          <w:sz w:val="21"/>
          <w:szCs w:val="21"/>
          <w:lang w:eastAsia="ja-JP"/>
        </w:rPr>
        <w:t>–</w:t>
      </w:r>
      <w:r w:rsidRPr="00210082">
        <w:rPr>
          <w:i/>
          <w:iCs/>
          <w:sz w:val="21"/>
          <w:szCs w:val="21"/>
        </w:rPr>
        <w:t>21.</w:t>
      </w:r>
      <w:r w:rsidRPr="00210082">
        <w:rPr>
          <w:sz w:val="21"/>
          <w:szCs w:val="21"/>
        </w:rPr>
        <w:t xml:space="preserve"> University of Calgary. </w:t>
      </w:r>
      <w:hyperlink r:id="rId36" w:history="1">
        <w:r w:rsidRPr="00210082">
          <w:rPr>
            <w:rStyle w:val="Hyperlink"/>
            <w:sz w:val="21"/>
            <w:szCs w:val="21"/>
          </w:rPr>
          <w:t>http://hdl.handle.net/1880/113973</w:t>
        </w:r>
      </w:hyperlink>
    </w:p>
    <w:p w14:paraId="02108831" w14:textId="4F456963" w:rsidR="004A0F2D" w:rsidRDefault="004A0F2D" w:rsidP="004A0F2D">
      <w:pPr>
        <w:pStyle w:val="ListParagraph"/>
        <w:rPr>
          <w:rStyle w:val="Hyperlink"/>
        </w:rPr>
      </w:pPr>
    </w:p>
    <w:p w14:paraId="34E8CD8A" w14:textId="13B9DFE1" w:rsidR="004A0F2D" w:rsidRPr="00492B4C" w:rsidRDefault="004A0F2D" w:rsidP="004A0F2D">
      <w:pPr>
        <w:pStyle w:val="ListParagraph"/>
        <w:rPr>
          <w:bCs/>
          <w:sz w:val="21"/>
          <w:szCs w:val="21"/>
        </w:rPr>
      </w:pPr>
      <w:r w:rsidRPr="007D27FA">
        <w:rPr>
          <w:b/>
          <w:sz w:val="21"/>
          <w:szCs w:val="21"/>
        </w:rPr>
        <w:t>Note:</w:t>
      </w:r>
      <w:r w:rsidR="00492B4C">
        <w:rPr>
          <w:b/>
          <w:sz w:val="21"/>
          <w:szCs w:val="21"/>
        </w:rPr>
        <w:t xml:space="preserve"> </w:t>
      </w:r>
      <w:r w:rsidR="00492B4C">
        <w:rPr>
          <w:bCs/>
          <w:sz w:val="21"/>
          <w:szCs w:val="21"/>
        </w:rPr>
        <w:t>This is a c</w:t>
      </w:r>
      <w:r w:rsidR="00492B4C" w:rsidRPr="00492B4C">
        <w:rPr>
          <w:bCs/>
          <w:sz w:val="21"/>
          <w:szCs w:val="21"/>
        </w:rPr>
        <w:t xml:space="preserve">ommunity-based research report </w:t>
      </w:r>
      <w:r w:rsidR="00492B4C">
        <w:rPr>
          <w:bCs/>
          <w:sz w:val="21"/>
          <w:szCs w:val="21"/>
        </w:rPr>
        <w:t xml:space="preserve">published in a timely manner </w:t>
      </w:r>
      <w:r w:rsidR="00FF5DFA">
        <w:rPr>
          <w:bCs/>
          <w:sz w:val="21"/>
          <w:szCs w:val="21"/>
        </w:rPr>
        <w:t xml:space="preserve">toward public communication </w:t>
      </w:r>
      <w:r w:rsidR="00492B4C">
        <w:rPr>
          <w:bCs/>
          <w:sz w:val="21"/>
          <w:szCs w:val="21"/>
        </w:rPr>
        <w:t xml:space="preserve">(within two months from the first iteration of the designed program) for </w:t>
      </w:r>
      <w:r w:rsidR="00FD6E0E">
        <w:rPr>
          <w:bCs/>
          <w:sz w:val="21"/>
          <w:szCs w:val="21"/>
        </w:rPr>
        <w:t xml:space="preserve">and with community partners (Dr. Kori Czuy, the Indigenous Engagement Specialist at the TELUS Spark Science Center, Rod Olson, Land of Dreams/YYC Growers and Distributors, Hannan Sobh and Ahlam Fakih, CCIS). </w:t>
      </w:r>
    </w:p>
    <w:p w14:paraId="74882517" w14:textId="77777777" w:rsidR="00492B4C" w:rsidRPr="00492B4C" w:rsidRDefault="00492B4C" w:rsidP="004A0F2D">
      <w:pPr>
        <w:pStyle w:val="ListParagraph"/>
        <w:rPr>
          <w:rStyle w:val="Hyperlink"/>
          <w:bCs/>
          <w:color w:val="auto"/>
          <w:u w:val="none"/>
        </w:rPr>
      </w:pPr>
    </w:p>
    <w:p w14:paraId="6C643286" w14:textId="096BB08D" w:rsidR="004A0F2D" w:rsidRPr="00210082" w:rsidRDefault="00F9464B" w:rsidP="0055621A">
      <w:pPr>
        <w:pStyle w:val="ListParagraph"/>
        <w:numPr>
          <w:ilvl w:val="0"/>
          <w:numId w:val="29"/>
        </w:numPr>
        <w:ind w:hanging="720"/>
        <w:rPr>
          <w:sz w:val="21"/>
          <w:szCs w:val="21"/>
        </w:rPr>
      </w:pPr>
      <w:r w:rsidRPr="00210082">
        <w:rPr>
          <w:sz w:val="21"/>
          <w:szCs w:val="21"/>
        </w:rPr>
        <w:t xml:space="preserve">Kim, B., Bastani, R., Rahimi, B., Takeuchi, M.A., Brown, B., Mosher, R., Rae, E., Jaques, S., Shyleyko-Kostas, A., </w:t>
      </w:r>
      <w:proofErr w:type="spellStart"/>
      <w:r w:rsidRPr="00210082">
        <w:rPr>
          <w:sz w:val="21"/>
          <w:szCs w:val="21"/>
        </w:rPr>
        <w:t>Gatti</w:t>
      </w:r>
      <w:proofErr w:type="spellEnd"/>
      <w:r w:rsidRPr="00210082">
        <w:rPr>
          <w:sz w:val="21"/>
          <w:szCs w:val="21"/>
        </w:rPr>
        <w:t xml:space="preserve">, W., </w:t>
      </w:r>
      <w:proofErr w:type="spellStart"/>
      <w:r w:rsidRPr="00210082">
        <w:rPr>
          <w:sz w:val="21"/>
          <w:szCs w:val="21"/>
        </w:rPr>
        <w:t>Bezugley</w:t>
      </w:r>
      <w:proofErr w:type="spellEnd"/>
      <w:r w:rsidRPr="00210082">
        <w:rPr>
          <w:sz w:val="21"/>
          <w:szCs w:val="21"/>
        </w:rPr>
        <w:t xml:space="preserve">, N., Dadkhahfard, S. (2021). </w:t>
      </w:r>
      <w:r w:rsidRPr="00210082">
        <w:rPr>
          <w:i/>
          <w:iCs/>
          <w:sz w:val="21"/>
          <w:szCs w:val="21"/>
        </w:rPr>
        <w:t>Developing mathematical literacy and mathematical identity through game design: Final report</w:t>
      </w:r>
      <w:r w:rsidRPr="00210082">
        <w:rPr>
          <w:sz w:val="21"/>
          <w:szCs w:val="21"/>
        </w:rPr>
        <w:t xml:space="preserve">. Unpublished report to Alberta Education. </w:t>
      </w:r>
    </w:p>
    <w:p w14:paraId="0360C407" w14:textId="77777777" w:rsidR="003348B8" w:rsidRDefault="003348B8" w:rsidP="003348B8"/>
    <w:p w14:paraId="6E0E0223" w14:textId="2094D993" w:rsidR="003348B8" w:rsidRPr="00210082" w:rsidRDefault="003348B8" w:rsidP="0055621A">
      <w:pPr>
        <w:pStyle w:val="ListParagraph"/>
        <w:numPr>
          <w:ilvl w:val="0"/>
          <w:numId w:val="29"/>
        </w:numPr>
        <w:ind w:hanging="720"/>
        <w:rPr>
          <w:sz w:val="21"/>
          <w:szCs w:val="21"/>
        </w:rPr>
      </w:pPr>
      <w:r w:rsidRPr="00210082">
        <w:rPr>
          <w:sz w:val="21"/>
          <w:szCs w:val="21"/>
        </w:rPr>
        <w:t xml:space="preserve">Mosher, R., Preciado-Babb, Takeuchi, M.A., Brown, B., Francis, K., Friesen, S., Sirup, K., Saar, C., &amp; Gladstone, B. (2018). </w:t>
      </w:r>
      <w:r w:rsidRPr="00210082">
        <w:rPr>
          <w:i/>
          <w:iCs/>
          <w:sz w:val="21"/>
          <w:szCs w:val="21"/>
        </w:rPr>
        <w:t xml:space="preserve">Examining student learning in mathematics through design-based research: Final report. </w:t>
      </w:r>
      <w:r w:rsidRPr="00210082">
        <w:rPr>
          <w:sz w:val="21"/>
          <w:szCs w:val="21"/>
        </w:rPr>
        <w:t xml:space="preserve">Unpublished report to Alberta Education. </w:t>
      </w:r>
    </w:p>
    <w:p w14:paraId="24CD2F1E" w14:textId="5817D33C" w:rsidR="00B75B11" w:rsidRPr="00210082" w:rsidRDefault="00B75B11" w:rsidP="00863922">
      <w:pPr>
        <w:rPr>
          <w:rFonts w:ascii="Arial" w:hAnsi="Arial" w:cs="Arial"/>
          <w:b/>
          <w:bCs/>
          <w:sz w:val="21"/>
          <w:szCs w:val="21"/>
        </w:rPr>
      </w:pPr>
    </w:p>
    <w:p w14:paraId="250F77D2" w14:textId="77777777" w:rsidR="00A1799C" w:rsidRPr="00210082" w:rsidRDefault="00A1799C" w:rsidP="00863922">
      <w:pPr>
        <w:rPr>
          <w:rFonts w:ascii="Arial" w:hAnsi="Arial" w:cs="Arial"/>
          <w:b/>
          <w:bCs/>
          <w:sz w:val="21"/>
          <w:szCs w:val="21"/>
        </w:rPr>
      </w:pPr>
    </w:p>
    <w:p w14:paraId="523F749C" w14:textId="21506271" w:rsidR="009E001D" w:rsidRPr="009E001D" w:rsidRDefault="009E001D" w:rsidP="00863922">
      <w:pPr>
        <w:rPr>
          <w:rFonts w:ascii="Arial" w:hAnsi="Arial" w:cs="Arial"/>
          <w:b/>
          <w:bCs/>
          <w:sz w:val="22"/>
          <w:szCs w:val="22"/>
        </w:rPr>
      </w:pPr>
      <w:r w:rsidRPr="009E001D">
        <w:rPr>
          <w:rFonts w:ascii="Arial" w:hAnsi="Arial" w:cs="Arial"/>
          <w:b/>
          <w:bCs/>
          <w:sz w:val="22"/>
          <w:szCs w:val="22"/>
        </w:rPr>
        <w:t xml:space="preserve">Media </w:t>
      </w:r>
    </w:p>
    <w:p w14:paraId="151F61ED" w14:textId="43E96A2A" w:rsidR="00F1726C" w:rsidRDefault="00F1726C" w:rsidP="00863922"/>
    <w:p w14:paraId="72A1225E" w14:textId="16C03557" w:rsidR="00B75B11" w:rsidRPr="00210082" w:rsidRDefault="00B75B11" w:rsidP="00863922">
      <w:pPr>
        <w:rPr>
          <w:sz w:val="21"/>
          <w:szCs w:val="21"/>
        </w:rPr>
      </w:pPr>
      <w:r w:rsidRPr="00210082">
        <w:rPr>
          <w:sz w:val="21"/>
          <w:szCs w:val="21"/>
        </w:rPr>
        <w:t>Students get hands dirty at Soil Camp</w:t>
      </w:r>
      <w:r w:rsidR="00F1726C" w:rsidRPr="00210082">
        <w:rPr>
          <w:sz w:val="21"/>
          <w:szCs w:val="21"/>
        </w:rPr>
        <w:t>: Community partnership provides opportunities for refugee students to connect with the land</w:t>
      </w:r>
      <w:r w:rsidRPr="00210082">
        <w:rPr>
          <w:sz w:val="21"/>
          <w:szCs w:val="21"/>
        </w:rPr>
        <w:t xml:space="preserve">. In </w:t>
      </w:r>
      <w:hyperlink r:id="rId37" w:history="1">
        <w:r w:rsidRPr="00210082">
          <w:rPr>
            <w:rStyle w:val="Emphasis"/>
            <w:sz w:val="21"/>
            <w:szCs w:val="21"/>
          </w:rPr>
          <w:t>UToday</w:t>
        </w:r>
      </w:hyperlink>
      <w:r w:rsidR="009E001D" w:rsidRPr="00210082">
        <w:rPr>
          <w:sz w:val="21"/>
          <w:szCs w:val="21"/>
        </w:rPr>
        <w:t>:</w:t>
      </w:r>
      <w:r w:rsidRPr="00210082">
        <w:rPr>
          <w:sz w:val="21"/>
          <w:szCs w:val="21"/>
        </w:rPr>
        <w:t> </w:t>
      </w:r>
      <w:hyperlink r:id="rId38" w:history="1">
        <w:r w:rsidRPr="00210082">
          <w:rPr>
            <w:rStyle w:val="Hyperlink"/>
            <w:sz w:val="21"/>
            <w:szCs w:val="21"/>
          </w:rPr>
          <w:t>https://werklund.ucalgary.ca/news/students-get-their-hands-dirty-soil-camp</w:t>
        </w:r>
      </w:hyperlink>
      <w:r w:rsidR="00492B4C" w:rsidRPr="00210082">
        <w:rPr>
          <w:rStyle w:val="Hyperlink"/>
          <w:sz w:val="21"/>
          <w:szCs w:val="21"/>
        </w:rPr>
        <w:t xml:space="preserve"> </w:t>
      </w:r>
    </w:p>
    <w:p w14:paraId="462CC229" w14:textId="4C370F01" w:rsidR="00B75B11" w:rsidRPr="00210082" w:rsidRDefault="00492B4C" w:rsidP="00863922">
      <w:pPr>
        <w:rPr>
          <w:sz w:val="21"/>
          <w:szCs w:val="21"/>
          <w:lang w:val="en-GB" w:eastAsia="ja-JP"/>
        </w:rPr>
      </w:pPr>
      <w:r w:rsidRPr="00210082">
        <w:rPr>
          <w:sz w:val="21"/>
          <w:szCs w:val="21"/>
          <w:lang w:val="en-GB" w:eastAsia="ja-JP"/>
        </w:rPr>
        <w:t>(September 28, 2021)</w:t>
      </w:r>
    </w:p>
    <w:p w14:paraId="0035CCD6" w14:textId="77777777" w:rsidR="00492B4C" w:rsidRPr="00210082" w:rsidRDefault="00492B4C" w:rsidP="00863922">
      <w:pPr>
        <w:rPr>
          <w:sz w:val="21"/>
          <w:szCs w:val="21"/>
          <w:lang w:val="en-GB" w:eastAsia="ja-JP"/>
        </w:rPr>
      </w:pPr>
    </w:p>
    <w:p w14:paraId="4452EE97" w14:textId="6C054BAD" w:rsidR="00F1726C" w:rsidRPr="00210082" w:rsidRDefault="00F1726C" w:rsidP="00863922">
      <w:pPr>
        <w:rPr>
          <w:sz w:val="21"/>
          <w:szCs w:val="21"/>
          <w:lang w:val="en-GB" w:eastAsia="ja-JP"/>
        </w:rPr>
      </w:pPr>
      <w:r w:rsidRPr="00210082">
        <w:rPr>
          <w:sz w:val="21"/>
          <w:szCs w:val="21"/>
          <w:lang w:val="en-GB" w:eastAsia="ja-JP"/>
        </w:rPr>
        <w:t xml:space="preserve">Power in numbers: Making visible the violence against racialized women. In </w:t>
      </w:r>
      <w:r w:rsidRPr="00210082">
        <w:rPr>
          <w:i/>
          <w:iCs/>
          <w:sz w:val="21"/>
          <w:szCs w:val="21"/>
          <w:lang w:val="en-GB" w:eastAsia="ja-JP"/>
        </w:rPr>
        <w:t>The Conversation</w:t>
      </w:r>
      <w:r w:rsidR="00BF2CEE" w:rsidRPr="00210082">
        <w:rPr>
          <w:i/>
          <w:iCs/>
          <w:sz w:val="21"/>
          <w:szCs w:val="21"/>
          <w:lang w:val="en-GB" w:eastAsia="ja-JP"/>
        </w:rPr>
        <w:t xml:space="preserve"> </w:t>
      </w:r>
      <w:hyperlink r:id="rId39" w:history="1">
        <w:r w:rsidR="00BF2CEE" w:rsidRPr="00210082">
          <w:rPr>
            <w:rStyle w:val="Hyperlink"/>
            <w:sz w:val="21"/>
            <w:szCs w:val="21"/>
            <w:lang w:val="en-GB" w:eastAsia="ja-JP"/>
          </w:rPr>
          <w:t>https://theconversation.com/power-in-numbers-making-visible-the-violence-against-racialized-women-157749</w:t>
        </w:r>
      </w:hyperlink>
      <w:r w:rsidR="00BF2CEE" w:rsidRPr="00210082">
        <w:rPr>
          <w:sz w:val="21"/>
          <w:szCs w:val="21"/>
          <w:lang w:val="en-GB" w:eastAsia="ja-JP"/>
        </w:rPr>
        <w:t xml:space="preserve"> (March 30, 2021)</w:t>
      </w:r>
    </w:p>
    <w:p w14:paraId="2BC030ED" w14:textId="77777777" w:rsidR="00F1726C" w:rsidRPr="00210082" w:rsidRDefault="00F1726C" w:rsidP="00863922">
      <w:pPr>
        <w:rPr>
          <w:sz w:val="21"/>
          <w:szCs w:val="21"/>
          <w:lang w:val="en-GB" w:eastAsia="ja-JP"/>
        </w:rPr>
      </w:pPr>
    </w:p>
    <w:p w14:paraId="199B3AEF" w14:textId="3FB08001" w:rsidR="009E001D" w:rsidRPr="00210082" w:rsidRDefault="009E001D" w:rsidP="00863922">
      <w:pPr>
        <w:rPr>
          <w:sz w:val="21"/>
          <w:szCs w:val="21"/>
          <w:lang w:val="en-GB" w:eastAsia="ja-JP"/>
        </w:rPr>
      </w:pPr>
      <w:proofErr w:type="spellStart"/>
      <w:r w:rsidRPr="00210082">
        <w:rPr>
          <w:sz w:val="21"/>
          <w:szCs w:val="21"/>
          <w:lang w:val="en-GB" w:eastAsia="ja-JP"/>
        </w:rPr>
        <w:t>Reimagingin</w:t>
      </w:r>
      <w:proofErr w:type="spellEnd"/>
      <w:r w:rsidRPr="00210082">
        <w:rPr>
          <w:sz w:val="21"/>
          <w:szCs w:val="21"/>
          <w:lang w:val="en-GB" w:eastAsia="ja-JP"/>
        </w:rPr>
        <w:t xml:space="preserve"> STEM: </w:t>
      </w:r>
      <w:proofErr w:type="spellStart"/>
      <w:r w:rsidRPr="00210082">
        <w:rPr>
          <w:sz w:val="21"/>
          <w:szCs w:val="21"/>
          <w:lang w:val="en-GB" w:eastAsia="ja-JP"/>
        </w:rPr>
        <w:t>Werklund</w:t>
      </w:r>
      <w:proofErr w:type="spellEnd"/>
      <w:r w:rsidRPr="00210082">
        <w:rPr>
          <w:sz w:val="21"/>
          <w:szCs w:val="21"/>
          <w:lang w:val="en-GB" w:eastAsia="ja-JP"/>
        </w:rPr>
        <w:t xml:space="preserve"> School of Education researchers are rethinking science, technology, engineering, and mathematics conventions by asking hard questions. In </w:t>
      </w:r>
      <w:proofErr w:type="spellStart"/>
      <w:r w:rsidRPr="00210082">
        <w:rPr>
          <w:i/>
          <w:iCs/>
          <w:sz w:val="21"/>
          <w:szCs w:val="21"/>
          <w:lang w:val="en-GB" w:eastAsia="ja-JP"/>
        </w:rPr>
        <w:t>UToday</w:t>
      </w:r>
      <w:proofErr w:type="spellEnd"/>
      <w:r w:rsidRPr="00210082">
        <w:rPr>
          <w:sz w:val="21"/>
          <w:szCs w:val="21"/>
          <w:lang w:val="en-GB" w:eastAsia="ja-JP"/>
        </w:rPr>
        <w:t xml:space="preserve">: </w:t>
      </w:r>
      <w:hyperlink r:id="rId40" w:history="1">
        <w:r w:rsidRPr="00210082">
          <w:rPr>
            <w:rStyle w:val="Hyperlink"/>
            <w:sz w:val="21"/>
            <w:szCs w:val="21"/>
            <w:lang w:val="en-GB" w:eastAsia="ja-JP"/>
          </w:rPr>
          <w:t>https://werklund.ucalgary.ca/news/reimagining-stem</w:t>
        </w:r>
      </w:hyperlink>
    </w:p>
    <w:p w14:paraId="70C14824" w14:textId="7675C9B9" w:rsidR="009E001D" w:rsidRPr="00210082" w:rsidRDefault="00492B4C" w:rsidP="00863922">
      <w:pPr>
        <w:rPr>
          <w:sz w:val="21"/>
          <w:szCs w:val="21"/>
          <w:lang w:val="en-GB" w:eastAsia="ja-JP"/>
        </w:rPr>
      </w:pPr>
      <w:r w:rsidRPr="00210082">
        <w:rPr>
          <w:sz w:val="21"/>
          <w:szCs w:val="21"/>
          <w:lang w:val="en-GB" w:eastAsia="ja-JP"/>
        </w:rPr>
        <w:t>(November 1, 2019)</w:t>
      </w:r>
    </w:p>
    <w:p w14:paraId="40B4916D" w14:textId="77777777" w:rsidR="00F0375D" w:rsidRPr="00A63CB6" w:rsidRDefault="00F0375D" w:rsidP="00F654A4">
      <w:pPr>
        <w:pStyle w:val="Footer"/>
        <w:tabs>
          <w:tab w:val="clear" w:pos="4153"/>
          <w:tab w:val="clear" w:pos="8306"/>
        </w:tabs>
        <w:rPr>
          <w:b/>
          <w:sz w:val="22"/>
          <w:szCs w:val="22"/>
          <w:lang w:eastAsia="ja-JP"/>
        </w:rPr>
      </w:pPr>
    </w:p>
    <w:p w14:paraId="0896D516" w14:textId="77777777" w:rsidR="00F0375D" w:rsidRPr="00A63CB6" w:rsidRDefault="00F0375D" w:rsidP="00F0375D">
      <w:pPr>
        <w:pStyle w:val="Footer"/>
        <w:tabs>
          <w:tab w:val="clear" w:pos="4153"/>
          <w:tab w:val="clear" w:pos="8306"/>
        </w:tabs>
        <w:rPr>
          <w:b/>
          <w:sz w:val="22"/>
          <w:szCs w:val="22"/>
          <w:lang w:eastAsia="ja-JP"/>
        </w:rPr>
      </w:pPr>
      <w:r w:rsidRPr="00A63CB6">
        <w:rPr>
          <w:rFonts w:hint="eastAsia"/>
          <w:b/>
          <w:sz w:val="22"/>
          <w:szCs w:val="22"/>
          <w:lang w:eastAsia="ja-JP"/>
        </w:rPr>
        <w:t>RESEARCH GRANTS</w:t>
      </w:r>
    </w:p>
    <w:p w14:paraId="1D7965DD" w14:textId="77777777" w:rsidR="00F0375D" w:rsidRPr="00A63CB6" w:rsidRDefault="00F0375D" w:rsidP="00F0375D">
      <w:pPr>
        <w:pStyle w:val="Footer"/>
        <w:tabs>
          <w:tab w:val="clear" w:pos="4153"/>
          <w:tab w:val="clear" w:pos="8306"/>
        </w:tabs>
        <w:rPr>
          <w:b/>
          <w:sz w:val="22"/>
          <w:szCs w:val="22"/>
        </w:rPr>
      </w:pPr>
      <w:r w:rsidRPr="00A63CB6">
        <w:rPr>
          <w:b/>
          <w:noProof/>
          <w:sz w:val="22"/>
          <w:szCs w:val="22"/>
        </w:rPr>
        <mc:AlternateContent>
          <mc:Choice Requires="wps">
            <w:drawing>
              <wp:anchor distT="0" distB="0" distL="114300" distR="114300" simplePos="0" relativeHeight="251664384" behindDoc="0" locked="0" layoutInCell="1" allowOverlap="1" wp14:anchorId="2FE5355D" wp14:editId="073CFF3D">
                <wp:simplePos x="0" y="0"/>
                <wp:positionH relativeFrom="column">
                  <wp:posOffset>0</wp:posOffset>
                </wp:positionH>
                <wp:positionV relativeFrom="paragraph">
                  <wp:posOffset>0</wp:posOffset>
                </wp:positionV>
                <wp:extent cx="5893358" cy="25121"/>
                <wp:effectExtent l="0" t="0" r="31750" b="32385"/>
                <wp:wrapNone/>
                <wp:docPr id="4" name="直線コネクタ 4"/>
                <wp:cNvGraphicFramePr/>
                <a:graphic xmlns:a="http://schemas.openxmlformats.org/drawingml/2006/main">
                  <a:graphicData uri="http://schemas.microsoft.com/office/word/2010/wordprocessingShape">
                    <wps:wsp>
                      <wps:cNvCnPr/>
                      <wps:spPr>
                        <a:xfrm flipV="1">
                          <a:off x="0" y="0"/>
                          <a:ext cx="5893358" cy="251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FE49D6" id="直線コネクタ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0" to="46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" strokecolor="black [3040]"/>
            </w:pict>
          </mc:Fallback>
        </mc:AlternateContent>
      </w:r>
    </w:p>
    <w:p w14:paraId="5545A3F4" w14:textId="33C51F84" w:rsidR="00F0375D" w:rsidRDefault="00F0375D" w:rsidP="00F0375D">
      <w:pPr>
        <w:pStyle w:val="Footer"/>
        <w:tabs>
          <w:tab w:val="clear" w:pos="4153"/>
          <w:tab w:val="clear" w:pos="8306"/>
        </w:tabs>
        <w:spacing w:line="0" w:lineRule="atLeast"/>
        <w:rPr>
          <w:rStyle w:val="Emphasis"/>
          <w:rFonts w:ascii="Arial" w:hAnsi="Arial" w:cs="Arial"/>
          <w:b/>
          <w:i w:val="0"/>
          <w:iCs w:val="0"/>
          <w:sz w:val="22"/>
          <w:szCs w:val="22"/>
          <w:lang w:eastAsia="ja-JP"/>
        </w:rPr>
      </w:pPr>
      <w:r w:rsidRPr="001E158C">
        <w:rPr>
          <w:rStyle w:val="Emphasis"/>
          <w:rFonts w:ascii="Arial" w:hAnsi="Arial" w:cs="Arial"/>
          <w:b/>
          <w:i w:val="0"/>
          <w:iCs w:val="0"/>
          <w:sz w:val="22"/>
          <w:szCs w:val="22"/>
          <w:lang w:eastAsia="ja-JP"/>
        </w:rPr>
        <w:t>External</w:t>
      </w:r>
      <w:r w:rsidR="00594179" w:rsidRPr="001E158C">
        <w:rPr>
          <w:rStyle w:val="Emphasis"/>
          <w:rFonts w:ascii="Arial" w:hAnsi="Arial" w:cs="Arial"/>
          <w:b/>
          <w:i w:val="0"/>
          <w:iCs w:val="0"/>
          <w:sz w:val="22"/>
          <w:szCs w:val="22"/>
          <w:lang w:eastAsia="ja-JP"/>
        </w:rPr>
        <w:t xml:space="preserve"> Research Grants</w:t>
      </w:r>
      <w:r w:rsidRPr="001E158C">
        <w:rPr>
          <w:rStyle w:val="Emphasis"/>
          <w:rFonts w:ascii="Arial" w:hAnsi="Arial" w:cs="Arial"/>
          <w:b/>
          <w:i w:val="0"/>
          <w:iCs w:val="0"/>
          <w:sz w:val="22"/>
          <w:szCs w:val="22"/>
          <w:lang w:eastAsia="ja-JP"/>
        </w:rPr>
        <w:t xml:space="preserve"> </w:t>
      </w:r>
    </w:p>
    <w:p w14:paraId="7BB906A5" w14:textId="77777777" w:rsidR="00594179" w:rsidRPr="00A63CB6" w:rsidRDefault="00594179" w:rsidP="00F0375D">
      <w:pPr>
        <w:pStyle w:val="Footer"/>
        <w:tabs>
          <w:tab w:val="clear" w:pos="4153"/>
          <w:tab w:val="clear" w:pos="8306"/>
        </w:tabs>
        <w:spacing w:line="0" w:lineRule="atLeast"/>
        <w:rPr>
          <w:rStyle w:val="Emphasis"/>
          <w:b/>
          <w:i w:val="0"/>
          <w:iCs w:val="0"/>
          <w:sz w:val="22"/>
          <w:szCs w:val="22"/>
          <w:lang w:eastAsia="ja-JP"/>
        </w:rPr>
      </w:pPr>
    </w:p>
    <w:p w14:paraId="65CFAFA7" w14:textId="22F1D181" w:rsidR="005A7EF2" w:rsidRPr="00DA697C" w:rsidRDefault="005A7EF2" w:rsidP="00F0375D">
      <w:pPr>
        <w:pStyle w:val="Footer"/>
        <w:tabs>
          <w:tab w:val="clear" w:pos="4153"/>
          <w:tab w:val="clear" w:pos="8306"/>
        </w:tabs>
        <w:spacing w:line="0" w:lineRule="atLeast"/>
        <w:rPr>
          <w:rStyle w:val="Emphasis"/>
          <w:rFonts w:ascii="Arial" w:hAnsi="Arial" w:cs="Arial"/>
          <w:i w:val="0"/>
          <w:iCs w:val="0"/>
          <w:sz w:val="22"/>
          <w:szCs w:val="22"/>
          <w:u w:val="single"/>
          <w:lang w:eastAsia="ja-JP"/>
        </w:rPr>
      </w:pPr>
      <w:r w:rsidRPr="00DA697C">
        <w:rPr>
          <w:rStyle w:val="Emphasis"/>
          <w:rFonts w:ascii="Arial" w:hAnsi="Arial" w:cs="Arial"/>
          <w:i w:val="0"/>
          <w:iCs w:val="0"/>
          <w:sz w:val="22"/>
          <w:szCs w:val="22"/>
          <w:u w:val="single"/>
          <w:lang w:eastAsia="ja-JP"/>
        </w:rPr>
        <w:t xml:space="preserve">Principal Investigator </w:t>
      </w:r>
    </w:p>
    <w:p w14:paraId="31FEF6B0" w14:textId="1D4A99F4" w:rsidR="009F2045" w:rsidRDefault="009F2045" w:rsidP="00F0375D">
      <w:pPr>
        <w:pStyle w:val="Footer"/>
        <w:tabs>
          <w:tab w:val="clear" w:pos="4153"/>
          <w:tab w:val="clear" w:pos="8306"/>
        </w:tabs>
        <w:spacing w:line="0" w:lineRule="atLeast"/>
        <w:rPr>
          <w:rStyle w:val="Emphasis"/>
          <w:i w:val="0"/>
          <w:iCs w:val="0"/>
          <w:sz w:val="22"/>
          <w:szCs w:val="22"/>
          <w:u w:val="single"/>
          <w:lang w:eastAsia="ja-JP"/>
        </w:rPr>
      </w:pPr>
    </w:p>
    <w:tbl>
      <w:tblPr>
        <w:tblStyle w:val="TableGrid"/>
        <w:tblW w:w="0" w:type="auto"/>
        <w:tblInd w:w="108" w:type="dxa"/>
        <w:tblLook w:val="04A0" w:firstRow="1" w:lastRow="0" w:firstColumn="1" w:lastColumn="0" w:noHBand="0" w:noVBand="1"/>
      </w:tblPr>
      <w:tblGrid>
        <w:gridCol w:w="1155"/>
        <w:gridCol w:w="8059"/>
      </w:tblGrid>
      <w:tr w:rsidR="009F2045" w:rsidRPr="00A63CB6" w14:paraId="3A9641F7" w14:textId="77777777" w:rsidTr="00E71EB8">
        <w:tc>
          <w:tcPr>
            <w:tcW w:w="1155" w:type="dxa"/>
            <w:shd w:val="clear" w:color="auto" w:fill="17365D" w:themeFill="text2" w:themeFillShade="BF"/>
          </w:tcPr>
          <w:p w14:paraId="5E729E36" w14:textId="77777777" w:rsidR="009F2045" w:rsidRPr="00E71EB8" w:rsidRDefault="009F2045" w:rsidP="00C6289B">
            <w:pPr>
              <w:pStyle w:val="Footer"/>
              <w:tabs>
                <w:tab w:val="clear" w:pos="4153"/>
                <w:tab w:val="clear" w:pos="8306"/>
              </w:tabs>
              <w:spacing w:line="0" w:lineRule="atLeast"/>
              <w:rPr>
                <w:rStyle w:val="Emphasis"/>
                <w:rFonts w:ascii="Arial Nova Cond Light" w:hAnsi="Arial Nova Cond Light" w:cs="Arial"/>
                <w:i w:val="0"/>
                <w:iCs w:val="0"/>
                <w:sz w:val="21"/>
                <w:szCs w:val="21"/>
                <w:lang w:eastAsia="ja-JP"/>
              </w:rPr>
            </w:pPr>
            <w:r w:rsidRPr="00E71EB8">
              <w:rPr>
                <w:rStyle w:val="Emphasis"/>
                <w:rFonts w:ascii="Arial Nova Cond Light" w:hAnsi="Arial Nova Cond Light" w:cs="Arial"/>
                <w:i w:val="0"/>
                <w:iCs w:val="0"/>
                <w:sz w:val="21"/>
                <w:szCs w:val="21"/>
                <w:lang w:eastAsia="ja-JP"/>
              </w:rPr>
              <w:t>Title</w:t>
            </w:r>
          </w:p>
        </w:tc>
        <w:tc>
          <w:tcPr>
            <w:tcW w:w="8059" w:type="dxa"/>
          </w:tcPr>
          <w:p w14:paraId="6E2C7520" w14:textId="22DFDA6D" w:rsidR="009F2045" w:rsidRPr="00A63CB6" w:rsidRDefault="00195EED" w:rsidP="00C6289B">
            <w:pPr>
              <w:pStyle w:val="Footer"/>
              <w:tabs>
                <w:tab w:val="clear" w:pos="4153"/>
                <w:tab w:val="clear" w:pos="8306"/>
              </w:tabs>
              <w:spacing w:line="0" w:lineRule="atLeast"/>
              <w:rPr>
                <w:rStyle w:val="Emphasis"/>
                <w:i w:val="0"/>
                <w:iCs w:val="0"/>
                <w:sz w:val="21"/>
                <w:szCs w:val="21"/>
              </w:rPr>
            </w:pPr>
            <w:r>
              <w:rPr>
                <w:rStyle w:val="Emphasis"/>
                <w:i w:val="0"/>
                <w:iCs w:val="0"/>
                <w:sz w:val="21"/>
                <w:szCs w:val="21"/>
              </w:rPr>
              <w:t>Learning with the Land and Understanding the Soil Toward Refugee Integration and Diversity</w:t>
            </w:r>
            <w:r w:rsidR="009F2045" w:rsidRPr="00A63CB6">
              <w:rPr>
                <w:rStyle w:val="Emphasis"/>
                <w:i w:val="0"/>
                <w:iCs w:val="0"/>
                <w:sz w:val="21"/>
                <w:szCs w:val="21"/>
              </w:rPr>
              <w:t xml:space="preserve"> </w:t>
            </w:r>
          </w:p>
        </w:tc>
      </w:tr>
      <w:tr w:rsidR="009F2045" w:rsidRPr="00A63CB6" w14:paraId="2831C21F" w14:textId="77777777" w:rsidTr="00E71EB8">
        <w:tc>
          <w:tcPr>
            <w:tcW w:w="1155" w:type="dxa"/>
            <w:shd w:val="clear" w:color="auto" w:fill="17365D" w:themeFill="text2" w:themeFillShade="BF"/>
          </w:tcPr>
          <w:p w14:paraId="316D6597" w14:textId="77777777" w:rsidR="009F2045" w:rsidRPr="00E71EB8" w:rsidRDefault="009F2045" w:rsidP="00C6289B">
            <w:pPr>
              <w:pStyle w:val="Footer"/>
              <w:tabs>
                <w:tab w:val="clear" w:pos="4153"/>
                <w:tab w:val="clear" w:pos="8306"/>
              </w:tabs>
              <w:spacing w:line="0" w:lineRule="atLeast"/>
              <w:rPr>
                <w:rStyle w:val="Emphasis"/>
                <w:rFonts w:ascii="Arial Nova Cond Light" w:hAnsi="Arial Nova Cond Light" w:cs="Arial"/>
                <w:i w:val="0"/>
                <w:iCs w:val="0"/>
                <w:sz w:val="21"/>
                <w:szCs w:val="21"/>
                <w:lang w:eastAsia="ja-JP"/>
              </w:rPr>
            </w:pPr>
            <w:r w:rsidRPr="00E71EB8">
              <w:rPr>
                <w:rStyle w:val="Emphasis"/>
                <w:rFonts w:ascii="Arial Nova Cond Light" w:hAnsi="Arial Nova Cond Light" w:cs="Arial"/>
                <w:i w:val="0"/>
                <w:iCs w:val="0"/>
                <w:sz w:val="21"/>
                <w:szCs w:val="21"/>
                <w:lang w:eastAsia="ja-JP"/>
              </w:rPr>
              <w:t>Year</w:t>
            </w:r>
          </w:p>
        </w:tc>
        <w:tc>
          <w:tcPr>
            <w:tcW w:w="8059" w:type="dxa"/>
          </w:tcPr>
          <w:p w14:paraId="4CDF28EC" w14:textId="706F05BA" w:rsidR="009F2045" w:rsidRPr="007B1076" w:rsidRDefault="007B1076" w:rsidP="00C6289B">
            <w:pPr>
              <w:pStyle w:val="Footer"/>
              <w:tabs>
                <w:tab w:val="clear" w:pos="4153"/>
                <w:tab w:val="clear" w:pos="8306"/>
              </w:tabs>
              <w:spacing w:line="0" w:lineRule="atLeast"/>
              <w:rPr>
                <w:rStyle w:val="Emphasis"/>
                <w:i w:val="0"/>
                <w:iCs w:val="0"/>
                <w:sz w:val="21"/>
                <w:szCs w:val="21"/>
                <w:lang w:eastAsia="ja-JP"/>
              </w:rPr>
            </w:pPr>
            <w:r w:rsidRPr="007B1076">
              <w:rPr>
                <w:rStyle w:val="Emphasis"/>
                <w:i w:val="0"/>
                <w:iCs w:val="0"/>
                <w:sz w:val="21"/>
                <w:szCs w:val="21"/>
                <w:lang w:eastAsia="ja-JP"/>
              </w:rPr>
              <w:t>2</w:t>
            </w:r>
            <w:r w:rsidRPr="007B1076">
              <w:rPr>
                <w:rStyle w:val="Emphasis"/>
                <w:i w:val="0"/>
                <w:iCs w:val="0"/>
                <w:sz w:val="21"/>
                <w:szCs w:val="21"/>
              </w:rPr>
              <w:t>022</w:t>
            </w:r>
            <w:r w:rsidR="00195EED" w:rsidRPr="007B1076">
              <w:rPr>
                <w:rStyle w:val="Emphasis"/>
                <w:i w:val="0"/>
                <w:iCs w:val="0"/>
                <w:sz w:val="21"/>
                <w:szCs w:val="21"/>
                <w:lang w:eastAsia="ja-JP"/>
              </w:rPr>
              <w:t xml:space="preserve"> </w:t>
            </w:r>
            <w:r w:rsidR="009F2045" w:rsidRPr="007B1076">
              <w:rPr>
                <w:rStyle w:val="Emphasis"/>
                <w:i w:val="0"/>
                <w:iCs w:val="0"/>
                <w:sz w:val="21"/>
                <w:szCs w:val="21"/>
                <w:lang w:eastAsia="ja-JP"/>
              </w:rPr>
              <w:t xml:space="preserve">  </w:t>
            </w:r>
          </w:p>
        </w:tc>
      </w:tr>
      <w:tr w:rsidR="009F2045" w:rsidRPr="00A63CB6" w14:paraId="371C785E" w14:textId="77777777" w:rsidTr="00E71EB8">
        <w:tc>
          <w:tcPr>
            <w:tcW w:w="1155" w:type="dxa"/>
            <w:shd w:val="clear" w:color="auto" w:fill="17365D" w:themeFill="text2" w:themeFillShade="BF"/>
          </w:tcPr>
          <w:p w14:paraId="17F0F7AE" w14:textId="77777777" w:rsidR="009F2045" w:rsidRPr="00E71EB8" w:rsidRDefault="009F2045" w:rsidP="00C6289B">
            <w:pPr>
              <w:pStyle w:val="Footer"/>
              <w:tabs>
                <w:tab w:val="clear" w:pos="4153"/>
                <w:tab w:val="clear" w:pos="8306"/>
              </w:tabs>
              <w:spacing w:line="0" w:lineRule="atLeast"/>
              <w:rPr>
                <w:rStyle w:val="Emphasis"/>
                <w:rFonts w:ascii="Arial Nova Cond Light" w:hAnsi="Arial Nova Cond Light" w:cs="Arial"/>
                <w:i w:val="0"/>
                <w:iCs w:val="0"/>
                <w:sz w:val="21"/>
                <w:szCs w:val="21"/>
                <w:lang w:eastAsia="ja-JP"/>
              </w:rPr>
            </w:pPr>
            <w:r w:rsidRPr="00E71EB8">
              <w:rPr>
                <w:rStyle w:val="Emphasis"/>
                <w:rFonts w:ascii="Arial Nova Cond Light" w:hAnsi="Arial Nova Cond Light" w:cs="Arial"/>
                <w:i w:val="0"/>
                <w:iCs w:val="0"/>
                <w:sz w:val="21"/>
                <w:szCs w:val="21"/>
                <w:lang w:eastAsia="ja-JP"/>
              </w:rPr>
              <w:t>Source</w:t>
            </w:r>
          </w:p>
        </w:tc>
        <w:tc>
          <w:tcPr>
            <w:tcW w:w="8059" w:type="dxa"/>
          </w:tcPr>
          <w:p w14:paraId="125A8E94" w14:textId="69577496" w:rsidR="009F2045" w:rsidRPr="00A63CB6" w:rsidRDefault="009F2045" w:rsidP="00C6289B">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Social Sciences and Humanities Research Council of Canada, Partnership Development Grant  </w:t>
            </w:r>
          </w:p>
        </w:tc>
      </w:tr>
      <w:tr w:rsidR="009F2045" w:rsidRPr="00A63CB6" w14:paraId="0876B2DB" w14:textId="77777777" w:rsidTr="00E71EB8">
        <w:tc>
          <w:tcPr>
            <w:tcW w:w="1155" w:type="dxa"/>
            <w:shd w:val="clear" w:color="auto" w:fill="17365D" w:themeFill="text2" w:themeFillShade="BF"/>
          </w:tcPr>
          <w:p w14:paraId="5A427541" w14:textId="77777777" w:rsidR="009F2045" w:rsidRPr="00E71EB8" w:rsidRDefault="009F2045" w:rsidP="00C6289B">
            <w:pPr>
              <w:pStyle w:val="Footer"/>
              <w:tabs>
                <w:tab w:val="clear" w:pos="4153"/>
                <w:tab w:val="clear" w:pos="8306"/>
              </w:tabs>
              <w:spacing w:line="0" w:lineRule="atLeast"/>
              <w:rPr>
                <w:rStyle w:val="Emphasis"/>
                <w:rFonts w:ascii="Arial Nova Cond Light" w:hAnsi="Arial Nova Cond Light" w:cs="Arial"/>
                <w:i w:val="0"/>
                <w:iCs w:val="0"/>
                <w:sz w:val="21"/>
                <w:szCs w:val="21"/>
                <w:lang w:eastAsia="ja-JP"/>
              </w:rPr>
            </w:pPr>
            <w:r w:rsidRPr="00E71EB8">
              <w:rPr>
                <w:rStyle w:val="Emphasis"/>
                <w:rFonts w:ascii="Arial Nova Cond Light" w:hAnsi="Arial Nova Cond Light" w:cs="Arial"/>
                <w:i w:val="0"/>
                <w:iCs w:val="0"/>
                <w:sz w:val="21"/>
                <w:szCs w:val="21"/>
                <w:lang w:eastAsia="ja-JP"/>
              </w:rPr>
              <w:t>Role</w:t>
            </w:r>
          </w:p>
        </w:tc>
        <w:tc>
          <w:tcPr>
            <w:tcW w:w="8059" w:type="dxa"/>
          </w:tcPr>
          <w:p w14:paraId="3642CE53" w14:textId="77777777" w:rsidR="00195EED" w:rsidRDefault="009F2045" w:rsidP="00C6289B">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Principal Investigator </w:t>
            </w:r>
          </w:p>
          <w:p w14:paraId="51271770" w14:textId="06D531F7" w:rsidR="00195EED" w:rsidRDefault="00195EED" w:rsidP="00C6289B">
            <w:pPr>
              <w:pStyle w:val="Footer"/>
              <w:tabs>
                <w:tab w:val="clear" w:pos="4153"/>
                <w:tab w:val="clear" w:pos="8306"/>
              </w:tabs>
              <w:spacing w:line="0" w:lineRule="atLeast"/>
              <w:rPr>
                <w:rStyle w:val="Emphasis"/>
                <w:i w:val="0"/>
                <w:iCs w:val="0"/>
                <w:sz w:val="21"/>
                <w:szCs w:val="21"/>
                <w:lang w:eastAsia="ja-JP"/>
              </w:rPr>
            </w:pPr>
          </w:p>
          <w:p w14:paraId="04AD6EDA" w14:textId="77777777" w:rsidR="008B2299" w:rsidRDefault="00195EED" w:rsidP="00C6289B">
            <w:pPr>
              <w:pStyle w:val="Footer"/>
              <w:tabs>
                <w:tab w:val="clear" w:pos="4153"/>
                <w:tab w:val="clear" w:pos="8306"/>
              </w:tabs>
              <w:spacing w:line="0" w:lineRule="atLeast"/>
              <w:rPr>
                <w:rStyle w:val="Emphasis"/>
                <w:i w:val="0"/>
                <w:iCs w:val="0"/>
                <w:sz w:val="21"/>
                <w:szCs w:val="21"/>
                <w:lang w:eastAsia="ja-JP"/>
              </w:rPr>
            </w:pPr>
            <w:r>
              <w:rPr>
                <w:rStyle w:val="Emphasis"/>
                <w:i w:val="0"/>
                <w:iCs w:val="0"/>
                <w:sz w:val="21"/>
                <w:szCs w:val="21"/>
                <w:lang w:eastAsia="ja-JP"/>
              </w:rPr>
              <w:t xml:space="preserve">With Co-Applicants and Collaborators: </w:t>
            </w:r>
          </w:p>
          <w:p w14:paraId="0E318B0B" w14:textId="28D4240E" w:rsidR="008B2299" w:rsidRDefault="002155D6" w:rsidP="00C6289B">
            <w:pPr>
              <w:pStyle w:val="Footer"/>
              <w:tabs>
                <w:tab w:val="clear" w:pos="4153"/>
                <w:tab w:val="clear" w:pos="8306"/>
              </w:tabs>
              <w:spacing w:line="0" w:lineRule="atLeast"/>
              <w:rPr>
                <w:color w:val="202124"/>
                <w:sz w:val="21"/>
                <w:szCs w:val="21"/>
                <w:shd w:val="clear" w:color="auto" w:fill="FFFFFF"/>
              </w:rPr>
            </w:pPr>
            <w:r>
              <w:rPr>
                <w:color w:val="202124"/>
                <w:sz w:val="21"/>
                <w:szCs w:val="21"/>
                <w:shd w:val="clear" w:color="auto" w:fill="FFFFFF"/>
              </w:rPr>
              <w:t>Dr. Teri Balser (</w:t>
            </w:r>
            <w:r w:rsidR="008B2299">
              <w:rPr>
                <w:color w:val="202124"/>
                <w:sz w:val="21"/>
                <w:szCs w:val="21"/>
                <w:shd w:val="clear" w:color="auto" w:fill="FFFFFF"/>
              </w:rPr>
              <w:t xml:space="preserve">Provost and Vice-President (Academic), </w:t>
            </w:r>
            <w:r>
              <w:rPr>
                <w:color w:val="202124"/>
                <w:sz w:val="21"/>
                <w:szCs w:val="21"/>
                <w:shd w:val="clear" w:color="auto" w:fill="FFFFFF"/>
              </w:rPr>
              <w:t>University of Calgary)</w:t>
            </w:r>
          </w:p>
          <w:p w14:paraId="58D46AB0" w14:textId="5E67B3B1" w:rsidR="008B2299" w:rsidRDefault="00195EED" w:rsidP="00C6289B">
            <w:pPr>
              <w:pStyle w:val="Footer"/>
              <w:tabs>
                <w:tab w:val="clear" w:pos="4153"/>
                <w:tab w:val="clear" w:pos="8306"/>
              </w:tabs>
              <w:spacing w:line="0" w:lineRule="atLeast"/>
              <w:rPr>
                <w:rStyle w:val="Emphasis"/>
                <w:i w:val="0"/>
                <w:iCs w:val="0"/>
                <w:sz w:val="21"/>
                <w:szCs w:val="21"/>
                <w:lang w:eastAsia="ja-JP"/>
              </w:rPr>
            </w:pPr>
            <w:r>
              <w:rPr>
                <w:rStyle w:val="Emphasis"/>
                <w:i w:val="0"/>
                <w:iCs w:val="0"/>
                <w:sz w:val="21"/>
                <w:szCs w:val="21"/>
                <w:lang w:eastAsia="ja-JP"/>
              </w:rPr>
              <w:lastRenderedPageBreak/>
              <w:t>Dr. Kori Czuy (</w:t>
            </w:r>
            <w:r w:rsidR="008B2299">
              <w:rPr>
                <w:rStyle w:val="Emphasis"/>
                <w:i w:val="0"/>
                <w:iCs w:val="0"/>
                <w:sz w:val="21"/>
                <w:szCs w:val="21"/>
                <w:lang w:eastAsia="ja-JP"/>
              </w:rPr>
              <w:t xml:space="preserve">Indigenous Engagement Specialist, </w:t>
            </w:r>
            <w:r>
              <w:rPr>
                <w:rStyle w:val="Emphasis"/>
                <w:i w:val="0"/>
                <w:iCs w:val="0"/>
                <w:sz w:val="21"/>
                <w:szCs w:val="21"/>
                <w:lang w:eastAsia="ja-JP"/>
              </w:rPr>
              <w:t>T</w:t>
            </w:r>
            <w:r w:rsidR="008B2299">
              <w:rPr>
                <w:rStyle w:val="Emphasis"/>
                <w:i w:val="0"/>
                <w:iCs w:val="0"/>
                <w:sz w:val="21"/>
                <w:szCs w:val="21"/>
                <w:lang w:eastAsia="ja-JP"/>
              </w:rPr>
              <w:t>ELUS</w:t>
            </w:r>
            <w:r>
              <w:rPr>
                <w:rStyle w:val="Emphasis"/>
                <w:i w:val="0"/>
                <w:iCs w:val="0"/>
                <w:sz w:val="21"/>
                <w:szCs w:val="21"/>
                <w:lang w:eastAsia="ja-JP"/>
              </w:rPr>
              <w:t xml:space="preserve"> Spark Science Center)</w:t>
            </w:r>
          </w:p>
          <w:p w14:paraId="0CC25B4A" w14:textId="10A25F15" w:rsidR="008B2299" w:rsidRDefault="002155D6" w:rsidP="00C6289B">
            <w:pPr>
              <w:pStyle w:val="Footer"/>
              <w:tabs>
                <w:tab w:val="clear" w:pos="4153"/>
                <w:tab w:val="clear" w:pos="8306"/>
              </w:tabs>
              <w:spacing w:line="0" w:lineRule="atLeast"/>
              <w:rPr>
                <w:color w:val="202124"/>
                <w:sz w:val="21"/>
                <w:szCs w:val="21"/>
                <w:shd w:val="clear" w:color="auto" w:fill="FFFFFF"/>
              </w:rPr>
            </w:pPr>
            <w:r>
              <w:rPr>
                <w:color w:val="202124"/>
                <w:sz w:val="21"/>
                <w:szCs w:val="21"/>
                <w:shd w:val="clear" w:color="auto" w:fill="FFFFFF"/>
              </w:rPr>
              <w:t>Dr. Tatenda Mambo (</w:t>
            </w:r>
            <w:r w:rsidR="00485324">
              <w:rPr>
                <w:color w:val="202124"/>
                <w:sz w:val="21"/>
                <w:szCs w:val="21"/>
                <w:shd w:val="clear" w:color="auto" w:fill="FFFFFF"/>
              </w:rPr>
              <w:t>S</w:t>
            </w:r>
            <w:r w:rsidR="00485324">
              <w:rPr>
                <w:color w:val="202124"/>
                <w:shd w:val="clear" w:color="auto" w:fill="FFFFFF"/>
              </w:rPr>
              <w:t xml:space="preserve">ustainability Studies, </w:t>
            </w:r>
            <w:r>
              <w:rPr>
                <w:color w:val="202124"/>
                <w:sz w:val="21"/>
                <w:szCs w:val="21"/>
                <w:shd w:val="clear" w:color="auto" w:fill="FFFFFF"/>
              </w:rPr>
              <w:t>University of Calgary)</w:t>
            </w:r>
          </w:p>
          <w:p w14:paraId="31908B6B" w14:textId="77777777" w:rsidR="00485324" w:rsidRDefault="002155D6" w:rsidP="00C6289B">
            <w:pPr>
              <w:pStyle w:val="Footer"/>
              <w:tabs>
                <w:tab w:val="clear" w:pos="4153"/>
                <w:tab w:val="clear" w:pos="8306"/>
              </w:tabs>
              <w:spacing w:line="0" w:lineRule="atLeast"/>
              <w:rPr>
                <w:color w:val="202124"/>
                <w:sz w:val="21"/>
                <w:szCs w:val="21"/>
                <w:shd w:val="clear" w:color="auto" w:fill="FFFFFF"/>
              </w:rPr>
            </w:pPr>
            <w:r>
              <w:rPr>
                <w:color w:val="202124"/>
                <w:sz w:val="21"/>
                <w:szCs w:val="21"/>
                <w:shd w:val="clear" w:color="auto" w:fill="FFFFFF"/>
              </w:rPr>
              <w:t>Dr. Ananda Marin (</w:t>
            </w:r>
            <w:r w:rsidR="00485324">
              <w:rPr>
                <w:color w:val="202124"/>
                <w:sz w:val="21"/>
                <w:szCs w:val="21"/>
                <w:shd w:val="clear" w:color="auto" w:fill="FFFFFF"/>
              </w:rPr>
              <w:t>S</w:t>
            </w:r>
            <w:r w:rsidR="00485324">
              <w:rPr>
                <w:color w:val="202124"/>
                <w:shd w:val="clear" w:color="auto" w:fill="FFFFFF"/>
              </w:rPr>
              <w:t xml:space="preserve">chool of Education and Information Studies, </w:t>
            </w:r>
            <w:r>
              <w:rPr>
                <w:color w:val="202124"/>
                <w:sz w:val="21"/>
                <w:szCs w:val="21"/>
                <w:shd w:val="clear" w:color="auto" w:fill="FFFFFF"/>
              </w:rPr>
              <w:t>University of California Los Angeles)</w:t>
            </w:r>
          </w:p>
          <w:p w14:paraId="7FB99C16" w14:textId="6F156B17" w:rsidR="00485324" w:rsidRDefault="002155D6" w:rsidP="00C6289B">
            <w:pPr>
              <w:pStyle w:val="Footer"/>
              <w:tabs>
                <w:tab w:val="clear" w:pos="4153"/>
                <w:tab w:val="clear" w:pos="8306"/>
              </w:tabs>
              <w:spacing w:line="0" w:lineRule="atLeast"/>
              <w:rPr>
                <w:color w:val="202124"/>
                <w:sz w:val="21"/>
                <w:szCs w:val="21"/>
                <w:shd w:val="clear" w:color="auto" w:fill="FFFFFF"/>
              </w:rPr>
            </w:pPr>
            <w:r>
              <w:rPr>
                <w:rStyle w:val="Emphasis"/>
                <w:i w:val="0"/>
                <w:iCs w:val="0"/>
                <w:sz w:val="21"/>
                <w:szCs w:val="21"/>
                <w:lang w:eastAsia="ja-JP"/>
              </w:rPr>
              <w:t xml:space="preserve">Dr. </w:t>
            </w:r>
            <w:proofErr w:type="spellStart"/>
            <w:r w:rsidRPr="00921C04">
              <w:rPr>
                <w:color w:val="202124"/>
                <w:sz w:val="21"/>
                <w:szCs w:val="21"/>
                <w:shd w:val="clear" w:color="auto" w:fill="FFFFFF"/>
              </w:rPr>
              <w:t>Jrène</w:t>
            </w:r>
            <w:proofErr w:type="spellEnd"/>
            <w:r w:rsidRPr="00921C04">
              <w:rPr>
                <w:color w:val="202124"/>
                <w:sz w:val="21"/>
                <w:szCs w:val="21"/>
                <w:shd w:val="clear" w:color="auto" w:fill="FFFFFF"/>
              </w:rPr>
              <w:t xml:space="preserve"> Rahm (</w:t>
            </w:r>
            <w:proofErr w:type="spellStart"/>
            <w:r w:rsidR="00485324" w:rsidRPr="00485324">
              <w:rPr>
                <w:color w:val="202124"/>
                <w:sz w:val="21"/>
                <w:szCs w:val="21"/>
                <w:shd w:val="clear" w:color="auto" w:fill="FFFFFF"/>
              </w:rPr>
              <w:t>Faculté</w:t>
            </w:r>
            <w:proofErr w:type="spellEnd"/>
            <w:r w:rsidR="00485324" w:rsidRPr="00485324">
              <w:rPr>
                <w:color w:val="202124"/>
                <w:sz w:val="21"/>
                <w:szCs w:val="21"/>
                <w:shd w:val="clear" w:color="auto" w:fill="FFFFFF"/>
              </w:rPr>
              <w:t xml:space="preserve"> des sciences de </w:t>
            </w:r>
            <w:proofErr w:type="spellStart"/>
            <w:r w:rsidR="00485324" w:rsidRPr="00485324">
              <w:rPr>
                <w:color w:val="202124"/>
                <w:sz w:val="21"/>
                <w:szCs w:val="21"/>
                <w:shd w:val="clear" w:color="auto" w:fill="FFFFFF"/>
              </w:rPr>
              <w:t>l'éducation</w:t>
            </w:r>
            <w:proofErr w:type="spellEnd"/>
            <w:r w:rsidR="00485324">
              <w:rPr>
                <w:color w:val="202124"/>
                <w:sz w:val="21"/>
                <w:szCs w:val="21"/>
                <w:shd w:val="clear" w:color="auto" w:fill="FFFFFF"/>
              </w:rPr>
              <w:t xml:space="preserve">, </w:t>
            </w:r>
            <w:r w:rsidRPr="00921C04">
              <w:rPr>
                <w:color w:val="202124"/>
                <w:sz w:val="21"/>
                <w:szCs w:val="21"/>
                <w:shd w:val="clear" w:color="auto" w:fill="FFFFFF"/>
              </w:rPr>
              <w:t>Université de Montréal)</w:t>
            </w:r>
          </w:p>
          <w:p w14:paraId="7BDB76D4" w14:textId="77777777" w:rsidR="00485324" w:rsidRDefault="002155D6" w:rsidP="00C6289B">
            <w:pPr>
              <w:pStyle w:val="Footer"/>
              <w:tabs>
                <w:tab w:val="clear" w:pos="4153"/>
                <w:tab w:val="clear" w:pos="8306"/>
              </w:tabs>
              <w:spacing w:line="0" w:lineRule="atLeast"/>
              <w:rPr>
                <w:rStyle w:val="Emphasis"/>
                <w:i w:val="0"/>
                <w:iCs w:val="0"/>
                <w:sz w:val="21"/>
                <w:szCs w:val="21"/>
                <w:lang w:eastAsia="ja-JP"/>
              </w:rPr>
            </w:pPr>
            <w:r>
              <w:rPr>
                <w:rStyle w:val="Emphasis"/>
                <w:i w:val="0"/>
                <w:iCs w:val="0"/>
                <w:sz w:val="21"/>
                <w:szCs w:val="21"/>
                <w:lang w:eastAsia="ja-JP"/>
              </w:rPr>
              <w:t>Dr. Cesar Suva (The Immigrant Education Society)</w:t>
            </w:r>
          </w:p>
          <w:p w14:paraId="1693A521" w14:textId="63B53D5D" w:rsidR="00485324" w:rsidRDefault="00195EED" w:rsidP="00C6289B">
            <w:pPr>
              <w:pStyle w:val="Footer"/>
              <w:tabs>
                <w:tab w:val="clear" w:pos="4153"/>
                <w:tab w:val="clear" w:pos="8306"/>
              </w:tabs>
              <w:spacing w:line="0" w:lineRule="atLeast"/>
              <w:rPr>
                <w:rStyle w:val="Emphasis"/>
                <w:i w:val="0"/>
                <w:iCs w:val="0"/>
                <w:sz w:val="21"/>
                <w:szCs w:val="21"/>
                <w:lang w:eastAsia="ja-JP"/>
              </w:rPr>
            </w:pPr>
            <w:r>
              <w:rPr>
                <w:rStyle w:val="Emphasis"/>
                <w:i w:val="0"/>
                <w:iCs w:val="0"/>
                <w:sz w:val="21"/>
                <w:szCs w:val="21"/>
                <w:lang w:eastAsia="ja-JP"/>
              </w:rPr>
              <w:t>Dr. Mathew Swallow (</w:t>
            </w:r>
            <w:r w:rsidR="00485324">
              <w:rPr>
                <w:rStyle w:val="Emphasis"/>
                <w:i w:val="0"/>
                <w:iCs w:val="0"/>
                <w:sz w:val="21"/>
                <w:szCs w:val="21"/>
                <w:lang w:eastAsia="ja-JP"/>
              </w:rPr>
              <w:t xml:space="preserve">Department of Earth and Environmental Studies, </w:t>
            </w:r>
            <w:r>
              <w:rPr>
                <w:rStyle w:val="Emphasis"/>
                <w:i w:val="0"/>
                <w:iCs w:val="0"/>
                <w:sz w:val="21"/>
                <w:szCs w:val="21"/>
                <w:lang w:eastAsia="ja-JP"/>
              </w:rPr>
              <w:t>Mount Royal University)</w:t>
            </w:r>
          </w:p>
          <w:p w14:paraId="62DFB906" w14:textId="427DD918" w:rsidR="002155D6" w:rsidRDefault="002155D6" w:rsidP="00C6289B">
            <w:pPr>
              <w:pStyle w:val="Footer"/>
              <w:tabs>
                <w:tab w:val="clear" w:pos="4153"/>
                <w:tab w:val="clear" w:pos="8306"/>
              </w:tabs>
              <w:spacing w:line="0" w:lineRule="atLeast"/>
              <w:rPr>
                <w:color w:val="202124"/>
                <w:sz w:val="21"/>
                <w:szCs w:val="21"/>
                <w:shd w:val="clear" w:color="auto" w:fill="FFFFFF"/>
              </w:rPr>
            </w:pPr>
            <w:r>
              <w:rPr>
                <w:color w:val="202124"/>
                <w:sz w:val="21"/>
                <w:szCs w:val="21"/>
                <w:shd w:val="clear" w:color="auto" w:fill="FFFFFF"/>
              </w:rPr>
              <w:t>Dr. Steven Vamosi (</w:t>
            </w:r>
            <w:r w:rsidR="00485324">
              <w:rPr>
                <w:color w:val="202124"/>
                <w:sz w:val="21"/>
                <w:szCs w:val="21"/>
                <w:shd w:val="clear" w:color="auto" w:fill="FFFFFF"/>
              </w:rPr>
              <w:t>F</w:t>
            </w:r>
            <w:r w:rsidR="00485324">
              <w:rPr>
                <w:color w:val="202124"/>
                <w:shd w:val="clear" w:color="auto" w:fill="FFFFFF"/>
              </w:rPr>
              <w:t xml:space="preserve">aculty of Science, </w:t>
            </w:r>
            <w:r>
              <w:rPr>
                <w:color w:val="202124"/>
                <w:sz w:val="21"/>
                <w:szCs w:val="21"/>
                <w:shd w:val="clear" w:color="auto" w:fill="FFFFFF"/>
              </w:rPr>
              <w:t>University of Calgary)</w:t>
            </w:r>
          </w:p>
          <w:p w14:paraId="62EF1014" w14:textId="77777777" w:rsidR="002155D6" w:rsidRDefault="002155D6" w:rsidP="00C6289B">
            <w:pPr>
              <w:pStyle w:val="Footer"/>
              <w:tabs>
                <w:tab w:val="clear" w:pos="4153"/>
                <w:tab w:val="clear" w:pos="8306"/>
              </w:tabs>
              <w:spacing w:line="0" w:lineRule="atLeast"/>
              <w:rPr>
                <w:color w:val="202124"/>
                <w:sz w:val="21"/>
                <w:szCs w:val="21"/>
                <w:shd w:val="clear" w:color="auto" w:fill="FFFFFF"/>
              </w:rPr>
            </w:pPr>
          </w:p>
          <w:p w14:paraId="538400C6" w14:textId="27DCA85A" w:rsidR="002155D6" w:rsidRPr="002155D6" w:rsidRDefault="002155D6" w:rsidP="00C6289B">
            <w:pPr>
              <w:pStyle w:val="Footer"/>
              <w:tabs>
                <w:tab w:val="clear" w:pos="4153"/>
                <w:tab w:val="clear" w:pos="8306"/>
              </w:tabs>
              <w:spacing w:line="0" w:lineRule="atLeast"/>
              <w:rPr>
                <w:rStyle w:val="Emphasis"/>
                <w:i w:val="0"/>
                <w:iCs w:val="0"/>
                <w:color w:val="202124"/>
                <w:sz w:val="21"/>
                <w:szCs w:val="21"/>
                <w:shd w:val="clear" w:color="auto" w:fill="FFFFFF"/>
              </w:rPr>
            </w:pPr>
            <w:r w:rsidRPr="002155D6">
              <w:rPr>
                <w:rStyle w:val="Emphasis"/>
                <w:i w:val="0"/>
                <w:iCs w:val="0"/>
                <w:color w:val="202124"/>
                <w:sz w:val="21"/>
                <w:szCs w:val="21"/>
                <w:shd w:val="clear" w:color="auto" w:fill="FFFFFF"/>
              </w:rPr>
              <w:t>W</w:t>
            </w:r>
            <w:r w:rsidRPr="002155D6">
              <w:rPr>
                <w:rStyle w:val="Emphasis"/>
                <w:i w:val="0"/>
                <w:iCs w:val="0"/>
              </w:rPr>
              <w:t xml:space="preserve">ith Partner Organizations: </w:t>
            </w:r>
          </w:p>
          <w:p w14:paraId="120C86F4" w14:textId="0E54896D" w:rsidR="009F2045" w:rsidRDefault="002155D6" w:rsidP="00C6289B">
            <w:pPr>
              <w:pStyle w:val="Footer"/>
              <w:tabs>
                <w:tab w:val="clear" w:pos="4153"/>
                <w:tab w:val="clear" w:pos="8306"/>
              </w:tabs>
              <w:spacing w:line="0" w:lineRule="atLeast"/>
              <w:rPr>
                <w:rStyle w:val="Emphasis"/>
                <w:i w:val="0"/>
                <w:iCs w:val="0"/>
                <w:sz w:val="21"/>
                <w:szCs w:val="21"/>
                <w:lang w:eastAsia="ja-JP"/>
              </w:rPr>
            </w:pPr>
            <w:proofErr w:type="spellStart"/>
            <w:r>
              <w:rPr>
                <w:rStyle w:val="Emphasis"/>
                <w:i w:val="0"/>
                <w:iCs w:val="0"/>
                <w:sz w:val="21"/>
                <w:szCs w:val="21"/>
                <w:lang w:eastAsia="ja-JP"/>
              </w:rPr>
              <w:t>Biogeoscience</w:t>
            </w:r>
            <w:proofErr w:type="spellEnd"/>
            <w:r>
              <w:rPr>
                <w:rStyle w:val="Emphasis"/>
                <w:i w:val="0"/>
                <w:iCs w:val="0"/>
                <w:sz w:val="21"/>
                <w:szCs w:val="21"/>
                <w:lang w:eastAsia="ja-JP"/>
              </w:rPr>
              <w:t xml:space="preserve"> Institute/University of Calgary, </w:t>
            </w:r>
            <w:r w:rsidRPr="002155D6">
              <w:rPr>
                <w:rStyle w:val="Emphasis"/>
                <w:i w:val="0"/>
                <w:iCs w:val="0"/>
                <w:sz w:val="21"/>
                <w:szCs w:val="21"/>
                <w:lang w:eastAsia="ja-JP"/>
              </w:rPr>
              <w:t>C</w:t>
            </w:r>
            <w:r w:rsidRPr="002155D6">
              <w:rPr>
                <w:rStyle w:val="Emphasis"/>
                <w:i w:val="0"/>
                <w:iCs w:val="0"/>
              </w:rPr>
              <w:t>CIS, Mou</w:t>
            </w:r>
            <w:r>
              <w:rPr>
                <w:rStyle w:val="Emphasis"/>
                <w:i w:val="0"/>
                <w:iCs w:val="0"/>
              </w:rPr>
              <w:t xml:space="preserve">nt Royal University, </w:t>
            </w:r>
            <w:r w:rsidRPr="00A63CB6">
              <w:rPr>
                <w:rStyle w:val="Emphasis"/>
                <w:i w:val="0"/>
                <w:iCs w:val="0"/>
                <w:sz w:val="21"/>
                <w:szCs w:val="21"/>
                <w:lang w:eastAsia="ja-JP"/>
              </w:rPr>
              <w:t xml:space="preserve">TELUS Spark </w:t>
            </w:r>
            <w:r>
              <w:rPr>
                <w:rStyle w:val="Emphasis"/>
                <w:i w:val="0"/>
                <w:iCs w:val="0"/>
                <w:sz w:val="21"/>
                <w:szCs w:val="21"/>
                <w:lang w:eastAsia="ja-JP"/>
              </w:rPr>
              <w:t xml:space="preserve">Science Center, </w:t>
            </w:r>
            <w:r w:rsidRPr="00A63CB6">
              <w:rPr>
                <w:rStyle w:val="Emphasis"/>
                <w:i w:val="0"/>
                <w:iCs w:val="0"/>
                <w:sz w:val="21"/>
                <w:szCs w:val="21"/>
                <w:lang w:eastAsia="ja-JP"/>
              </w:rPr>
              <w:t xml:space="preserve">The Immigrant Education Society, </w:t>
            </w:r>
            <w:proofErr w:type="spellStart"/>
            <w:r>
              <w:rPr>
                <w:rStyle w:val="Emphasis"/>
                <w:i w:val="0"/>
                <w:iCs w:val="0"/>
              </w:rPr>
              <w:t>Weklund</w:t>
            </w:r>
            <w:proofErr w:type="spellEnd"/>
            <w:r>
              <w:rPr>
                <w:rStyle w:val="Emphasis"/>
                <w:i w:val="0"/>
                <w:iCs w:val="0"/>
              </w:rPr>
              <w:t xml:space="preserve"> School of Education/University of Calgary, </w:t>
            </w:r>
            <w:r>
              <w:rPr>
                <w:rStyle w:val="Emphasis"/>
                <w:i w:val="0"/>
                <w:iCs w:val="0"/>
                <w:sz w:val="21"/>
                <w:szCs w:val="21"/>
                <w:lang w:eastAsia="ja-JP"/>
              </w:rPr>
              <w:t xml:space="preserve">YYC Growers and Distributors </w:t>
            </w:r>
          </w:p>
          <w:p w14:paraId="429926EA" w14:textId="51D9227A" w:rsidR="002155D6" w:rsidRPr="00A63CB6" w:rsidRDefault="002155D6" w:rsidP="00C6289B">
            <w:pPr>
              <w:pStyle w:val="Footer"/>
              <w:tabs>
                <w:tab w:val="clear" w:pos="4153"/>
                <w:tab w:val="clear" w:pos="8306"/>
              </w:tabs>
              <w:spacing w:line="0" w:lineRule="atLeast"/>
              <w:rPr>
                <w:rStyle w:val="Emphasis"/>
                <w:i w:val="0"/>
                <w:iCs w:val="0"/>
                <w:sz w:val="21"/>
                <w:szCs w:val="21"/>
                <w:lang w:eastAsia="ja-JP"/>
              </w:rPr>
            </w:pPr>
          </w:p>
        </w:tc>
      </w:tr>
      <w:tr w:rsidR="009F2045" w:rsidRPr="00A63CB6" w14:paraId="3FEA4F9E" w14:textId="77777777" w:rsidTr="00E71EB8">
        <w:tc>
          <w:tcPr>
            <w:tcW w:w="1155" w:type="dxa"/>
            <w:shd w:val="clear" w:color="auto" w:fill="17365D" w:themeFill="text2" w:themeFillShade="BF"/>
          </w:tcPr>
          <w:p w14:paraId="4CB838D9" w14:textId="77777777" w:rsidR="009F2045" w:rsidRPr="00E71EB8" w:rsidRDefault="009F2045" w:rsidP="00C6289B">
            <w:pPr>
              <w:pStyle w:val="Footer"/>
              <w:tabs>
                <w:tab w:val="clear" w:pos="4153"/>
                <w:tab w:val="clear" w:pos="8306"/>
              </w:tabs>
              <w:spacing w:line="0" w:lineRule="atLeast"/>
              <w:rPr>
                <w:rStyle w:val="Emphasis"/>
                <w:rFonts w:ascii="Arial Nova Cond Light" w:hAnsi="Arial Nova Cond Light" w:cs="Arial"/>
                <w:i w:val="0"/>
                <w:iCs w:val="0"/>
                <w:sz w:val="21"/>
                <w:szCs w:val="21"/>
                <w:lang w:eastAsia="ja-JP"/>
              </w:rPr>
            </w:pPr>
            <w:r w:rsidRPr="00E71EB8">
              <w:rPr>
                <w:rStyle w:val="Emphasis"/>
                <w:rFonts w:ascii="Arial Nova Cond Light" w:hAnsi="Arial Nova Cond Light" w:cs="Arial"/>
                <w:i w:val="0"/>
                <w:iCs w:val="0"/>
                <w:sz w:val="21"/>
                <w:szCs w:val="21"/>
                <w:lang w:eastAsia="ja-JP"/>
              </w:rPr>
              <w:lastRenderedPageBreak/>
              <w:t>Amount</w:t>
            </w:r>
          </w:p>
        </w:tc>
        <w:tc>
          <w:tcPr>
            <w:tcW w:w="8059" w:type="dxa"/>
          </w:tcPr>
          <w:p w14:paraId="5269CD00" w14:textId="22951D81" w:rsidR="009F2045" w:rsidRPr="00195EED" w:rsidRDefault="009F2045" w:rsidP="00C6289B">
            <w:pPr>
              <w:pStyle w:val="Footer"/>
              <w:tabs>
                <w:tab w:val="clear" w:pos="4153"/>
                <w:tab w:val="clear" w:pos="8306"/>
              </w:tabs>
              <w:spacing w:line="0" w:lineRule="atLeast"/>
              <w:rPr>
                <w:rStyle w:val="Emphasis"/>
                <w:i w:val="0"/>
                <w:iCs w:val="0"/>
                <w:sz w:val="21"/>
                <w:szCs w:val="21"/>
                <w:lang w:eastAsia="ja-JP"/>
              </w:rPr>
            </w:pPr>
            <w:r w:rsidRPr="00195EED">
              <w:rPr>
                <w:rStyle w:val="Emphasis"/>
                <w:i w:val="0"/>
                <w:iCs w:val="0"/>
                <w:sz w:val="21"/>
                <w:szCs w:val="21"/>
                <w:lang w:eastAsia="ja-JP"/>
              </w:rPr>
              <w:t>$</w:t>
            </w:r>
            <w:r w:rsidR="00195EED" w:rsidRPr="00195EED">
              <w:rPr>
                <w:rStyle w:val="Emphasis"/>
                <w:i w:val="0"/>
                <w:iCs w:val="0"/>
                <w:sz w:val="21"/>
                <w:szCs w:val="21"/>
                <w:lang w:eastAsia="ja-JP"/>
              </w:rPr>
              <w:t xml:space="preserve"> 200,000 CAD</w:t>
            </w:r>
            <w:r w:rsidRPr="00195EED">
              <w:rPr>
                <w:rStyle w:val="Emphasis"/>
                <w:i w:val="0"/>
                <w:iCs w:val="0"/>
                <w:sz w:val="21"/>
                <w:szCs w:val="21"/>
                <w:lang w:eastAsia="ja-JP"/>
              </w:rPr>
              <w:t xml:space="preserve"> </w:t>
            </w:r>
          </w:p>
        </w:tc>
      </w:tr>
      <w:tr w:rsidR="009F2045" w:rsidRPr="00A63CB6" w14:paraId="73DC5914" w14:textId="77777777" w:rsidTr="00E71EB8">
        <w:tc>
          <w:tcPr>
            <w:tcW w:w="1155" w:type="dxa"/>
            <w:shd w:val="clear" w:color="auto" w:fill="17365D" w:themeFill="text2" w:themeFillShade="BF"/>
          </w:tcPr>
          <w:p w14:paraId="1AFD3957" w14:textId="77777777" w:rsidR="009F2045" w:rsidRPr="00E71EB8" w:rsidRDefault="009F2045" w:rsidP="00C6289B">
            <w:pPr>
              <w:pStyle w:val="Footer"/>
              <w:tabs>
                <w:tab w:val="clear" w:pos="4153"/>
                <w:tab w:val="clear" w:pos="8306"/>
              </w:tabs>
              <w:spacing w:line="0" w:lineRule="atLeast"/>
              <w:rPr>
                <w:rStyle w:val="Emphasis"/>
                <w:rFonts w:ascii="Arial Nova Cond Light" w:hAnsi="Arial Nova Cond Light" w:cs="Arial"/>
                <w:i w:val="0"/>
                <w:iCs w:val="0"/>
                <w:sz w:val="21"/>
                <w:szCs w:val="21"/>
                <w:lang w:eastAsia="ja-JP"/>
              </w:rPr>
            </w:pPr>
            <w:r w:rsidRPr="00E71EB8">
              <w:rPr>
                <w:rStyle w:val="Emphasis"/>
                <w:rFonts w:ascii="Arial Nova Cond Light" w:hAnsi="Arial Nova Cond Light" w:cs="Arial"/>
                <w:i w:val="0"/>
                <w:iCs w:val="0"/>
                <w:sz w:val="21"/>
                <w:szCs w:val="21"/>
              </w:rPr>
              <w:t>Purpose</w:t>
            </w:r>
          </w:p>
        </w:tc>
        <w:tc>
          <w:tcPr>
            <w:tcW w:w="8059" w:type="dxa"/>
          </w:tcPr>
          <w:p w14:paraId="7F8D8961" w14:textId="12D9DB31" w:rsidR="009F2045" w:rsidRPr="00A63CB6" w:rsidRDefault="00A001DF" w:rsidP="00C6289B">
            <w:pPr>
              <w:pStyle w:val="Footer"/>
              <w:tabs>
                <w:tab w:val="clear" w:pos="4153"/>
                <w:tab w:val="clear" w:pos="8306"/>
              </w:tabs>
              <w:spacing w:line="0" w:lineRule="atLeast"/>
              <w:rPr>
                <w:rStyle w:val="Emphasis"/>
                <w:i w:val="0"/>
                <w:iCs w:val="0"/>
                <w:sz w:val="21"/>
                <w:szCs w:val="21"/>
              </w:rPr>
            </w:pPr>
            <w:r>
              <w:rPr>
                <w:sz w:val="21"/>
                <w:szCs w:val="21"/>
              </w:rPr>
              <w:t>T</w:t>
            </w:r>
            <w:r w:rsidRPr="00A001DF">
              <w:rPr>
                <w:sz w:val="21"/>
                <w:szCs w:val="21"/>
              </w:rPr>
              <w:t xml:space="preserve">his project has developed around </w:t>
            </w:r>
            <w:r>
              <w:rPr>
                <w:sz w:val="21"/>
                <w:szCs w:val="21"/>
              </w:rPr>
              <w:t>our</w:t>
            </w:r>
            <w:r w:rsidRPr="00A001DF">
              <w:rPr>
                <w:sz w:val="21"/>
                <w:szCs w:val="21"/>
              </w:rPr>
              <w:t xml:space="preserve"> common vision: 1) to design and study land-based learning opportunities for refugee children and youth, 2) to deepen teacher candidates’ understanding of the soil, </w:t>
            </w:r>
            <w:proofErr w:type="gramStart"/>
            <w:r w:rsidRPr="00A001DF">
              <w:rPr>
                <w:sz w:val="21"/>
                <w:szCs w:val="21"/>
              </w:rPr>
              <w:t>ecosystem</w:t>
            </w:r>
            <w:proofErr w:type="gramEnd"/>
            <w:r w:rsidRPr="00A001DF">
              <w:rPr>
                <w:sz w:val="21"/>
                <w:szCs w:val="21"/>
              </w:rPr>
              <w:t xml:space="preserve"> and biodiversity, and 3) to advocate for </w:t>
            </w:r>
            <w:r w:rsidR="007B1076">
              <w:rPr>
                <w:sz w:val="21"/>
                <w:szCs w:val="21"/>
              </w:rPr>
              <w:t>socio-environmental justice and (bio)</w:t>
            </w:r>
            <w:r w:rsidRPr="00A001DF">
              <w:rPr>
                <w:sz w:val="21"/>
                <w:szCs w:val="21"/>
              </w:rPr>
              <w:t>diversity on a public regenerative farm</w:t>
            </w:r>
            <w:r w:rsidR="007B1076">
              <w:rPr>
                <w:sz w:val="21"/>
                <w:szCs w:val="21"/>
              </w:rPr>
              <w:t xml:space="preserve"> with racialized children and youth</w:t>
            </w:r>
            <w:r w:rsidRPr="00A001DF">
              <w:rPr>
                <w:sz w:val="21"/>
                <w:szCs w:val="21"/>
              </w:rPr>
              <w:t xml:space="preserve">. This farm – Land of Dreams – is a 30-acre community urban farm, where newcomers participate in local and sustainable agriculture with visions for decolonization and reconciliation with Indigenous communities (cf. Call 93 of the Truth and Reconciliation Commissions of Canada: Calls to Action). Due to the transdisciplinary nature of this project, we have intentionally partnered with organizations and researchers who carry respective knowledge(s) that can be shared to deepen both program design as well as research analysis. These intentional </w:t>
            </w:r>
            <w:r>
              <w:rPr>
                <w:sz w:val="21"/>
                <w:szCs w:val="21"/>
              </w:rPr>
              <w:t xml:space="preserve">cross-sectoral and transdisciplinary </w:t>
            </w:r>
            <w:r w:rsidRPr="00A001DF">
              <w:rPr>
                <w:sz w:val="21"/>
                <w:szCs w:val="21"/>
              </w:rPr>
              <w:t xml:space="preserve">partnerships provide rich opportunities for both participants and partners and address the complex gaps in the field of refugee resettlement and educational research and practices. Together, we will foster a network for research and program design at the municipal, national, and international levels. We believe this project will eventually lead to civic actions for food justice and environmental restoration as well as civic actions for decolonization and reconciliation. This grant will plant seeds for these future actions.  </w:t>
            </w:r>
          </w:p>
        </w:tc>
      </w:tr>
    </w:tbl>
    <w:p w14:paraId="5C23CD14" w14:textId="77777777" w:rsidR="00210082" w:rsidRPr="00A63CB6" w:rsidRDefault="00210082" w:rsidP="00F0375D">
      <w:pPr>
        <w:pStyle w:val="Footer"/>
        <w:tabs>
          <w:tab w:val="clear" w:pos="4153"/>
          <w:tab w:val="clear" w:pos="8306"/>
        </w:tabs>
        <w:spacing w:line="0" w:lineRule="atLeast"/>
        <w:rPr>
          <w:rStyle w:val="Emphasis"/>
          <w:b/>
          <w:i w:val="0"/>
          <w:iCs w:val="0"/>
          <w:sz w:val="21"/>
          <w:szCs w:val="21"/>
          <w:lang w:eastAsia="ja-JP"/>
        </w:rPr>
      </w:pPr>
    </w:p>
    <w:tbl>
      <w:tblPr>
        <w:tblStyle w:val="TableGrid"/>
        <w:tblW w:w="9214" w:type="dxa"/>
        <w:tblInd w:w="108" w:type="dxa"/>
        <w:tblLook w:val="04A0" w:firstRow="1" w:lastRow="0" w:firstColumn="1" w:lastColumn="0" w:noHBand="0" w:noVBand="1"/>
      </w:tblPr>
      <w:tblGrid>
        <w:gridCol w:w="1155"/>
        <w:gridCol w:w="8059"/>
      </w:tblGrid>
      <w:tr w:rsidR="00E71EB8" w:rsidRPr="00A63CB6" w14:paraId="37833540" w14:textId="77777777" w:rsidTr="00E71EB8">
        <w:tc>
          <w:tcPr>
            <w:tcW w:w="1155" w:type="dxa"/>
            <w:shd w:val="clear" w:color="auto" w:fill="17365D" w:themeFill="text2" w:themeFillShade="BF"/>
          </w:tcPr>
          <w:p w14:paraId="0874EBEE" w14:textId="30D0BCC6" w:rsidR="00E71EB8" w:rsidRPr="00A63CB6" w:rsidRDefault="00E71EB8" w:rsidP="00E71EB8">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Title</w:t>
            </w:r>
          </w:p>
        </w:tc>
        <w:tc>
          <w:tcPr>
            <w:tcW w:w="8059" w:type="dxa"/>
          </w:tcPr>
          <w:p w14:paraId="15820194" w14:textId="77777777" w:rsidR="00E71EB8" w:rsidRPr="00A63CB6" w:rsidRDefault="00E71EB8" w:rsidP="00E71EB8">
            <w:pPr>
              <w:pStyle w:val="Footer"/>
              <w:tabs>
                <w:tab w:val="clear" w:pos="4153"/>
                <w:tab w:val="clear" w:pos="8306"/>
              </w:tabs>
              <w:spacing w:line="0" w:lineRule="atLeast"/>
              <w:rPr>
                <w:rStyle w:val="Emphasis"/>
                <w:i w:val="0"/>
                <w:iCs w:val="0"/>
                <w:sz w:val="21"/>
                <w:szCs w:val="21"/>
              </w:rPr>
            </w:pPr>
            <w:r w:rsidRPr="00A63CB6">
              <w:rPr>
                <w:sz w:val="21"/>
                <w:szCs w:val="21"/>
              </w:rPr>
              <w:t>Envisioning Inclusive Mathematics Education with Digital Illustrated Stories</w:t>
            </w:r>
          </w:p>
        </w:tc>
      </w:tr>
      <w:tr w:rsidR="00E71EB8" w:rsidRPr="00A63CB6" w14:paraId="1DB24A7B" w14:textId="77777777" w:rsidTr="00E71EB8">
        <w:tc>
          <w:tcPr>
            <w:tcW w:w="1155" w:type="dxa"/>
            <w:shd w:val="clear" w:color="auto" w:fill="17365D" w:themeFill="text2" w:themeFillShade="BF"/>
          </w:tcPr>
          <w:p w14:paraId="74660EA6" w14:textId="52E6C854" w:rsidR="00E71EB8" w:rsidRPr="00A63CB6" w:rsidRDefault="00E71EB8" w:rsidP="00E71EB8">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Year</w:t>
            </w:r>
          </w:p>
        </w:tc>
        <w:tc>
          <w:tcPr>
            <w:tcW w:w="8059" w:type="dxa"/>
          </w:tcPr>
          <w:p w14:paraId="46148EAD" w14:textId="77777777" w:rsidR="00E71EB8" w:rsidRPr="00A63CB6" w:rsidRDefault="00E71EB8" w:rsidP="00E71EB8">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2020 – ongoing </w:t>
            </w:r>
          </w:p>
        </w:tc>
      </w:tr>
      <w:tr w:rsidR="00E71EB8" w:rsidRPr="00A63CB6" w14:paraId="46B269C4" w14:textId="77777777" w:rsidTr="00E71EB8">
        <w:tc>
          <w:tcPr>
            <w:tcW w:w="1155" w:type="dxa"/>
            <w:shd w:val="clear" w:color="auto" w:fill="17365D" w:themeFill="text2" w:themeFillShade="BF"/>
          </w:tcPr>
          <w:p w14:paraId="44A27618" w14:textId="7AA01488" w:rsidR="00E71EB8" w:rsidRPr="00A63CB6" w:rsidRDefault="00E71EB8" w:rsidP="00E71EB8">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Source</w:t>
            </w:r>
          </w:p>
        </w:tc>
        <w:tc>
          <w:tcPr>
            <w:tcW w:w="8059" w:type="dxa"/>
          </w:tcPr>
          <w:p w14:paraId="53B597FB" w14:textId="77777777" w:rsidR="00E71EB8" w:rsidRDefault="00E71EB8" w:rsidP="00E71EB8">
            <w:pPr>
              <w:pStyle w:val="Footer"/>
              <w:tabs>
                <w:tab w:val="clear" w:pos="4153"/>
                <w:tab w:val="clear" w:pos="8306"/>
              </w:tabs>
              <w:spacing w:line="0" w:lineRule="atLeast"/>
              <w:rPr>
                <w:rStyle w:val="Emphasis"/>
                <w:i w:val="0"/>
                <w:iCs w:val="0"/>
                <w:sz w:val="21"/>
                <w:szCs w:val="21"/>
                <w:lang w:eastAsia="ja-JP"/>
              </w:rPr>
            </w:pPr>
            <w:r w:rsidRPr="00A001DF">
              <w:rPr>
                <w:rStyle w:val="Emphasis"/>
                <w:i w:val="0"/>
                <w:iCs w:val="0"/>
                <w:sz w:val="21"/>
                <w:szCs w:val="21"/>
                <w:lang w:eastAsia="ja-JP"/>
              </w:rPr>
              <w:t xml:space="preserve">Social Sciences and Humanities Research Council of Canada, Insight Grant </w:t>
            </w:r>
          </w:p>
          <w:p w14:paraId="3FC6BFA1" w14:textId="66D7C9CA" w:rsidR="00187A01" w:rsidRPr="00A001DF" w:rsidRDefault="00187A01" w:rsidP="00E71EB8">
            <w:pPr>
              <w:pStyle w:val="Footer"/>
              <w:tabs>
                <w:tab w:val="clear" w:pos="4153"/>
                <w:tab w:val="clear" w:pos="8306"/>
              </w:tabs>
              <w:spacing w:line="0" w:lineRule="atLeast"/>
              <w:rPr>
                <w:rStyle w:val="Emphasis"/>
                <w:i w:val="0"/>
                <w:iCs w:val="0"/>
                <w:sz w:val="21"/>
                <w:szCs w:val="21"/>
                <w:lang w:eastAsia="ja-JP"/>
              </w:rPr>
            </w:pPr>
            <w:r w:rsidRPr="000E404A">
              <w:rPr>
                <w:sz w:val="21"/>
                <w:szCs w:val="21"/>
                <w:lang w:eastAsia="ja-JP"/>
              </w:rPr>
              <w:t>[Grant Number: 430-20</w:t>
            </w:r>
            <w:r>
              <w:rPr>
                <w:sz w:val="21"/>
                <w:szCs w:val="21"/>
                <w:lang w:eastAsia="ja-JP"/>
              </w:rPr>
              <w:t>20</w:t>
            </w:r>
            <w:r w:rsidRPr="000E404A">
              <w:rPr>
                <w:sz w:val="21"/>
                <w:szCs w:val="21"/>
                <w:lang w:eastAsia="ja-JP"/>
              </w:rPr>
              <w:t>-0</w:t>
            </w:r>
            <w:r>
              <w:rPr>
                <w:sz w:val="21"/>
                <w:szCs w:val="21"/>
                <w:lang w:eastAsia="ja-JP"/>
              </w:rPr>
              <w:t>134</w:t>
            </w:r>
            <w:r w:rsidRPr="000E404A">
              <w:rPr>
                <w:sz w:val="21"/>
                <w:szCs w:val="21"/>
                <w:lang w:eastAsia="ja-JP"/>
              </w:rPr>
              <w:t>]</w:t>
            </w:r>
          </w:p>
        </w:tc>
      </w:tr>
      <w:tr w:rsidR="00E71EB8" w:rsidRPr="00A63CB6" w14:paraId="104AAFE7" w14:textId="77777777" w:rsidTr="00E71EB8">
        <w:tc>
          <w:tcPr>
            <w:tcW w:w="1155" w:type="dxa"/>
            <w:shd w:val="clear" w:color="auto" w:fill="17365D" w:themeFill="text2" w:themeFillShade="BF"/>
          </w:tcPr>
          <w:p w14:paraId="420D1498" w14:textId="6A409353" w:rsidR="00E71EB8" w:rsidRPr="00A63CB6" w:rsidRDefault="00E71EB8" w:rsidP="00E71EB8">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Role</w:t>
            </w:r>
          </w:p>
        </w:tc>
        <w:tc>
          <w:tcPr>
            <w:tcW w:w="8059" w:type="dxa"/>
          </w:tcPr>
          <w:p w14:paraId="4E1B81AD" w14:textId="77777777" w:rsidR="00E71EB8" w:rsidRPr="00A63CB6" w:rsidRDefault="00E71EB8" w:rsidP="00E71EB8">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Principal and sole investigator </w:t>
            </w:r>
          </w:p>
        </w:tc>
      </w:tr>
      <w:tr w:rsidR="00E71EB8" w:rsidRPr="00A63CB6" w14:paraId="3B2AFF17" w14:textId="77777777" w:rsidTr="00E71EB8">
        <w:tc>
          <w:tcPr>
            <w:tcW w:w="1155" w:type="dxa"/>
            <w:shd w:val="clear" w:color="auto" w:fill="17365D" w:themeFill="text2" w:themeFillShade="BF"/>
          </w:tcPr>
          <w:p w14:paraId="2E4600C6" w14:textId="4A60C2F9" w:rsidR="00E71EB8" w:rsidRPr="00A63CB6" w:rsidRDefault="00E71EB8" w:rsidP="00E71EB8">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Amount</w:t>
            </w:r>
          </w:p>
        </w:tc>
        <w:tc>
          <w:tcPr>
            <w:tcW w:w="8059" w:type="dxa"/>
          </w:tcPr>
          <w:p w14:paraId="026D6E3E" w14:textId="77777777" w:rsidR="00E71EB8" w:rsidRPr="00A63CB6" w:rsidRDefault="00E71EB8" w:rsidP="00E71EB8">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$88,986 CAD</w:t>
            </w:r>
          </w:p>
        </w:tc>
      </w:tr>
      <w:tr w:rsidR="00E71EB8" w:rsidRPr="00A63CB6" w14:paraId="04C54D39" w14:textId="77777777" w:rsidTr="00E71EB8">
        <w:tc>
          <w:tcPr>
            <w:tcW w:w="1155" w:type="dxa"/>
            <w:shd w:val="clear" w:color="auto" w:fill="17365D" w:themeFill="text2" w:themeFillShade="BF"/>
          </w:tcPr>
          <w:p w14:paraId="49232CD6" w14:textId="7D24B2E7" w:rsidR="00E71EB8" w:rsidRPr="00A63CB6" w:rsidRDefault="00E71EB8" w:rsidP="00E71EB8">
            <w:pPr>
              <w:pStyle w:val="Footer"/>
              <w:tabs>
                <w:tab w:val="clear" w:pos="4153"/>
                <w:tab w:val="clear" w:pos="8306"/>
              </w:tabs>
              <w:spacing w:line="0" w:lineRule="atLeast"/>
              <w:rPr>
                <w:rStyle w:val="Emphasis"/>
                <w:i w:val="0"/>
                <w:iCs w:val="0"/>
                <w:sz w:val="21"/>
                <w:szCs w:val="21"/>
              </w:rPr>
            </w:pPr>
            <w:r w:rsidRPr="00E71EB8">
              <w:rPr>
                <w:rStyle w:val="Emphasis"/>
                <w:rFonts w:ascii="Arial Nova Cond Light" w:hAnsi="Arial Nova Cond Light" w:cs="Arial"/>
                <w:i w:val="0"/>
                <w:iCs w:val="0"/>
                <w:sz w:val="21"/>
                <w:szCs w:val="21"/>
              </w:rPr>
              <w:t>Purpose</w:t>
            </w:r>
          </w:p>
        </w:tc>
        <w:tc>
          <w:tcPr>
            <w:tcW w:w="8059" w:type="dxa"/>
          </w:tcPr>
          <w:p w14:paraId="1E24CC7B" w14:textId="287F94A7" w:rsidR="00E71EB8" w:rsidRPr="00A63CB6" w:rsidRDefault="00E71EB8" w:rsidP="00E71EB8">
            <w:pPr>
              <w:pStyle w:val="Footer"/>
              <w:tabs>
                <w:tab w:val="clear" w:pos="4153"/>
                <w:tab w:val="clear" w:pos="8306"/>
              </w:tabs>
              <w:spacing w:line="0" w:lineRule="atLeast"/>
              <w:rPr>
                <w:rStyle w:val="Emphasis"/>
                <w:i w:val="0"/>
                <w:iCs w:val="0"/>
                <w:sz w:val="21"/>
                <w:szCs w:val="21"/>
              </w:rPr>
            </w:pPr>
            <w:r w:rsidRPr="00A63CB6">
              <w:rPr>
                <w:sz w:val="21"/>
                <w:szCs w:val="21"/>
              </w:rPr>
              <w:t>This project will demonstrate how digital illustrated stories can be utilized as a tool to unveil traditionally unseen mathematics knowledge and history of (</w:t>
            </w:r>
            <w:proofErr w:type="spellStart"/>
            <w:r w:rsidRPr="00A63CB6">
              <w:rPr>
                <w:sz w:val="21"/>
                <w:szCs w:val="21"/>
              </w:rPr>
              <w:t>im</w:t>
            </w:r>
            <w:proofErr w:type="spellEnd"/>
            <w:r w:rsidRPr="00A63CB6">
              <w:rPr>
                <w:sz w:val="21"/>
                <w:szCs w:val="21"/>
              </w:rPr>
              <w:t xml:space="preserve">)migrant and refugee families. The project will utilize these digital stories as a catalyst for public engagement to collectively envision equitable spaces and practices in mathematics </w:t>
            </w:r>
            <w:r w:rsidR="00187A01">
              <w:rPr>
                <w:sz w:val="21"/>
                <w:szCs w:val="21"/>
              </w:rPr>
              <w:t xml:space="preserve">and STEM </w:t>
            </w:r>
            <w:r w:rsidRPr="00A63CB6">
              <w:rPr>
                <w:sz w:val="21"/>
                <w:szCs w:val="21"/>
              </w:rPr>
              <w:t>learning environments with teachers, teacher candidates and (</w:t>
            </w:r>
            <w:proofErr w:type="spellStart"/>
            <w:r w:rsidRPr="00A63CB6">
              <w:rPr>
                <w:sz w:val="21"/>
                <w:szCs w:val="21"/>
              </w:rPr>
              <w:t>im</w:t>
            </w:r>
            <w:proofErr w:type="spellEnd"/>
            <w:r w:rsidRPr="00A63CB6">
              <w:rPr>
                <w:sz w:val="21"/>
                <w:szCs w:val="21"/>
              </w:rPr>
              <w:t>)migrant and refugee families.</w:t>
            </w:r>
          </w:p>
        </w:tc>
      </w:tr>
    </w:tbl>
    <w:p w14:paraId="35295335" w14:textId="77777777" w:rsidR="00B64579" w:rsidRPr="00A63CB6" w:rsidRDefault="00B64579" w:rsidP="00F0375D">
      <w:pPr>
        <w:pStyle w:val="Footer"/>
        <w:tabs>
          <w:tab w:val="clear" w:pos="4153"/>
          <w:tab w:val="clear" w:pos="8306"/>
        </w:tabs>
        <w:spacing w:line="0" w:lineRule="atLeast"/>
        <w:rPr>
          <w:rStyle w:val="Emphasis"/>
          <w:b/>
          <w:i w:val="0"/>
          <w:iCs w:val="0"/>
          <w:sz w:val="21"/>
          <w:szCs w:val="21"/>
          <w:lang w:eastAsia="ja-JP"/>
        </w:rPr>
      </w:pPr>
    </w:p>
    <w:tbl>
      <w:tblPr>
        <w:tblStyle w:val="TableGrid"/>
        <w:tblW w:w="9214" w:type="dxa"/>
        <w:tblInd w:w="108" w:type="dxa"/>
        <w:tblLook w:val="04A0" w:firstRow="1" w:lastRow="0" w:firstColumn="1" w:lastColumn="0" w:noHBand="0" w:noVBand="1"/>
      </w:tblPr>
      <w:tblGrid>
        <w:gridCol w:w="1155"/>
        <w:gridCol w:w="8059"/>
      </w:tblGrid>
      <w:tr w:rsidR="00187A01" w:rsidRPr="00A63CB6" w14:paraId="6581862B" w14:textId="77777777" w:rsidTr="00187A01">
        <w:tc>
          <w:tcPr>
            <w:tcW w:w="1155" w:type="dxa"/>
            <w:shd w:val="clear" w:color="auto" w:fill="17365D" w:themeFill="text2" w:themeFillShade="BF"/>
          </w:tcPr>
          <w:p w14:paraId="5674F3C7" w14:textId="59FBCD32" w:rsidR="00187A01" w:rsidRPr="00A63CB6" w:rsidRDefault="00187A01" w:rsidP="00187A01">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Title</w:t>
            </w:r>
          </w:p>
        </w:tc>
        <w:tc>
          <w:tcPr>
            <w:tcW w:w="8059" w:type="dxa"/>
          </w:tcPr>
          <w:p w14:paraId="168E2080" w14:textId="77777777" w:rsidR="00187A01" w:rsidRPr="00A63CB6" w:rsidRDefault="00187A01" w:rsidP="00187A01">
            <w:pPr>
              <w:pStyle w:val="Footer"/>
              <w:tabs>
                <w:tab w:val="clear" w:pos="4153"/>
                <w:tab w:val="clear" w:pos="8306"/>
              </w:tabs>
              <w:spacing w:line="0" w:lineRule="atLeast"/>
              <w:rPr>
                <w:rStyle w:val="Emphasis"/>
                <w:i w:val="0"/>
                <w:iCs w:val="0"/>
                <w:sz w:val="21"/>
                <w:szCs w:val="21"/>
                <w:lang w:eastAsia="ja-JP"/>
              </w:rPr>
            </w:pPr>
            <w:r w:rsidRPr="00A63CB6">
              <w:rPr>
                <w:sz w:val="21"/>
                <w:szCs w:val="21"/>
              </w:rPr>
              <w:t>Interaction and Collaboration for Mathematics Learning in Diverse Canadian Classrooms</w:t>
            </w:r>
          </w:p>
        </w:tc>
      </w:tr>
      <w:tr w:rsidR="00187A01" w:rsidRPr="00A63CB6" w14:paraId="10FFA0D7" w14:textId="77777777" w:rsidTr="00187A01">
        <w:tc>
          <w:tcPr>
            <w:tcW w:w="1155" w:type="dxa"/>
            <w:shd w:val="clear" w:color="auto" w:fill="17365D" w:themeFill="text2" w:themeFillShade="BF"/>
          </w:tcPr>
          <w:p w14:paraId="547CA630" w14:textId="2BFBD414" w:rsidR="00187A01" w:rsidRPr="00A63CB6" w:rsidRDefault="00187A01" w:rsidP="00187A01">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Year</w:t>
            </w:r>
          </w:p>
        </w:tc>
        <w:tc>
          <w:tcPr>
            <w:tcW w:w="8059" w:type="dxa"/>
          </w:tcPr>
          <w:p w14:paraId="2066560B" w14:textId="055C4638" w:rsidR="00187A01" w:rsidRPr="00A63CB6" w:rsidRDefault="00187A01" w:rsidP="00187A01">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2015-2018</w:t>
            </w:r>
          </w:p>
        </w:tc>
      </w:tr>
      <w:tr w:rsidR="00187A01" w:rsidRPr="00A63CB6" w14:paraId="7A7FE24E" w14:textId="77777777" w:rsidTr="00187A01">
        <w:tc>
          <w:tcPr>
            <w:tcW w:w="1155" w:type="dxa"/>
            <w:shd w:val="clear" w:color="auto" w:fill="17365D" w:themeFill="text2" w:themeFillShade="BF"/>
          </w:tcPr>
          <w:p w14:paraId="207C5555" w14:textId="7703CB32" w:rsidR="00187A01" w:rsidRPr="00A63CB6" w:rsidRDefault="00187A01" w:rsidP="00187A01">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Source</w:t>
            </w:r>
          </w:p>
        </w:tc>
        <w:tc>
          <w:tcPr>
            <w:tcW w:w="8059" w:type="dxa"/>
          </w:tcPr>
          <w:p w14:paraId="19FF8437" w14:textId="753324B7" w:rsidR="00187A01" w:rsidRPr="000E404A" w:rsidRDefault="00187A01" w:rsidP="00187A01">
            <w:pPr>
              <w:pStyle w:val="Footer"/>
              <w:tabs>
                <w:tab w:val="clear" w:pos="4153"/>
                <w:tab w:val="clear" w:pos="8306"/>
              </w:tabs>
              <w:spacing w:line="0" w:lineRule="atLeast"/>
              <w:rPr>
                <w:rStyle w:val="Emphasis"/>
                <w:b/>
                <w:bCs/>
                <w:i w:val="0"/>
                <w:iCs w:val="0"/>
                <w:sz w:val="21"/>
                <w:szCs w:val="21"/>
                <w:lang w:eastAsia="ja-JP"/>
              </w:rPr>
            </w:pPr>
            <w:r w:rsidRPr="00187A01">
              <w:rPr>
                <w:rStyle w:val="Emphasis"/>
                <w:i w:val="0"/>
                <w:iCs w:val="0"/>
                <w:sz w:val="21"/>
                <w:szCs w:val="21"/>
                <w:lang w:eastAsia="ja-JP"/>
              </w:rPr>
              <w:t>Social Sciences and Humanities Research Council of Canada, Insight Development Grant</w:t>
            </w:r>
            <w:r w:rsidRPr="000E404A">
              <w:rPr>
                <w:rStyle w:val="Emphasis"/>
                <w:b/>
                <w:bCs/>
                <w:i w:val="0"/>
                <w:iCs w:val="0"/>
                <w:sz w:val="21"/>
                <w:szCs w:val="21"/>
                <w:lang w:eastAsia="ja-JP"/>
              </w:rPr>
              <w:t xml:space="preserve"> </w:t>
            </w:r>
            <w:r w:rsidRPr="000E404A">
              <w:rPr>
                <w:sz w:val="21"/>
                <w:szCs w:val="21"/>
                <w:lang w:eastAsia="ja-JP"/>
              </w:rPr>
              <w:t>[Grant Number: 430-2015-00151]</w:t>
            </w:r>
          </w:p>
        </w:tc>
      </w:tr>
      <w:tr w:rsidR="00187A01" w:rsidRPr="00A63CB6" w14:paraId="36D9F65F" w14:textId="77777777" w:rsidTr="00187A01">
        <w:tc>
          <w:tcPr>
            <w:tcW w:w="1155" w:type="dxa"/>
            <w:shd w:val="clear" w:color="auto" w:fill="17365D" w:themeFill="text2" w:themeFillShade="BF"/>
          </w:tcPr>
          <w:p w14:paraId="716920F4" w14:textId="67972563" w:rsidR="00187A01" w:rsidRPr="00A63CB6" w:rsidRDefault="00187A01" w:rsidP="00187A01">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Role</w:t>
            </w:r>
          </w:p>
        </w:tc>
        <w:tc>
          <w:tcPr>
            <w:tcW w:w="8059" w:type="dxa"/>
          </w:tcPr>
          <w:p w14:paraId="5464B754" w14:textId="77777777" w:rsidR="00187A01" w:rsidRPr="00A63CB6" w:rsidRDefault="00187A01" w:rsidP="00187A01">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Principal and sole investigator </w:t>
            </w:r>
          </w:p>
        </w:tc>
      </w:tr>
      <w:tr w:rsidR="00187A01" w:rsidRPr="00A63CB6" w14:paraId="4D20FA2F" w14:textId="77777777" w:rsidTr="00187A01">
        <w:tc>
          <w:tcPr>
            <w:tcW w:w="1155" w:type="dxa"/>
            <w:shd w:val="clear" w:color="auto" w:fill="17365D" w:themeFill="text2" w:themeFillShade="BF"/>
          </w:tcPr>
          <w:p w14:paraId="5BF2CBAB" w14:textId="2C823A48" w:rsidR="00187A01" w:rsidRPr="00A63CB6" w:rsidRDefault="00187A01" w:rsidP="00187A01">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Amount</w:t>
            </w:r>
          </w:p>
        </w:tc>
        <w:tc>
          <w:tcPr>
            <w:tcW w:w="8059" w:type="dxa"/>
          </w:tcPr>
          <w:p w14:paraId="7C04543F" w14:textId="0CAF83E9" w:rsidR="00187A01" w:rsidRPr="00A63CB6" w:rsidRDefault="00187A01" w:rsidP="00187A01">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$41,204 CAD</w:t>
            </w:r>
          </w:p>
        </w:tc>
      </w:tr>
      <w:tr w:rsidR="00187A01" w:rsidRPr="00A63CB6" w14:paraId="7BCCB4BA" w14:textId="77777777" w:rsidTr="00187A01">
        <w:tc>
          <w:tcPr>
            <w:tcW w:w="1155" w:type="dxa"/>
            <w:shd w:val="clear" w:color="auto" w:fill="17365D" w:themeFill="text2" w:themeFillShade="BF"/>
          </w:tcPr>
          <w:p w14:paraId="16261595" w14:textId="1B02A48A" w:rsidR="00187A01" w:rsidRPr="00A63CB6" w:rsidRDefault="00187A01" w:rsidP="00187A01">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rPr>
              <w:lastRenderedPageBreak/>
              <w:t>Purpose</w:t>
            </w:r>
          </w:p>
        </w:tc>
        <w:tc>
          <w:tcPr>
            <w:tcW w:w="8059" w:type="dxa"/>
          </w:tcPr>
          <w:p w14:paraId="5386F75E" w14:textId="450B8F5C" w:rsidR="00187A01" w:rsidRPr="00A63CB6" w:rsidRDefault="00187A01" w:rsidP="00187A01">
            <w:pPr>
              <w:pStyle w:val="NormalWeb"/>
              <w:spacing w:before="0" w:beforeAutospacing="0" w:after="0" w:afterAutospacing="0"/>
              <w:rPr>
                <w:rStyle w:val="Emphasis"/>
                <w:rFonts w:ascii="Times New Roman" w:hAnsi="Times New Roman"/>
                <w:i w:val="0"/>
                <w:iCs w:val="0"/>
                <w:kern w:val="1"/>
                <w:sz w:val="21"/>
                <w:szCs w:val="21"/>
              </w:rPr>
            </w:pPr>
            <w:r w:rsidRPr="00A63CB6">
              <w:rPr>
                <w:rFonts w:ascii="Times New Roman" w:eastAsia="Times New Roman" w:hAnsi="Times New Roman"/>
                <w:sz w:val="21"/>
                <w:szCs w:val="21"/>
              </w:rPr>
              <w:t xml:space="preserve">Many Canadian classrooms are linguistically and racially diverse. How can we design pedagogy to facilitate mathematics learning for all students </w:t>
            </w:r>
            <w:r w:rsidRPr="00A63CB6">
              <w:rPr>
                <w:rFonts w:ascii="Times New Roman" w:eastAsiaTheme="minorEastAsia" w:hAnsi="Times New Roman" w:hint="cs"/>
                <w:sz w:val="21"/>
                <w:szCs w:val="21"/>
              </w:rPr>
              <w:t>i</w:t>
            </w:r>
            <w:r w:rsidRPr="00A63CB6">
              <w:rPr>
                <w:rFonts w:ascii="Times New Roman" w:eastAsia="Times New Roman" w:hAnsi="Times New Roman"/>
                <w:sz w:val="21"/>
                <w:szCs w:val="21"/>
              </w:rPr>
              <w:t xml:space="preserve">n these diverse Canadian classrooms? </w:t>
            </w:r>
            <w:r w:rsidRPr="00A63CB6">
              <w:rPr>
                <w:rFonts w:ascii="Times New Roman" w:hAnsi="Times New Roman"/>
                <w:kern w:val="1"/>
                <w:sz w:val="21"/>
                <w:szCs w:val="21"/>
              </w:rPr>
              <w:t>The findings gained from this proposed research helped to develop pedagogy</w:t>
            </w:r>
            <w:r w:rsidR="00AF2B55">
              <w:rPr>
                <w:rFonts w:ascii="Times New Roman" w:hAnsi="Times New Roman"/>
                <w:kern w:val="1"/>
                <w:sz w:val="21"/>
                <w:szCs w:val="21"/>
              </w:rPr>
              <w:t xml:space="preserve"> </w:t>
            </w:r>
            <w:r w:rsidR="00AF2B55">
              <w:rPr>
                <w:kern w:val="1"/>
              </w:rPr>
              <w:t>for collaboration</w:t>
            </w:r>
            <w:r w:rsidRPr="00A63CB6">
              <w:rPr>
                <w:rFonts w:ascii="Times New Roman" w:hAnsi="Times New Roman"/>
                <w:kern w:val="1"/>
                <w:sz w:val="21"/>
                <w:szCs w:val="21"/>
              </w:rPr>
              <w:t xml:space="preserve"> for richer language activities and mathematics learning in Canadian diverse classrooms.</w:t>
            </w:r>
          </w:p>
        </w:tc>
      </w:tr>
    </w:tbl>
    <w:p w14:paraId="51E5EF0F" w14:textId="77777777" w:rsidR="005858C4" w:rsidRPr="00A63CB6" w:rsidRDefault="005858C4" w:rsidP="00594179">
      <w:pPr>
        <w:pStyle w:val="Footer"/>
        <w:tabs>
          <w:tab w:val="clear" w:pos="4153"/>
          <w:tab w:val="clear" w:pos="8306"/>
        </w:tabs>
        <w:spacing w:line="0" w:lineRule="atLeast"/>
        <w:rPr>
          <w:rStyle w:val="Emphasis"/>
          <w:i w:val="0"/>
          <w:iCs w:val="0"/>
          <w:sz w:val="21"/>
          <w:szCs w:val="21"/>
          <w:lang w:eastAsia="ja-JP"/>
        </w:rPr>
      </w:pPr>
    </w:p>
    <w:tbl>
      <w:tblPr>
        <w:tblStyle w:val="TableGrid"/>
        <w:tblW w:w="9214" w:type="dxa"/>
        <w:tblInd w:w="108" w:type="dxa"/>
        <w:tblLook w:val="04A0" w:firstRow="1" w:lastRow="0" w:firstColumn="1" w:lastColumn="0" w:noHBand="0" w:noVBand="1"/>
      </w:tblPr>
      <w:tblGrid>
        <w:gridCol w:w="1155"/>
        <w:gridCol w:w="8059"/>
      </w:tblGrid>
      <w:tr w:rsidR="00DA697C" w:rsidRPr="00A63CB6" w14:paraId="034B917C" w14:textId="77777777" w:rsidTr="00DA697C">
        <w:tc>
          <w:tcPr>
            <w:tcW w:w="1155" w:type="dxa"/>
            <w:shd w:val="clear" w:color="auto" w:fill="17365D" w:themeFill="text2" w:themeFillShade="BF"/>
          </w:tcPr>
          <w:p w14:paraId="1D25F024" w14:textId="14424B94" w:rsidR="00DA697C" w:rsidRPr="00A63CB6" w:rsidRDefault="00DA697C" w:rsidP="00DA697C">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Title</w:t>
            </w:r>
          </w:p>
        </w:tc>
        <w:tc>
          <w:tcPr>
            <w:tcW w:w="8059" w:type="dxa"/>
          </w:tcPr>
          <w:p w14:paraId="5B270730" w14:textId="035F2AC0" w:rsidR="00DA697C" w:rsidRPr="00A63CB6" w:rsidRDefault="00DA697C" w:rsidP="00DA697C">
            <w:pPr>
              <w:pStyle w:val="Footer"/>
              <w:tabs>
                <w:tab w:val="clear" w:pos="4153"/>
                <w:tab w:val="clear" w:pos="8306"/>
              </w:tabs>
              <w:spacing w:line="0" w:lineRule="atLeast"/>
              <w:rPr>
                <w:rStyle w:val="Emphasis"/>
                <w:i w:val="0"/>
                <w:iCs w:val="0"/>
                <w:sz w:val="21"/>
                <w:szCs w:val="21"/>
                <w:lang w:eastAsia="ja-JP"/>
              </w:rPr>
            </w:pPr>
            <w:r w:rsidRPr="00A63CB6">
              <w:rPr>
                <w:sz w:val="21"/>
                <w:szCs w:val="21"/>
              </w:rPr>
              <w:t xml:space="preserve">Social Design to Optimize Mathematics Learning for Linguistic Minority Learners </w:t>
            </w:r>
          </w:p>
        </w:tc>
      </w:tr>
      <w:tr w:rsidR="00DA697C" w:rsidRPr="00A63CB6" w14:paraId="517FAD01" w14:textId="77777777" w:rsidTr="00DA697C">
        <w:tc>
          <w:tcPr>
            <w:tcW w:w="1155" w:type="dxa"/>
            <w:shd w:val="clear" w:color="auto" w:fill="17365D" w:themeFill="text2" w:themeFillShade="BF"/>
          </w:tcPr>
          <w:p w14:paraId="156C3F31" w14:textId="4E5A2530" w:rsidR="00DA697C" w:rsidRPr="00A63CB6" w:rsidRDefault="00DA697C" w:rsidP="00DA697C">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Year</w:t>
            </w:r>
          </w:p>
        </w:tc>
        <w:tc>
          <w:tcPr>
            <w:tcW w:w="8059" w:type="dxa"/>
          </w:tcPr>
          <w:p w14:paraId="2A7E7C9F" w14:textId="5FE8561B" w:rsidR="00DA697C" w:rsidRPr="00A63CB6" w:rsidRDefault="00DA697C" w:rsidP="00DA697C">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2012-2014</w:t>
            </w:r>
          </w:p>
        </w:tc>
      </w:tr>
      <w:tr w:rsidR="00DA697C" w:rsidRPr="00A63CB6" w14:paraId="7BE63CB0" w14:textId="77777777" w:rsidTr="00DA697C">
        <w:tc>
          <w:tcPr>
            <w:tcW w:w="1155" w:type="dxa"/>
            <w:shd w:val="clear" w:color="auto" w:fill="17365D" w:themeFill="text2" w:themeFillShade="BF"/>
          </w:tcPr>
          <w:p w14:paraId="2A0E999F" w14:textId="735173A8" w:rsidR="00DA697C" w:rsidRPr="00A63CB6" w:rsidRDefault="00DA697C" w:rsidP="00DA697C">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Source</w:t>
            </w:r>
          </w:p>
        </w:tc>
        <w:tc>
          <w:tcPr>
            <w:tcW w:w="8059" w:type="dxa"/>
          </w:tcPr>
          <w:p w14:paraId="59587559" w14:textId="77777777" w:rsidR="00DA697C" w:rsidRPr="00DA697C" w:rsidRDefault="00DA697C" w:rsidP="00DA697C">
            <w:pPr>
              <w:pStyle w:val="Footer"/>
              <w:tabs>
                <w:tab w:val="clear" w:pos="4153"/>
                <w:tab w:val="clear" w:pos="8306"/>
              </w:tabs>
              <w:spacing w:line="0" w:lineRule="atLeast"/>
              <w:rPr>
                <w:rStyle w:val="Emphasis"/>
                <w:i w:val="0"/>
                <w:iCs w:val="0"/>
                <w:sz w:val="21"/>
                <w:szCs w:val="21"/>
                <w:lang w:eastAsia="ja-JP"/>
              </w:rPr>
            </w:pPr>
            <w:r w:rsidRPr="00DA697C">
              <w:rPr>
                <w:rStyle w:val="Emphasis"/>
                <w:i w:val="0"/>
                <w:iCs w:val="0"/>
                <w:sz w:val="21"/>
                <w:szCs w:val="21"/>
                <w:lang w:eastAsia="ja-JP"/>
              </w:rPr>
              <w:t xml:space="preserve">Japan Society for the Promotion of Science, </w:t>
            </w:r>
            <w:r w:rsidRPr="00DA697C">
              <w:rPr>
                <w:rStyle w:val="Emphasis"/>
                <w:i w:val="0"/>
                <w:sz w:val="21"/>
                <w:szCs w:val="21"/>
              </w:rPr>
              <w:t>Grants</w:t>
            </w:r>
            <w:r w:rsidRPr="00DA697C">
              <w:rPr>
                <w:rStyle w:val="st"/>
                <w:sz w:val="21"/>
                <w:szCs w:val="21"/>
              </w:rPr>
              <w:t>-in-Aid for</w:t>
            </w:r>
            <w:r w:rsidRPr="00DA697C">
              <w:rPr>
                <w:rStyle w:val="st"/>
                <w:i/>
                <w:sz w:val="21"/>
                <w:szCs w:val="21"/>
              </w:rPr>
              <w:t xml:space="preserve"> </w:t>
            </w:r>
            <w:r w:rsidRPr="00DA697C">
              <w:rPr>
                <w:rStyle w:val="Emphasis"/>
                <w:i w:val="0"/>
                <w:sz w:val="21"/>
                <w:szCs w:val="21"/>
              </w:rPr>
              <w:t>Scientific Research</w:t>
            </w:r>
            <w:r w:rsidRPr="00DA697C">
              <w:rPr>
                <w:rStyle w:val="Emphasis"/>
                <w:i w:val="0"/>
                <w:iCs w:val="0"/>
                <w:sz w:val="21"/>
                <w:szCs w:val="21"/>
                <w:lang w:eastAsia="ja-JP"/>
              </w:rPr>
              <w:t xml:space="preserve"> </w:t>
            </w:r>
          </w:p>
          <w:p w14:paraId="2F0C09F1" w14:textId="319ABE96" w:rsidR="00DA697C" w:rsidRPr="00A63CB6" w:rsidRDefault="00DA697C" w:rsidP="00DA697C">
            <w:pPr>
              <w:pStyle w:val="Footer"/>
              <w:tabs>
                <w:tab w:val="clear" w:pos="4153"/>
                <w:tab w:val="clear" w:pos="8306"/>
              </w:tabs>
              <w:spacing w:line="0" w:lineRule="atLeast"/>
              <w:rPr>
                <w:rStyle w:val="Emphasis"/>
                <w:i w:val="0"/>
                <w:iCs w:val="0"/>
                <w:sz w:val="21"/>
                <w:szCs w:val="21"/>
                <w:lang w:eastAsia="ja-JP"/>
              </w:rPr>
            </w:pPr>
            <w:r w:rsidRPr="00A63CB6">
              <w:rPr>
                <w:sz w:val="21"/>
                <w:szCs w:val="21"/>
              </w:rPr>
              <w:t>[Grant number: 12 J02927]</w:t>
            </w:r>
          </w:p>
        </w:tc>
      </w:tr>
      <w:tr w:rsidR="00DA697C" w:rsidRPr="00A63CB6" w14:paraId="247D8A1C" w14:textId="77777777" w:rsidTr="00DA697C">
        <w:tc>
          <w:tcPr>
            <w:tcW w:w="1155" w:type="dxa"/>
            <w:shd w:val="clear" w:color="auto" w:fill="17365D" w:themeFill="text2" w:themeFillShade="BF"/>
          </w:tcPr>
          <w:p w14:paraId="57C196F8" w14:textId="16CEF057" w:rsidR="00DA697C" w:rsidRPr="00A63CB6" w:rsidRDefault="00DA697C" w:rsidP="00DA697C">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Role</w:t>
            </w:r>
          </w:p>
        </w:tc>
        <w:tc>
          <w:tcPr>
            <w:tcW w:w="8059" w:type="dxa"/>
          </w:tcPr>
          <w:p w14:paraId="53E5731A" w14:textId="77777777" w:rsidR="00DA697C" w:rsidRPr="00A63CB6" w:rsidRDefault="00DA697C" w:rsidP="00DA697C">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Principal and sole investigator </w:t>
            </w:r>
          </w:p>
        </w:tc>
      </w:tr>
      <w:tr w:rsidR="00DA697C" w:rsidRPr="00A63CB6" w14:paraId="5FE8DD5E" w14:textId="77777777" w:rsidTr="00DA697C">
        <w:tc>
          <w:tcPr>
            <w:tcW w:w="1155" w:type="dxa"/>
            <w:shd w:val="clear" w:color="auto" w:fill="17365D" w:themeFill="text2" w:themeFillShade="BF"/>
          </w:tcPr>
          <w:p w14:paraId="2556C1D3" w14:textId="1BE6FA45" w:rsidR="00DA697C" w:rsidRPr="00A63CB6" w:rsidRDefault="00DA697C" w:rsidP="00DA697C">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lang w:eastAsia="ja-JP"/>
              </w:rPr>
              <w:t>Amount</w:t>
            </w:r>
          </w:p>
        </w:tc>
        <w:tc>
          <w:tcPr>
            <w:tcW w:w="8059" w:type="dxa"/>
          </w:tcPr>
          <w:p w14:paraId="3E04F99D" w14:textId="35A75CC7" w:rsidR="00DA697C" w:rsidRPr="00A63CB6" w:rsidRDefault="00DA697C" w:rsidP="00DA697C">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3,760,000 yen (</w:t>
            </w:r>
            <w:proofErr w:type="gramStart"/>
            <w:r w:rsidRPr="00A63CB6">
              <w:rPr>
                <w:sz w:val="21"/>
                <w:szCs w:val="21"/>
                <w:lang w:eastAsia="ja-JP"/>
              </w:rPr>
              <w:t>Approximately  $</w:t>
            </w:r>
            <w:proofErr w:type="gramEnd"/>
            <w:r w:rsidRPr="00A63CB6">
              <w:rPr>
                <w:sz w:val="21"/>
                <w:szCs w:val="21"/>
                <w:lang w:eastAsia="ja-JP"/>
              </w:rPr>
              <w:t>49,024 CAD)</w:t>
            </w:r>
          </w:p>
        </w:tc>
      </w:tr>
      <w:tr w:rsidR="00DA697C" w:rsidRPr="00A63CB6" w14:paraId="2E3FBD41" w14:textId="77777777" w:rsidTr="00DA697C">
        <w:tc>
          <w:tcPr>
            <w:tcW w:w="1155" w:type="dxa"/>
            <w:shd w:val="clear" w:color="auto" w:fill="17365D" w:themeFill="text2" w:themeFillShade="BF"/>
          </w:tcPr>
          <w:p w14:paraId="703ED99E" w14:textId="071BF98B" w:rsidR="00DA697C" w:rsidRPr="00A63CB6" w:rsidRDefault="00DA697C" w:rsidP="00DA697C">
            <w:pPr>
              <w:pStyle w:val="Footer"/>
              <w:tabs>
                <w:tab w:val="clear" w:pos="4153"/>
                <w:tab w:val="clear" w:pos="8306"/>
              </w:tabs>
              <w:spacing w:line="0" w:lineRule="atLeast"/>
              <w:rPr>
                <w:rStyle w:val="Emphasis"/>
                <w:i w:val="0"/>
                <w:iCs w:val="0"/>
                <w:sz w:val="21"/>
                <w:szCs w:val="21"/>
                <w:lang w:eastAsia="ja-JP"/>
              </w:rPr>
            </w:pPr>
            <w:r w:rsidRPr="00E71EB8">
              <w:rPr>
                <w:rStyle w:val="Emphasis"/>
                <w:rFonts w:ascii="Arial Nova Cond Light" w:hAnsi="Arial Nova Cond Light" w:cs="Arial"/>
                <w:i w:val="0"/>
                <w:iCs w:val="0"/>
                <w:sz w:val="21"/>
                <w:szCs w:val="21"/>
              </w:rPr>
              <w:t>Purpose</w:t>
            </w:r>
          </w:p>
        </w:tc>
        <w:tc>
          <w:tcPr>
            <w:tcW w:w="8059" w:type="dxa"/>
          </w:tcPr>
          <w:p w14:paraId="0F2C36D2" w14:textId="40293F33" w:rsidR="00DA697C" w:rsidRPr="00A63CB6" w:rsidRDefault="00DA697C" w:rsidP="00DA697C">
            <w:pPr>
              <w:pStyle w:val="NormalWeb"/>
              <w:spacing w:before="0" w:beforeAutospacing="0" w:after="0" w:afterAutospacing="0"/>
              <w:rPr>
                <w:rStyle w:val="Emphasis"/>
                <w:i w:val="0"/>
                <w:iCs w:val="0"/>
                <w:sz w:val="21"/>
                <w:szCs w:val="21"/>
              </w:rPr>
            </w:pPr>
            <w:r w:rsidRPr="00A63CB6">
              <w:rPr>
                <w:sz w:val="21"/>
                <w:szCs w:val="21"/>
              </w:rPr>
              <w:t xml:space="preserve">The goal of this study was to propose the social design to bridge in- and out-of-school mathematics learning for linguistic minority students. </w:t>
            </w:r>
            <w:r w:rsidRPr="00A63CB6">
              <w:rPr>
                <w:rFonts w:ascii="Times New Roman" w:hAnsi="Times New Roman"/>
                <w:sz w:val="21"/>
                <w:szCs w:val="21"/>
              </w:rPr>
              <w:t xml:space="preserve">Both in Japan and in Canada, I examined </w:t>
            </w:r>
            <w:r>
              <w:rPr>
                <w:rFonts w:ascii="Times New Roman" w:hAnsi="Times New Roman"/>
                <w:sz w:val="21"/>
                <w:szCs w:val="21"/>
              </w:rPr>
              <w:t>(</w:t>
            </w:r>
            <w:proofErr w:type="spellStart"/>
            <w:r w:rsidRPr="00A63CB6">
              <w:rPr>
                <w:rFonts w:ascii="Times New Roman" w:hAnsi="Times New Roman"/>
                <w:sz w:val="21"/>
                <w:szCs w:val="21"/>
              </w:rPr>
              <w:t>im</w:t>
            </w:r>
            <w:proofErr w:type="spellEnd"/>
            <w:r>
              <w:rPr>
                <w:rFonts w:ascii="Times New Roman" w:hAnsi="Times New Roman"/>
                <w:sz w:val="21"/>
                <w:szCs w:val="21"/>
              </w:rPr>
              <w:t>)</w:t>
            </w:r>
            <w:r w:rsidRPr="00A63CB6">
              <w:rPr>
                <w:rFonts w:ascii="Times New Roman" w:hAnsi="Times New Roman"/>
                <w:sz w:val="21"/>
                <w:szCs w:val="21"/>
              </w:rPr>
              <w:t>migrant parents’ involvement in early mathematics learning and designed workshops for parents to reflect on and share their mathematical funds of knowledge that can simultaneously leverage in-school mathematics learning.</w:t>
            </w:r>
            <w:r w:rsidRPr="00A63CB6">
              <w:rPr>
                <w:sz w:val="21"/>
                <w:szCs w:val="21"/>
              </w:rPr>
              <w:t xml:space="preserve"> </w:t>
            </w:r>
          </w:p>
        </w:tc>
      </w:tr>
    </w:tbl>
    <w:p w14:paraId="26175DD5" w14:textId="77777777" w:rsidR="00E656A2" w:rsidRPr="00A63CB6" w:rsidRDefault="00E656A2" w:rsidP="00F654A4">
      <w:pPr>
        <w:pStyle w:val="Footer"/>
        <w:tabs>
          <w:tab w:val="clear" w:pos="4153"/>
          <w:tab w:val="clear" w:pos="8306"/>
        </w:tabs>
        <w:rPr>
          <w:b/>
          <w:sz w:val="21"/>
          <w:szCs w:val="21"/>
          <w:lang w:eastAsia="ja-JP"/>
        </w:rPr>
      </w:pPr>
    </w:p>
    <w:p w14:paraId="65E012F2" w14:textId="2874A4D1" w:rsidR="005A7EF2" w:rsidRPr="00E3026F" w:rsidRDefault="005A7EF2" w:rsidP="005A7EF2">
      <w:pPr>
        <w:pStyle w:val="Footer"/>
        <w:tabs>
          <w:tab w:val="clear" w:pos="4153"/>
          <w:tab w:val="clear" w:pos="8306"/>
        </w:tabs>
        <w:spacing w:line="0" w:lineRule="atLeast"/>
        <w:rPr>
          <w:rFonts w:ascii="Arial" w:hAnsi="Arial" w:cs="Arial"/>
          <w:sz w:val="22"/>
          <w:szCs w:val="22"/>
          <w:u w:val="single"/>
          <w:lang w:eastAsia="ja-JP"/>
        </w:rPr>
      </w:pPr>
      <w:r w:rsidRPr="00E3026F">
        <w:rPr>
          <w:rStyle w:val="Emphasis"/>
          <w:rFonts w:ascii="Arial" w:hAnsi="Arial" w:cs="Arial"/>
          <w:i w:val="0"/>
          <w:iCs w:val="0"/>
          <w:sz w:val="22"/>
          <w:szCs w:val="22"/>
          <w:u w:val="single"/>
          <w:lang w:eastAsia="ja-JP"/>
        </w:rPr>
        <w:t xml:space="preserve">Co-Investigator </w:t>
      </w:r>
    </w:p>
    <w:p w14:paraId="77E34BCE" w14:textId="77777777" w:rsidR="005A7EF2" w:rsidRPr="00A63CB6" w:rsidRDefault="005A7EF2" w:rsidP="00F654A4">
      <w:pPr>
        <w:pStyle w:val="Footer"/>
        <w:tabs>
          <w:tab w:val="clear" w:pos="4153"/>
          <w:tab w:val="clear" w:pos="8306"/>
        </w:tabs>
        <w:rPr>
          <w:b/>
          <w:sz w:val="21"/>
          <w:szCs w:val="21"/>
          <w:lang w:eastAsia="ja-JP"/>
        </w:rPr>
      </w:pPr>
    </w:p>
    <w:tbl>
      <w:tblPr>
        <w:tblStyle w:val="TableGrid"/>
        <w:tblW w:w="0" w:type="auto"/>
        <w:tblInd w:w="108" w:type="dxa"/>
        <w:tblLook w:val="04A0" w:firstRow="1" w:lastRow="0" w:firstColumn="1" w:lastColumn="0" w:noHBand="0" w:noVBand="1"/>
      </w:tblPr>
      <w:tblGrid>
        <w:gridCol w:w="1155"/>
        <w:gridCol w:w="8059"/>
      </w:tblGrid>
      <w:tr w:rsidR="007F5C2E" w:rsidRPr="00A63CB6" w14:paraId="52922ACF" w14:textId="77777777" w:rsidTr="00DA697C">
        <w:tc>
          <w:tcPr>
            <w:tcW w:w="1155" w:type="dxa"/>
            <w:shd w:val="clear" w:color="auto" w:fill="17365D" w:themeFill="text2" w:themeFillShade="BF"/>
          </w:tcPr>
          <w:p w14:paraId="2B525B39" w14:textId="77777777" w:rsidR="007F5C2E" w:rsidRPr="00DA697C" w:rsidRDefault="007F5C2E" w:rsidP="006307E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Title</w:t>
            </w:r>
          </w:p>
        </w:tc>
        <w:tc>
          <w:tcPr>
            <w:tcW w:w="8059" w:type="dxa"/>
          </w:tcPr>
          <w:p w14:paraId="11826610" w14:textId="211B248A" w:rsidR="007F5C2E" w:rsidRPr="00A63CB6" w:rsidRDefault="007F5C2E" w:rsidP="006307EC">
            <w:pPr>
              <w:pStyle w:val="Footer"/>
              <w:tabs>
                <w:tab w:val="clear" w:pos="4153"/>
                <w:tab w:val="clear" w:pos="8306"/>
              </w:tabs>
              <w:spacing w:line="0" w:lineRule="atLeast"/>
              <w:rPr>
                <w:rStyle w:val="Emphasis"/>
                <w:i w:val="0"/>
                <w:iCs w:val="0"/>
                <w:sz w:val="21"/>
                <w:szCs w:val="21"/>
                <w:lang w:eastAsia="ja-JP"/>
              </w:rPr>
            </w:pPr>
            <w:r w:rsidRPr="00A63CB6">
              <w:rPr>
                <w:bCs/>
                <w:sz w:val="21"/>
                <w:szCs w:val="21"/>
                <w:lang w:eastAsia="ja-JP"/>
              </w:rPr>
              <w:t xml:space="preserve">Developing </w:t>
            </w:r>
            <w:r w:rsidR="00CD5B32">
              <w:rPr>
                <w:bCs/>
                <w:sz w:val="21"/>
                <w:szCs w:val="21"/>
                <w:lang w:eastAsia="ja-JP"/>
              </w:rPr>
              <w:t>M</w:t>
            </w:r>
            <w:r w:rsidRPr="00A63CB6">
              <w:rPr>
                <w:bCs/>
                <w:sz w:val="21"/>
                <w:szCs w:val="21"/>
                <w:lang w:eastAsia="ja-JP"/>
              </w:rPr>
              <w:t xml:space="preserve">athematical </w:t>
            </w:r>
            <w:r w:rsidR="00CD5B32">
              <w:rPr>
                <w:bCs/>
                <w:sz w:val="21"/>
                <w:szCs w:val="21"/>
                <w:lang w:eastAsia="ja-JP"/>
              </w:rPr>
              <w:t>L</w:t>
            </w:r>
            <w:r w:rsidRPr="00A63CB6">
              <w:rPr>
                <w:bCs/>
                <w:sz w:val="21"/>
                <w:szCs w:val="21"/>
                <w:lang w:eastAsia="ja-JP"/>
              </w:rPr>
              <w:t xml:space="preserve">iteracy and </w:t>
            </w:r>
            <w:r w:rsidR="00CD5B32">
              <w:rPr>
                <w:bCs/>
                <w:sz w:val="21"/>
                <w:szCs w:val="21"/>
                <w:lang w:eastAsia="ja-JP"/>
              </w:rPr>
              <w:t>M</w:t>
            </w:r>
            <w:r w:rsidRPr="00A63CB6">
              <w:rPr>
                <w:bCs/>
                <w:sz w:val="21"/>
                <w:szCs w:val="21"/>
                <w:lang w:eastAsia="ja-JP"/>
              </w:rPr>
              <w:t xml:space="preserve">athematics </w:t>
            </w:r>
            <w:r w:rsidR="00CD5B32">
              <w:rPr>
                <w:bCs/>
                <w:sz w:val="21"/>
                <w:szCs w:val="21"/>
                <w:lang w:eastAsia="ja-JP"/>
              </w:rPr>
              <w:t>I</w:t>
            </w:r>
            <w:r w:rsidRPr="00A63CB6">
              <w:rPr>
                <w:bCs/>
                <w:sz w:val="21"/>
                <w:szCs w:val="21"/>
                <w:lang w:eastAsia="ja-JP"/>
              </w:rPr>
              <w:t xml:space="preserve">dentity through </w:t>
            </w:r>
            <w:r w:rsidR="00CD5B32">
              <w:rPr>
                <w:bCs/>
                <w:sz w:val="21"/>
                <w:szCs w:val="21"/>
                <w:lang w:eastAsia="ja-JP"/>
              </w:rPr>
              <w:t>G</w:t>
            </w:r>
            <w:r w:rsidRPr="00A63CB6">
              <w:rPr>
                <w:bCs/>
                <w:sz w:val="21"/>
                <w:szCs w:val="21"/>
                <w:lang w:eastAsia="ja-JP"/>
              </w:rPr>
              <w:t xml:space="preserve">ame </w:t>
            </w:r>
            <w:r w:rsidR="00CD5B32">
              <w:rPr>
                <w:bCs/>
                <w:sz w:val="21"/>
                <w:szCs w:val="21"/>
                <w:lang w:eastAsia="ja-JP"/>
              </w:rPr>
              <w:t>D</w:t>
            </w:r>
            <w:r w:rsidRPr="00A63CB6">
              <w:rPr>
                <w:bCs/>
                <w:sz w:val="21"/>
                <w:szCs w:val="21"/>
                <w:lang w:eastAsia="ja-JP"/>
              </w:rPr>
              <w:t>esign</w:t>
            </w:r>
          </w:p>
        </w:tc>
      </w:tr>
      <w:tr w:rsidR="007F5C2E" w:rsidRPr="00A63CB6" w14:paraId="16BA8994" w14:textId="77777777" w:rsidTr="00DA697C">
        <w:tc>
          <w:tcPr>
            <w:tcW w:w="1155" w:type="dxa"/>
            <w:shd w:val="clear" w:color="auto" w:fill="17365D" w:themeFill="text2" w:themeFillShade="BF"/>
          </w:tcPr>
          <w:p w14:paraId="4C812D7A" w14:textId="77777777" w:rsidR="007F5C2E" w:rsidRPr="00DA697C" w:rsidRDefault="007F5C2E" w:rsidP="006307E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Year</w:t>
            </w:r>
          </w:p>
        </w:tc>
        <w:tc>
          <w:tcPr>
            <w:tcW w:w="8059" w:type="dxa"/>
          </w:tcPr>
          <w:p w14:paraId="12BA78D7" w14:textId="77777777" w:rsidR="007F5C2E" w:rsidRPr="00A63CB6" w:rsidRDefault="007F5C2E" w:rsidP="006307EC">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2017-2018</w:t>
            </w:r>
          </w:p>
        </w:tc>
      </w:tr>
      <w:tr w:rsidR="007F5C2E" w:rsidRPr="00A63CB6" w14:paraId="764645BB" w14:textId="77777777" w:rsidTr="00DA697C">
        <w:tc>
          <w:tcPr>
            <w:tcW w:w="1155" w:type="dxa"/>
            <w:shd w:val="clear" w:color="auto" w:fill="17365D" w:themeFill="text2" w:themeFillShade="BF"/>
          </w:tcPr>
          <w:p w14:paraId="0D3CB275" w14:textId="77777777" w:rsidR="007F5C2E" w:rsidRPr="00DA697C" w:rsidRDefault="007F5C2E" w:rsidP="006307E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Source</w:t>
            </w:r>
          </w:p>
        </w:tc>
        <w:tc>
          <w:tcPr>
            <w:tcW w:w="8059" w:type="dxa"/>
          </w:tcPr>
          <w:p w14:paraId="6C96F51D" w14:textId="77777777" w:rsidR="007F5C2E" w:rsidRPr="00A63CB6" w:rsidRDefault="007F5C2E" w:rsidP="006307EC">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Research Partnership Program, Alberta Education</w:t>
            </w:r>
          </w:p>
        </w:tc>
      </w:tr>
      <w:tr w:rsidR="007F5C2E" w:rsidRPr="00A63CB6" w14:paraId="508472D5" w14:textId="77777777" w:rsidTr="00DA697C">
        <w:tc>
          <w:tcPr>
            <w:tcW w:w="1155" w:type="dxa"/>
            <w:shd w:val="clear" w:color="auto" w:fill="17365D" w:themeFill="text2" w:themeFillShade="BF"/>
          </w:tcPr>
          <w:p w14:paraId="00EDFBDE" w14:textId="77777777" w:rsidR="007F5C2E" w:rsidRPr="00DA697C" w:rsidRDefault="007F5C2E" w:rsidP="006307E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Role</w:t>
            </w:r>
          </w:p>
        </w:tc>
        <w:tc>
          <w:tcPr>
            <w:tcW w:w="8059" w:type="dxa"/>
          </w:tcPr>
          <w:p w14:paraId="44E41A89" w14:textId="7D6A6866" w:rsidR="007F5C2E" w:rsidRPr="00A63CB6" w:rsidRDefault="007F5C2E" w:rsidP="006307EC">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Principal Investigator: </w:t>
            </w:r>
            <w:r w:rsidR="00E31FAD" w:rsidRPr="00A63CB6">
              <w:rPr>
                <w:rStyle w:val="Emphasis"/>
                <w:i w:val="0"/>
                <w:iCs w:val="0"/>
                <w:sz w:val="21"/>
                <w:szCs w:val="21"/>
                <w:lang w:eastAsia="ja-JP"/>
              </w:rPr>
              <w:t xml:space="preserve">Dr. </w:t>
            </w:r>
            <w:r w:rsidRPr="00A63CB6">
              <w:rPr>
                <w:rStyle w:val="Emphasis"/>
                <w:i w:val="0"/>
                <w:iCs w:val="0"/>
                <w:sz w:val="21"/>
                <w:szCs w:val="21"/>
                <w:lang w:eastAsia="ja-JP"/>
              </w:rPr>
              <w:t>Beaumie Kim</w:t>
            </w:r>
          </w:p>
          <w:p w14:paraId="4002728C" w14:textId="77777777" w:rsidR="00DA697C" w:rsidRDefault="007F5C2E" w:rsidP="00E31FAD">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Co-investigators: </w:t>
            </w:r>
            <w:r w:rsidR="00E31FAD" w:rsidRPr="00A63CB6">
              <w:rPr>
                <w:rStyle w:val="Emphasis"/>
                <w:i w:val="0"/>
                <w:iCs w:val="0"/>
                <w:sz w:val="21"/>
                <w:szCs w:val="21"/>
                <w:lang w:eastAsia="ja-JP"/>
              </w:rPr>
              <w:t xml:space="preserve">Drs. Barb Brown, Ronna Mosher (Calgary Board of Education), </w:t>
            </w:r>
          </w:p>
          <w:p w14:paraId="7DDADE05" w14:textId="7AF26465" w:rsidR="007F5C2E" w:rsidRPr="00A63CB6" w:rsidRDefault="00E31FAD" w:rsidP="00E31FAD">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Miwa Aoki Takeuchi </w:t>
            </w:r>
          </w:p>
        </w:tc>
      </w:tr>
      <w:tr w:rsidR="007F5C2E" w:rsidRPr="00A63CB6" w14:paraId="3B1C8827" w14:textId="77777777" w:rsidTr="00DA697C">
        <w:tc>
          <w:tcPr>
            <w:tcW w:w="1155" w:type="dxa"/>
            <w:shd w:val="clear" w:color="auto" w:fill="17365D" w:themeFill="text2" w:themeFillShade="BF"/>
          </w:tcPr>
          <w:p w14:paraId="04362987" w14:textId="77777777" w:rsidR="007F5C2E" w:rsidRPr="00DA697C" w:rsidRDefault="007F5C2E" w:rsidP="006307E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Amount</w:t>
            </w:r>
          </w:p>
        </w:tc>
        <w:tc>
          <w:tcPr>
            <w:tcW w:w="8059" w:type="dxa"/>
          </w:tcPr>
          <w:p w14:paraId="2CE3D2D9" w14:textId="77777777" w:rsidR="007F5C2E" w:rsidRPr="00A63CB6" w:rsidRDefault="007F5C2E" w:rsidP="006307EC">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$49,825 CAD</w:t>
            </w:r>
          </w:p>
        </w:tc>
      </w:tr>
      <w:tr w:rsidR="007F5C2E" w:rsidRPr="00A63CB6" w14:paraId="5FE6EEF5" w14:textId="77777777" w:rsidTr="00DA697C">
        <w:tc>
          <w:tcPr>
            <w:tcW w:w="1155" w:type="dxa"/>
            <w:shd w:val="clear" w:color="auto" w:fill="17365D" w:themeFill="text2" w:themeFillShade="BF"/>
          </w:tcPr>
          <w:p w14:paraId="50A01848" w14:textId="77777777" w:rsidR="007F5C2E" w:rsidRPr="00DA697C" w:rsidRDefault="007F5C2E" w:rsidP="006307E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 xml:space="preserve">Purpose </w:t>
            </w:r>
          </w:p>
        </w:tc>
        <w:tc>
          <w:tcPr>
            <w:tcW w:w="8059" w:type="dxa"/>
          </w:tcPr>
          <w:p w14:paraId="28D07360" w14:textId="5996DB8B" w:rsidR="007F5C2E" w:rsidRPr="00A63CB6" w:rsidRDefault="007F5C2E" w:rsidP="006C68AC">
            <w:pPr>
              <w:pStyle w:val="NormalWeb"/>
              <w:spacing w:before="0" w:beforeAutospacing="0" w:after="0" w:afterAutospacing="0"/>
              <w:rPr>
                <w:rStyle w:val="Emphasis"/>
                <w:rFonts w:ascii="Times New Roman" w:hAnsi="Times New Roman"/>
                <w:i w:val="0"/>
                <w:iCs w:val="0"/>
                <w:sz w:val="21"/>
                <w:szCs w:val="21"/>
              </w:rPr>
            </w:pPr>
            <w:r w:rsidRPr="00A63CB6">
              <w:rPr>
                <w:sz w:val="21"/>
                <w:szCs w:val="21"/>
              </w:rPr>
              <w:t xml:space="preserve">The focus of this project </w:t>
            </w:r>
            <w:r w:rsidR="002B1321">
              <w:rPr>
                <w:sz w:val="21"/>
                <w:szCs w:val="21"/>
              </w:rPr>
              <w:t>was</w:t>
            </w:r>
            <w:r w:rsidRPr="00A63CB6">
              <w:rPr>
                <w:sz w:val="21"/>
                <w:szCs w:val="21"/>
              </w:rPr>
              <w:t xml:space="preserve"> to </w:t>
            </w:r>
            <w:r w:rsidR="009B75F3" w:rsidRPr="00A63CB6">
              <w:rPr>
                <w:sz w:val="21"/>
                <w:szCs w:val="21"/>
              </w:rPr>
              <w:t xml:space="preserve">use </w:t>
            </w:r>
            <w:r w:rsidRPr="00A63CB6">
              <w:rPr>
                <w:sz w:val="21"/>
                <w:szCs w:val="21"/>
              </w:rPr>
              <w:t>a game design approach for developing mathematical literacy and mathematics identity</w:t>
            </w:r>
            <w:r w:rsidR="006C68AC" w:rsidRPr="00A63CB6">
              <w:rPr>
                <w:sz w:val="21"/>
                <w:szCs w:val="21"/>
              </w:rPr>
              <w:t xml:space="preserve">. We </w:t>
            </w:r>
            <w:r w:rsidR="00D35714" w:rsidRPr="00A63CB6">
              <w:rPr>
                <w:sz w:val="21"/>
                <w:szCs w:val="21"/>
              </w:rPr>
              <w:t>engaged</w:t>
            </w:r>
            <w:r w:rsidRPr="00A63CB6">
              <w:rPr>
                <w:sz w:val="21"/>
                <w:szCs w:val="21"/>
              </w:rPr>
              <w:t xml:space="preserve"> </w:t>
            </w:r>
            <w:r w:rsidR="009B75F3" w:rsidRPr="00A63CB6">
              <w:rPr>
                <w:sz w:val="21"/>
                <w:szCs w:val="21"/>
              </w:rPr>
              <w:t>students</w:t>
            </w:r>
            <w:r w:rsidRPr="00A63CB6">
              <w:rPr>
                <w:sz w:val="21"/>
                <w:szCs w:val="21"/>
              </w:rPr>
              <w:t xml:space="preserve"> in </w:t>
            </w:r>
            <w:r w:rsidR="003571EF" w:rsidRPr="00A63CB6">
              <w:rPr>
                <w:sz w:val="21"/>
                <w:szCs w:val="21"/>
              </w:rPr>
              <w:t xml:space="preserve">mathematics </w:t>
            </w:r>
            <w:r w:rsidRPr="00A63CB6">
              <w:rPr>
                <w:sz w:val="21"/>
                <w:szCs w:val="21"/>
              </w:rPr>
              <w:t xml:space="preserve">learning by connecting their supposedly out-of-school practices </w:t>
            </w:r>
            <w:r w:rsidR="00D35714" w:rsidRPr="00A63CB6">
              <w:rPr>
                <w:sz w:val="21"/>
                <w:szCs w:val="21"/>
              </w:rPr>
              <w:t xml:space="preserve">(game play) </w:t>
            </w:r>
            <w:r w:rsidRPr="00A63CB6">
              <w:rPr>
                <w:sz w:val="21"/>
                <w:szCs w:val="21"/>
              </w:rPr>
              <w:t xml:space="preserve">with school education activities. The design and development </w:t>
            </w:r>
            <w:proofErr w:type="gramStart"/>
            <w:r w:rsidR="002B1321">
              <w:rPr>
                <w:sz w:val="21"/>
                <w:szCs w:val="21"/>
              </w:rPr>
              <w:t>was</w:t>
            </w:r>
            <w:proofErr w:type="gramEnd"/>
            <w:r w:rsidRPr="00A63CB6">
              <w:rPr>
                <w:sz w:val="21"/>
                <w:szCs w:val="21"/>
              </w:rPr>
              <w:t xml:space="preserve"> through collaboration between school teachers and university researchers, and we involve</w:t>
            </w:r>
            <w:r w:rsidR="002B1321">
              <w:rPr>
                <w:sz w:val="21"/>
                <w:szCs w:val="21"/>
              </w:rPr>
              <w:t>d</w:t>
            </w:r>
            <w:r w:rsidRPr="00A63CB6">
              <w:rPr>
                <w:sz w:val="21"/>
                <w:szCs w:val="21"/>
              </w:rPr>
              <w:t xml:space="preserve"> learners throughout the design process.</w:t>
            </w:r>
          </w:p>
        </w:tc>
      </w:tr>
    </w:tbl>
    <w:p w14:paraId="1173A579" w14:textId="77777777" w:rsidR="007465B2" w:rsidRPr="00A63CB6" w:rsidRDefault="007465B2" w:rsidP="00F654A4">
      <w:pPr>
        <w:pStyle w:val="Footer"/>
        <w:tabs>
          <w:tab w:val="clear" w:pos="4153"/>
          <w:tab w:val="clear" w:pos="8306"/>
        </w:tabs>
        <w:rPr>
          <w:b/>
          <w:sz w:val="21"/>
          <w:szCs w:val="21"/>
          <w:lang w:eastAsia="ja-JP"/>
        </w:rPr>
      </w:pPr>
    </w:p>
    <w:tbl>
      <w:tblPr>
        <w:tblStyle w:val="TableGrid"/>
        <w:tblW w:w="0" w:type="auto"/>
        <w:tblInd w:w="108" w:type="dxa"/>
        <w:tblLook w:val="04A0" w:firstRow="1" w:lastRow="0" w:firstColumn="1" w:lastColumn="0" w:noHBand="0" w:noVBand="1"/>
      </w:tblPr>
      <w:tblGrid>
        <w:gridCol w:w="1155"/>
        <w:gridCol w:w="8059"/>
      </w:tblGrid>
      <w:tr w:rsidR="007F5C2E" w:rsidRPr="00A63CB6" w14:paraId="633559A7" w14:textId="77777777" w:rsidTr="00DA697C">
        <w:tc>
          <w:tcPr>
            <w:tcW w:w="1155" w:type="dxa"/>
            <w:shd w:val="clear" w:color="auto" w:fill="17365D" w:themeFill="text2" w:themeFillShade="BF"/>
          </w:tcPr>
          <w:p w14:paraId="082F71AA" w14:textId="77777777" w:rsidR="007F5C2E" w:rsidRPr="00DA697C" w:rsidRDefault="007F5C2E" w:rsidP="006307E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Title</w:t>
            </w:r>
          </w:p>
        </w:tc>
        <w:tc>
          <w:tcPr>
            <w:tcW w:w="8059" w:type="dxa"/>
          </w:tcPr>
          <w:p w14:paraId="1F282C39" w14:textId="77777777" w:rsidR="007F5C2E" w:rsidRPr="00A63CB6" w:rsidRDefault="007F5C2E" w:rsidP="006307EC">
            <w:pPr>
              <w:autoSpaceDE/>
              <w:autoSpaceDN/>
              <w:rPr>
                <w:rStyle w:val="Emphasis"/>
                <w:i w:val="0"/>
                <w:iCs w:val="0"/>
                <w:sz w:val="21"/>
                <w:szCs w:val="21"/>
                <w:lang w:val="en-CA"/>
              </w:rPr>
            </w:pPr>
            <w:r w:rsidRPr="00A63CB6">
              <w:rPr>
                <w:sz w:val="21"/>
                <w:szCs w:val="21"/>
                <w:lang w:val="en-CA"/>
              </w:rPr>
              <w:t>Examining Teacher and Student Learning in Mathematics through Design-Based Research</w:t>
            </w:r>
          </w:p>
        </w:tc>
      </w:tr>
      <w:tr w:rsidR="007F5C2E" w:rsidRPr="00A63CB6" w14:paraId="6D9CABAD" w14:textId="77777777" w:rsidTr="00DA697C">
        <w:tc>
          <w:tcPr>
            <w:tcW w:w="1155" w:type="dxa"/>
            <w:shd w:val="clear" w:color="auto" w:fill="17365D" w:themeFill="text2" w:themeFillShade="BF"/>
          </w:tcPr>
          <w:p w14:paraId="10BD386F" w14:textId="77777777" w:rsidR="007F5C2E" w:rsidRPr="00DA697C" w:rsidRDefault="007F5C2E" w:rsidP="006307E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Year</w:t>
            </w:r>
          </w:p>
        </w:tc>
        <w:tc>
          <w:tcPr>
            <w:tcW w:w="8059" w:type="dxa"/>
          </w:tcPr>
          <w:p w14:paraId="462AA8DB" w14:textId="77777777" w:rsidR="007F5C2E" w:rsidRPr="00A63CB6" w:rsidRDefault="007F5C2E" w:rsidP="006307EC">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2017-2018</w:t>
            </w:r>
          </w:p>
        </w:tc>
      </w:tr>
      <w:tr w:rsidR="007F5C2E" w:rsidRPr="00A63CB6" w14:paraId="37C50794" w14:textId="77777777" w:rsidTr="00DA697C">
        <w:tc>
          <w:tcPr>
            <w:tcW w:w="1155" w:type="dxa"/>
            <w:shd w:val="clear" w:color="auto" w:fill="17365D" w:themeFill="text2" w:themeFillShade="BF"/>
          </w:tcPr>
          <w:p w14:paraId="2E730F0C" w14:textId="77777777" w:rsidR="007F5C2E" w:rsidRPr="00DA697C" w:rsidRDefault="007F5C2E" w:rsidP="006307E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Source</w:t>
            </w:r>
          </w:p>
        </w:tc>
        <w:tc>
          <w:tcPr>
            <w:tcW w:w="8059" w:type="dxa"/>
          </w:tcPr>
          <w:p w14:paraId="0F151B4D" w14:textId="77777777" w:rsidR="007F5C2E" w:rsidRPr="00A63CB6" w:rsidRDefault="007F5C2E" w:rsidP="006307EC">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Research Partnership Program, Alberta Education</w:t>
            </w:r>
          </w:p>
        </w:tc>
      </w:tr>
      <w:tr w:rsidR="007F5C2E" w:rsidRPr="00A63CB6" w14:paraId="513F0E99" w14:textId="77777777" w:rsidTr="00DA697C">
        <w:tc>
          <w:tcPr>
            <w:tcW w:w="1155" w:type="dxa"/>
            <w:shd w:val="clear" w:color="auto" w:fill="17365D" w:themeFill="text2" w:themeFillShade="BF"/>
          </w:tcPr>
          <w:p w14:paraId="1CC091DC" w14:textId="77777777" w:rsidR="007F5C2E" w:rsidRPr="00DA697C" w:rsidRDefault="007F5C2E" w:rsidP="006307E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Role</w:t>
            </w:r>
          </w:p>
        </w:tc>
        <w:tc>
          <w:tcPr>
            <w:tcW w:w="8059" w:type="dxa"/>
          </w:tcPr>
          <w:p w14:paraId="22A85747" w14:textId="7292940B" w:rsidR="007F5C2E" w:rsidRPr="00A63CB6" w:rsidRDefault="007F5C2E" w:rsidP="006307EC">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Principal Investigator: </w:t>
            </w:r>
            <w:r w:rsidR="00E31FAD" w:rsidRPr="00A63CB6">
              <w:rPr>
                <w:rStyle w:val="Emphasis"/>
                <w:i w:val="0"/>
                <w:iCs w:val="0"/>
                <w:sz w:val="21"/>
                <w:szCs w:val="21"/>
                <w:lang w:eastAsia="ja-JP"/>
              </w:rPr>
              <w:t xml:space="preserve">Dr. </w:t>
            </w:r>
            <w:r w:rsidRPr="00A63CB6">
              <w:rPr>
                <w:rStyle w:val="Emphasis"/>
                <w:i w:val="0"/>
                <w:iCs w:val="0"/>
                <w:sz w:val="21"/>
                <w:szCs w:val="21"/>
                <w:lang w:eastAsia="ja-JP"/>
              </w:rPr>
              <w:t xml:space="preserve">Ronna Mosher (Calgary Board of Education), </w:t>
            </w:r>
            <w:r w:rsidR="00E31FAD" w:rsidRPr="00A63CB6">
              <w:rPr>
                <w:rStyle w:val="Emphasis"/>
                <w:i w:val="0"/>
                <w:iCs w:val="0"/>
                <w:sz w:val="21"/>
                <w:szCs w:val="21"/>
                <w:lang w:eastAsia="ja-JP"/>
              </w:rPr>
              <w:t xml:space="preserve">Dr. </w:t>
            </w:r>
            <w:r w:rsidRPr="00A63CB6">
              <w:rPr>
                <w:rStyle w:val="Emphasis"/>
                <w:i w:val="0"/>
                <w:iCs w:val="0"/>
                <w:sz w:val="21"/>
                <w:szCs w:val="21"/>
                <w:lang w:eastAsia="ja-JP"/>
              </w:rPr>
              <w:t>Armando Paulino Preciado Babb</w:t>
            </w:r>
            <w:r w:rsidR="00E31FAD" w:rsidRPr="00A63CB6">
              <w:rPr>
                <w:rStyle w:val="Emphasis"/>
                <w:i w:val="0"/>
                <w:iCs w:val="0"/>
                <w:sz w:val="21"/>
                <w:szCs w:val="21"/>
                <w:lang w:eastAsia="ja-JP"/>
              </w:rPr>
              <w:t xml:space="preserve">, Dr. Sharon Friesen </w:t>
            </w:r>
            <w:r w:rsidRPr="00A63CB6">
              <w:rPr>
                <w:rStyle w:val="Emphasis"/>
                <w:i w:val="0"/>
                <w:iCs w:val="0"/>
                <w:sz w:val="21"/>
                <w:szCs w:val="21"/>
                <w:lang w:eastAsia="ja-JP"/>
              </w:rPr>
              <w:t>(University of Calgary)</w:t>
            </w:r>
          </w:p>
          <w:p w14:paraId="2F28F4AB" w14:textId="5A8C1D99" w:rsidR="007F5C2E" w:rsidRPr="00A63CB6" w:rsidRDefault="007F5C2E" w:rsidP="00E31FAD">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Co-investigators: </w:t>
            </w:r>
            <w:r w:rsidR="00E31FAD" w:rsidRPr="00A63CB6">
              <w:rPr>
                <w:rStyle w:val="Emphasis"/>
                <w:i w:val="0"/>
                <w:iCs w:val="0"/>
                <w:sz w:val="21"/>
                <w:szCs w:val="21"/>
                <w:lang w:eastAsia="ja-JP"/>
              </w:rPr>
              <w:t>Drs.</w:t>
            </w:r>
            <w:r w:rsidRPr="00A63CB6">
              <w:rPr>
                <w:rStyle w:val="Emphasis"/>
                <w:i w:val="0"/>
                <w:iCs w:val="0"/>
                <w:sz w:val="21"/>
                <w:szCs w:val="21"/>
                <w:lang w:eastAsia="ja-JP"/>
              </w:rPr>
              <w:t xml:space="preserve"> Barb Brown, Krista Francis, Miwa Aoki Takeuchi  </w:t>
            </w:r>
          </w:p>
        </w:tc>
      </w:tr>
      <w:tr w:rsidR="007F5C2E" w:rsidRPr="00A63CB6" w14:paraId="5176C7D6" w14:textId="77777777" w:rsidTr="00DA697C">
        <w:tc>
          <w:tcPr>
            <w:tcW w:w="1155" w:type="dxa"/>
            <w:shd w:val="clear" w:color="auto" w:fill="17365D" w:themeFill="text2" w:themeFillShade="BF"/>
          </w:tcPr>
          <w:p w14:paraId="7B1FF28C" w14:textId="77777777" w:rsidR="007F5C2E" w:rsidRPr="00DA697C" w:rsidRDefault="007F5C2E" w:rsidP="006307E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Amount</w:t>
            </w:r>
          </w:p>
        </w:tc>
        <w:tc>
          <w:tcPr>
            <w:tcW w:w="8059" w:type="dxa"/>
          </w:tcPr>
          <w:p w14:paraId="13A8E570" w14:textId="77777777" w:rsidR="007F5C2E" w:rsidRPr="00A63CB6" w:rsidRDefault="007F5C2E" w:rsidP="006307EC">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$50,000 CAD</w:t>
            </w:r>
          </w:p>
        </w:tc>
      </w:tr>
      <w:tr w:rsidR="007F5C2E" w:rsidRPr="00A63CB6" w14:paraId="6C84F59A" w14:textId="77777777" w:rsidTr="00DA697C">
        <w:tc>
          <w:tcPr>
            <w:tcW w:w="1155" w:type="dxa"/>
            <w:shd w:val="clear" w:color="auto" w:fill="17365D" w:themeFill="text2" w:themeFillShade="BF"/>
          </w:tcPr>
          <w:p w14:paraId="54DD47E4" w14:textId="77777777" w:rsidR="007F5C2E" w:rsidRPr="00DA697C" w:rsidRDefault="007F5C2E" w:rsidP="006307E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 xml:space="preserve">Purpose </w:t>
            </w:r>
          </w:p>
        </w:tc>
        <w:tc>
          <w:tcPr>
            <w:tcW w:w="8059" w:type="dxa"/>
          </w:tcPr>
          <w:p w14:paraId="481BC5ED" w14:textId="05D6DDAB" w:rsidR="007F5C2E" w:rsidRPr="00A63CB6" w:rsidRDefault="007F5C2E" w:rsidP="00064E13">
            <w:pPr>
              <w:autoSpaceDE/>
              <w:autoSpaceDN/>
              <w:rPr>
                <w:rStyle w:val="Emphasis"/>
                <w:rFonts w:eastAsia="Times New Roman"/>
                <w:i w:val="0"/>
                <w:iCs w:val="0"/>
                <w:sz w:val="21"/>
                <w:szCs w:val="21"/>
                <w:lang w:val="en-CA"/>
              </w:rPr>
            </w:pPr>
            <w:r w:rsidRPr="00A63CB6">
              <w:rPr>
                <w:rFonts w:eastAsia="Times New Roman"/>
                <w:sz w:val="21"/>
                <w:szCs w:val="21"/>
                <w:lang w:val="en-CA"/>
              </w:rPr>
              <w:t xml:space="preserve">This research study </w:t>
            </w:r>
            <w:r w:rsidR="00064E13" w:rsidRPr="00A63CB6">
              <w:rPr>
                <w:rFonts w:eastAsia="Times New Roman"/>
                <w:sz w:val="21"/>
                <w:szCs w:val="21"/>
                <w:lang w:val="en-CA"/>
              </w:rPr>
              <w:t>examined</w:t>
            </w:r>
            <w:r w:rsidRPr="00A63CB6">
              <w:rPr>
                <w:rFonts w:eastAsia="Times New Roman"/>
                <w:sz w:val="21"/>
                <w:szCs w:val="21"/>
                <w:lang w:val="en-CA"/>
              </w:rPr>
              <w:t xml:space="preserve"> teacher and st</w:t>
            </w:r>
            <w:r w:rsidR="00064E13" w:rsidRPr="00A63CB6">
              <w:rPr>
                <w:rFonts w:eastAsia="Times New Roman"/>
                <w:sz w:val="21"/>
                <w:szCs w:val="21"/>
                <w:lang w:val="en-CA"/>
              </w:rPr>
              <w:t xml:space="preserve">udent learning in mathematics. </w:t>
            </w:r>
            <w:r w:rsidRPr="00A63CB6">
              <w:rPr>
                <w:rFonts w:eastAsia="Times New Roman"/>
                <w:sz w:val="21"/>
                <w:szCs w:val="21"/>
                <w:lang w:val="en-CA"/>
              </w:rPr>
              <w:t>In this study researchers document</w:t>
            </w:r>
            <w:r w:rsidR="00064E13" w:rsidRPr="00A63CB6">
              <w:rPr>
                <w:rFonts w:eastAsia="Times New Roman"/>
                <w:sz w:val="21"/>
                <w:szCs w:val="21"/>
                <w:lang w:val="en-CA"/>
              </w:rPr>
              <w:t>ed</w:t>
            </w:r>
            <w:r w:rsidRPr="00A63CB6">
              <w:rPr>
                <w:rFonts w:eastAsia="Times New Roman"/>
                <w:sz w:val="21"/>
                <w:szCs w:val="21"/>
                <w:lang w:val="en-CA"/>
              </w:rPr>
              <w:t xml:space="preserve"> and analyze</w:t>
            </w:r>
            <w:r w:rsidR="00064E13" w:rsidRPr="00A63CB6">
              <w:rPr>
                <w:rFonts w:eastAsia="Times New Roman"/>
                <w:sz w:val="21"/>
                <w:szCs w:val="21"/>
                <w:lang w:val="en-CA"/>
              </w:rPr>
              <w:t>d</w:t>
            </w:r>
            <w:r w:rsidRPr="00A63CB6">
              <w:rPr>
                <w:rFonts w:eastAsia="Times New Roman"/>
                <w:sz w:val="21"/>
                <w:szCs w:val="21"/>
                <w:lang w:val="en-CA"/>
              </w:rPr>
              <w:t xml:space="preserve"> principled and practical knowledge of teaching mathematics (the know-how and the know-why) enacted by participant teachers involved in a mathematics professional learning series while gathering resultant evidence of student mathematical understandings.</w:t>
            </w:r>
          </w:p>
        </w:tc>
      </w:tr>
    </w:tbl>
    <w:p w14:paraId="5BE42EAE" w14:textId="77777777" w:rsidR="00836032" w:rsidRPr="00A63CB6" w:rsidRDefault="00836032" w:rsidP="00F654A4">
      <w:pPr>
        <w:pStyle w:val="Footer"/>
        <w:tabs>
          <w:tab w:val="clear" w:pos="4153"/>
          <w:tab w:val="clear" w:pos="8306"/>
        </w:tabs>
        <w:rPr>
          <w:b/>
          <w:sz w:val="21"/>
          <w:szCs w:val="21"/>
          <w:lang w:eastAsia="ja-JP"/>
        </w:rPr>
      </w:pPr>
    </w:p>
    <w:p w14:paraId="1C9FD559" w14:textId="5FFC6F82" w:rsidR="007465B2" w:rsidRPr="001E158C" w:rsidRDefault="007465B2" w:rsidP="00F654A4">
      <w:pPr>
        <w:pStyle w:val="Footer"/>
        <w:tabs>
          <w:tab w:val="clear" w:pos="4153"/>
          <w:tab w:val="clear" w:pos="8306"/>
        </w:tabs>
        <w:rPr>
          <w:rFonts w:ascii="Arial" w:hAnsi="Arial" w:cs="Arial"/>
          <w:b/>
          <w:sz w:val="22"/>
          <w:szCs w:val="22"/>
          <w:lang w:eastAsia="ja-JP"/>
        </w:rPr>
      </w:pPr>
      <w:r w:rsidRPr="001E158C">
        <w:rPr>
          <w:rFonts w:ascii="Arial" w:hAnsi="Arial" w:cs="Arial"/>
          <w:b/>
          <w:sz w:val="22"/>
          <w:szCs w:val="22"/>
          <w:lang w:eastAsia="ja-JP"/>
        </w:rPr>
        <w:t xml:space="preserve">Internal Research Grant </w:t>
      </w:r>
    </w:p>
    <w:p w14:paraId="3AC86843" w14:textId="77777777" w:rsidR="007465B2" w:rsidRPr="00A63CB6" w:rsidRDefault="007465B2" w:rsidP="00F654A4">
      <w:pPr>
        <w:pStyle w:val="Footer"/>
        <w:tabs>
          <w:tab w:val="clear" w:pos="4153"/>
          <w:tab w:val="clear" w:pos="8306"/>
        </w:tabs>
        <w:rPr>
          <w:b/>
          <w:sz w:val="22"/>
          <w:szCs w:val="22"/>
          <w:lang w:eastAsia="ja-JP"/>
        </w:rPr>
      </w:pPr>
    </w:p>
    <w:p w14:paraId="707555C0" w14:textId="3154FD5A" w:rsidR="006A6167" w:rsidRPr="00DA697C" w:rsidRDefault="006A6167" w:rsidP="00F654A4">
      <w:pPr>
        <w:pStyle w:val="Footer"/>
        <w:tabs>
          <w:tab w:val="clear" w:pos="4153"/>
          <w:tab w:val="clear" w:pos="8306"/>
        </w:tabs>
        <w:rPr>
          <w:rFonts w:ascii="Arial" w:hAnsi="Arial" w:cs="Arial"/>
          <w:sz w:val="22"/>
          <w:szCs w:val="22"/>
          <w:u w:val="single"/>
          <w:lang w:eastAsia="ja-JP"/>
        </w:rPr>
      </w:pPr>
      <w:r w:rsidRPr="00DA697C">
        <w:rPr>
          <w:rFonts w:ascii="Arial" w:hAnsi="Arial" w:cs="Arial"/>
          <w:sz w:val="22"/>
          <w:szCs w:val="22"/>
          <w:u w:val="single"/>
          <w:lang w:eastAsia="ja-JP"/>
        </w:rPr>
        <w:t>Principal Investigator</w:t>
      </w:r>
    </w:p>
    <w:p w14:paraId="1D171AF8" w14:textId="535F77E9" w:rsidR="006A6167" w:rsidRPr="00A63CB6" w:rsidRDefault="006A6167" w:rsidP="00F654A4">
      <w:pPr>
        <w:pStyle w:val="Footer"/>
        <w:tabs>
          <w:tab w:val="clear" w:pos="4153"/>
          <w:tab w:val="clear" w:pos="8306"/>
        </w:tabs>
        <w:rPr>
          <w:b/>
          <w:sz w:val="21"/>
          <w:szCs w:val="21"/>
          <w:lang w:eastAsia="ja-JP"/>
        </w:rPr>
      </w:pPr>
    </w:p>
    <w:tbl>
      <w:tblPr>
        <w:tblStyle w:val="TableGrid"/>
        <w:tblW w:w="0" w:type="auto"/>
        <w:tblInd w:w="108" w:type="dxa"/>
        <w:tblLook w:val="04A0" w:firstRow="1" w:lastRow="0" w:firstColumn="1" w:lastColumn="0" w:noHBand="0" w:noVBand="1"/>
      </w:tblPr>
      <w:tblGrid>
        <w:gridCol w:w="1155"/>
        <w:gridCol w:w="8059"/>
      </w:tblGrid>
      <w:tr w:rsidR="004D4A8A" w:rsidRPr="00A63CB6" w14:paraId="1C2B3152" w14:textId="77777777" w:rsidTr="00DA697C">
        <w:tc>
          <w:tcPr>
            <w:tcW w:w="1155" w:type="dxa"/>
            <w:shd w:val="clear" w:color="auto" w:fill="17365D" w:themeFill="text2" w:themeFillShade="BF"/>
          </w:tcPr>
          <w:p w14:paraId="6C94264F" w14:textId="77777777" w:rsidR="004D4A8A" w:rsidRPr="00DA697C" w:rsidRDefault="004D4A8A" w:rsidP="00EB17B5">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Title</w:t>
            </w:r>
          </w:p>
        </w:tc>
        <w:tc>
          <w:tcPr>
            <w:tcW w:w="8059" w:type="dxa"/>
          </w:tcPr>
          <w:p w14:paraId="0A8E9D0A" w14:textId="5A74A39F" w:rsidR="004D4A8A" w:rsidRPr="00A63CB6" w:rsidRDefault="00A76599" w:rsidP="00EB17B5">
            <w:pPr>
              <w:autoSpaceDE/>
              <w:autoSpaceDN/>
              <w:rPr>
                <w:rStyle w:val="Emphasis"/>
                <w:i w:val="0"/>
                <w:iCs w:val="0"/>
                <w:sz w:val="21"/>
                <w:szCs w:val="21"/>
              </w:rPr>
            </w:pPr>
            <w:r w:rsidRPr="00A63CB6">
              <w:rPr>
                <w:sz w:val="21"/>
                <w:szCs w:val="21"/>
              </w:rPr>
              <w:t>Imagining Critical Learning Sciences of Mobility, Globalization and Design</w:t>
            </w:r>
          </w:p>
        </w:tc>
      </w:tr>
      <w:tr w:rsidR="004D4A8A" w:rsidRPr="00A63CB6" w14:paraId="2A222AF3" w14:textId="77777777" w:rsidTr="00DA697C">
        <w:tc>
          <w:tcPr>
            <w:tcW w:w="1155" w:type="dxa"/>
            <w:shd w:val="clear" w:color="auto" w:fill="17365D" w:themeFill="text2" w:themeFillShade="BF"/>
          </w:tcPr>
          <w:p w14:paraId="400FE278" w14:textId="77777777" w:rsidR="004D4A8A" w:rsidRPr="00DA697C" w:rsidRDefault="004D4A8A" w:rsidP="00EB17B5">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lastRenderedPageBreak/>
              <w:t>Year</w:t>
            </w:r>
          </w:p>
        </w:tc>
        <w:tc>
          <w:tcPr>
            <w:tcW w:w="8059" w:type="dxa"/>
          </w:tcPr>
          <w:p w14:paraId="3C6FDA9A" w14:textId="62BA651E" w:rsidR="004D4A8A" w:rsidRPr="00A63CB6" w:rsidRDefault="004D4A8A" w:rsidP="00EB17B5">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2</w:t>
            </w:r>
            <w:r w:rsidR="00A76599" w:rsidRPr="00A63CB6">
              <w:rPr>
                <w:rStyle w:val="Emphasis"/>
                <w:i w:val="0"/>
                <w:iCs w:val="0"/>
                <w:sz w:val="21"/>
                <w:szCs w:val="21"/>
                <w:lang w:eastAsia="ja-JP"/>
              </w:rPr>
              <w:t>019-2020</w:t>
            </w:r>
          </w:p>
        </w:tc>
      </w:tr>
      <w:tr w:rsidR="004D4A8A" w:rsidRPr="00A63CB6" w14:paraId="5BC290E3" w14:textId="77777777" w:rsidTr="00DA697C">
        <w:tc>
          <w:tcPr>
            <w:tcW w:w="1155" w:type="dxa"/>
            <w:shd w:val="clear" w:color="auto" w:fill="17365D" w:themeFill="text2" w:themeFillShade="BF"/>
          </w:tcPr>
          <w:p w14:paraId="7BD6806B" w14:textId="77777777" w:rsidR="004D4A8A" w:rsidRPr="00DA697C" w:rsidRDefault="004D4A8A" w:rsidP="00EB17B5">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Source</w:t>
            </w:r>
          </w:p>
        </w:tc>
        <w:tc>
          <w:tcPr>
            <w:tcW w:w="8059" w:type="dxa"/>
          </w:tcPr>
          <w:p w14:paraId="6F098866" w14:textId="63C5DC9B" w:rsidR="004D4A8A" w:rsidRPr="00A63CB6" w:rsidRDefault="004D1A2C" w:rsidP="00EB17B5">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Outbound Fellowship, University of Calgary</w:t>
            </w:r>
            <w:r w:rsidR="004D4A8A" w:rsidRPr="00A63CB6">
              <w:rPr>
                <w:sz w:val="21"/>
                <w:szCs w:val="21"/>
                <w:lang w:eastAsia="ja-JP"/>
              </w:rPr>
              <w:t xml:space="preserve"> </w:t>
            </w:r>
          </w:p>
        </w:tc>
      </w:tr>
      <w:tr w:rsidR="004D4A8A" w:rsidRPr="00A63CB6" w14:paraId="4A5B542F" w14:textId="77777777" w:rsidTr="00DA697C">
        <w:tc>
          <w:tcPr>
            <w:tcW w:w="1155" w:type="dxa"/>
            <w:shd w:val="clear" w:color="auto" w:fill="17365D" w:themeFill="text2" w:themeFillShade="BF"/>
          </w:tcPr>
          <w:p w14:paraId="523D3A97" w14:textId="77777777" w:rsidR="004D4A8A" w:rsidRPr="00DA697C" w:rsidRDefault="004D4A8A" w:rsidP="00EB17B5">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Role</w:t>
            </w:r>
          </w:p>
        </w:tc>
        <w:tc>
          <w:tcPr>
            <w:tcW w:w="8059" w:type="dxa"/>
          </w:tcPr>
          <w:p w14:paraId="11FDA2CD" w14:textId="77777777" w:rsidR="004D4A8A" w:rsidRPr="00A63CB6" w:rsidRDefault="004D4A8A" w:rsidP="00EB17B5">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Principal and sole investigator</w:t>
            </w:r>
          </w:p>
        </w:tc>
      </w:tr>
      <w:tr w:rsidR="004D4A8A" w:rsidRPr="00A63CB6" w14:paraId="1687F7E0" w14:textId="77777777" w:rsidTr="00DA697C">
        <w:tc>
          <w:tcPr>
            <w:tcW w:w="1155" w:type="dxa"/>
            <w:shd w:val="clear" w:color="auto" w:fill="17365D" w:themeFill="text2" w:themeFillShade="BF"/>
          </w:tcPr>
          <w:p w14:paraId="2CB97461" w14:textId="77777777" w:rsidR="004D4A8A" w:rsidRPr="00DA697C" w:rsidRDefault="004D4A8A" w:rsidP="00EB17B5">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Amount</w:t>
            </w:r>
          </w:p>
        </w:tc>
        <w:tc>
          <w:tcPr>
            <w:tcW w:w="8059" w:type="dxa"/>
          </w:tcPr>
          <w:p w14:paraId="61B276E4" w14:textId="0037CB26" w:rsidR="004D4A8A" w:rsidRPr="00A63CB6" w:rsidRDefault="004D4A8A" w:rsidP="00EB17B5">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w:t>
            </w:r>
            <w:r w:rsidR="004D1A2C" w:rsidRPr="00A63CB6">
              <w:rPr>
                <w:sz w:val="21"/>
                <w:szCs w:val="21"/>
                <w:lang w:eastAsia="ja-JP"/>
              </w:rPr>
              <w:t xml:space="preserve">6,500 </w:t>
            </w:r>
            <w:r w:rsidRPr="00A63CB6">
              <w:rPr>
                <w:sz w:val="21"/>
                <w:szCs w:val="21"/>
                <w:lang w:eastAsia="ja-JP"/>
              </w:rPr>
              <w:t>CAD</w:t>
            </w:r>
          </w:p>
        </w:tc>
      </w:tr>
      <w:tr w:rsidR="004D4A8A" w:rsidRPr="00A63CB6" w14:paraId="6C37EA52" w14:textId="77777777" w:rsidTr="00DA697C">
        <w:tc>
          <w:tcPr>
            <w:tcW w:w="1155" w:type="dxa"/>
            <w:shd w:val="clear" w:color="auto" w:fill="17365D" w:themeFill="text2" w:themeFillShade="BF"/>
          </w:tcPr>
          <w:p w14:paraId="793D0731" w14:textId="77777777" w:rsidR="004D4A8A" w:rsidRPr="00DA697C" w:rsidRDefault="004D4A8A" w:rsidP="00EB17B5">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 xml:space="preserve">Purpose </w:t>
            </w:r>
          </w:p>
        </w:tc>
        <w:tc>
          <w:tcPr>
            <w:tcW w:w="8059" w:type="dxa"/>
          </w:tcPr>
          <w:p w14:paraId="3549D332" w14:textId="0CB9F82B" w:rsidR="004D4A8A" w:rsidRPr="00A63CB6" w:rsidRDefault="004D1A2C" w:rsidP="00EB17B5">
            <w:pPr>
              <w:widowControl w:val="0"/>
              <w:adjustRightInd w:val="0"/>
              <w:rPr>
                <w:rStyle w:val="Emphasis"/>
                <w:i w:val="0"/>
                <w:iCs w:val="0"/>
                <w:sz w:val="21"/>
                <w:szCs w:val="21"/>
                <w:lang w:eastAsia="ja-JP"/>
              </w:rPr>
            </w:pPr>
            <w:r w:rsidRPr="00A63CB6">
              <w:rPr>
                <w:sz w:val="21"/>
                <w:szCs w:val="21"/>
                <w:lang w:eastAsia="ja-JP"/>
              </w:rPr>
              <w:t xml:space="preserve">The goal of this study </w:t>
            </w:r>
            <w:r w:rsidR="002B1321">
              <w:rPr>
                <w:sz w:val="21"/>
                <w:szCs w:val="21"/>
                <w:lang w:eastAsia="ja-JP"/>
              </w:rPr>
              <w:t>was</w:t>
            </w:r>
            <w:r w:rsidRPr="00A63CB6">
              <w:rPr>
                <w:sz w:val="21"/>
                <w:szCs w:val="21"/>
                <w:lang w:eastAsia="ja-JP"/>
              </w:rPr>
              <w:t xml:space="preserve"> to cultivat</w:t>
            </w:r>
            <w:r w:rsidR="00100542">
              <w:rPr>
                <w:sz w:val="21"/>
                <w:szCs w:val="21"/>
                <w:lang w:eastAsia="ja-JP"/>
              </w:rPr>
              <w:t>e</w:t>
            </w:r>
            <w:r w:rsidRPr="00A63CB6">
              <w:rPr>
                <w:sz w:val="21"/>
                <w:szCs w:val="21"/>
                <w:lang w:eastAsia="ja-JP"/>
              </w:rPr>
              <w:t xml:space="preserve"> an international network with scholars who bridge critical learning sciences and critical early childhood education. </w:t>
            </w:r>
          </w:p>
        </w:tc>
      </w:tr>
    </w:tbl>
    <w:p w14:paraId="1087F526" w14:textId="2C8F0C26" w:rsidR="004D4A8A" w:rsidRPr="00A63CB6" w:rsidRDefault="004D4A8A" w:rsidP="00F654A4">
      <w:pPr>
        <w:pStyle w:val="Footer"/>
        <w:tabs>
          <w:tab w:val="clear" w:pos="4153"/>
          <w:tab w:val="clear" w:pos="8306"/>
        </w:tabs>
        <w:rPr>
          <w:b/>
          <w:sz w:val="21"/>
          <w:szCs w:val="21"/>
          <w:lang w:eastAsia="ja-JP"/>
        </w:rPr>
      </w:pPr>
    </w:p>
    <w:tbl>
      <w:tblPr>
        <w:tblStyle w:val="TableGrid"/>
        <w:tblW w:w="0" w:type="auto"/>
        <w:tblInd w:w="108" w:type="dxa"/>
        <w:tblLook w:val="04A0" w:firstRow="1" w:lastRow="0" w:firstColumn="1" w:lastColumn="0" w:noHBand="0" w:noVBand="1"/>
      </w:tblPr>
      <w:tblGrid>
        <w:gridCol w:w="1155"/>
        <w:gridCol w:w="8059"/>
      </w:tblGrid>
      <w:tr w:rsidR="004D4A8A" w:rsidRPr="00A63CB6" w14:paraId="71E1127E" w14:textId="77777777" w:rsidTr="00DA697C">
        <w:tc>
          <w:tcPr>
            <w:tcW w:w="1155" w:type="dxa"/>
            <w:shd w:val="clear" w:color="auto" w:fill="17365D" w:themeFill="text2" w:themeFillShade="BF"/>
          </w:tcPr>
          <w:p w14:paraId="7CCE888C" w14:textId="77777777" w:rsidR="004D4A8A" w:rsidRPr="00DA697C" w:rsidRDefault="004D4A8A" w:rsidP="00EB17B5">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Title</w:t>
            </w:r>
          </w:p>
        </w:tc>
        <w:tc>
          <w:tcPr>
            <w:tcW w:w="8059" w:type="dxa"/>
          </w:tcPr>
          <w:p w14:paraId="1A5960BE" w14:textId="390765B5" w:rsidR="004D4A8A" w:rsidRPr="00A63CB6" w:rsidRDefault="00E0540A" w:rsidP="00EB17B5">
            <w:pPr>
              <w:autoSpaceDE/>
              <w:autoSpaceDN/>
              <w:rPr>
                <w:rStyle w:val="Emphasis"/>
                <w:i w:val="0"/>
                <w:iCs w:val="0"/>
                <w:sz w:val="21"/>
                <w:szCs w:val="21"/>
                <w:lang w:val="en-CA"/>
              </w:rPr>
            </w:pPr>
            <w:r w:rsidRPr="00A63CB6">
              <w:rPr>
                <w:sz w:val="21"/>
                <w:szCs w:val="21"/>
                <w:lang w:val="en-CA"/>
              </w:rPr>
              <w:t>Envisioning Equitable Practices in Early Childhood Education</w:t>
            </w:r>
            <w:r w:rsidR="004D4A8A" w:rsidRPr="00A63CB6">
              <w:rPr>
                <w:sz w:val="21"/>
                <w:szCs w:val="21"/>
                <w:lang w:val="en-CA"/>
              </w:rPr>
              <w:t xml:space="preserve">  </w:t>
            </w:r>
          </w:p>
        </w:tc>
      </w:tr>
      <w:tr w:rsidR="004D4A8A" w:rsidRPr="00A63CB6" w14:paraId="36B54A10" w14:textId="77777777" w:rsidTr="00DA697C">
        <w:tc>
          <w:tcPr>
            <w:tcW w:w="1155" w:type="dxa"/>
            <w:shd w:val="clear" w:color="auto" w:fill="17365D" w:themeFill="text2" w:themeFillShade="BF"/>
          </w:tcPr>
          <w:p w14:paraId="628F51D3" w14:textId="77777777" w:rsidR="004D4A8A" w:rsidRPr="00DA697C" w:rsidRDefault="004D4A8A" w:rsidP="00EB17B5">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Year</w:t>
            </w:r>
          </w:p>
        </w:tc>
        <w:tc>
          <w:tcPr>
            <w:tcW w:w="8059" w:type="dxa"/>
          </w:tcPr>
          <w:p w14:paraId="2F42F4C7" w14:textId="288C3206" w:rsidR="004D4A8A" w:rsidRPr="00A63CB6" w:rsidRDefault="004D4A8A" w:rsidP="00EB17B5">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201</w:t>
            </w:r>
            <w:r w:rsidR="00E0540A" w:rsidRPr="00A63CB6">
              <w:rPr>
                <w:rStyle w:val="Emphasis"/>
                <w:i w:val="0"/>
                <w:iCs w:val="0"/>
                <w:sz w:val="21"/>
                <w:szCs w:val="21"/>
                <w:lang w:eastAsia="ja-JP"/>
              </w:rPr>
              <w:t>9-2021</w:t>
            </w:r>
          </w:p>
        </w:tc>
      </w:tr>
      <w:tr w:rsidR="004D4A8A" w:rsidRPr="00A63CB6" w14:paraId="2732FBD8" w14:textId="77777777" w:rsidTr="00DA697C">
        <w:tc>
          <w:tcPr>
            <w:tcW w:w="1155" w:type="dxa"/>
            <w:shd w:val="clear" w:color="auto" w:fill="17365D" w:themeFill="text2" w:themeFillShade="BF"/>
          </w:tcPr>
          <w:p w14:paraId="63E7247F" w14:textId="77777777" w:rsidR="004D4A8A" w:rsidRPr="00DA697C" w:rsidRDefault="004D4A8A" w:rsidP="00EB17B5">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Source</w:t>
            </w:r>
          </w:p>
        </w:tc>
        <w:tc>
          <w:tcPr>
            <w:tcW w:w="8059" w:type="dxa"/>
          </w:tcPr>
          <w:p w14:paraId="3570106D" w14:textId="242B363D" w:rsidR="004D4A8A" w:rsidRPr="00A63CB6" w:rsidRDefault="00E0540A" w:rsidP="00EB17B5">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Scholarship of Teaching and Learning Grant</w:t>
            </w:r>
            <w:r w:rsidR="004D1A2C" w:rsidRPr="00A63CB6">
              <w:rPr>
                <w:sz w:val="21"/>
                <w:szCs w:val="21"/>
                <w:lang w:eastAsia="ja-JP"/>
              </w:rPr>
              <w:t>, University of Calgary</w:t>
            </w:r>
          </w:p>
        </w:tc>
      </w:tr>
      <w:tr w:rsidR="004D4A8A" w:rsidRPr="00A63CB6" w14:paraId="1CBCAF0F" w14:textId="77777777" w:rsidTr="00DA697C">
        <w:tc>
          <w:tcPr>
            <w:tcW w:w="1155" w:type="dxa"/>
            <w:shd w:val="clear" w:color="auto" w:fill="17365D" w:themeFill="text2" w:themeFillShade="BF"/>
          </w:tcPr>
          <w:p w14:paraId="69F44391" w14:textId="77777777" w:rsidR="004D4A8A" w:rsidRPr="00DA697C" w:rsidRDefault="004D4A8A" w:rsidP="00EB17B5">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Role</w:t>
            </w:r>
          </w:p>
        </w:tc>
        <w:tc>
          <w:tcPr>
            <w:tcW w:w="8059" w:type="dxa"/>
          </w:tcPr>
          <w:p w14:paraId="5AD0F10F" w14:textId="77777777" w:rsidR="004D4A8A" w:rsidRPr="00A63CB6" w:rsidRDefault="004D4A8A" w:rsidP="00EB17B5">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Principal and sole investigator</w:t>
            </w:r>
          </w:p>
        </w:tc>
      </w:tr>
      <w:tr w:rsidR="004D4A8A" w:rsidRPr="00A63CB6" w14:paraId="50A4F2C5" w14:textId="77777777" w:rsidTr="00DA697C">
        <w:tc>
          <w:tcPr>
            <w:tcW w:w="1155" w:type="dxa"/>
            <w:shd w:val="clear" w:color="auto" w:fill="17365D" w:themeFill="text2" w:themeFillShade="BF"/>
          </w:tcPr>
          <w:p w14:paraId="0D94876D" w14:textId="77777777" w:rsidR="004D4A8A" w:rsidRPr="00DA697C" w:rsidRDefault="004D4A8A" w:rsidP="00EB17B5">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Amount</w:t>
            </w:r>
          </w:p>
        </w:tc>
        <w:tc>
          <w:tcPr>
            <w:tcW w:w="8059" w:type="dxa"/>
          </w:tcPr>
          <w:p w14:paraId="161C2430" w14:textId="7B861BC7" w:rsidR="004D4A8A" w:rsidRPr="00A63CB6" w:rsidRDefault="004D4A8A" w:rsidP="00EB17B5">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w:t>
            </w:r>
            <w:r w:rsidR="00E0540A" w:rsidRPr="00A63CB6">
              <w:rPr>
                <w:sz w:val="21"/>
                <w:szCs w:val="21"/>
                <w:lang w:eastAsia="ja-JP"/>
              </w:rPr>
              <w:t>7,000</w:t>
            </w:r>
            <w:r w:rsidRPr="00A63CB6">
              <w:rPr>
                <w:sz w:val="21"/>
                <w:szCs w:val="21"/>
                <w:lang w:eastAsia="ja-JP"/>
              </w:rPr>
              <w:t xml:space="preserve"> CAD</w:t>
            </w:r>
          </w:p>
        </w:tc>
      </w:tr>
      <w:tr w:rsidR="004D4A8A" w:rsidRPr="00A63CB6" w14:paraId="5E49378B" w14:textId="77777777" w:rsidTr="00DA697C">
        <w:tc>
          <w:tcPr>
            <w:tcW w:w="1155" w:type="dxa"/>
            <w:shd w:val="clear" w:color="auto" w:fill="17365D" w:themeFill="text2" w:themeFillShade="BF"/>
          </w:tcPr>
          <w:p w14:paraId="63024548" w14:textId="77777777" w:rsidR="004D4A8A" w:rsidRPr="00DA697C" w:rsidRDefault="004D4A8A" w:rsidP="00EB17B5">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 xml:space="preserve">Purpose </w:t>
            </w:r>
          </w:p>
        </w:tc>
        <w:tc>
          <w:tcPr>
            <w:tcW w:w="8059" w:type="dxa"/>
          </w:tcPr>
          <w:p w14:paraId="6928D390" w14:textId="1E0B7250" w:rsidR="004D4A8A" w:rsidRPr="00A63CB6" w:rsidRDefault="00E0540A" w:rsidP="00EB17B5">
            <w:pPr>
              <w:widowControl w:val="0"/>
              <w:adjustRightInd w:val="0"/>
              <w:rPr>
                <w:rStyle w:val="Emphasis"/>
                <w:i w:val="0"/>
                <w:iCs w:val="0"/>
                <w:sz w:val="21"/>
                <w:szCs w:val="21"/>
                <w:lang w:eastAsia="ja-JP"/>
              </w:rPr>
            </w:pPr>
            <w:r w:rsidRPr="00A63CB6">
              <w:rPr>
                <w:sz w:val="21"/>
                <w:szCs w:val="21"/>
                <w:lang w:eastAsia="ja-JP"/>
              </w:rPr>
              <w:t>Through this study, I aim</w:t>
            </w:r>
            <w:r w:rsidR="002B1321">
              <w:rPr>
                <w:sz w:val="21"/>
                <w:szCs w:val="21"/>
                <w:lang w:eastAsia="ja-JP"/>
              </w:rPr>
              <w:t>ed</w:t>
            </w:r>
            <w:r w:rsidRPr="00A63CB6">
              <w:rPr>
                <w:sz w:val="21"/>
                <w:szCs w:val="21"/>
                <w:lang w:eastAsia="ja-JP"/>
              </w:rPr>
              <w:t xml:space="preserve"> to foster cross-cultural competencies in undergraduate, pre-service teacher education courses </w:t>
            </w:r>
            <w:proofErr w:type="gramStart"/>
            <w:r w:rsidRPr="00A63CB6">
              <w:rPr>
                <w:sz w:val="21"/>
                <w:szCs w:val="21"/>
                <w:lang w:eastAsia="ja-JP"/>
              </w:rPr>
              <w:t>by:</w:t>
            </w:r>
            <w:proofErr w:type="gramEnd"/>
            <w:r w:rsidRPr="00A63CB6">
              <w:rPr>
                <w:sz w:val="21"/>
                <w:szCs w:val="21"/>
                <w:lang w:eastAsia="ja-JP"/>
              </w:rPr>
              <w:t xml:space="preserve"> 1) bringing theoretical and research-based discussion on equity in early childhood education, 2) discussing classroom videos to facilitate discussion on equitable teaching practices.  </w:t>
            </w:r>
          </w:p>
        </w:tc>
      </w:tr>
    </w:tbl>
    <w:p w14:paraId="51816889" w14:textId="77777777" w:rsidR="004D4A8A" w:rsidRPr="00A63CB6" w:rsidRDefault="004D4A8A" w:rsidP="00F654A4">
      <w:pPr>
        <w:pStyle w:val="Footer"/>
        <w:tabs>
          <w:tab w:val="clear" w:pos="4153"/>
          <w:tab w:val="clear" w:pos="8306"/>
        </w:tabs>
        <w:rPr>
          <w:b/>
          <w:sz w:val="21"/>
          <w:szCs w:val="21"/>
          <w:lang w:eastAsia="ja-JP"/>
        </w:rPr>
      </w:pPr>
    </w:p>
    <w:tbl>
      <w:tblPr>
        <w:tblStyle w:val="TableGrid"/>
        <w:tblW w:w="0" w:type="auto"/>
        <w:tblInd w:w="108" w:type="dxa"/>
        <w:tblLook w:val="04A0" w:firstRow="1" w:lastRow="0" w:firstColumn="1" w:lastColumn="0" w:noHBand="0" w:noVBand="1"/>
      </w:tblPr>
      <w:tblGrid>
        <w:gridCol w:w="1155"/>
        <w:gridCol w:w="8059"/>
      </w:tblGrid>
      <w:tr w:rsidR="007F33AB" w:rsidRPr="00A63CB6" w14:paraId="43E71C48" w14:textId="77777777" w:rsidTr="00DA697C">
        <w:tc>
          <w:tcPr>
            <w:tcW w:w="1155" w:type="dxa"/>
            <w:shd w:val="clear" w:color="auto" w:fill="17365D" w:themeFill="text2" w:themeFillShade="BF"/>
          </w:tcPr>
          <w:p w14:paraId="4DD10E5B" w14:textId="77777777" w:rsidR="007F33AB" w:rsidRPr="00DA697C" w:rsidRDefault="007F33AB" w:rsidP="001C739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Title</w:t>
            </w:r>
          </w:p>
        </w:tc>
        <w:tc>
          <w:tcPr>
            <w:tcW w:w="8059" w:type="dxa"/>
          </w:tcPr>
          <w:p w14:paraId="68208DA7" w14:textId="1C614054" w:rsidR="007F33AB" w:rsidRPr="00A63CB6" w:rsidRDefault="00001C37" w:rsidP="001C739C">
            <w:pPr>
              <w:autoSpaceDE/>
              <w:autoSpaceDN/>
              <w:rPr>
                <w:rStyle w:val="Emphasis"/>
                <w:i w:val="0"/>
                <w:iCs w:val="0"/>
                <w:sz w:val="21"/>
                <w:szCs w:val="21"/>
                <w:lang w:val="en-CA"/>
              </w:rPr>
            </w:pPr>
            <w:r w:rsidRPr="00A63CB6">
              <w:rPr>
                <w:sz w:val="21"/>
                <w:szCs w:val="21"/>
                <w:lang w:val="en-CA"/>
              </w:rPr>
              <w:t xml:space="preserve">Fostering Mathematical Literacy in the Early Years through Digital Storytelling </w:t>
            </w:r>
            <w:r w:rsidR="007F33AB" w:rsidRPr="00A63CB6">
              <w:rPr>
                <w:sz w:val="21"/>
                <w:szCs w:val="21"/>
                <w:lang w:val="en-CA"/>
              </w:rPr>
              <w:t xml:space="preserve"> </w:t>
            </w:r>
          </w:p>
        </w:tc>
      </w:tr>
      <w:tr w:rsidR="007F33AB" w:rsidRPr="00A63CB6" w14:paraId="4DCBE2A4" w14:textId="77777777" w:rsidTr="00DA697C">
        <w:tc>
          <w:tcPr>
            <w:tcW w:w="1155" w:type="dxa"/>
            <w:shd w:val="clear" w:color="auto" w:fill="17365D" w:themeFill="text2" w:themeFillShade="BF"/>
          </w:tcPr>
          <w:p w14:paraId="1434BD1E" w14:textId="77777777" w:rsidR="007F33AB" w:rsidRPr="00DA697C" w:rsidRDefault="007F33AB" w:rsidP="001C739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Year</w:t>
            </w:r>
          </w:p>
        </w:tc>
        <w:tc>
          <w:tcPr>
            <w:tcW w:w="8059" w:type="dxa"/>
          </w:tcPr>
          <w:p w14:paraId="4647DBE6" w14:textId="77777777" w:rsidR="007F33AB" w:rsidRPr="00A63CB6" w:rsidRDefault="007F33AB" w:rsidP="001C739C">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2018-2019</w:t>
            </w:r>
          </w:p>
        </w:tc>
      </w:tr>
      <w:tr w:rsidR="007F33AB" w:rsidRPr="00A63CB6" w14:paraId="34A7EBA8" w14:textId="77777777" w:rsidTr="00DA697C">
        <w:tc>
          <w:tcPr>
            <w:tcW w:w="1155" w:type="dxa"/>
            <w:shd w:val="clear" w:color="auto" w:fill="17365D" w:themeFill="text2" w:themeFillShade="BF"/>
          </w:tcPr>
          <w:p w14:paraId="21C2907C" w14:textId="77777777" w:rsidR="007F33AB" w:rsidRPr="00DA697C" w:rsidRDefault="007F33AB" w:rsidP="001C739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Source</w:t>
            </w:r>
          </w:p>
        </w:tc>
        <w:tc>
          <w:tcPr>
            <w:tcW w:w="8059" w:type="dxa"/>
          </w:tcPr>
          <w:p w14:paraId="402DB5E5" w14:textId="76048BDF" w:rsidR="007F33AB" w:rsidRPr="00A63CB6" w:rsidRDefault="00001C37" w:rsidP="001C739C">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 xml:space="preserve">University Research Grants Committee Research Grant </w:t>
            </w:r>
          </w:p>
        </w:tc>
      </w:tr>
      <w:tr w:rsidR="007F33AB" w:rsidRPr="00A63CB6" w14:paraId="513F0462" w14:textId="77777777" w:rsidTr="00DA697C">
        <w:tc>
          <w:tcPr>
            <w:tcW w:w="1155" w:type="dxa"/>
            <w:shd w:val="clear" w:color="auto" w:fill="17365D" w:themeFill="text2" w:themeFillShade="BF"/>
          </w:tcPr>
          <w:p w14:paraId="2908613A" w14:textId="77777777" w:rsidR="007F33AB" w:rsidRPr="00DA697C" w:rsidRDefault="007F33AB" w:rsidP="001C739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Role</w:t>
            </w:r>
          </w:p>
        </w:tc>
        <w:tc>
          <w:tcPr>
            <w:tcW w:w="8059" w:type="dxa"/>
          </w:tcPr>
          <w:p w14:paraId="67F586BE" w14:textId="4F803A0E" w:rsidR="007F33AB" w:rsidRPr="00A63CB6" w:rsidRDefault="00653FBB" w:rsidP="001C739C">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Principal and sole i</w:t>
            </w:r>
            <w:r w:rsidR="00001C37" w:rsidRPr="00A63CB6">
              <w:rPr>
                <w:rStyle w:val="Emphasis"/>
                <w:i w:val="0"/>
                <w:iCs w:val="0"/>
                <w:sz w:val="21"/>
                <w:szCs w:val="21"/>
                <w:lang w:eastAsia="ja-JP"/>
              </w:rPr>
              <w:t>nvestigator</w:t>
            </w:r>
          </w:p>
        </w:tc>
      </w:tr>
      <w:tr w:rsidR="007F33AB" w:rsidRPr="00A63CB6" w14:paraId="523EA172" w14:textId="77777777" w:rsidTr="00DA697C">
        <w:tc>
          <w:tcPr>
            <w:tcW w:w="1155" w:type="dxa"/>
            <w:shd w:val="clear" w:color="auto" w:fill="17365D" w:themeFill="text2" w:themeFillShade="BF"/>
          </w:tcPr>
          <w:p w14:paraId="799809E0" w14:textId="77777777" w:rsidR="007F33AB" w:rsidRPr="00DA697C" w:rsidRDefault="007F33AB" w:rsidP="001C739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Amount</w:t>
            </w:r>
          </w:p>
        </w:tc>
        <w:tc>
          <w:tcPr>
            <w:tcW w:w="8059" w:type="dxa"/>
          </w:tcPr>
          <w:p w14:paraId="58BFD441" w14:textId="3F52A896" w:rsidR="007F33AB" w:rsidRPr="00A63CB6" w:rsidRDefault="007F33AB" w:rsidP="001C739C">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w:t>
            </w:r>
            <w:r w:rsidR="00001C37" w:rsidRPr="00A63CB6">
              <w:rPr>
                <w:sz w:val="21"/>
                <w:szCs w:val="21"/>
                <w:lang w:eastAsia="ja-JP"/>
              </w:rPr>
              <w:t>14,923</w:t>
            </w:r>
            <w:r w:rsidRPr="00A63CB6">
              <w:rPr>
                <w:sz w:val="21"/>
                <w:szCs w:val="21"/>
                <w:lang w:eastAsia="ja-JP"/>
              </w:rPr>
              <w:t xml:space="preserve"> CAD</w:t>
            </w:r>
          </w:p>
        </w:tc>
      </w:tr>
      <w:tr w:rsidR="007F33AB" w:rsidRPr="00A63CB6" w14:paraId="734DF516" w14:textId="77777777" w:rsidTr="00DA697C">
        <w:tc>
          <w:tcPr>
            <w:tcW w:w="1155" w:type="dxa"/>
            <w:shd w:val="clear" w:color="auto" w:fill="17365D" w:themeFill="text2" w:themeFillShade="BF"/>
          </w:tcPr>
          <w:p w14:paraId="47C47877" w14:textId="77777777" w:rsidR="007F33AB" w:rsidRPr="00DA697C" w:rsidRDefault="007F33AB" w:rsidP="001C739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 xml:space="preserve">Purpose </w:t>
            </w:r>
          </w:p>
        </w:tc>
        <w:tc>
          <w:tcPr>
            <w:tcW w:w="8059" w:type="dxa"/>
          </w:tcPr>
          <w:p w14:paraId="574E5634" w14:textId="0C1F8331" w:rsidR="007F33AB" w:rsidRPr="00A63CB6" w:rsidRDefault="00001C37" w:rsidP="00001C37">
            <w:pPr>
              <w:widowControl w:val="0"/>
              <w:adjustRightInd w:val="0"/>
              <w:rPr>
                <w:rStyle w:val="Emphasis"/>
                <w:i w:val="0"/>
                <w:iCs w:val="0"/>
                <w:sz w:val="21"/>
                <w:szCs w:val="21"/>
                <w:lang w:eastAsia="ja-JP"/>
              </w:rPr>
            </w:pPr>
            <w:r w:rsidRPr="00A63CB6">
              <w:rPr>
                <w:sz w:val="21"/>
                <w:szCs w:val="21"/>
                <w:lang w:eastAsia="ja-JP"/>
              </w:rPr>
              <w:t>I</w:t>
            </w:r>
            <w:r w:rsidR="002B1321">
              <w:rPr>
                <w:sz w:val="21"/>
                <w:szCs w:val="21"/>
                <w:lang w:eastAsia="ja-JP"/>
              </w:rPr>
              <w:t xml:space="preserve"> </w:t>
            </w:r>
            <w:r w:rsidRPr="00A63CB6">
              <w:rPr>
                <w:sz w:val="21"/>
                <w:szCs w:val="21"/>
                <w:lang w:eastAsia="ja-JP"/>
              </w:rPr>
              <w:t>partner</w:t>
            </w:r>
            <w:r w:rsidR="002B1321">
              <w:rPr>
                <w:sz w:val="21"/>
                <w:szCs w:val="21"/>
                <w:lang w:eastAsia="ja-JP"/>
              </w:rPr>
              <w:t>ed</w:t>
            </w:r>
            <w:r w:rsidRPr="00A63CB6">
              <w:rPr>
                <w:sz w:val="21"/>
                <w:szCs w:val="21"/>
                <w:lang w:eastAsia="ja-JP"/>
              </w:rPr>
              <w:t xml:space="preserve"> with a public elementary school (Kindergarten to Grade 2) located in an economically under-resourced, </w:t>
            </w:r>
            <w:proofErr w:type="gramStart"/>
            <w:r w:rsidRPr="00A63CB6">
              <w:rPr>
                <w:sz w:val="21"/>
                <w:szCs w:val="21"/>
                <w:lang w:eastAsia="ja-JP"/>
              </w:rPr>
              <w:t>linguistically</w:t>
            </w:r>
            <w:proofErr w:type="gramEnd"/>
            <w:r w:rsidRPr="00A63CB6">
              <w:rPr>
                <w:sz w:val="21"/>
                <w:szCs w:val="21"/>
                <w:lang w:eastAsia="ja-JP"/>
              </w:rPr>
              <w:t xml:space="preserve"> and racially diverse area in a Canadian city. The goal </w:t>
            </w:r>
            <w:r w:rsidR="002B1321">
              <w:rPr>
                <w:sz w:val="21"/>
                <w:szCs w:val="21"/>
                <w:lang w:eastAsia="ja-JP"/>
              </w:rPr>
              <w:t>was</w:t>
            </w:r>
            <w:r w:rsidRPr="00A63CB6">
              <w:rPr>
                <w:sz w:val="21"/>
                <w:szCs w:val="21"/>
                <w:lang w:eastAsia="ja-JP"/>
              </w:rPr>
              <w:t xml:space="preserve"> to find ways to deepen these students' mathematics learning to address educational inequity, by enriching mathematics pedagogy in the early years.</w:t>
            </w:r>
          </w:p>
        </w:tc>
      </w:tr>
    </w:tbl>
    <w:p w14:paraId="5B4B450D" w14:textId="77777777" w:rsidR="007735F7" w:rsidRPr="00A63CB6" w:rsidRDefault="007735F7" w:rsidP="00F654A4">
      <w:pPr>
        <w:pStyle w:val="Footer"/>
        <w:tabs>
          <w:tab w:val="clear" w:pos="4153"/>
          <w:tab w:val="clear" w:pos="8306"/>
        </w:tabs>
        <w:rPr>
          <w:b/>
          <w:sz w:val="21"/>
          <w:szCs w:val="21"/>
          <w:lang w:eastAsia="ja-JP"/>
        </w:rPr>
      </w:pPr>
    </w:p>
    <w:tbl>
      <w:tblPr>
        <w:tblStyle w:val="TableGrid"/>
        <w:tblW w:w="0" w:type="auto"/>
        <w:tblInd w:w="108" w:type="dxa"/>
        <w:tblLook w:val="04A0" w:firstRow="1" w:lastRow="0" w:firstColumn="1" w:lastColumn="0" w:noHBand="0" w:noVBand="1"/>
      </w:tblPr>
      <w:tblGrid>
        <w:gridCol w:w="1155"/>
        <w:gridCol w:w="8059"/>
      </w:tblGrid>
      <w:tr w:rsidR="00B25B96" w:rsidRPr="00A63CB6" w14:paraId="2C4B9D30" w14:textId="77777777" w:rsidTr="00DA697C">
        <w:tc>
          <w:tcPr>
            <w:tcW w:w="1155" w:type="dxa"/>
            <w:shd w:val="clear" w:color="auto" w:fill="17365D" w:themeFill="text2" w:themeFillShade="BF"/>
          </w:tcPr>
          <w:p w14:paraId="16E29FC6" w14:textId="77777777" w:rsidR="00B25B96" w:rsidRPr="00DA697C" w:rsidRDefault="00B25B96" w:rsidP="00B25B96">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Title</w:t>
            </w:r>
          </w:p>
        </w:tc>
        <w:tc>
          <w:tcPr>
            <w:tcW w:w="8059" w:type="dxa"/>
          </w:tcPr>
          <w:p w14:paraId="0F1824E2" w14:textId="77777777" w:rsidR="00B25B96" w:rsidRPr="00A63CB6" w:rsidRDefault="00B25B96" w:rsidP="00B25B96">
            <w:pPr>
              <w:autoSpaceDE/>
              <w:autoSpaceDN/>
              <w:rPr>
                <w:rStyle w:val="Emphasis"/>
                <w:i w:val="0"/>
                <w:iCs w:val="0"/>
                <w:sz w:val="21"/>
                <w:szCs w:val="21"/>
                <w:lang w:val="en-CA"/>
              </w:rPr>
            </w:pPr>
            <w:r w:rsidRPr="00A63CB6">
              <w:rPr>
                <w:sz w:val="21"/>
                <w:szCs w:val="21"/>
                <w:lang w:val="en-CA"/>
              </w:rPr>
              <w:t xml:space="preserve">Rethinking </w:t>
            </w:r>
            <w:proofErr w:type="spellStart"/>
            <w:r w:rsidRPr="00A63CB6">
              <w:rPr>
                <w:sz w:val="21"/>
                <w:szCs w:val="21"/>
                <w:lang w:val="en-CA"/>
              </w:rPr>
              <w:t>Transdisciplinarity</w:t>
            </w:r>
            <w:proofErr w:type="spellEnd"/>
            <w:r w:rsidRPr="00A63CB6">
              <w:rPr>
                <w:sz w:val="21"/>
                <w:szCs w:val="21"/>
                <w:lang w:val="en-CA"/>
              </w:rPr>
              <w:t xml:space="preserve"> in STEM Education   </w:t>
            </w:r>
          </w:p>
        </w:tc>
      </w:tr>
      <w:tr w:rsidR="00B25B96" w:rsidRPr="00A63CB6" w14:paraId="449C00DB" w14:textId="77777777" w:rsidTr="00DA697C">
        <w:tc>
          <w:tcPr>
            <w:tcW w:w="1155" w:type="dxa"/>
            <w:shd w:val="clear" w:color="auto" w:fill="17365D" w:themeFill="text2" w:themeFillShade="BF"/>
          </w:tcPr>
          <w:p w14:paraId="6BD9FEEB" w14:textId="77777777" w:rsidR="00B25B96" w:rsidRPr="00DA697C" w:rsidRDefault="00B25B96" w:rsidP="00B25B96">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Year</w:t>
            </w:r>
          </w:p>
        </w:tc>
        <w:tc>
          <w:tcPr>
            <w:tcW w:w="8059" w:type="dxa"/>
          </w:tcPr>
          <w:p w14:paraId="25157E53" w14:textId="77777777" w:rsidR="00B25B96" w:rsidRPr="00A63CB6" w:rsidRDefault="00B25B96" w:rsidP="00B25B96">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2018-2019</w:t>
            </w:r>
          </w:p>
        </w:tc>
      </w:tr>
      <w:tr w:rsidR="00B25B96" w:rsidRPr="00A63CB6" w14:paraId="15DAB29B" w14:textId="77777777" w:rsidTr="00DA697C">
        <w:tc>
          <w:tcPr>
            <w:tcW w:w="1155" w:type="dxa"/>
            <w:shd w:val="clear" w:color="auto" w:fill="17365D" w:themeFill="text2" w:themeFillShade="BF"/>
          </w:tcPr>
          <w:p w14:paraId="2FD9AF12" w14:textId="77777777" w:rsidR="00B25B96" w:rsidRPr="00DA697C" w:rsidRDefault="00B25B96" w:rsidP="00B25B96">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Source</w:t>
            </w:r>
          </w:p>
        </w:tc>
        <w:tc>
          <w:tcPr>
            <w:tcW w:w="8059" w:type="dxa"/>
          </w:tcPr>
          <w:p w14:paraId="4D1E1364" w14:textId="77777777" w:rsidR="00B25B96" w:rsidRPr="00A63CB6" w:rsidRDefault="00B25B96" w:rsidP="00B25B96">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 xml:space="preserve">Office of Research Mentorship and Collaboration Grant  </w:t>
            </w:r>
          </w:p>
        </w:tc>
      </w:tr>
      <w:tr w:rsidR="00B25B96" w:rsidRPr="00A63CB6" w14:paraId="164E83C8" w14:textId="77777777" w:rsidTr="00DA697C">
        <w:tc>
          <w:tcPr>
            <w:tcW w:w="1155" w:type="dxa"/>
            <w:shd w:val="clear" w:color="auto" w:fill="17365D" w:themeFill="text2" w:themeFillShade="BF"/>
          </w:tcPr>
          <w:p w14:paraId="02029E88" w14:textId="77777777" w:rsidR="00B25B96" w:rsidRPr="00DA697C" w:rsidRDefault="00B25B96" w:rsidP="00B25B96">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Role</w:t>
            </w:r>
          </w:p>
        </w:tc>
        <w:tc>
          <w:tcPr>
            <w:tcW w:w="8059" w:type="dxa"/>
          </w:tcPr>
          <w:p w14:paraId="3988800E" w14:textId="091722C2" w:rsidR="00B25B96" w:rsidRPr="00A63CB6" w:rsidRDefault="00B25B96" w:rsidP="00B25B96">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Principal Investigator: Miwa </w:t>
            </w:r>
            <w:r w:rsidR="00E31FAD" w:rsidRPr="00A63CB6">
              <w:rPr>
                <w:rStyle w:val="Emphasis"/>
                <w:i w:val="0"/>
                <w:iCs w:val="0"/>
                <w:sz w:val="21"/>
                <w:szCs w:val="21"/>
                <w:lang w:eastAsia="ja-JP"/>
              </w:rPr>
              <w:t xml:space="preserve">Aoki </w:t>
            </w:r>
            <w:r w:rsidRPr="00A63CB6">
              <w:rPr>
                <w:rStyle w:val="Emphasis"/>
                <w:i w:val="0"/>
                <w:iCs w:val="0"/>
                <w:sz w:val="21"/>
                <w:szCs w:val="21"/>
                <w:lang w:eastAsia="ja-JP"/>
              </w:rPr>
              <w:t xml:space="preserve">Takeuchi </w:t>
            </w:r>
          </w:p>
          <w:p w14:paraId="44A558DA" w14:textId="2BA52AA6" w:rsidR="00B25B96" w:rsidRPr="00A63CB6" w:rsidRDefault="00B25B96" w:rsidP="00B25B96">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Co-Investigators: </w:t>
            </w:r>
            <w:r w:rsidR="00E31FAD" w:rsidRPr="00A63CB6">
              <w:rPr>
                <w:rStyle w:val="Emphasis"/>
                <w:i w:val="0"/>
                <w:iCs w:val="0"/>
                <w:sz w:val="21"/>
                <w:szCs w:val="21"/>
                <w:lang w:eastAsia="ja-JP"/>
              </w:rPr>
              <w:t xml:space="preserve">Drs. </w:t>
            </w:r>
            <w:r w:rsidRPr="00A63CB6">
              <w:rPr>
                <w:rStyle w:val="Emphasis"/>
                <w:i w:val="0"/>
                <w:iCs w:val="0"/>
                <w:sz w:val="21"/>
                <w:szCs w:val="21"/>
                <w:lang w:eastAsia="ja-JP"/>
              </w:rPr>
              <w:t xml:space="preserve">Pratim Sengupta, Marie-Claire Shanahan, Jennifer Adams </w:t>
            </w:r>
          </w:p>
        </w:tc>
      </w:tr>
      <w:tr w:rsidR="00B25B96" w:rsidRPr="00A63CB6" w14:paraId="3AA3E707" w14:textId="77777777" w:rsidTr="00DA697C">
        <w:tc>
          <w:tcPr>
            <w:tcW w:w="1155" w:type="dxa"/>
            <w:shd w:val="clear" w:color="auto" w:fill="17365D" w:themeFill="text2" w:themeFillShade="BF"/>
          </w:tcPr>
          <w:p w14:paraId="5D22484D" w14:textId="77777777" w:rsidR="00B25B96" w:rsidRPr="00DA697C" w:rsidRDefault="00B25B96" w:rsidP="00B25B96">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Amount</w:t>
            </w:r>
          </w:p>
        </w:tc>
        <w:tc>
          <w:tcPr>
            <w:tcW w:w="8059" w:type="dxa"/>
          </w:tcPr>
          <w:p w14:paraId="073C981B" w14:textId="77777777" w:rsidR="00B25B96" w:rsidRPr="00A63CB6" w:rsidRDefault="00B25B96" w:rsidP="00B25B96">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$7,467 CAD</w:t>
            </w:r>
          </w:p>
        </w:tc>
      </w:tr>
      <w:tr w:rsidR="00B25B96" w:rsidRPr="00A63CB6" w14:paraId="060D1C08" w14:textId="77777777" w:rsidTr="00DA697C">
        <w:tc>
          <w:tcPr>
            <w:tcW w:w="1155" w:type="dxa"/>
            <w:shd w:val="clear" w:color="auto" w:fill="17365D" w:themeFill="text2" w:themeFillShade="BF"/>
          </w:tcPr>
          <w:p w14:paraId="3CE2B941" w14:textId="77777777" w:rsidR="00B25B96" w:rsidRPr="00DA697C" w:rsidRDefault="00B25B96" w:rsidP="00B25B96">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 xml:space="preserve">Purpose </w:t>
            </w:r>
          </w:p>
        </w:tc>
        <w:tc>
          <w:tcPr>
            <w:tcW w:w="8059" w:type="dxa"/>
          </w:tcPr>
          <w:p w14:paraId="60E9D7EA" w14:textId="46F90634" w:rsidR="00B25B96" w:rsidRPr="00A63CB6" w:rsidRDefault="00B25B96" w:rsidP="007B6F9B">
            <w:pPr>
              <w:rPr>
                <w:rStyle w:val="Emphasis"/>
                <w:i w:val="0"/>
                <w:iCs w:val="0"/>
                <w:noProof/>
                <w:sz w:val="21"/>
                <w:szCs w:val="21"/>
              </w:rPr>
            </w:pPr>
            <w:r w:rsidRPr="00A63CB6">
              <w:rPr>
                <w:noProof/>
                <w:sz w:val="21"/>
                <w:szCs w:val="21"/>
              </w:rPr>
              <w:t>We collaborate</w:t>
            </w:r>
            <w:r w:rsidR="002B1321">
              <w:rPr>
                <w:noProof/>
                <w:sz w:val="21"/>
                <w:szCs w:val="21"/>
              </w:rPr>
              <w:t>d</w:t>
            </w:r>
            <w:r w:rsidRPr="00A63CB6">
              <w:rPr>
                <w:noProof/>
                <w:sz w:val="21"/>
                <w:szCs w:val="21"/>
              </w:rPr>
              <w:t xml:space="preserve"> to provide an literature review on what has been done in research on STEM education over the past ten years and also </w:t>
            </w:r>
            <w:r w:rsidR="00A96D95" w:rsidRPr="00A63CB6">
              <w:rPr>
                <w:noProof/>
                <w:sz w:val="21"/>
                <w:szCs w:val="21"/>
              </w:rPr>
              <w:t>propose</w:t>
            </w:r>
            <w:r w:rsidRPr="00A63CB6">
              <w:rPr>
                <w:noProof/>
                <w:sz w:val="21"/>
                <w:szCs w:val="21"/>
              </w:rPr>
              <w:t xml:space="preserve"> a theoretical construct to rethink transdisciplinarity in STEM education from critical </w:t>
            </w:r>
            <w:r w:rsidR="007B6F9B" w:rsidRPr="00A63CB6">
              <w:rPr>
                <w:noProof/>
                <w:sz w:val="21"/>
                <w:szCs w:val="21"/>
              </w:rPr>
              <w:t>epistemologies and ontologies.</w:t>
            </w:r>
          </w:p>
        </w:tc>
      </w:tr>
    </w:tbl>
    <w:p w14:paraId="1AC8E62F" w14:textId="77777777" w:rsidR="005F1385" w:rsidRPr="00A63CB6" w:rsidRDefault="005F1385" w:rsidP="00F654A4">
      <w:pPr>
        <w:pStyle w:val="Footer"/>
        <w:tabs>
          <w:tab w:val="clear" w:pos="4153"/>
          <w:tab w:val="clear" w:pos="8306"/>
        </w:tabs>
        <w:rPr>
          <w:b/>
          <w:sz w:val="22"/>
          <w:szCs w:val="22"/>
          <w:lang w:eastAsia="ja-JP"/>
        </w:rPr>
      </w:pPr>
    </w:p>
    <w:p w14:paraId="42CB5CBB" w14:textId="1A05BBED" w:rsidR="006A6167" w:rsidRPr="00DA697C" w:rsidRDefault="006A6167" w:rsidP="006A6167">
      <w:pPr>
        <w:pStyle w:val="Footer"/>
        <w:tabs>
          <w:tab w:val="clear" w:pos="4153"/>
          <w:tab w:val="clear" w:pos="8306"/>
        </w:tabs>
        <w:rPr>
          <w:rFonts w:ascii="Arial" w:hAnsi="Arial" w:cs="Arial"/>
          <w:sz w:val="22"/>
          <w:szCs w:val="22"/>
          <w:u w:val="single"/>
          <w:lang w:eastAsia="ja-JP"/>
        </w:rPr>
      </w:pPr>
      <w:r w:rsidRPr="00DA697C">
        <w:rPr>
          <w:rFonts w:ascii="Arial" w:hAnsi="Arial" w:cs="Arial"/>
          <w:sz w:val="22"/>
          <w:szCs w:val="22"/>
          <w:u w:val="single"/>
          <w:lang w:eastAsia="ja-JP"/>
        </w:rPr>
        <w:t>Co-Investigator</w:t>
      </w:r>
    </w:p>
    <w:p w14:paraId="7803CF13" w14:textId="21471863" w:rsidR="006A6167" w:rsidRDefault="006A6167" w:rsidP="00F654A4">
      <w:pPr>
        <w:pStyle w:val="Footer"/>
        <w:tabs>
          <w:tab w:val="clear" w:pos="4153"/>
          <w:tab w:val="clear" w:pos="8306"/>
        </w:tabs>
        <w:rPr>
          <w:b/>
          <w:sz w:val="22"/>
          <w:szCs w:val="22"/>
          <w:lang w:eastAsia="ja-JP"/>
        </w:rPr>
      </w:pPr>
    </w:p>
    <w:tbl>
      <w:tblPr>
        <w:tblStyle w:val="TableGrid"/>
        <w:tblW w:w="0" w:type="auto"/>
        <w:tblInd w:w="108" w:type="dxa"/>
        <w:tblLook w:val="04A0" w:firstRow="1" w:lastRow="0" w:firstColumn="1" w:lastColumn="0" w:noHBand="0" w:noVBand="1"/>
      </w:tblPr>
      <w:tblGrid>
        <w:gridCol w:w="1155"/>
        <w:gridCol w:w="8059"/>
      </w:tblGrid>
      <w:tr w:rsidR="00124FDD" w:rsidRPr="00A63CB6" w14:paraId="29EB690C" w14:textId="77777777" w:rsidTr="003F6E8C">
        <w:tc>
          <w:tcPr>
            <w:tcW w:w="1155" w:type="dxa"/>
            <w:shd w:val="clear" w:color="auto" w:fill="17365D" w:themeFill="text2" w:themeFillShade="BF"/>
          </w:tcPr>
          <w:p w14:paraId="6F869563" w14:textId="77777777" w:rsidR="00124FDD" w:rsidRPr="00DA697C" w:rsidRDefault="00124FDD" w:rsidP="003F6E8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Title</w:t>
            </w:r>
          </w:p>
        </w:tc>
        <w:tc>
          <w:tcPr>
            <w:tcW w:w="8059" w:type="dxa"/>
          </w:tcPr>
          <w:p w14:paraId="191DDE72" w14:textId="4E16565D" w:rsidR="00124FDD" w:rsidRPr="00A63CB6" w:rsidRDefault="00124FDD" w:rsidP="003F6E8C">
            <w:pPr>
              <w:autoSpaceDE/>
              <w:autoSpaceDN/>
              <w:rPr>
                <w:rStyle w:val="Emphasis"/>
                <w:i w:val="0"/>
                <w:iCs w:val="0"/>
                <w:sz w:val="21"/>
                <w:szCs w:val="21"/>
                <w:lang w:val="en-CA"/>
              </w:rPr>
            </w:pPr>
            <w:r>
              <w:rPr>
                <w:sz w:val="21"/>
                <w:szCs w:val="21"/>
                <w:lang w:val="en-CA"/>
              </w:rPr>
              <w:t xml:space="preserve">International Collaborative for Equity in STEM Education and Research </w:t>
            </w:r>
            <w:r w:rsidRPr="00A63CB6">
              <w:rPr>
                <w:sz w:val="21"/>
                <w:szCs w:val="21"/>
                <w:lang w:val="en-CA"/>
              </w:rPr>
              <w:t xml:space="preserve"> </w:t>
            </w:r>
          </w:p>
        </w:tc>
      </w:tr>
      <w:tr w:rsidR="00124FDD" w:rsidRPr="00A63CB6" w14:paraId="2B14163D" w14:textId="77777777" w:rsidTr="003F6E8C">
        <w:tc>
          <w:tcPr>
            <w:tcW w:w="1155" w:type="dxa"/>
            <w:shd w:val="clear" w:color="auto" w:fill="17365D" w:themeFill="text2" w:themeFillShade="BF"/>
          </w:tcPr>
          <w:p w14:paraId="4729BC96" w14:textId="77777777" w:rsidR="00124FDD" w:rsidRPr="00DA697C" w:rsidRDefault="00124FDD" w:rsidP="003F6E8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Year</w:t>
            </w:r>
          </w:p>
        </w:tc>
        <w:tc>
          <w:tcPr>
            <w:tcW w:w="8059" w:type="dxa"/>
          </w:tcPr>
          <w:p w14:paraId="2734AE6B" w14:textId="5A8D120A" w:rsidR="00124FDD" w:rsidRPr="00124FDD" w:rsidRDefault="00124FDD" w:rsidP="003F6E8C">
            <w:pPr>
              <w:pStyle w:val="Footer"/>
              <w:tabs>
                <w:tab w:val="clear" w:pos="4153"/>
                <w:tab w:val="clear" w:pos="8306"/>
              </w:tabs>
              <w:spacing w:line="0" w:lineRule="atLeast"/>
              <w:rPr>
                <w:rStyle w:val="Emphasis"/>
                <w:i w:val="0"/>
                <w:iCs w:val="0"/>
                <w:sz w:val="21"/>
                <w:szCs w:val="21"/>
                <w:lang w:eastAsia="ja-JP"/>
              </w:rPr>
            </w:pPr>
            <w:r w:rsidRPr="00124FDD">
              <w:rPr>
                <w:rStyle w:val="Emphasis"/>
                <w:i w:val="0"/>
                <w:iCs w:val="0"/>
                <w:sz w:val="21"/>
                <w:szCs w:val="21"/>
                <w:lang w:eastAsia="ja-JP"/>
              </w:rPr>
              <w:t>2</w:t>
            </w:r>
            <w:r w:rsidRPr="00124FDD">
              <w:rPr>
                <w:rStyle w:val="Emphasis"/>
                <w:i w:val="0"/>
                <w:iCs w:val="0"/>
              </w:rPr>
              <w:t>020-</w:t>
            </w:r>
            <w:r w:rsidRPr="00124FDD">
              <w:rPr>
                <w:rStyle w:val="Emphasis"/>
                <w:i w:val="0"/>
                <w:iCs w:val="0"/>
                <w:sz w:val="21"/>
                <w:szCs w:val="21"/>
                <w:lang w:eastAsia="ja-JP"/>
              </w:rPr>
              <w:t>2</w:t>
            </w:r>
            <w:r w:rsidRPr="00124FDD">
              <w:rPr>
                <w:rStyle w:val="Emphasis"/>
                <w:i w:val="0"/>
                <w:iCs w:val="0"/>
              </w:rPr>
              <w:t>021</w:t>
            </w:r>
          </w:p>
        </w:tc>
      </w:tr>
      <w:tr w:rsidR="00124FDD" w:rsidRPr="00A63CB6" w14:paraId="5A0B9076" w14:textId="77777777" w:rsidTr="003F6E8C">
        <w:tc>
          <w:tcPr>
            <w:tcW w:w="1155" w:type="dxa"/>
            <w:shd w:val="clear" w:color="auto" w:fill="17365D" w:themeFill="text2" w:themeFillShade="BF"/>
          </w:tcPr>
          <w:p w14:paraId="3CA5F40F" w14:textId="77777777" w:rsidR="00124FDD" w:rsidRPr="00DA697C" w:rsidRDefault="00124FDD" w:rsidP="003F6E8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Source</w:t>
            </w:r>
          </w:p>
        </w:tc>
        <w:tc>
          <w:tcPr>
            <w:tcW w:w="8059" w:type="dxa"/>
          </w:tcPr>
          <w:p w14:paraId="4590AB61" w14:textId="3D3E8C12" w:rsidR="00124FDD" w:rsidRPr="00A63CB6" w:rsidRDefault="00542127" w:rsidP="003F6E8C">
            <w:pPr>
              <w:pStyle w:val="Footer"/>
              <w:tabs>
                <w:tab w:val="clear" w:pos="4153"/>
                <w:tab w:val="clear" w:pos="8306"/>
              </w:tabs>
              <w:spacing w:line="0" w:lineRule="atLeast"/>
              <w:rPr>
                <w:rStyle w:val="Emphasis"/>
                <w:i w:val="0"/>
                <w:iCs w:val="0"/>
                <w:sz w:val="21"/>
                <w:szCs w:val="21"/>
                <w:lang w:eastAsia="ja-JP"/>
              </w:rPr>
            </w:pPr>
            <w:r>
              <w:t xml:space="preserve">International Research Partnership Workshop Grant </w:t>
            </w:r>
          </w:p>
        </w:tc>
      </w:tr>
      <w:tr w:rsidR="00124FDD" w:rsidRPr="00A63CB6" w14:paraId="6A3113DF" w14:textId="77777777" w:rsidTr="003F6E8C">
        <w:tc>
          <w:tcPr>
            <w:tcW w:w="1155" w:type="dxa"/>
            <w:shd w:val="clear" w:color="auto" w:fill="17365D" w:themeFill="text2" w:themeFillShade="BF"/>
          </w:tcPr>
          <w:p w14:paraId="08B1F21C" w14:textId="77777777" w:rsidR="00124FDD" w:rsidRPr="00DA697C" w:rsidRDefault="00124FDD" w:rsidP="003F6E8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Role</w:t>
            </w:r>
          </w:p>
        </w:tc>
        <w:tc>
          <w:tcPr>
            <w:tcW w:w="8059" w:type="dxa"/>
          </w:tcPr>
          <w:p w14:paraId="2DA1DD96" w14:textId="069CFA87" w:rsidR="00124FDD" w:rsidRPr="00A63CB6" w:rsidRDefault="00124FDD" w:rsidP="003F6E8C">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Principal Investigator: Dr. </w:t>
            </w:r>
            <w:r>
              <w:rPr>
                <w:rStyle w:val="Emphasis"/>
                <w:i w:val="0"/>
                <w:iCs w:val="0"/>
                <w:sz w:val="21"/>
                <w:szCs w:val="21"/>
                <w:lang w:eastAsia="ja-JP"/>
              </w:rPr>
              <w:t>Jennifer Adams</w:t>
            </w:r>
            <w:r w:rsidRPr="00A63CB6">
              <w:rPr>
                <w:rStyle w:val="Emphasis"/>
                <w:i w:val="0"/>
                <w:iCs w:val="0"/>
                <w:sz w:val="21"/>
                <w:szCs w:val="21"/>
                <w:lang w:eastAsia="ja-JP"/>
              </w:rPr>
              <w:t xml:space="preserve"> (University of Calgary)</w:t>
            </w:r>
          </w:p>
          <w:p w14:paraId="35BE8CEC" w14:textId="3B37D07C" w:rsidR="00124FDD" w:rsidRPr="00A63CB6" w:rsidRDefault="00124FDD" w:rsidP="003F6E8C">
            <w:pPr>
              <w:pStyle w:val="Footer"/>
              <w:tabs>
                <w:tab w:val="clear" w:pos="4153"/>
                <w:tab w:val="clear" w:pos="8306"/>
              </w:tabs>
              <w:spacing w:line="0" w:lineRule="atLeast"/>
              <w:rPr>
                <w:rStyle w:val="Emphasis"/>
                <w:i w:val="0"/>
                <w:iCs w:val="0"/>
                <w:sz w:val="21"/>
                <w:szCs w:val="21"/>
                <w:lang w:eastAsia="ja-JP"/>
              </w:rPr>
            </w:pPr>
            <w:r>
              <w:rPr>
                <w:rStyle w:val="Emphasis"/>
                <w:i w:val="0"/>
                <w:iCs w:val="0"/>
                <w:sz w:val="21"/>
                <w:szCs w:val="21"/>
                <w:lang w:eastAsia="ja-JP"/>
              </w:rPr>
              <w:t>Collaborators</w:t>
            </w:r>
            <w:r w:rsidRPr="00A63CB6">
              <w:rPr>
                <w:rStyle w:val="Emphasis"/>
                <w:i w:val="0"/>
                <w:iCs w:val="0"/>
                <w:sz w:val="21"/>
                <w:szCs w:val="21"/>
                <w:lang w:eastAsia="ja-JP"/>
              </w:rPr>
              <w:t xml:space="preserve">: </w:t>
            </w:r>
            <w:r>
              <w:rPr>
                <w:rStyle w:val="Emphasis"/>
                <w:i w:val="0"/>
                <w:iCs w:val="0"/>
                <w:sz w:val="21"/>
                <w:szCs w:val="21"/>
                <w:lang w:eastAsia="ja-JP"/>
              </w:rPr>
              <w:t>Drs</w:t>
            </w:r>
            <w:r w:rsidR="00E01D5E">
              <w:rPr>
                <w:rStyle w:val="Emphasis"/>
                <w:i w:val="0"/>
                <w:iCs w:val="0"/>
                <w:sz w:val="21"/>
                <w:szCs w:val="21"/>
                <w:lang w:eastAsia="ja-JP"/>
              </w:rPr>
              <w:t xml:space="preserve">. Miwa Aoki Takeuchi, Wendy Benoit, </w:t>
            </w:r>
            <w:proofErr w:type="spellStart"/>
            <w:r w:rsidR="00E01D5E">
              <w:rPr>
                <w:rStyle w:val="Emphasis"/>
                <w:i w:val="0"/>
                <w:iCs w:val="0"/>
                <w:sz w:val="21"/>
                <w:szCs w:val="21"/>
                <w:lang w:eastAsia="ja-JP"/>
              </w:rPr>
              <w:t>Laleh</w:t>
            </w:r>
            <w:proofErr w:type="spellEnd"/>
            <w:r w:rsidR="00E01D5E">
              <w:rPr>
                <w:rStyle w:val="Emphasis"/>
                <w:i w:val="0"/>
                <w:iCs w:val="0"/>
                <w:sz w:val="21"/>
                <w:szCs w:val="21"/>
                <w:lang w:eastAsia="ja-JP"/>
              </w:rPr>
              <w:t xml:space="preserve"> </w:t>
            </w:r>
            <w:proofErr w:type="spellStart"/>
            <w:r w:rsidR="00E01D5E">
              <w:rPr>
                <w:rStyle w:val="Emphasis"/>
                <w:i w:val="0"/>
                <w:iCs w:val="0"/>
                <w:sz w:val="21"/>
                <w:szCs w:val="21"/>
                <w:lang w:eastAsia="ja-JP"/>
              </w:rPr>
              <w:t>Behjat</w:t>
            </w:r>
            <w:proofErr w:type="spellEnd"/>
            <w:r w:rsidR="00E01D5E">
              <w:rPr>
                <w:rStyle w:val="Emphasis"/>
                <w:i w:val="0"/>
                <w:iCs w:val="0"/>
                <w:sz w:val="21"/>
                <w:szCs w:val="21"/>
                <w:lang w:eastAsia="ja-JP"/>
              </w:rPr>
              <w:t xml:space="preserve">, </w:t>
            </w:r>
            <w:proofErr w:type="spellStart"/>
            <w:r w:rsidR="00E01D5E">
              <w:rPr>
                <w:rStyle w:val="Emphasis"/>
                <w:i w:val="0"/>
                <w:iCs w:val="0"/>
                <w:sz w:val="21"/>
                <w:szCs w:val="21"/>
                <w:lang w:eastAsia="ja-JP"/>
              </w:rPr>
              <w:t>Pratim</w:t>
            </w:r>
            <w:proofErr w:type="spellEnd"/>
            <w:r w:rsidR="00E01D5E">
              <w:rPr>
                <w:rStyle w:val="Emphasis"/>
                <w:i w:val="0"/>
                <w:iCs w:val="0"/>
                <w:sz w:val="21"/>
                <w:szCs w:val="21"/>
                <w:lang w:eastAsia="ja-JP"/>
              </w:rPr>
              <w:t xml:space="preserve"> Sengupta, Marie-Claire Shanahan, Sean </w:t>
            </w:r>
            <w:proofErr w:type="spellStart"/>
            <w:r w:rsidR="00E01D5E">
              <w:rPr>
                <w:rStyle w:val="Emphasis"/>
                <w:i w:val="0"/>
                <w:iCs w:val="0"/>
                <w:sz w:val="21"/>
                <w:szCs w:val="21"/>
                <w:lang w:eastAsia="ja-JP"/>
              </w:rPr>
              <w:t>Stotyn</w:t>
            </w:r>
            <w:proofErr w:type="spellEnd"/>
            <w:r w:rsidR="00E01D5E">
              <w:rPr>
                <w:rStyle w:val="Emphasis"/>
                <w:i w:val="0"/>
                <w:iCs w:val="0"/>
                <w:sz w:val="21"/>
                <w:szCs w:val="21"/>
                <w:lang w:eastAsia="ja-JP"/>
              </w:rPr>
              <w:t xml:space="preserve">, Rain </w:t>
            </w:r>
            <w:proofErr w:type="spellStart"/>
            <w:r w:rsidR="00E01D5E">
              <w:rPr>
                <w:rStyle w:val="Emphasis"/>
                <w:i w:val="0"/>
                <w:iCs w:val="0"/>
                <w:sz w:val="21"/>
                <w:szCs w:val="21"/>
                <w:lang w:eastAsia="ja-JP"/>
              </w:rPr>
              <w:t>Prud’homme</w:t>
            </w:r>
            <w:proofErr w:type="spellEnd"/>
            <w:r w:rsidR="00E01D5E">
              <w:rPr>
                <w:rStyle w:val="Emphasis"/>
                <w:i w:val="0"/>
                <w:iCs w:val="0"/>
                <w:sz w:val="21"/>
                <w:szCs w:val="21"/>
                <w:lang w:eastAsia="ja-JP"/>
              </w:rPr>
              <w:t xml:space="preserve">-Cranford (University of Calgary), Lucy </w:t>
            </w:r>
            <w:proofErr w:type="spellStart"/>
            <w:r w:rsidR="00E01D5E">
              <w:rPr>
                <w:rStyle w:val="Emphasis"/>
                <w:i w:val="0"/>
                <w:iCs w:val="0"/>
                <w:sz w:val="21"/>
                <w:szCs w:val="21"/>
                <w:lang w:eastAsia="ja-JP"/>
              </w:rPr>
              <w:t>Avraamidou</w:t>
            </w:r>
            <w:proofErr w:type="spellEnd"/>
            <w:r w:rsidR="00E01D5E">
              <w:rPr>
                <w:rStyle w:val="Emphasis"/>
                <w:i w:val="0"/>
                <w:iCs w:val="0"/>
                <w:sz w:val="21"/>
                <w:szCs w:val="21"/>
                <w:lang w:eastAsia="ja-JP"/>
              </w:rPr>
              <w:t xml:space="preserve">, Maria </w:t>
            </w:r>
            <w:proofErr w:type="spellStart"/>
            <w:r w:rsidR="00E01D5E">
              <w:rPr>
                <w:rStyle w:val="Emphasis"/>
                <w:i w:val="0"/>
                <w:iCs w:val="0"/>
                <w:sz w:val="21"/>
                <w:szCs w:val="21"/>
                <w:lang w:eastAsia="ja-JP"/>
              </w:rPr>
              <w:t>Ioannou</w:t>
            </w:r>
            <w:proofErr w:type="spellEnd"/>
            <w:r w:rsidR="00E01D5E">
              <w:rPr>
                <w:rStyle w:val="Emphasis"/>
                <w:i w:val="0"/>
                <w:iCs w:val="0"/>
                <w:sz w:val="21"/>
                <w:szCs w:val="21"/>
                <w:lang w:eastAsia="ja-JP"/>
              </w:rPr>
              <w:t xml:space="preserve">, Mary Lee (University of Groningen), Christina </w:t>
            </w:r>
            <w:proofErr w:type="spellStart"/>
            <w:r w:rsidR="00E01D5E">
              <w:rPr>
                <w:rStyle w:val="Emphasis"/>
                <w:i w:val="0"/>
                <w:iCs w:val="0"/>
                <w:sz w:val="21"/>
                <w:szCs w:val="21"/>
                <w:lang w:eastAsia="ja-JP"/>
              </w:rPr>
              <w:t>Siry</w:t>
            </w:r>
            <w:proofErr w:type="spellEnd"/>
            <w:r w:rsidR="00E01D5E">
              <w:rPr>
                <w:rStyle w:val="Emphasis"/>
                <w:i w:val="0"/>
                <w:iCs w:val="0"/>
                <w:sz w:val="21"/>
                <w:szCs w:val="21"/>
                <w:lang w:eastAsia="ja-JP"/>
              </w:rPr>
              <w:t xml:space="preserve"> (University of </w:t>
            </w:r>
            <w:proofErr w:type="gramStart"/>
            <w:r w:rsidR="00E01D5E">
              <w:rPr>
                <w:rStyle w:val="Emphasis"/>
                <w:i w:val="0"/>
                <w:iCs w:val="0"/>
                <w:sz w:val="21"/>
                <w:szCs w:val="21"/>
                <w:lang w:eastAsia="ja-JP"/>
              </w:rPr>
              <w:t xml:space="preserve">Luxembourg) </w:t>
            </w:r>
            <w:r w:rsidRPr="00A63CB6">
              <w:rPr>
                <w:rStyle w:val="Emphasis"/>
                <w:i w:val="0"/>
                <w:iCs w:val="0"/>
                <w:sz w:val="21"/>
                <w:szCs w:val="21"/>
                <w:lang w:eastAsia="ja-JP"/>
              </w:rPr>
              <w:t xml:space="preserve">  </w:t>
            </w:r>
            <w:proofErr w:type="gramEnd"/>
          </w:p>
        </w:tc>
      </w:tr>
      <w:tr w:rsidR="00124FDD" w:rsidRPr="00A63CB6" w14:paraId="53C7B65B" w14:textId="77777777" w:rsidTr="003F6E8C">
        <w:tc>
          <w:tcPr>
            <w:tcW w:w="1155" w:type="dxa"/>
            <w:shd w:val="clear" w:color="auto" w:fill="17365D" w:themeFill="text2" w:themeFillShade="BF"/>
          </w:tcPr>
          <w:p w14:paraId="77D43F8E" w14:textId="77777777" w:rsidR="00124FDD" w:rsidRPr="00DA697C" w:rsidRDefault="00124FDD" w:rsidP="003F6E8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Amount</w:t>
            </w:r>
          </w:p>
        </w:tc>
        <w:tc>
          <w:tcPr>
            <w:tcW w:w="8059" w:type="dxa"/>
          </w:tcPr>
          <w:p w14:paraId="249719DB" w14:textId="1CD38E1D" w:rsidR="00124FDD" w:rsidRPr="00A63CB6" w:rsidRDefault="00124FDD" w:rsidP="003F6E8C">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 xml:space="preserve">$ </w:t>
            </w:r>
            <w:r w:rsidR="00E01D5E">
              <w:rPr>
                <w:sz w:val="21"/>
                <w:szCs w:val="21"/>
                <w:lang w:eastAsia="ja-JP"/>
              </w:rPr>
              <w:t>10,000</w:t>
            </w:r>
            <w:r w:rsidRPr="00A63CB6">
              <w:rPr>
                <w:sz w:val="21"/>
                <w:szCs w:val="21"/>
                <w:lang w:eastAsia="ja-JP"/>
              </w:rPr>
              <w:t xml:space="preserve"> CAD</w:t>
            </w:r>
          </w:p>
        </w:tc>
      </w:tr>
      <w:tr w:rsidR="00124FDD" w:rsidRPr="00A63CB6" w14:paraId="2983B26C" w14:textId="77777777" w:rsidTr="003F6E8C">
        <w:tc>
          <w:tcPr>
            <w:tcW w:w="1155" w:type="dxa"/>
            <w:shd w:val="clear" w:color="auto" w:fill="17365D" w:themeFill="text2" w:themeFillShade="BF"/>
          </w:tcPr>
          <w:p w14:paraId="2FABAC0F" w14:textId="77777777" w:rsidR="00124FDD" w:rsidRPr="00DA697C" w:rsidRDefault="00124FDD" w:rsidP="003F6E8C">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 xml:space="preserve">Purpose </w:t>
            </w:r>
          </w:p>
        </w:tc>
        <w:tc>
          <w:tcPr>
            <w:tcW w:w="8059" w:type="dxa"/>
          </w:tcPr>
          <w:p w14:paraId="67F47D9C" w14:textId="64784151" w:rsidR="00124FDD" w:rsidRPr="00A63CB6" w:rsidRDefault="00E01D5E" w:rsidP="00E01D5E">
            <w:pPr>
              <w:autoSpaceDE/>
              <w:autoSpaceDN/>
              <w:rPr>
                <w:rStyle w:val="Emphasis"/>
                <w:rFonts w:eastAsia="Times New Roman"/>
                <w:i w:val="0"/>
                <w:iCs w:val="0"/>
                <w:sz w:val="21"/>
                <w:szCs w:val="21"/>
                <w:lang w:val="en-CA"/>
              </w:rPr>
            </w:pPr>
            <w:r w:rsidRPr="00E01D5E">
              <w:rPr>
                <w:rFonts w:eastAsia="Times New Roman"/>
                <w:sz w:val="21"/>
                <w:szCs w:val="21"/>
                <w:lang w:val="en-CA"/>
              </w:rPr>
              <w:t xml:space="preserve">Achieving equitable learning opportunities and outcomes for all students is one of the most pressing challenges facing science education in North America and Europe, with Equity also </w:t>
            </w:r>
            <w:r w:rsidRPr="00E01D5E">
              <w:rPr>
                <w:rFonts w:eastAsia="Times New Roman"/>
                <w:sz w:val="21"/>
                <w:szCs w:val="21"/>
                <w:lang w:val="en-CA"/>
              </w:rPr>
              <w:lastRenderedPageBreak/>
              <w:t xml:space="preserve">being one of the most ubiquitous, and yet undertheorized concepts in science education. STEM learning and participation are equitable when there are no barriers to or differentials in achievement in STEM along social and demographic characteristics. This workshop will bring together scholars from Europe, the Universities of Groningen and Luxembourg specifically, and the University of Calgary dialogue and develop collaborative projects that centre equity and social justice-oriented research </w:t>
            </w:r>
            <w:proofErr w:type="gramStart"/>
            <w:r w:rsidRPr="00E01D5E">
              <w:rPr>
                <w:rFonts w:eastAsia="Times New Roman"/>
                <w:sz w:val="21"/>
                <w:szCs w:val="21"/>
                <w:lang w:val="en-CA"/>
              </w:rPr>
              <w:t>in order to</w:t>
            </w:r>
            <w:proofErr w:type="gramEnd"/>
            <w:r w:rsidRPr="00E01D5E">
              <w:rPr>
                <w:rFonts w:eastAsia="Times New Roman"/>
                <w:sz w:val="21"/>
                <w:szCs w:val="21"/>
                <w:lang w:val="en-CA"/>
              </w:rPr>
              <w:t xml:space="preserve"> re-vision inclusive STEM education. This workshop will initiate the International Collaborative for Equity in STEM Education and Research</w:t>
            </w:r>
            <w:r>
              <w:rPr>
                <w:rFonts w:eastAsia="Times New Roman"/>
                <w:sz w:val="21"/>
                <w:szCs w:val="21"/>
                <w:lang w:val="en-CA"/>
              </w:rPr>
              <w:t xml:space="preserve"> </w:t>
            </w:r>
            <w:r w:rsidRPr="00E01D5E">
              <w:rPr>
                <w:rFonts w:eastAsia="Times New Roman"/>
                <w:sz w:val="21"/>
                <w:szCs w:val="21"/>
                <w:lang w:val="en-CA"/>
              </w:rPr>
              <w:t xml:space="preserve">(ICESER), where we work across national and disciplinary boundaries </w:t>
            </w:r>
            <w:proofErr w:type="gramStart"/>
            <w:r w:rsidRPr="00E01D5E">
              <w:rPr>
                <w:rFonts w:eastAsia="Times New Roman"/>
                <w:sz w:val="21"/>
                <w:szCs w:val="21"/>
                <w:lang w:val="en-CA"/>
              </w:rPr>
              <w:t>in order to</w:t>
            </w:r>
            <w:proofErr w:type="gramEnd"/>
            <w:r w:rsidRPr="00E01D5E">
              <w:rPr>
                <w:rFonts w:eastAsia="Times New Roman"/>
                <w:sz w:val="21"/>
                <w:szCs w:val="21"/>
                <w:lang w:val="en-CA"/>
              </w:rPr>
              <w:t xml:space="preserve"> advance research on STEM education with equitable outcomes for diverse learners and inclusive STEM practices.</w:t>
            </w:r>
          </w:p>
        </w:tc>
      </w:tr>
    </w:tbl>
    <w:p w14:paraId="222138A3" w14:textId="77777777" w:rsidR="00124FDD" w:rsidRPr="00A63CB6" w:rsidRDefault="00124FDD" w:rsidP="00F654A4">
      <w:pPr>
        <w:pStyle w:val="Footer"/>
        <w:tabs>
          <w:tab w:val="clear" w:pos="4153"/>
          <w:tab w:val="clear" w:pos="8306"/>
        </w:tabs>
        <w:rPr>
          <w:b/>
          <w:sz w:val="22"/>
          <w:szCs w:val="22"/>
          <w:lang w:eastAsia="ja-JP"/>
        </w:rPr>
      </w:pPr>
    </w:p>
    <w:tbl>
      <w:tblPr>
        <w:tblStyle w:val="TableGrid"/>
        <w:tblW w:w="0" w:type="auto"/>
        <w:tblInd w:w="108" w:type="dxa"/>
        <w:tblLook w:val="04A0" w:firstRow="1" w:lastRow="0" w:firstColumn="1" w:lastColumn="0" w:noHBand="0" w:noVBand="1"/>
      </w:tblPr>
      <w:tblGrid>
        <w:gridCol w:w="1155"/>
        <w:gridCol w:w="8059"/>
      </w:tblGrid>
      <w:tr w:rsidR="006A6167" w:rsidRPr="00A63CB6" w14:paraId="4C740E67" w14:textId="77777777" w:rsidTr="00DA697C">
        <w:tc>
          <w:tcPr>
            <w:tcW w:w="1155" w:type="dxa"/>
            <w:shd w:val="clear" w:color="auto" w:fill="17365D" w:themeFill="text2" w:themeFillShade="BF"/>
          </w:tcPr>
          <w:p w14:paraId="7BC9D419" w14:textId="77777777" w:rsidR="006A6167" w:rsidRPr="00DA697C" w:rsidRDefault="006A6167" w:rsidP="008353CA">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Title</w:t>
            </w:r>
          </w:p>
        </w:tc>
        <w:tc>
          <w:tcPr>
            <w:tcW w:w="8059" w:type="dxa"/>
          </w:tcPr>
          <w:p w14:paraId="08DAC995" w14:textId="77777777" w:rsidR="006A6167" w:rsidRPr="00A63CB6" w:rsidRDefault="006A6167" w:rsidP="008353CA">
            <w:pPr>
              <w:autoSpaceDE/>
              <w:autoSpaceDN/>
              <w:rPr>
                <w:rStyle w:val="Emphasis"/>
                <w:i w:val="0"/>
                <w:iCs w:val="0"/>
                <w:sz w:val="21"/>
                <w:szCs w:val="21"/>
                <w:lang w:val="en-CA"/>
              </w:rPr>
            </w:pPr>
            <w:r w:rsidRPr="00A63CB6">
              <w:rPr>
                <w:sz w:val="21"/>
                <w:szCs w:val="21"/>
                <w:lang w:val="en-CA"/>
              </w:rPr>
              <w:t xml:space="preserve">Preservice Teacher’s Conceptualizations of Disability and Inclusion </w:t>
            </w:r>
          </w:p>
        </w:tc>
      </w:tr>
      <w:tr w:rsidR="006A6167" w:rsidRPr="00A63CB6" w14:paraId="7533177E" w14:textId="77777777" w:rsidTr="00DA697C">
        <w:tc>
          <w:tcPr>
            <w:tcW w:w="1155" w:type="dxa"/>
            <w:shd w:val="clear" w:color="auto" w:fill="17365D" w:themeFill="text2" w:themeFillShade="BF"/>
          </w:tcPr>
          <w:p w14:paraId="1B5964E1" w14:textId="77777777" w:rsidR="006A6167" w:rsidRPr="00DA697C" w:rsidRDefault="006A6167" w:rsidP="008353CA">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Year</w:t>
            </w:r>
          </w:p>
        </w:tc>
        <w:tc>
          <w:tcPr>
            <w:tcW w:w="8059" w:type="dxa"/>
          </w:tcPr>
          <w:p w14:paraId="4F7FCEF3" w14:textId="77777777" w:rsidR="006A6167" w:rsidRPr="00A63CB6" w:rsidRDefault="006A6167" w:rsidP="008353CA">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2018-2019</w:t>
            </w:r>
          </w:p>
        </w:tc>
      </w:tr>
      <w:tr w:rsidR="006A6167" w:rsidRPr="00A63CB6" w14:paraId="07E216F7" w14:textId="77777777" w:rsidTr="00DA697C">
        <w:tc>
          <w:tcPr>
            <w:tcW w:w="1155" w:type="dxa"/>
            <w:shd w:val="clear" w:color="auto" w:fill="17365D" w:themeFill="text2" w:themeFillShade="BF"/>
          </w:tcPr>
          <w:p w14:paraId="44192719" w14:textId="77777777" w:rsidR="006A6167" w:rsidRPr="00DA697C" w:rsidRDefault="006A6167" w:rsidP="008353CA">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Source</w:t>
            </w:r>
          </w:p>
        </w:tc>
        <w:tc>
          <w:tcPr>
            <w:tcW w:w="8059" w:type="dxa"/>
          </w:tcPr>
          <w:p w14:paraId="13FDBA55" w14:textId="77777777" w:rsidR="006A6167" w:rsidRPr="00A63CB6" w:rsidRDefault="006A6167" w:rsidP="008353CA">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Teaching and Learning Grants, Taylor Institute for Teaching and Learning</w:t>
            </w:r>
          </w:p>
        </w:tc>
      </w:tr>
      <w:tr w:rsidR="006A6167" w:rsidRPr="00A63CB6" w14:paraId="1E723278" w14:textId="77777777" w:rsidTr="00DA697C">
        <w:tc>
          <w:tcPr>
            <w:tcW w:w="1155" w:type="dxa"/>
            <w:shd w:val="clear" w:color="auto" w:fill="17365D" w:themeFill="text2" w:themeFillShade="BF"/>
          </w:tcPr>
          <w:p w14:paraId="0797AB2B" w14:textId="77777777" w:rsidR="006A6167" w:rsidRPr="00DA697C" w:rsidRDefault="006A6167" w:rsidP="008353CA">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Role</w:t>
            </w:r>
          </w:p>
        </w:tc>
        <w:tc>
          <w:tcPr>
            <w:tcW w:w="8059" w:type="dxa"/>
          </w:tcPr>
          <w:p w14:paraId="608E5541" w14:textId="77777777" w:rsidR="006A6167" w:rsidRPr="00A63CB6" w:rsidRDefault="006A6167" w:rsidP="008353CA">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Principal Investigator: Dr. Man-Wai Chu (University of Calgary)</w:t>
            </w:r>
          </w:p>
          <w:p w14:paraId="4F698723" w14:textId="77777777" w:rsidR="006A6167" w:rsidRPr="00A63CB6" w:rsidRDefault="006A6167" w:rsidP="008353CA">
            <w:pPr>
              <w:pStyle w:val="Footer"/>
              <w:tabs>
                <w:tab w:val="clear" w:pos="4153"/>
                <w:tab w:val="clear" w:pos="8306"/>
              </w:tabs>
              <w:spacing w:line="0" w:lineRule="atLeast"/>
              <w:rPr>
                <w:rStyle w:val="Emphasis"/>
                <w:i w:val="0"/>
                <w:iCs w:val="0"/>
                <w:sz w:val="21"/>
                <w:szCs w:val="21"/>
                <w:lang w:eastAsia="ja-JP"/>
              </w:rPr>
            </w:pPr>
            <w:r w:rsidRPr="00A63CB6">
              <w:rPr>
                <w:rStyle w:val="Emphasis"/>
                <w:i w:val="0"/>
                <w:iCs w:val="0"/>
                <w:sz w:val="21"/>
                <w:szCs w:val="21"/>
                <w:lang w:eastAsia="ja-JP"/>
              </w:rPr>
              <w:t xml:space="preserve">Co-investigators: Drs. Jennifer Lock, Miwa Aoki Takeuchi  </w:t>
            </w:r>
          </w:p>
        </w:tc>
      </w:tr>
      <w:tr w:rsidR="006A6167" w:rsidRPr="00A63CB6" w14:paraId="208B35BA" w14:textId="77777777" w:rsidTr="00DA697C">
        <w:tc>
          <w:tcPr>
            <w:tcW w:w="1155" w:type="dxa"/>
            <w:shd w:val="clear" w:color="auto" w:fill="17365D" w:themeFill="text2" w:themeFillShade="BF"/>
          </w:tcPr>
          <w:p w14:paraId="1E06D686" w14:textId="77777777" w:rsidR="006A6167" w:rsidRPr="00DA697C" w:rsidRDefault="006A6167" w:rsidP="008353CA">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Amount</w:t>
            </w:r>
          </w:p>
        </w:tc>
        <w:tc>
          <w:tcPr>
            <w:tcW w:w="8059" w:type="dxa"/>
          </w:tcPr>
          <w:p w14:paraId="07609D9D" w14:textId="1F320335" w:rsidR="006A6167" w:rsidRPr="00A63CB6" w:rsidRDefault="006A6167" w:rsidP="002D1445">
            <w:pPr>
              <w:pStyle w:val="Footer"/>
              <w:tabs>
                <w:tab w:val="clear" w:pos="4153"/>
                <w:tab w:val="clear" w:pos="8306"/>
              </w:tabs>
              <w:spacing w:line="0" w:lineRule="atLeast"/>
              <w:rPr>
                <w:rStyle w:val="Emphasis"/>
                <w:i w:val="0"/>
                <w:iCs w:val="0"/>
                <w:sz w:val="21"/>
                <w:szCs w:val="21"/>
                <w:lang w:eastAsia="ja-JP"/>
              </w:rPr>
            </w:pPr>
            <w:r w:rsidRPr="00A63CB6">
              <w:rPr>
                <w:sz w:val="21"/>
                <w:szCs w:val="21"/>
                <w:lang w:eastAsia="ja-JP"/>
              </w:rPr>
              <w:t>$</w:t>
            </w:r>
            <w:r w:rsidR="002D1445" w:rsidRPr="00A63CB6">
              <w:rPr>
                <w:sz w:val="21"/>
                <w:szCs w:val="21"/>
                <w:lang w:eastAsia="ja-JP"/>
              </w:rPr>
              <w:t xml:space="preserve"> 31,061 </w:t>
            </w:r>
            <w:r w:rsidRPr="00A63CB6">
              <w:rPr>
                <w:sz w:val="21"/>
                <w:szCs w:val="21"/>
                <w:lang w:eastAsia="ja-JP"/>
              </w:rPr>
              <w:t>CAD</w:t>
            </w:r>
          </w:p>
        </w:tc>
      </w:tr>
      <w:tr w:rsidR="006A6167" w:rsidRPr="00A63CB6" w14:paraId="2FC33FDA" w14:textId="77777777" w:rsidTr="00DA697C">
        <w:tc>
          <w:tcPr>
            <w:tcW w:w="1155" w:type="dxa"/>
            <w:shd w:val="clear" w:color="auto" w:fill="17365D" w:themeFill="text2" w:themeFillShade="BF"/>
          </w:tcPr>
          <w:p w14:paraId="1798E20F" w14:textId="77777777" w:rsidR="006A6167" w:rsidRPr="00DA697C" w:rsidRDefault="006A6167" w:rsidP="008353CA">
            <w:pPr>
              <w:pStyle w:val="Footer"/>
              <w:tabs>
                <w:tab w:val="clear" w:pos="4153"/>
                <w:tab w:val="clear" w:pos="8306"/>
              </w:tabs>
              <w:spacing w:line="0" w:lineRule="atLeast"/>
              <w:rPr>
                <w:rStyle w:val="Emphasis"/>
                <w:rFonts w:ascii="Arial Nova Cond Light" w:hAnsi="Arial Nova Cond Light"/>
                <w:i w:val="0"/>
                <w:iCs w:val="0"/>
                <w:sz w:val="21"/>
                <w:szCs w:val="21"/>
                <w:lang w:eastAsia="ja-JP"/>
              </w:rPr>
            </w:pPr>
            <w:r w:rsidRPr="00DA697C">
              <w:rPr>
                <w:rStyle w:val="Emphasis"/>
                <w:rFonts w:ascii="Arial Nova Cond Light" w:hAnsi="Arial Nova Cond Light"/>
                <w:i w:val="0"/>
                <w:iCs w:val="0"/>
                <w:sz w:val="21"/>
                <w:szCs w:val="21"/>
                <w:lang w:eastAsia="ja-JP"/>
              </w:rPr>
              <w:t xml:space="preserve">Purpose </w:t>
            </w:r>
          </w:p>
        </w:tc>
        <w:tc>
          <w:tcPr>
            <w:tcW w:w="8059" w:type="dxa"/>
          </w:tcPr>
          <w:p w14:paraId="5F2529D8" w14:textId="2B385FC1" w:rsidR="006A6167" w:rsidRPr="00A63CB6" w:rsidRDefault="006A6167" w:rsidP="008353CA">
            <w:pPr>
              <w:autoSpaceDE/>
              <w:autoSpaceDN/>
              <w:rPr>
                <w:rStyle w:val="Emphasis"/>
                <w:rFonts w:eastAsia="Times New Roman"/>
                <w:i w:val="0"/>
                <w:iCs w:val="0"/>
                <w:sz w:val="21"/>
                <w:szCs w:val="21"/>
                <w:lang w:val="en-CA"/>
              </w:rPr>
            </w:pPr>
            <w:r w:rsidRPr="00A63CB6">
              <w:rPr>
                <w:rFonts w:eastAsia="Times New Roman"/>
                <w:sz w:val="21"/>
                <w:szCs w:val="21"/>
                <w:lang w:val="en-CA"/>
              </w:rPr>
              <w:t>This research study examine</w:t>
            </w:r>
            <w:r w:rsidR="002B1321">
              <w:rPr>
                <w:rFonts w:eastAsia="Times New Roman"/>
                <w:sz w:val="21"/>
                <w:szCs w:val="21"/>
                <w:lang w:val="en-CA"/>
              </w:rPr>
              <w:t>d</w:t>
            </w:r>
            <w:r w:rsidRPr="00A63CB6">
              <w:rPr>
                <w:rFonts w:eastAsia="Times New Roman"/>
                <w:sz w:val="21"/>
                <w:szCs w:val="21"/>
                <w:lang w:val="en-CA"/>
              </w:rPr>
              <w:t xml:space="preserve"> preservice teachers’ initial and developing conceptualizations of disability and inclusion in the medium of artistic renderings. Based on the findings, we </w:t>
            </w:r>
            <w:r w:rsidR="002B1321">
              <w:rPr>
                <w:rFonts w:eastAsia="Times New Roman"/>
                <w:sz w:val="21"/>
                <w:szCs w:val="21"/>
                <w:lang w:val="en-CA"/>
              </w:rPr>
              <w:t>redesigned</w:t>
            </w:r>
            <w:r w:rsidRPr="00A63CB6">
              <w:rPr>
                <w:rFonts w:eastAsia="Times New Roman"/>
                <w:sz w:val="21"/>
                <w:szCs w:val="21"/>
                <w:lang w:val="en-CA"/>
              </w:rPr>
              <w:t xml:space="preserve"> a teacher education course on inclusive education. </w:t>
            </w:r>
          </w:p>
        </w:tc>
      </w:tr>
    </w:tbl>
    <w:p w14:paraId="60EDDFC7" w14:textId="7354D1B8" w:rsidR="007735F7" w:rsidRDefault="007735F7" w:rsidP="00F654A4">
      <w:pPr>
        <w:pStyle w:val="Footer"/>
        <w:tabs>
          <w:tab w:val="clear" w:pos="4153"/>
          <w:tab w:val="clear" w:pos="8306"/>
        </w:tabs>
        <w:rPr>
          <w:b/>
          <w:sz w:val="22"/>
          <w:szCs w:val="22"/>
          <w:lang w:eastAsia="ja-JP"/>
        </w:rPr>
      </w:pPr>
    </w:p>
    <w:p w14:paraId="17FE6BAB" w14:textId="77777777" w:rsidR="00542127" w:rsidRPr="00A63CB6" w:rsidRDefault="00542127" w:rsidP="00F654A4">
      <w:pPr>
        <w:pStyle w:val="Footer"/>
        <w:tabs>
          <w:tab w:val="clear" w:pos="4153"/>
          <w:tab w:val="clear" w:pos="8306"/>
        </w:tabs>
        <w:rPr>
          <w:b/>
          <w:sz w:val="22"/>
          <w:szCs w:val="22"/>
          <w:lang w:eastAsia="ja-JP"/>
        </w:rPr>
      </w:pPr>
    </w:p>
    <w:p w14:paraId="6968FD49" w14:textId="71A4F8E8" w:rsidR="006A6167" w:rsidRPr="001E158C" w:rsidRDefault="00124CB3" w:rsidP="00F654A4">
      <w:pPr>
        <w:pStyle w:val="Footer"/>
        <w:tabs>
          <w:tab w:val="clear" w:pos="4153"/>
          <w:tab w:val="clear" w:pos="8306"/>
        </w:tabs>
        <w:rPr>
          <w:rFonts w:ascii="Arial" w:hAnsi="Arial" w:cs="Arial"/>
          <w:b/>
          <w:sz w:val="22"/>
          <w:szCs w:val="22"/>
          <w:lang w:eastAsia="ja-JP"/>
        </w:rPr>
      </w:pPr>
      <w:r w:rsidRPr="001E158C">
        <w:rPr>
          <w:rFonts w:ascii="Arial" w:hAnsi="Arial" w:cs="Arial"/>
          <w:b/>
          <w:sz w:val="22"/>
          <w:szCs w:val="22"/>
          <w:lang w:eastAsia="ja-JP"/>
        </w:rPr>
        <w:t xml:space="preserve">Visiting Professorship </w:t>
      </w:r>
    </w:p>
    <w:p w14:paraId="41007376" w14:textId="495A57CC" w:rsidR="00124CB3" w:rsidRPr="00A63CB6" w:rsidRDefault="00124CB3" w:rsidP="00F654A4">
      <w:pPr>
        <w:pStyle w:val="Footer"/>
        <w:tabs>
          <w:tab w:val="clear" w:pos="4153"/>
          <w:tab w:val="clear" w:pos="8306"/>
        </w:tabs>
        <w:rPr>
          <w:b/>
          <w:sz w:val="22"/>
          <w:szCs w:val="22"/>
          <w:lang w:eastAsia="ja-JP"/>
        </w:rPr>
      </w:pPr>
    </w:p>
    <w:p w14:paraId="29E71676" w14:textId="7638B3F9" w:rsidR="00124CB3" w:rsidRPr="00A63CB6" w:rsidRDefault="00DA697C" w:rsidP="00F654A4">
      <w:pPr>
        <w:pStyle w:val="Footer"/>
        <w:tabs>
          <w:tab w:val="clear" w:pos="4153"/>
          <w:tab w:val="clear" w:pos="8306"/>
        </w:tabs>
        <w:rPr>
          <w:bCs/>
          <w:sz w:val="22"/>
          <w:szCs w:val="22"/>
          <w:lang w:eastAsia="ja-JP"/>
        </w:rPr>
      </w:pPr>
      <w:r>
        <w:rPr>
          <w:bCs/>
          <w:sz w:val="22"/>
          <w:szCs w:val="22"/>
          <w:lang w:eastAsia="ja-JP"/>
        </w:rPr>
        <w:t xml:space="preserve">Invited and Funded </w:t>
      </w:r>
      <w:r w:rsidR="00124CB3" w:rsidRPr="00A63CB6">
        <w:rPr>
          <w:bCs/>
          <w:sz w:val="22"/>
          <w:szCs w:val="22"/>
          <w:lang w:eastAsia="ja-JP"/>
        </w:rPr>
        <w:t>Visiting Professor</w:t>
      </w:r>
      <w:r w:rsidR="007735F7" w:rsidRPr="00A63CB6">
        <w:rPr>
          <w:bCs/>
          <w:sz w:val="22"/>
          <w:szCs w:val="22"/>
          <w:lang w:eastAsia="ja-JP"/>
        </w:rPr>
        <w:t xml:space="preserve">ship in </w:t>
      </w:r>
      <w:r w:rsidR="00124CB3" w:rsidRPr="00A63CB6">
        <w:rPr>
          <w:bCs/>
          <w:sz w:val="22"/>
          <w:szCs w:val="22"/>
          <w:lang w:eastAsia="ja-JP"/>
        </w:rPr>
        <w:t>Rikkyo University</w:t>
      </w:r>
      <w:r w:rsidR="007735F7" w:rsidRPr="00A63CB6">
        <w:rPr>
          <w:bCs/>
          <w:sz w:val="22"/>
          <w:szCs w:val="22"/>
          <w:lang w:eastAsia="ja-JP"/>
        </w:rPr>
        <w:t>, Tokyo, Japan</w:t>
      </w:r>
      <w:r w:rsidR="00124CB3" w:rsidRPr="00A63CB6">
        <w:rPr>
          <w:bCs/>
          <w:sz w:val="22"/>
          <w:szCs w:val="22"/>
          <w:lang w:eastAsia="ja-JP"/>
        </w:rPr>
        <w:t xml:space="preserve"> (Fund received </w:t>
      </w:r>
      <w:r w:rsidR="004750AD" w:rsidRPr="00A63CB6">
        <w:rPr>
          <w:bCs/>
          <w:sz w:val="22"/>
          <w:szCs w:val="22"/>
          <w:lang w:eastAsia="ja-JP"/>
        </w:rPr>
        <w:t xml:space="preserve">approximately </w:t>
      </w:r>
      <w:r w:rsidR="007B1076" w:rsidRPr="00A63CB6">
        <w:rPr>
          <w:bCs/>
          <w:sz w:val="22"/>
          <w:szCs w:val="22"/>
          <w:lang w:eastAsia="ja-JP"/>
        </w:rPr>
        <w:t>$</w:t>
      </w:r>
      <w:r w:rsidR="007B1076">
        <w:rPr>
          <w:bCs/>
          <w:sz w:val="22"/>
          <w:szCs w:val="22"/>
          <w:lang w:eastAsia="ja-JP"/>
        </w:rPr>
        <w:t>5,525 CAD 540,790 YEN</w:t>
      </w:r>
      <w:r w:rsidR="00124CB3" w:rsidRPr="00A63CB6">
        <w:rPr>
          <w:bCs/>
          <w:sz w:val="22"/>
          <w:szCs w:val="22"/>
          <w:lang w:eastAsia="ja-JP"/>
        </w:rPr>
        <w:t>)</w:t>
      </w:r>
      <w:r w:rsidR="007735F7" w:rsidRPr="00A63CB6">
        <w:rPr>
          <w:bCs/>
          <w:sz w:val="22"/>
          <w:szCs w:val="22"/>
          <w:lang w:eastAsia="ja-JP"/>
        </w:rPr>
        <w:t xml:space="preserve"> – 2022</w:t>
      </w:r>
    </w:p>
    <w:p w14:paraId="3C9C35CF" w14:textId="07FFF281" w:rsidR="000F0749" w:rsidRPr="00CD5B32" w:rsidRDefault="007735F7" w:rsidP="00F654A4">
      <w:pPr>
        <w:pStyle w:val="Footer"/>
        <w:numPr>
          <w:ilvl w:val="0"/>
          <w:numId w:val="24"/>
        </w:numPr>
        <w:tabs>
          <w:tab w:val="clear" w:pos="4153"/>
          <w:tab w:val="clear" w:pos="8306"/>
        </w:tabs>
        <w:rPr>
          <w:bCs/>
          <w:sz w:val="22"/>
          <w:szCs w:val="22"/>
          <w:lang w:eastAsia="ja-JP"/>
        </w:rPr>
      </w:pPr>
      <w:r w:rsidRPr="00A63CB6">
        <w:rPr>
          <w:bCs/>
          <w:sz w:val="22"/>
          <w:szCs w:val="22"/>
          <w:lang w:eastAsia="ja-JP"/>
        </w:rPr>
        <w:t xml:space="preserve">In collaboration with scholars at Rikkyo University and University of Tokyo, we will offer symposiums to advance scholarships on the learning sciences and social justice in the unique context of Japan. We are working toward the publication of a textbook to be used for undergraduate and graduate education in the learning sciences in Japanese universities. </w:t>
      </w:r>
    </w:p>
    <w:p w14:paraId="70EA9C4B" w14:textId="77777777" w:rsidR="000F0749" w:rsidRDefault="000F0749" w:rsidP="00F654A4">
      <w:pPr>
        <w:pStyle w:val="Footer"/>
        <w:tabs>
          <w:tab w:val="clear" w:pos="4153"/>
          <w:tab w:val="clear" w:pos="8306"/>
        </w:tabs>
        <w:rPr>
          <w:b/>
          <w:sz w:val="22"/>
          <w:szCs w:val="22"/>
          <w:lang w:eastAsia="ja-JP"/>
        </w:rPr>
      </w:pPr>
    </w:p>
    <w:p w14:paraId="6094ED8E" w14:textId="759CFAAA" w:rsidR="00AC2534" w:rsidRPr="00AC2534" w:rsidRDefault="00DC5B91" w:rsidP="00F654A4">
      <w:pPr>
        <w:pStyle w:val="Footer"/>
        <w:tabs>
          <w:tab w:val="clear" w:pos="4153"/>
          <w:tab w:val="clear" w:pos="8306"/>
        </w:tabs>
        <w:rPr>
          <w:rFonts w:ascii="Arial" w:hAnsi="Arial" w:cs="Arial"/>
          <w:b/>
          <w:sz w:val="22"/>
          <w:szCs w:val="22"/>
          <w:lang w:eastAsia="ja-JP"/>
        </w:rPr>
      </w:pPr>
      <w:r>
        <w:rPr>
          <w:rFonts w:ascii="Arial" w:hAnsi="Arial" w:cs="Arial"/>
          <w:b/>
          <w:sz w:val="22"/>
          <w:szCs w:val="22"/>
          <w:lang w:eastAsia="ja-JP"/>
        </w:rPr>
        <w:t xml:space="preserve">Support for </w:t>
      </w:r>
      <w:r w:rsidR="00AC2534" w:rsidRPr="00AC2534">
        <w:rPr>
          <w:rFonts w:ascii="Arial" w:hAnsi="Arial" w:cs="Arial"/>
          <w:b/>
          <w:sz w:val="22"/>
          <w:szCs w:val="22"/>
          <w:lang w:eastAsia="ja-JP"/>
        </w:rPr>
        <w:t xml:space="preserve">Community-Based Grant Initiatives </w:t>
      </w:r>
    </w:p>
    <w:p w14:paraId="22D869E6" w14:textId="47C16037" w:rsidR="00AC2534" w:rsidRDefault="00AC2534" w:rsidP="00F654A4">
      <w:pPr>
        <w:pStyle w:val="Footer"/>
        <w:tabs>
          <w:tab w:val="clear" w:pos="4153"/>
          <w:tab w:val="clear" w:pos="8306"/>
        </w:tabs>
        <w:rPr>
          <w:b/>
          <w:sz w:val="22"/>
          <w:szCs w:val="22"/>
          <w:lang w:eastAsia="ja-JP"/>
        </w:rPr>
      </w:pPr>
      <w:r>
        <w:rPr>
          <w:b/>
          <w:sz w:val="22"/>
          <w:szCs w:val="22"/>
          <w:lang w:eastAsia="ja-JP"/>
        </w:rPr>
        <w:t xml:space="preserve"> </w:t>
      </w:r>
    </w:p>
    <w:p w14:paraId="0CCD8DC0" w14:textId="4AA0DDF5" w:rsidR="00AC2534" w:rsidRDefault="00AC2534" w:rsidP="00F654A4">
      <w:pPr>
        <w:pStyle w:val="Footer"/>
        <w:tabs>
          <w:tab w:val="clear" w:pos="4153"/>
          <w:tab w:val="clear" w:pos="8306"/>
        </w:tabs>
        <w:rPr>
          <w:bCs/>
          <w:sz w:val="21"/>
          <w:szCs w:val="21"/>
          <w:lang w:eastAsia="ja-JP"/>
        </w:rPr>
      </w:pPr>
      <w:r>
        <w:rPr>
          <w:bCs/>
          <w:sz w:val="21"/>
          <w:szCs w:val="21"/>
          <w:lang w:eastAsia="ja-JP"/>
        </w:rPr>
        <w:t xml:space="preserve">The Canada </w:t>
      </w:r>
      <w:r w:rsidRPr="00AC2534">
        <w:rPr>
          <w:bCs/>
          <w:sz w:val="21"/>
          <w:szCs w:val="21"/>
          <w:lang w:eastAsia="ja-JP"/>
        </w:rPr>
        <w:t>Healthy</w:t>
      </w:r>
      <w:r>
        <w:rPr>
          <w:bCs/>
          <w:sz w:val="21"/>
          <w:szCs w:val="21"/>
          <w:lang w:eastAsia="ja-JP"/>
        </w:rPr>
        <w:t xml:space="preserve"> Communities Initiatives Grant </w:t>
      </w:r>
      <w:r w:rsidR="00DC5B91">
        <w:rPr>
          <w:bCs/>
          <w:sz w:val="21"/>
          <w:szCs w:val="21"/>
          <w:lang w:eastAsia="ja-JP"/>
        </w:rPr>
        <w:t>application by The Immigrant Education Society (2021)</w:t>
      </w:r>
    </w:p>
    <w:p w14:paraId="718D1FCC" w14:textId="32DAECA8" w:rsidR="00DC5B91" w:rsidRDefault="00DC5B91" w:rsidP="00DC5B91">
      <w:pPr>
        <w:pStyle w:val="Footer"/>
        <w:numPr>
          <w:ilvl w:val="0"/>
          <w:numId w:val="34"/>
        </w:numPr>
        <w:tabs>
          <w:tab w:val="clear" w:pos="4153"/>
          <w:tab w:val="clear" w:pos="8306"/>
        </w:tabs>
        <w:rPr>
          <w:bCs/>
          <w:sz w:val="21"/>
          <w:szCs w:val="21"/>
          <w:lang w:eastAsia="ja-JP"/>
        </w:rPr>
      </w:pPr>
      <w:r>
        <w:rPr>
          <w:bCs/>
          <w:sz w:val="21"/>
          <w:szCs w:val="21"/>
          <w:lang w:eastAsia="ja-JP"/>
        </w:rPr>
        <w:t xml:space="preserve">Served as a consultant (unpaid) and offered support (including writing a letter of support) in application </w:t>
      </w:r>
    </w:p>
    <w:p w14:paraId="13B5C160" w14:textId="186FD3DA" w:rsidR="00DC5B91" w:rsidRDefault="00DC5B91" w:rsidP="00DC5B91">
      <w:pPr>
        <w:pStyle w:val="Footer"/>
        <w:tabs>
          <w:tab w:val="clear" w:pos="4153"/>
          <w:tab w:val="clear" w:pos="8306"/>
        </w:tabs>
        <w:rPr>
          <w:bCs/>
          <w:sz w:val="21"/>
          <w:szCs w:val="21"/>
          <w:lang w:eastAsia="ja-JP"/>
        </w:rPr>
      </w:pPr>
    </w:p>
    <w:p w14:paraId="151F0F7D" w14:textId="5AC6B4F7" w:rsidR="00DC5B91" w:rsidRDefault="00DC5B91" w:rsidP="00DC5B91">
      <w:pPr>
        <w:pStyle w:val="Footer"/>
        <w:tabs>
          <w:tab w:val="clear" w:pos="4153"/>
          <w:tab w:val="clear" w:pos="8306"/>
        </w:tabs>
        <w:rPr>
          <w:bCs/>
          <w:sz w:val="21"/>
          <w:szCs w:val="21"/>
          <w:lang w:eastAsia="ja-JP"/>
        </w:rPr>
      </w:pPr>
      <w:r>
        <w:rPr>
          <w:bCs/>
          <w:sz w:val="21"/>
          <w:szCs w:val="21"/>
          <w:lang w:eastAsia="ja-JP"/>
        </w:rPr>
        <w:t xml:space="preserve">The </w:t>
      </w:r>
      <w:proofErr w:type="spellStart"/>
      <w:r>
        <w:rPr>
          <w:bCs/>
          <w:sz w:val="21"/>
          <w:szCs w:val="21"/>
          <w:lang w:eastAsia="ja-JP"/>
        </w:rPr>
        <w:t>UCseed</w:t>
      </w:r>
      <w:proofErr w:type="spellEnd"/>
      <w:r>
        <w:rPr>
          <w:bCs/>
          <w:sz w:val="21"/>
          <w:szCs w:val="21"/>
          <w:lang w:eastAsia="ja-JP"/>
        </w:rPr>
        <w:t xml:space="preserve"> Funding for Social Innovation application by YYC Growers and Distributors (2021) </w:t>
      </w:r>
    </w:p>
    <w:p w14:paraId="62256845" w14:textId="77777777" w:rsidR="00DC5B91" w:rsidRDefault="00DC5B91" w:rsidP="00DC5B91">
      <w:pPr>
        <w:pStyle w:val="Footer"/>
        <w:numPr>
          <w:ilvl w:val="0"/>
          <w:numId w:val="34"/>
        </w:numPr>
        <w:tabs>
          <w:tab w:val="clear" w:pos="4153"/>
          <w:tab w:val="clear" w:pos="8306"/>
        </w:tabs>
        <w:rPr>
          <w:bCs/>
          <w:sz w:val="21"/>
          <w:szCs w:val="21"/>
          <w:lang w:eastAsia="ja-JP"/>
        </w:rPr>
      </w:pPr>
      <w:r>
        <w:rPr>
          <w:bCs/>
          <w:sz w:val="21"/>
          <w:szCs w:val="21"/>
          <w:lang w:eastAsia="ja-JP"/>
        </w:rPr>
        <w:t xml:space="preserve">Served as a consultant (unpaid) and offered support (including writing a letter of support) in application </w:t>
      </w:r>
    </w:p>
    <w:p w14:paraId="305B42DF" w14:textId="1483AFE0" w:rsidR="00AC2534" w:rsidRDefault="00AC2534" w:rsidP="00F654A4">
      <w:pPr>
        <w:pStyle w:val="Footer"/>
        <w:tabs>
          <w:tab w:val="clear" w:pos="4153"/>
          <w:tab w:val="clear" w:pos="8306"/>
        </w:tabs>
        <w:rPr>
          <w:bCs/>
          <w:sz w:val="21"/>
          <w:szCs w:val="21"/>
          <w:lang w:eastAsia="ja-JP"/>
        </w:rPr>
      </w:pPr>
    </w:p>
    <w:p w14:paraId="5A49B1D9" w14:textId="77777777" w:rsidR="00EE7DFE" w:rsidRDefault="00EE7DFE" w:rsidP="00EE7DFE">
      <w:pPr>
        <w:pStyle w:val="Footer"/>
        <w:tabs>
          <w:tab w:val="clear" w:pos="4153"/>
          <w:tab w:val="clear" w:pos="8306"/>
        </w:tabs>
        <w:rPr>
          <w:bCs/>
          <w:sz w:val="21"/>
          <w:szCs w:val="21"/>
          <w:lang w:eastAsia="ja-JP"/>
        </w:rPr>
      </w:pPr>
      <w:r>
        <w:rPr>
          <w:bCs/>
          <w:sz w:val="21"/>
          <w:szCs w:val="21"/>
          <w:lang w:eastAsia="ja-JP"/>
        </w:rPr>
        <w:t>Government of Canada New Horizons for Seniors Program application by The Immigrant Education Society (2021)</w:t>
      </w:r>
    </w:p>
    <w:p w14:paraId="5838C66B" w14:textId="77777777" w:rsidR="00EE7DFE" w:rsidRDefault="00EE7DFE" w:rsidP="00EE7DFE">
      <w:pPr>
        <w:pStyle w:val="Footer"/>
        <w:numPr>
          <w:ilvl w:val="0"/>
          <w:numId w:val="34"/>
        </w:numPr>
        <w:tabs>
          <w:tab w:val="clear" w:pos="4153"/>
          <w:tab w:val="clear" w:pos="8306"/>
        </w:tabs>
        <w:rPr>
          <w:bCs/>
          <w:sz w:val="21"/>
          <w:szCs w:val="21"/>
          <w:lang w:eastAsia="ja-JP"/>
        </w:rPr>
      </w:pPr>
      <w:r>
        <w:rPr>
          <w:bCs/>
          <w:sz w:val="21"/>
          <w:szCs w:val="21"/>
          <w:lang w:eastAsia="ja-JP"/>
        </w:rPr>
        <w:t xml:space="preserve">Served as a consultant (unpaid) and offered support (including writing a letter of support) in application </w:t>
      </w:r>
    </w:p>
    <w:p w14:paraId="1AFECDD0" w14:textId="1520E8FD" w:rsidR="00EE7DFE" w:rsidRDefault="00EE7DFE" w:rsidP="00F654A4">
      <w:pPr>
        <w:pStyle w:val="Footer"/>
        <w:tabs>
          <w:tab w:val="clear" w:pos="4153"/>
          <w:tab w:val="clear" w:pos="8306"/>
        </w:tabs>
        <w:rPr>
          <w:b/>
          <w:sz w:val="22"/>
          <w:szCs w:val="22"/>
          <w:lang w:eastAsia="ja-JP"/>
        </w:rPr>
      </w:pPr>
    </w:p>
    <w:p w14:paraId="77E96914" w14:textId="77777777" w:rsidR="00B25B96" w:rsidRPr="00A63CB6" w:rsidRDefault="00B25B96" w:rsidP="00F654A4">
      <w:pPr>
        <w:pStyle w:val="Footer"/>
        <w:tabs>
          <w:tab w:val="clear" w:pos="4153"/>
          <w:tab w:val="clear" w:pos="8306"/>
        </w:tabs>
        <w:rPr>
          <w:b/>
          <w:sz w:val="22"/>
          <w:szCs w:val="22"/>
          <w:lang w:eastAsia="ja-JP"/>
        </w:rPr>
      </w:pPr>
    </w:p>
    <w:p w14:paraId="45DB0966" w14:textId="7F047813" w:rsidR="005515BE" w:rsidRPr="00A63CB6" w:rsidRDefault="00F35AF3" w:rsidP="00F654A4">
      <w:pPr>
        <w:pStyle w:val="Footer"/>
        <w:tabs>
          <w:tab w:val="clear" w:pos="4153"/>
          <w:tab w:val="clear" w:pos="8306"/>
        </w:tabs>
        <w:rPr>
          <w:b/>
          <w:sz w:val="22"/>
          <w:szCs w:val="22"/>
          <w:lang w:eastAsia="ja-JP"/>
        </w:rPr>
      </w:pPr>
      <w:r w:rsidRPr="00A63CB6">
        <w:rPr>
          <w:b/>
          <w:sz w:val="22"/>
          <w:szCs w:val="22"/>
          <w:lang w:eastAsia="ja-JP"/>
        </w:rPr>
        <w:t xml:space="preserve">ACADEMIC AWARDS AND </w:t>
      </w:r>
      <w:r w:rsidR="003A5416" w:rsidRPr="00A63CB6">
        <w:rPr>
          <w:rFonts w:hint="eastAsia"/>
          <w:b/>
          <w:sz w:val="22"/>
          <w:szCs w:val="22"/>
          <w:lang w:eastAsia="ja-JP"/>
        </w:rPr>
        <w:t>SCHOLARSHIPS</w:t>
      </w:r>
      <w:r w:rsidR="005515BE" w:rsidRPr="00A63CB6">
        <w:rPr>
          <w:b/>
          <w:sz w:val="22"/>
          <w:szCs w:val="22"/>
          <w:lang w:eastAsia="ja-JP"/>
        </w:rPr>
        <w:t xml:space="preserve"> </w:t>
      </w:r>
    </w:p>
    <w:p w14:paraId="723E9735" w14:textId="6829BA78" w:rsidR="00A40B1A" w:rsidRPr="00A63CB6" w:rsidRDefault="00474F7E" w:rsidP="00F654A4">
      <w:pPr>
        <w:pStyle w:val="Footer"/>
        <w:tabs>
          <w:tab w:val="clear" w:pos="4153"/>
          <w:tab w:val="clear" w:pos="8306"/>
        </w:tabs>
        <w:rPr>
          <w:b/>
          <w:sz w:val="22"/>
          <w:szCs w:val="22"/>
        </w:rPr>
      </w:pPr>
      <w:r w:rsidRPr="00A63CB6">
        <w:rPr>
          <w:b/>
          <w:noProof/>
          <w:sz w:val="22"/>
          <w:szCs w:val="22"/>
        </w:rPr>
        <mc:AlternateContent>
          <mc:Choice Requires="wps">
            <w:drawing>
              <wp:anchor distT="0" distB="0" distL="114300" distR="114300" simplePos="0" relativeHeight="251654144" behindDoc="0" locked="0" layoutInCell="1" allowOverlap="1" wp14:anchorId="23E37FF0" wp14:editId="69AFD4B4">
                <wp:simplePos x="0" y="0"/>
                <wp:positionH relativeFrom="column">
                  <wp:posOffset>0</wp:posOffset>
                </wp:positionH>
                <wp:positionV relativeFrom="paragraph">
                  <wp:posOffset>0</wp:posOffset>
                </wp:positionV>
                <wp:extent cx="5893358" cy="25121"/>
                <wp:effectExtent l="0" t="0" r="31750" b="32385"/>
                <wp:wrapNone/>
                <wp:docPr id="6" name="直線コネクタ 6"/>
                <wp:cNvGraphicFramePr/>
                <a:graphic xmlns:a="http://schemas.openxmlformats.org/drawingml/2006/main">
                  <a:graphicData uri="http://schemas.microsoft.com/office/word/2010/wordprocessingShape">
                    <wps:wsp>
                      <wps:cNvCnPr/>
                      <wps:spPr>
                        <a:xfrm flipV="1">
                          <a:off x="0" y="0"/>
                          <a:ext cx="5893358" cy="251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1E42AF" id="直線コネクタ 6"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0,0" to="46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" strokecolor="black [3040]"/>
            </w:pict>
          </mc:Fallback>
        </mc:AlternateContent>
      </w:r>
    </w:p>
    <w:p w14:paraId="6896969C" w14:textId="147CA022" w:rsidR="005515BE" w:rsidRPr="007806C0" w:rsidRDefault="005515BE" w:rsidP="006700F5">
      <w:pPr>
        <w:pStyle w:val="Footer"/>
        <w:tabs>
          <w:tab w:val="clear" w:pos="4153"/>
          <w:tab w:val="clear" w:pos="8306"/>
        </w:tabs>
        <w:spacing w:line="0" w:lineRule="atLeast"/>
        <w:rPr>
          <w:rFonts w:ascii="Arial" w:hAnsi="Arial" w:cs="Arial"/>
          <w:b/>
          <w:sz w:val="22"/>
          <w:szCs w:val="22"/>
          <w:lang w:eastAsia="ja-JP"/>
        </w:rPr>
      </w:pPr>
      <w:r w:rsidRPr="007806C0">
        <w:rPr>
          <w:rFonts w:ascii="Arial" w:hAnsi="Arial" w:cs="Arial"/>
          <w:b/>
          <w:sz w:val="22"/>
          <w:szCs w:val="22"/>
          <w:lang w:eastAsia="ja-JP"/>
        </w:rPr>
        <w:t xml:space="preserve">Total Amount: </w:t>
      </w:r>
      <w:r w:rsidR="00FE5FCC" w:rsidRPr="007806C0">
        <w:rPr>
          <w:rFonts w:ascii="Arial" w:hAnsi="Arial" w:cs="Arial"/>
          <w:b/>
          <w:sz w:val="22"/>
          <w:szCs w:val="22"/>
          <w:lang w:eastAsia="ja-JP"/>
        </w:rPr>
        <w:t>$</w:t>
      </w:r>
      <w:r w:rsidR="00630C8C" w:rsidRPr="007806C0">
        <w:rPr>
          <w:rFonts w:ascii="Arial" w:hAnsi="Arial" w:cs="Arial"/>
          <w:b/>
          <w:sz w:val="22"/>
          <w:szCs w:val="22"/>
          <w:lang w:eastAsia="ja-JP"/>
        </w:rPr>
        <w:t>43</w:t>
      </w:r>
      <w:r w:rsidR="00CD5B32">
        <w:rPr>
          <w:rFonts w:ascii="Arial" w:hAnsi="Arial" w:cs="Arial"/>
          <w:b/>
          <w:sz w:val="22"/>
          <w:szCs w:val="22"/>
          <w:lang w:eastAsia="ja-JP"/>
        </w:rPr>
        <w:t>9</w:t>
      </w:r>
      <w:r w:rsidR="00630C8C" w:rsidRPr="007806C0">
        <w:rPr>
          <w:rFonts w:ascii="Arial" w:hAnsi="Arial" w:cs="Arial"/>
          <w:b/>
          <w:sz w:val="22"/>
          <w:szCs w:val="22"/>
          <w:lang w:eastAsia="ja-JP"/>
        </w:rPr>
        <w:t>,</w:t>
      </w:r>
      <w:r w:rsidR="00CD5B32">
        <w:rPr>
          <w:rFonts w:ascii="Arial" w:hAnsi="Arial" w:cs="Arial"/>
          <w:b/>
          <w:sz w:val="22"/>
          <w:szCs w:val="22"/>
          <w:lang w:eastAsia="ja-JP"/>
        </w:rPr>
        <w:t>6</w:t>
      </w:r>
      <w:r w:rsidR="00630C8C" w:rsidRPr="007806C0">
        <w:rPr>
          <w:rFonts w:ascii="Arial" w:hAnsi="Arial" w:cs="Arial"/>
          <w:b/>
          <w:sz w:val="22"/>
          <w:szCs w:val="22"/>
          <w:lang w:eastAsia="ja-JP"/>
        </w:rPr>
        <w:t>90</w:t>
      </w:r>
      <w:r w:rsidRPr="007806C0">
        <w:rPr>
          <w:rFonts w:ascii="Arial" w:hAnsi="Arial" w:cs="Arial"/>
          <w:b/>
          <w:sz w:val="22"/>
          <w:szCs w:val="22"/>
          <w:lang w:eastAsia="ja-JP"/>
        </w:rPr>
        <w:t xml:space="preserve"> CAD</w:t>
      </w:r>
    </w:p>
    <w:p w14:paraId="591A4484" w14:textId="77777777" w:rsidR="006A4DC4" w:rsidRPr="00A63CB6" w:rsidRDefault="006A4DC4" w:rsidP="006700F5">
      <w:pPr>
        <w:pStyle w:val="Footer"/>
        <w:tabs>
          <w:tab w:val="clear" w:pos="4153"/>
          <w:tab w:val="clear" w:pos="8306"/>
        </w:tabs>
        <w:spacing w:line="0" w:lineRule="atLeast"/>
        <w:rPr>
          <w:b/>
          <w:sz w:val="22"/>
          <w:szCs w:val="22"/>
          <w:lang w:eastAsia="ja-JP"/>
        </w:rPr>
      </w:pPr>
    </w:p>
    <w:p w14:paraId="362B1F64" w14:textId="3D535661" w:rsidR="006700F5" w:rsidRPr="007806C0" w:rsidRDefault="006700F5" w:rsidP="006700F5">
      <w:pPr>
        <w:pStyle w:val="Footer"/>
        <w:tabs>
          <w:tab w:val="clear" w:pos="4153"/>
          <w:tab w:val="clear" w:pos="8306"/>
        </w:tabs>
        <w:spacing w:line="0" w:lineRule="atLeast"/>
        <w:rPr>
          <w:rFonts w:ascii="Arial" w:hAnsi="Arial" w:cs="Arial"/>
          <w:b/>
          <w:sz w:val="22"/>
          <w:szCs w:val="22"/>
          <w:lang w:eastAsia="ja-JP"/>
        </w:rPr>
      </w:pPr>
      <w:r w:rsidRPr="007806C0">
        <w:rPr>
          <w:rFonts w:ascii="Arial" w:hAnsi="Arial" w:cs="Arial"/>
          <w:b/>
          <w:sz w:val="22"/>
          <w:szCs w:val="22"/>
          <w:lang w:eastAsia="ja-JP"/>
        </w:rPr>
        <w:lastRenderedPageBreak/>
        <w:t xml:space="preserve">External </w:t>
      </w:r>
      <w:r w:rsidR="001C3AF1" w:rsidRPr="007806C0">
        <w:rPr>
          <w:rFonts w:ascii="Arial" w:hAnsi="Arial" w:cs="Arial"/>
          <w:b/>
          <w:sz w:val="22"/>
          <w:szCs w:val="22"/>
          <w:lang w:eastAsia="ja-JP"/>
        </w:rPr>
        <w:t>[Total:</w:t>
      </w:r>
      <w:r w:rsidR="00023F3A" w:rsidRPr="007806C0">
        <w:rPr>
          <w:rFonts w:ascii="Arial" w:hAnsi="Arial" w:cs="Arial"/>
          <w:b/>
          <w:sz w:val="22"/>
          <w:szCs w:val="22"/>
          <w:lang w:eastAsia="ja-JP"/>
        </w:rPr>
        <w:t xml:space="preserve"> </w:t>
      </w:r>
      <w:r w:rsidR="00FE5FCC" w:rsidRPr="007806C0">
        <w:rPr>
          <w:rFonts w:ascii="Arial" w:hAnsi="Arial" w:cs="Arial"/>
          <w:b/>
          <w:sz w:val="22"/>
          <w:szCs w:val="22"/>
          <w:lang w:eastAsia="ja-JP"/>
        </w:rPr>
        <w:t>$</w:t>
      </w:r>
      <w:r w:rsidR="00630C8C" w:rsidRPr="007806C0">
        <w:rPr>
          <w:rFonts w:ascii="Arial" w:hAnsi="Arial" w:cs="Arial"/>
          <w:b/>
          <w:sz w:val="22"/>
          <w:szCs w:val="22"/>
          <w:lang w:eastAsia="ja-JP"/>
        </w:rPr>
        <w:t>26</w:t>
      </w:r>
      <w:r w:rsidR="00CD5B32">
        <w:rPr>
          <w:rFonts w:ascii="Arial" w:hAnsi="Arial" w:cs="Arial"/>
          <w:b/>
          <w:sz w:val="22"/>
          <w:szCs w:val="22"/>
          <w:lang w:eastAsia="ja-JP"/>
        </w:rPr>
        <w:t>8</w:t>
      </w:r>
      <w:r w:rsidR="00630C8C" w:rsidRPr="007806C0">
        <w:rPr>
          <w:rFonts w:ascii="Arial" w:hAnsi="Arial" w:cs="Arial"/>
          <w:b/>
          <w:sz w:val="22"/>
          <w:szCs w:val="22"/>
          <w:lang w:eastAsia="ja-JP"/>
        </w:rPr>
        <w:t>,</w:t>
      </w:r>
      <w:r w:rsidR="00CD5B32">
        <w:rPr>
          <w:rFonts w:ascii="Arial" w:hAnsi="Arial" w:cs="Arial"/>
          <w:b/>
          <w:sz w:val="22"/>
          <w:szCs w:val="22"/>
          <w:lang w:eastAsia="ja-JP"/>
        </w:rPr>
        <w:t>267</w:t>
      </w:r>
      <w:r w:rsidR="00023F3A" w:rsidRPr="007806C0">
        <w:rPr>
          <w:rFonts w:ascii="Arial" w:hAnsi="Arial" w:cs="Arial"/>
          <w:b/>
          <w:sz w:val="22"/>
          <w:szCs w:val="22"/>
          <w:lang w:eastAsia="ja-JP"/>
        </w:rPr>
        <w:t xml:space="preserve"> CAD</w:t>
      </w:r>
      <w:r w:rsidR="001C3AF1" w:rsidRPr="007806C0">
        <w:rPr>
          <w:rFonts w:ascii="Arial" w:hAnsi="Arial" w:cs="Arial"/>
          <w:b/>
          <w:sz w:val="22"/>
          <w:szCs w:val="22"/>
          <w:lang w:eastAsia="ja-JP"/>
        </w:rPr>
        <w:t>]</w:t>
      </w:r>
    </w:p>
    <w:p w14:paraId="5B28935E" w14:textId="6100B657" w:rsidR="00CD5B32" w:rsidRPr="00CD5B32" w:rsidRDefault="00CD5B32" w:rsidP="00336550">
      <w:pPr>
        <w:pStyle w:val="Footer"/>
        <w:numPr>
          <w:ilvl w:val="0"/>
          <w:numId w:val="1"/>
        </w:numPr>
        <w:tabs>
          <w:tab w:val="clear" w:pos="4153"/>
          <w:tab w:val="clear" w:pos="8306"/>
        </w:tabs>
        <w:spacing w:line="0" w:lineRule="atLeast"/>
        <w:rPr>
          <w:i/>
          <w:iCs/>
          <w:sz w:val="21"/>
          <w:szCs w:val="21"/>
          <w:lang w:eastAsia="ja-JP"/>
        </w:rPr>
      </w:pPr>
      <w:r>
        <w:rPr>
          <w:sz w:val="21"/>
          <w:szCs w:val="21"/>
          <w:lang w:eastAsia="ja-JP"/>
        </w:rPr>
        <w:t xml:space="preserve">Invited Visiting Scholar – $4,500 </w:t>
      </w:r>
      <w:proofErr w:type="gramStart"/>
      <w:r>
        <w:rPr>
          <w:sz w:val="21"/>
          <w:szCs w:val="21"/>
          <w:lang w:eastAsia="ja-JP"/>
        </w:rPr>
        <w:t>CAD  –</w:t>
      </w:r>
      <w:proofErr w:type="gramEnd"/>
      <w:r>
        <w:rPr>
          <w:sz w:val="21"/>
          <w:szCs w:val="21"/>
          <w:lang w:eastAsia="ja-JP"/>
        </w:rPr>
        <w:t xml:space="preserve"> Rikkyo University (2022)</w:t>
      </w:r>
    </w:p>
    <w:p w14:paraId="032110F6" w14:textId="41259DEE" w:rsidR="00A63CB6" w:rsidRPr="00A63CB6" w:rsidRDefault="00A63CB6" w:rsidP="00336550">
      <w:pPr>
        <w:pStyle w:val="Footer"/>
        <w:numPr>
          <w:ilvl w:val="0"/>
          <w:numId w:val="1"/>
        </w:numPr>
        <w:tabs>
          <w:tab w:val="clear" w:pos="4153"/>
          <w:tab w:val="clear" w:pos="8306"/>
        </w:tabs>
        <w:spacing w:line="0" w:lineRule="atLeast"/>
        <w:rPr>
          <w:i/>
          <w:iCs/>
          <w:sz w:val="21"/>
          <w:szCs w:val="21"/>
          <w:lang w:eastAsia="ja-JP"/>
        </w:rPr>
      </w:pPr>
      <w:r>
        <w:rPr>
          <w:sz w:val="21"/>
          <w:szCs w:val="21"/>
          <w:lang w:eastAsia="ja-JP"/>
        </w:rPr>
        <w:t xml:space="preserve">Early Career Award </w:t>
      </w:r>
      <w:r w:rsidRPr="00A63CB6">
        <w:rPr>
          <w:sz w:val="21"/>
          <w:szCs w:val="21"/>
          <w:lang w:eastAsia="ja-JP"/>
        </w:rPr>
        <w:t>–</w:t>
      </w:r>
      <w:r w:rsidRPr="00A63CB6">
        <w:rPr>
          <w:rStyle w:val="purplesub"/>
          <w:sz w:val="21"/>
          <w:szCs w:val="21"/>
        </w:rPr>
        <w:t xml:space="preserve"> The International Society of the Learning Sciences</w:t>
      </w:r>
      <w:r>
        <w:rPr>
          <w:rStyle w:val="purplesub"/>
          <w:sz w:val="21"/>
          <w:szCs w:val="21"/>
        </w:rPr>
        <w:t xml:space="preserve"> (2021) </w:t>
      </w:r>
    </w:p>
    <w:p w14:paraId="543F5170" w14:textId="22571DDB" w:rsidR="00336550" w:rsidRPr="00A63CB6" w:rsidRDefault="00DE6E89" w:rsidP="00336550">
      <w:pPr>
        <w:pStyle w:val="Footer"/>
        <w:numPr>
          <w:ilvl w:val="0"/>
          <w:numId w:val="1"/>
        </w:numPr>
        <w:tabs>
          <w:tab w:val="clear" w:pos="4153"/>
          <w:tab w:val="clear" w:pos="8306"/>
        </w:tabs>
        <w:spacing w:line="0" w:lineRule="atLeast"/>
        <w:rPr>
          <w:sz w:val="21"/>
          <w:szCs w:val="21"/>
          <w:lang w:eastAsia="ja-JP"/>
        </w:rPr>
      </w:pPr>
      <w:r w:rsidRPr="00A63CB6">
        <w:rPr>
          <w:sz w:val="21"/>
          <w:szCs w:val="21"/>
          <w:lang w:eastAsia="ja-JP"/>
        </w:rPr>
        <w:t>Research Fellowship – Japan Society for the</w:t>
      </w:r>
      <w:r w:rsidR="006700F5" w:rsidRPr="00A63CB6">
        <w:rPr>
          <w:sz w:val="21"/>
          <w:szCs w:val="21"/>
          <w:lang w:eastAsia="ja-JP"/>
        </w:rPr>
        <w:t xml:space="preserve"> Promotion of Science (2012-2014</w:t>
      </w:r>
      <w:r w:rsidRPr="00A63CB6">
        <w:rPr>
          <w:sz w:val="21"/>
          <w:szCs w:val="21"/>
          <w:lang w:eastAsia="ja-JP"/>
        </w:rPr>
        <w:t xml:space="preserve">) –13,032,000 yen (Approximately </w:t>
      </w:r>
      <w:r w:rsidR="00C65C79" w:rsidRPr="00A63CB6">
        <w:rPr>
          <w:sz w:val="21"/>
          <w:szCs w:val="21"/>
          <w:lang w:eastAsia="ja-JP"/>
        </w:rPr>
        <w:t>$</w:t>
      </w:r>
      <w:r w:rsidR="00630C8C" w:rsidRPr="00A63CB6">
        <w:rPr>
          <w:rStyle w:val="ccoutputrslt"/>
        </w:rPr>
        <w:t>169,917</w:t>
      </w:r>
      <w:r w:rsidRPr="00A63CB6">
        <w:rPr>
          <w:sz w:val="21"/>
          <w:szCs w:val="21"/>
          <w:lang w:eastAsia="ja-JP"/>
        </w:rPr>
        <w:t xml:space="preserve"> CAD) </w:t>
      </w:r>
    </w:p>
    <w:p w14:paraId="209D70FB" w14:textId="5BDFA43F" w:rsidR="00336550" w:rsidRPr="00A63CB6" w:rsidRDefault="00336550" w:rsidP="00336550">
      <w:pPr>
        <w:pStyle w:val="Footer"/>
        <w:numPr>
          <w:ilvl w:val="0"/>
          <w:numId w:val="1"/>
        </w:numPr>
        <w:tabs>
          <w:tab w:val="clear" w:pos="4153"/>
          <w:tab w:val="clear" w:pos="8306"/>
        </w:tabs>
        <w:spacing w:line="0" w:lineRule="atLeast"/>
        <w:rPr>
          <w:sz w:val="21"/>
          <w:szCs w:val="21"/>
          <w:lang w:eastAsia="ja-JP"/>
        </w:rPr>
      </w:pPr>
      <w:r w:rsidRPr="00A63CB6">
        <w:rPr>
          <w:sz w:val="21"/>
          <w:szCs w:val="21"/>
          <w:lang w:eastAsia="ja-JP"/>
        </w:rPr>
        <w:t xml:space="preserve">Early Career Researcher Travel Fund </w:t>
      </w:r>
      <w:r w:rsidR="00013471" w:rsidRPr="00A63CB6">
        <w:rPr>
          <w:sz w:val="21"/>
          <w:szCs w:val="21"/>
          <w:lang w:eastAsia="ja-JP"/>
        </w:rPr>
        <w:t>–</w:t>
      </w:r>
      <w:r w:rsidRPr="00A63CB6">
        <w:rPr>
          <w:sz w:val="21"/>
          <w:szCs w:val="21"/>
          <w:lang w:eastAsia="ja-JP"/>
        </w:rPr>
        <w:t xml:space="preserve"> </w:t>
      </w:r>
      <w:r w:rsidRPr="00A63CB6">
        <w:rPr>
          <w:rStyle w:val="purplesub"/>
          <w:sz w:val="21"/>
          <w:szCs w:val="21"/>
        </w:rPr>
        <w:t>The International Society of the Learning Sciences</w:t>
      </w:r>
      <w:r w:rsidRPr="00A63CB6">
        <w:rPr>
          <w:sz w:val="21"/>
          <w:szCs w:val="21"/>
          <w:lang w:eastAsia="ja-JP"/>
        </w:rPr>
        <w:t xml:space="preserve"> (2012)</w:t>
      </w:r>
      <w:r w:rsidR="001C3AF1" w:rsidRPr="00A63CB6">
        <w:rPr>
          <w:sz w:val="21"/>
          <w:szCs w:val="21"/>
          <w:lang w:eastAsia="ja-JP"/>
        </w:rPr>
        <w:t xml:space="preserve"> –</w:t>
      </w:r>
      <w:r w:rsidR="00C65C79" w:rsidRPr="00A63CB6">
        <w:rPr>
          <w:sz w:val="21"/>
          <w:szCs w:val="21"/>
          <w:lang w:eastAsia="ja-JP"/>
        </w:rPr>
        <w:t>$</w:t>
      </w:r>
      <w:r w:rsidR="001C3AF1" w:rsidRPr="00A63CB6">
        <w:rPr>
          <w:sz w:val="21"/>
          <w:szCs w:val="21"/>
          <w:lang w:eastAsia="ja-JP"/>
        </w:rPr>
        <w:t>1,000 USD</w:t>
      </w:r>
      <w:r w:rsidR="00F94742" w:rsidRPr="00A63CB6">
        <w:rPr>
          <w:sz w:val="21"/>
          <w:szCs w:val="21"/>
          <w:lang w:eastAsia="ja-JP"/>
        </w:rPr>
        <w:t xml:space="preserve"> (Approximately </w:t>
      </w:r>
      <w:r w:rsidR="00C65C79" w:rsidRPr="00A63CB6">
        <w:rPr>
          <w:sz w:val="21"/>
          <w:szCs w:val="21"/>
          <w:lang w:eastAsia="ja-JP"/>
        </w:rPr>
        <w:t>$</w:t>
      </w:r>
      <w:r w:rsidR="00630C8C" w:rsidRPr="00A63CB6">
        <w:rPr>
          <w:sz w:val="21"/>
          <w:szCs w:val="21"/>
          <w:lang w:eastAsia="ja-JP"/>
        </w:rPr>
        <w:t>1</w:t>
      </w:r>
      <w:r w:rsidR="00836032" w:rsidRPr="00A63CB6">
        <w:rPr>
          <w:sz w:val="21"/>
          <w:szCs w:val="21"/>
          <w:lang w:eastAsia="ja-JP"/>
        </w:rPr>
        <w:t>,</w:t>
      </w:r>
      <w:r w:rsidR="00630C8C" w:rsidRPr="00A63CB6">
        <w:rPr>
          <w:sz w:val="21"/>
          <w:szCs w:val="21"/>
          <w:lang w:eastAsia="ja-JP"/>
        </w:rPr>
        <w:t>316</w:t>
      </w:r>
      <w:r w:rsidR="00F94742" w:rsidRPr="00A63CB6">
        <w:rPr>
          <w:sz w:val="21"/>
          <w:szCs w:val="21"/>
          <w:lang w:eastAsia="ja-JP"/>
        </w:rPr>
        <w:t xml:space="preserve"> CAD) </w:t>
      </w:r>
    </w:p>
    <w:p w14:paraId="723E973B" w14:textId="1530D735" w:rsidR="00F35AF3" w:rsidRPr="00A63CB6" w:rsidRDefault="008E3501" w:rsidP="00F35AF3">
      <w:pPr>
        <w:pStyle w:val="Footer"/>
        <w:numPr>
          <w:ilvl w:val="0"/>
          <w:numId w:val="1"/>
        </w:numPr>
        <w:tabs>
          <w:tab w:val="clear" w:pos="4153"/>
          <w:tab w:val="clear" w:pos="8306"/>
        </w:tabs>
        <w:rPr>
          <w:sz w:val="21"/>
          <w:szCs w:val="21"/>
        </w:rPr>
      </w:pPr>
      <w:r w:rsidRPr="00A63CB6">
        <w:rPr>
          <w:sz w:val="21"/>
          <w:szCs w:val="21"/>
          <w:lang w:eastAsia="ja-JP"/>
        </w:rPr>
        <w:t xml:space="preserve">Government of Canada Award – </w:t>
      </w:r>
      <w:r w:rsidR="00F35AF3" w:rsidRPr="00A63CB6">
        <w:rPr>
          <w:sz w:val="21"/>
          <w:szCs w:val="21"/>
          <w:lang w:eastAsia="ja-JP"/>
        </w:rPr>
        <w:t>Canadian Government</w:t>
      </w:r>
      <w:r w:rsidRPr="00A63CB6">
        <w:rPr>
          <w:sz w:val="21"/>
          <w:szCs w:val="21"/>
          <w:lang w:eastAsia="ja-JP"/>
        </w:rPr>
        <w:t xml:space="preserve"> (2006-2007) – </w:t>
      </w:r>
      <w:r w:rsidR="00C65C79" w:rsidRPr="00A63CB6">
        <w:rPr>
          <w:sz w:val="21"/>
          <w:szCs w:val="21"/>
          <w:lang w:eastAsia="ja-JP"/>
        </w:rPr>
        <w:t>$</w:t>
      </w:r>
      <w:r w:rsidR="00F35AF3" w:rsidRPr="00A63CB6">
        <w:rPr>
          <w:sz w:val="21"/>
          <w:szCs w:val="21"/>
          <w:lang w:eastAsia="ja-JP"/>
        </w:rPr>
        <w:t>24,123</w:t>
      </w:r>
      <w:r w:rsidR="00FD1A66" w:rsidRPr="00A63CB6">
        <w:rPr>
          <w:sz w:val="21"/>
          <w:szCs w:val="21"/>
          <w:lang w:eastAsia="ja-JP"/>
        </w:rPr>
        <w:t xml:space="preserve"> </w:t>
      </w:r>
      <w:r w:rsidR="00F35AF3" w:rsidRPr="00A63CB6">
        <w:rPr>
          <w:sz w:val="21"/>
          <w:szCs w:val="21"/>
          <w:lang w:eastAsia="ja-JP"/>
        </w:rPr>
        <w:t>CAD</w:t>
      </w:r>
      <w:r w:rsidR="003D23E8" w:rsidRPr="00A63CB6">
        <w:rPr>
          <w:sz w:val="21"/>
          <w:szCs w:val="21"/>
          <w:lang w:eastAsia="ja-JP"/>
        </w:rPr>
        <w:t xml:space="preserve"> </w:t>
      </w:r>
    </w:p>
    <w:p w14:paraId="0785FCDB" w14:textId="4D5DA28B" w:rsidR="006F7DE2" w:rsidRPr="00A63CB6" w:rsidRDefault="0050217F" w:rsidP="0055621A">
      <w:pPr>
        <w:pStyle w:val="Footer"/>
        <w:numPr>
          <w:ilvl w:val="0"/>
          <w:numId w:val="8"/>
        </w:numPr>
        <w:tabs>
          <w:tab w:val="clear" w:pos="4153"/>
          <w:tab w:val="clear" w:pos="8306"/>
        </w:tabs>
        <w:ind w:left="993" w:hanging="284"/>
        <w:rPr>
          <w:sz w:val="21"/>
          <w:szCs w:val="21"/>
        </w:rPr>
      </w:pPr>
      <w:r w:rsidRPr="00A63CB6">
        <w:rPr>
          <w:sz w:val="21"/>
          <w:szCs w:val="21"/>
          <w:lang w:eastAsia="ja-JP"/>
        </w:rPr>
        <w:t>This scholarship was</w:t>
      </w:r>
      <w:r w:rsidR="006F7DE2" w:rsidRPr="00A63CB6">
        <w:rPr>
          <w:sz w:val="21"/>
          <w:szCs w:val="21"/>
          <w:lang w:eastAsia="ja-JP"/>
        </w:rPr>
        <w:t xml:space="preserve"> awarded by </w:t>
      </w:r>
      <w:r w:rsidR="00836032" w:rsidRPr="00A63CB6">
        <w:rPr>
          <w:sz w:val="21"/>
          <w:szCs w:val="21"/>
          <w:lang w:eastAsia="ja-JP"/>
        </w:rPr>
        <w:t xml:space="preserve">the </w:t>
      </w:r>
      <w:r w:rsidR="006F7DE2" w:rsidRPr="00A63CB6">
        <w:rPr>
          <w:sz w:val="21"/>
          <w:szCs w:val="21"/>
          <w:lang w:eastAsia="ja-JP"/>
        </w:rPr>
        <w:t xml:space="preserve">Canadian Government for </w:t>
      </w:r>
      <w:r w:rsidR="00F94742" w:rsidRPr="00A63CB6">
        <w:rPr>
          <w:sz w:val="21"/>
          <w:szCs w:val="21"/>
          <w:lang w:eastAsia="ja-JP"/>
        </w:rPr>
        <w:t>international students who were</w:t>
      </w:r>
      <w:r w:rsidR="006F7DE2" w:rsidRPr="00A63CB6">
        <w:rPr>
          <w:sz w:val="21"/>
          <w:szCs w:val="21"/>
          <w:lang w:eastAsia="ja-JP"/>
        </w:rPr>
        <w:t xml:space="preserve"> not eligible to apply for SSHRC </w:t>
      </w:r>
      <w:r w:rsidRPr="00A63CB6">
        <w:rPr>
          <w:sz w:val="21"/>
          <w:szCs w:val="21"/>
          <w:lang w:eastAsia="ja-JP"/>
        </w:rPr>
        <w:t xml:space="preserve">scholarships. This scholarship program was terminated in 2007. </w:t>
      </w:r>
    </w:p>
    <w:p w14:paraId="47B9E005" w14:textId="6149082B" w:rsidR="006700F5" w:rsidRPr="00A63CB6" w:rsidRDefault="006700F5" w:rsidP="006700F5">
      <w:pPr>
        <w:pStyle w:val="Footer"/>
        <w:numPr>
          <w:ilvl w:val="0"/>
          <w:numId w:val="1"/>
        </w:numPr>
        <w:tabs>
          <w:tab w:val="clear" w:pos="4153"/>
          <w:tab w:val="clear" w:pos="8306"/>
        </w:tabs>
        <w:rPr>
          <w:sz w:val="21"/>
          <w:szCs w:val="21"/>
        </w:rPr>
      </w:pPr>
      <w:r w:rsidRPr="00A63CB6">
        <w:rPr>
          <w:sz w:val="21"/>
          <w:szCs w:val="21"/>
        </w:rPr>
        <w:t>Ambassadorial Scholarship</w:t>
      </w:r>
      <w:r w:rsidRPr="00A63CB6">
        <w:rPr>
          <w:sz w:val="21"/>
          <w:szCs w:val="21"/>
          <w:lang w:eastAsia="ja-JP"/>
        </w:rPr>
        <w:t xml:space="preserve"> – </w:t>
      </w:r>
      <w:r w:rsidRPr="00A63CB6">
        <w:rPr>
          <w:sz w:val="21"/>
          <w:szCs w:val="21"/>
        </w:rPr>
        <w:t>Rotary International (</w:t>
      </w:r>
      <w:r w:rsidRPr="00A63CB6">
        <w:rPr>
          <w:sz w:val="21"/>
          <w:szCs w:val="21"/>
          <w:lang w:eastAsia="ja-JP"/>
        </w:rPr>
        <w:t>2004-2006</w:t>
      </w:r>
      <w:r w:rsidRPr="00A63CB6">
        <w:rPr>
          <w:sz w:val="21"/>
          <w:szCs w:val="21"/>
        </w:rPr>
        <w:t>)</w:t>
      </w:r>
      <w:r w:rsidRPr="00A63CB6">
        <w:rPr>
          <w:sz w:val="21"/>
          <w:szCs w:val="21"/>
          <w:lang w:eastAsia="ja-JP"/>
        </w:rPr>
        <w:t xml:space="preserve"> – </w:t>
      </w:r>
      <w:r w:rsidR="00C65C79" w:rsidRPr="00A63CB6">
        <w:rPr>
          <w:sz w:val="21"/>
          <w:szCs w:val="21"/>
          <w:lang w:eastAsia="ja-JP"/>
        </w:rPr>
        <w:t>$</w:t>
      </w:r>
      <w:r w:rsidRPr="00A63CB6">
        <w:rPr>
          <w:sz w:val="21"/>
          <w:szCs w:val="21"/>
          <w:lang w:eastAsia="ja-JP"/>
        </w:rPr>
        <w:t>27,000 USD</w:t>
      </w:r>
      <w:r w:rsidR="00F94742" w:rsidRPr="00A63CB6">
        <w:rPr>
          <w:sz w:val="21"/>
          <w:szCs w:val="21"/>
          <w:lang w:eastAsia="ja-JP"/>
        </w:rPr>
        <w:t xml:space="preserve"> (Approximately </w:t>
      </w:r>
      <w:r w:rsidR="00C65C79" w:rsidRPr="00A63CB6">
        <w:rPr>
          <w:sz w:val="21"/>
          <w:szCs w:val="21"/>
          <w:lang w:eastAsia="ja-JP"/>
        </w:rPr>
        <w:t>$</w:t>
      </w:r>
      <w:r w:rsidR="00630C8C" w:rsidRPr="00A63CB6">
        <w:rPr>
          <w:sz w:val="21"/>
          <w:szCs w:val="21"/>
          <w:lang w:eastAsia="ja-JP"/>
        </w:rPr>
        <w:t>35,555</w:t>
      </w:r>
      <w:r w:rsidR="00F94742" w:rsidRPr="00A63CB6">
        <w:rPr>
          <w:sz w:val="21"/>
          <w:szCs w:val="21"/>
          <w:lang w:eastAsia="ja-JP"/>
        </w:rPr>
        <w:t xml:space="preserve"> CAD)</w:t>
      </w:r>
      <w:r w:rsidRPr="00A63CB6">
        <w:rPr>
          <w:sz w:val="21"/>
          <w:szCs w:val="21"/>
          <w:lang w:eastAsia="ja-JP"/>
        </w:rPr>
        <w:t xml:space="preserve"> </w:t>
      </w:r>
    </w:p>
    <w:p w14:paraId="04061388" w14:textId="00AC6BE6" w:rsidR="002A60D1" w:rsidRPr="007806C0" w:rsidRDefault="006700F5" w:rsidP="007806C0">
      <w:pPr>
        <w:pStyle w:val="Footer"/>
        <w:numPr>
          <w:ilvl w:val="0"/>
          <w:numId w:val="1"/>
        </w:numPr>
        <w:tabs>
          <w:tab w:val="clear" w:pos="4153"/>
          <w:tab w:val="clear" w:pos="8306"/>
        </w:tabs>
        <w:rPr>
          <w:sz w:val="21"/>
          <w:szCs w:val="21"/>
        </w:rPr>
      </w:pPr>
      <w:proofErr w:type="spellStart"/>
      <w:r w:rsidRPr="00A63CB6">
        <w:rPr>
          <w:sz w:val="21"/>
          <w:szCs w:val="21"/>
        </w:rPr>
        <w:t>Takenaka</w:t>
      </w:r>
      <w:proofErr w:type="spellEnd"/>
      <w:r w:rsidRPr="00A63CB6">
        <w:rPr>
          <w:sz w:val="21"/>
          <w:szCs w:val="21"/>
        </w:rPr>
        <w:t xml:space="preserve"> </w:t>
      </w:r>
      <w:proofErr w:type="spellStart"/>
      <w:r w:rsidRPr="00A63CB6">
        <w:rPr>
          <w:sz w:val="21"/>
          <w:szCs w:val="21"/>
        </w:rPr>
        <w:t>Ikueikai</w:t>
      </w:r>
      <w:proofErr w:type="spellEnd"/>
      <w:r w:rsidRPr="00A63CB6">
        <w:rPr>
          <w:sz w:val="21"/>
          <w:szCs w:val="21"/>
        </w:rPr>
        <w:t xml:space="preserve"> Scholarship</w:t>
      </w:r>
      <w:r w:rsidRPr="00A63CB6">
        <w:rPr>
          <w:sz w:val="21"/>
          <w:szCs w:val="21"/>
          <w:lang w:eastAsia="ja-JP"/>
        </w:rPr>
        <w:t xml:space="preserve"> – </w:t>
      </w:r>
      <w:proofErr w:type="spellStart"/>
      <w:r w:rsidRPr="00A63CB6">
        <w:rPr>
          <w:sz w:val="21"/>
          <w:szCs w:val="21"/>
        </w:rPr>
        <w:t>Takenaka</w:t>
      </w:r>
      <w:proofErr w:type="spellEnd"/>
      <w:r w:rsidRPr="00A63CB6">
        <w:rPr>
          <w:sz w:val="21"/>
          <w:szCs w:val="21"/>
        </w:rPr>
        <w:t xml:space="preserve"> Corporation, Japan (</w:t>
      </w:r>
      <w:r w:rsidRPr="00A63CB6">
        <w:rPr>
          <w:sz w:val="21"/>
          <w:szCs w:val="21"/>
          <w:lang w:eastAsia="ja-JP"/>
        </w:rPr>
        <w:t>2001-2004</w:t>
      </w:r>
      <w:r w:rsidRPr="00A63CB6">
        <w:rPr>
          <w:sz w:val="21"/>
          <w:szCs w:val="21"/>
        </w:rPr>
        <w:t>)</w:t>
      </w:r>
      <w:r w:rsidRPr="00A63CB6">
        <w:rPr>
          <w:sz w:val="21"/>
          <w:szCs w:val="21"/>
          <w:lang w:eastAsia="ja-JP"/>
        </w:rPr>
        <w:t xml:space="preserve"> – 2</w:t>
      </w:r>
      <w:r w:rsidR="0096412B" w:rsidRPr="00A63CB6">
        <w:rPr>
          <w:sz w:val="21"/>
          <w:szCs w:val="21"/>
          <w:lang w:eastAsia="ja-JP"/>
        </w:rPr>
        <w:t>,</w:t>
      </w:r>
      <w:r w:rsidRPr="00A63CB6">
        <w:rPr>
          <w:sz w:val="21"/>
          <w:szCs w:val="21"/>
          <w:lang w:eastAsia="ja-JP"/>
        </w:rPr>
        <w:t xml:space="preserve">520,000 Yen (Approximately </w:t>
      </w:r>
      <w:r w:rsidR="00C65C79" w:rsidRPr="00A63CB6">
        <w:rPr>
          <w:sz w:val="21"/>
          <w:szCs w:val="21"/>
          <w:lang w:eastAsia="ja-JP"/>
        </w:rPr>
        <w:t>$</w:t>
      </w:r>
      <w:r w:rsidR="00630C8C" w:rsidRPr="00A63CB6">
        <w:rPr>
          <w:rStyle w:val="ccoutputrslt"/>
        </w:rPr>
        <w:t>32,856</w:t>
      </w:r>
      <w:r w:rsidRPr="00A63CB6">
        <w:rPr>
          <w:sz w:val="21"/>
          <w:szCs w:val="21"/>
          <w:lang w:eastAsia="ja-JP"/>
        </w:rPr>
        <w:t xml:space="preserve"> CAD)  </w:t>
      </w:r>
    </w:p>
    <w:p w14:paraId="5AFEC924" w14:textId="77777777" w:rsidR="00A63CB6" w:rsidRPr="00A63CB6" w:rsidRDefault="00A63CB6" w:rsidP="002A60D1">
      <w:pPr>
        <w:pStyle w:val="Footer"/>
        <w:tabs>
          <w:tab w:val="clear" w:pos="4153"/>
          <w:tab w:val="clear" w:pos="8306"/>
        </w:tabs>
        <w:ind w:left="720"/>
        <w:rPr>
          <w:sz w:val="21"/>
          <w:szCs w:val="21"/>
        </w:rPr>
      </w:pPr>
    </w:p>
    <w:p w14:paraId="15397238" w14:textId="0DB5C48B" w:rsidR="006700F5" w:rsidRPr="007806C0" w:rsidRDefault="006700F5" w:rsidP="006700F5">
      <w:pPr>
        <w:pStyle w:val="Footer"/>
        <w:tabs>
          <w:tab w:val="clear" w:pos="4153"/>
          <w:tab w:val="clear" w:pos="8306"/>
        </w:tabs>
        <w:rPr>
          <w:rFonts w:ascii="Arial" w:hAnsi="Arial" w:cs="Arial"/>
          <w:b/>
          <w:sz w:val="22"/>
          <w:szCs w:val="22"/>
        </w:rPr>
      </w:pPr>
      <w:r w:rsidRPr="007806C0">
        <w:rPr>
          <w:rFonts w:ascii="Arial" w:hAnsi="Arial" w:cs="Arial"/>
          <w:b/>
          <w:sz w:val="22"/>
          <w:szCs w:val="22"/>
          <w:lang w:eastAsia="ja-JP"/>
        </w:rPr>
        <w:t xml:space="preserve">Internal </w:t>
      </w:r>
      <w:r w:rsidR="00023F3A" w:rsidRPr="007806C0">
        <w:rPr>
          <w:rFonts w:ascii="Arial" w:hAnsi="Arial" w:cs="Arial"/>
          <w:b/>
          <w:sz w:val="22"/>
          <w:szCs w:val="22"/>
          <w:lang w:eastAsia="ja-JP"/>
        </w:rPr>
        <w:t xml:space="preserve">[Total: </w:t>
      </w:r>
      <w:r w:rsidR="00C65C79" w:rsidRPr="007806C0">
        <w:rPr>
          <w:rFonts w:ascii="Arial" w:hAnsi="Arial" w:cs="Arial"/>
          <w:b/>
          <w:sz w:val="22"/>
          <w:szCs w:val="22"/>
          <w:lang w:eastAsia="ja-JP"/>
        </w:rPr>
        <w:t>$</w:t>
      </w:r>
      <w:r w:rsidR="000B1A98" w:rsidRPr="007806C0">
        <w:rPr>
          <w:rFonts w:ascii="Arial" w:hAnsi="Arial" w:cs="Arial"/>
          <w:b/>
          <w:sz w:val="22"/>
          <w:szCs w:val="22"/>
          <w:lang w:eastAsia="ja-JP"/>
        </w:rPr>
        <w:t>171,423</w:t>
      </w:r>
      <w:r w:rsidR="00E753AA" w:rsidRPr="007806C0">
        <w:rPr>
          <w:rFonts w:ascii="Arial" w:hAnsi="Arial" w:cs="Arial"/>
          <w:b/>
          <w:sz w:val="22"/>
          <w:szCs w:val="22"/>
          <w:lang w:eastAsia="ja-JP"/>
        </w:rPr>
        <w:t xml:space="preserve"> CAD</w:t>
      </w:r>
      <w:r w:rsidR="00023F3A" w:rsidRPr="007806C0">
        <w:rPr>
          <w:rFonts w:ascii="Arial" w:hAnsi="Arial" w:cs="Arial"/>
          <w:b/>
          <w:sz w:val="22"/>
          <w:szCs w:val="22"/>
          <w:lang w:eastAsia="ja-JP"/>
        </w:rPr>
        <w:t>]</w:t>
      </w:r>
    </w:p>
    <w:p w14:paraId="57940FA6" w14:textId="577D902C" w:rsidR="008E0705" w:rsidRPr="008E0705" w:rsidRDefault="008E0705" w:rsidP="00A63CB6">
      <w:pPr>
        <w:pStyle w:val="Footer"/>
        <w:numPr>
          <w:ilvl w:val="0"/>
          <w:numId w:val="1"/>
        </w:numPr>
        <w:tabs>
          <w:tab w:val="clear" w:pos="4153"/>
          <w:tab w:val="clear" w:pos="8306"/>
        </w:tabs>
        <w:spacing w:line="0" w:lineRule="atLeast"/>
        <w:rPr>
          <w:i/>
          <w:iCs/>
          <w:sz w:val="21"/>
          <w:szCs w:val="21"/>
          <w:lang w:eastAsia="ja-JP"/>
        </w:rPr>
      </w:pPr>
      <w:r>
        <w:rPr>
          <w:sz w:val="21"/>
          <w:szCs w:val="21"/>
          <w:lang w:eastAsia="ja-JP"/>
        </w:rPr>
        <w:t xml:space="preserve">University of Calgary Teaching Award (Associate Professor) </w:t>
      </w:r>
      <w:r w:rsidRPr="00A63CB6">
        <w:rPr>
          <w:sz w:val="21"/>
          <w:szCs w:val="21"/>
          <w:lang w:eastAsia="ja-JP"/>
        </w:rPr>
        <w:t>–</w:t>
      </w:r>
      <w:r>
        <w:rPr>
          <w:sz w:val="21"/>
          <w:szCs w:val="21"/>
          <w:lang w:eastAsia="ja-JP"/>
        </w:rPr>
        <w:t xml:space="preserve"> University of Calgary (2021) </w:t>
      </w:r>
    </w:p>
    <w:p w14:paraId="2BD9A480" w14:textId="0143C583" w:rsidR="00A63CB6" w:rsidRPr="00A63CB6" w:rsidRDefault="00A63CB6" w:rsidP="00A63CB6">
      <w:pPr>
        <w:pStyle w:val="Footer"/>
        <w:numPr>
          <w:ilvl w:val="0"/>
          <w:numId w:val="1"/>
        </w:numPr>
        <w:tabs>
          <w:tab w:val="clear" w:pos="4153"/>
          <w:tab w:val="clear" w:pos="8306"/>
        </w:tabs>
        <w:spacing w:line="0" w:lineRule="atLeast"/>
        <w:rPr>
          <w:i/>
          <w:iCs/>
          <w:sz w:val="21"/>
          <w:szCs w:val="21"/>
          <w:lang w:eastAsia="ja-JP"/>
        </w:rPr>
      </w:pPr>
      <w:r>
        <w:rPr>
          <w:sz w:val="21"/>
          <w:szCs w:val="21"/>
          <w:lang w:eastAsia="ja-JP"/>
        </w:rPr>
        <w:t xml:space="preserve">Teaching Excellence Award </w:t>
      </w:r>
      <w:r w:rsidRPr="00A63CB6">
        <w:rPr>
          <w:sz w:val="21"/>
          <w:szCs w:val="21"/>
          <w:lang w:eastAsia="ja-JP"/>
        </w:rPr>
        <w:t xml:space="preserve">– </w:t>
      </w:r>
      <w:r>
        <w:rPr>
          <w:sz w:val="21"/>
          <w:szCs w:val="21"/>
          <w:lang w:eastAsia="ja-JP"/>
        </w:rPr>
        <w:t xml:space="preserve">Students’ Union, </w:t>
      </w:r>
      <w:r w:rsidRPr="00A63CB6">
        <w:rPr>
          <w:sz w:val="21"/>
          <w:szCs w:val="21"/>
          <w:lang w:eastAsia="ja-JP"/>
        </w:rPr>
        <w:t>University of Calgary (202</w:t>
      </w:r>
      <w:r w:rsidR="00CE4C2B">
        <w:rPr>
          <w:sz w:val="21"/>
          <w:szCs w:val="21"/>
          <w:lang w:eastAsia="ja-JP"/>
        </w:rPr>
        <w:t>1</w:t>
      </w:r>
      <w:r w:rsidRPr="00A63CB6">
        <w:rPr>
          <w:sz w:val="21"/>
          <w:szCs w:val="21"/>
          <w:lang w:eastAsia="ja-JP"/>
        </w:rPr>
        <w:t>)</w:t>
      </w:r>
      <w:r>
        <w:rPr>
          <w:sz w:val="21"/>
          <w:szCs w:val="21"/>
          <w:lang w:eastAsia="ja-JP"/>
        </w:rPr>
        <w:t xml:space="preserve"> </w:t>
      </w:r>
    </w:p>
    <w:p w14:paraId="56F2B568" w14:textId="7B7753E0" w:rsidR="00CB2814" w:rsidRPr="00A63CB6" w:rsidRDefault="00CB2814" w:rsidP="00CB2814">
      <w:pPr>
        <w:numPr>
          <w:ilvl w:val="0"/>
          <w:numId w:val="1"/>
        </w:numPr>
        <w:spacing w:line="0" w:lineRule="atLeast"/>
        <w:rPr>
          <w:sz w:val="21"/>
          <w:szCs w:val="21"/>
          <w:lang w:eastAsia="ja-JP"/>
        </w:rPr>
      </w:pPr>
      <w:r w:rsidRPr="00A63CB6">
        <w:rPr>
          <w:sz w:val="21"/>
          <w:szCs w:val="21"/>
          <w:lang w:eastAsia="ja-JP"/>
        </w:rPr>
        <w:t>Werklund Teaching Excellence Award – University of Calgary (2020) – $2,000 CAD</w:t>
      </w:r>
    </w:p>
    <w:p w14:paraId="5693E0B7" w14:textId="49FF01BE" w:rsidR="007E3EC9" w:rsidRPr="00A63CB6" w:rsidRDefault="007E3EC9" w:rsidP="006700F5">
      <w:pPr>
        <w:numPr>
          <w:ilvl w:val="0"/>
          <w:numId w:val="1"/>
        </w:numPr>
        <w:spacing w:line="0" w:lineRule="atLeast"/>
        <w:rPr>
          <w:sz w:val="21"/>
          <w:szCs w:val="21"/>
          <w:lang w:eastAsia="ja-JP"/>
        </w:rPr>
      </w:pPr>
      <w:r w:rsidRPr="00A63CB6">
        <w:rPr>
          <w:sz w:val="21"/>
          <w:szCs w:val="21"/>
          <w:lang w:eastAsia="ja-JP"/>
        </w:rPr>
        <w:t xml:space="preserve">University Research Grants Committee conference travel fund – University of Calgary (2015) – </w:t>
      </w:r>
      <w:r w:rsidR="00C65C79" w:rsidRPr="00A63CB6">
        <w:rPr>
          <w:sz w:val="21"/>
          <w:szCs w:val="21"/>
          <w:lang w:eastAsia="ja-JP"/>
        </w:rPr>
        <w:t>$</w:t>
      </w:r>
      <w:r w:rsidRPr="00A63CB6">
        <w:rPr>
          <w:sz w:val="21"/>
          <w:szCs w:val="21"/>
          <w:lang w:eastAsia="ja-JP"/>
        </w:rPr>
        <w:t>1,026 CAD</w:t>
      </w:r>
    </w:p>
    <w:p w14:paraId="23A32B78" w14:textId="5593ACFB" w:rsidR="0030497E" w:rsidRPr="00A63CB6" w:rsidRDefault="0030497E" w:rsidP="006700F5">
      <w:pPr>
        <w:numPr>
          <w:ilvl w:val="0"/>
          <w:numId w:val="1"/>
        </w:numPr>
        <w:spacing w:line="0" w:lineRule="atLeast"/>
        <w:rPr>
          <w:sz w:val="21"/>
          <w:szCs w:val="21"/>
          <w:lang w:eastAsia="ja-JP"/>
        </w:rPr>
      </w:pPr>
      <w:proofErr w:type="spellStart"/>
      <w:r w:rsidRPr="00A63CB6">
        <w:rPr>
          <w:sz w:val="21"/>
          <w:szCs w:val="21"/>
          <w:lang w:eastAsia="ja-JP"/>
        </w:rPr>
        <w:t>Leithwood</w:t>
      </w:r>
      <w:proofErr w:type="spellEnd"/>
      <w:r w:rsidRPr="00A63CB6">
        <w:rPr>
          <w:sz w:val="21"/>
          <w:szCs w:val="21"/>
          <w:lang w:eastAsia="ja-JP"/>
        </w:rPr>
        <w:t xml:space="preserve"> Award (for an outstanding doctoral dissertation) – Nominated and selected as a departmental representative</w:t>
      </w:r>
      <w:r w:rsidR="00CB5BE7" w:rsidRPr="00A63CB6">
        <w:rPr>
          <w:sz w:val="21"/>
          <w:szCs w:val="21"/>
          <w:lang w:eastAsia="ja-JP"/>
        </w:rPr>
        <w:t xml:space="preserve"> (was not selected as the finalist)</w:t>
      </w:r>
      <w:r w:rsidRPr="00A63CB6">
        <w:rPr>
          <w:sz w:val="21"/>
          <w:szCs w:val="21"/>
          <w:lang w:eastAsia="ja-JP"/>
        </w:rPr>
        <w:t xml:space="preserve"> </w:t>
      </w:r>
      <w:r w:rsidR="00F75C99" w:rsidRPr="00A63CB6">
        <w:rPr>
          <w:sz w:val="21"/>
          <w:szCs w:val="21"/>
          <w:lang w:eastAsia="ja-JP"/>
        </w:rPr>
        <w:t xml:space="preserve">– OISE, </w:t>
      </w:r>
      <w:r w:rsidR="00BA61D6" w:rsidRPr="00A63CB6">
        <w:rPr>
          <w:sz w:val="21"/>
          <w:szCs w:val="21"/>
          <w:lang w:eastAsia="ja-JP"/>
        </w:rPr>
        <w:t xml:space="preserve">University of Toronto (2013) </w:t>
      </w:r>
    </w:p>
    <w:p w14:paraId="24FA2231" w14:textId="2111A84B" w:rsidR="006700F5" w:rsidRPr="00A63CB6" w:rsidRDefault="006700F5" w:rsidP="006700F5">
      <w:pPr>
        <w:numPr>
          <w:ilvl w:val="0"/>
          <w:numId w:val="1"/>
        </w:numPr>
        <w:spacing w:line="0" w:lineRule="atLeast"/>
        <w:rPr>
          <w:sz w:val="21"/>
          <w:szCs w:val="21"/>
          <w:lang w:eastAsia="ja-JP"/>
        </w:rPr>
      </w:pPr>
      <w:r w:rsidRPr="00A63CB6">
        <w:rPr>
          <w:sz w:val="21"/>
          <w:szCs w:val="21"/>
          <w:lang w:eastAsia="ja-JP"/>
        </w:rPr>
        <w:t>Doctoral Completion Award – University of Toron</w:t>
      </w:r>
      <w:r w:rsidR="002731C8" w:rsidRPr="00A63CB6">
        <w:rPr>
          <w:sz w:val="21"/>
          <w:szCs w:val="21"/>
          <w:lang w:eastAsia="ja-JP"/>
        </w:rPr>
        <w:t xml:space="preserve">to (2011-2012) – </w:t>
      </w:r>
      <w:r w:rsidR="00C65C79" w:rsidRPr="00A63CB6">
        <w:rPr>
          <w:sz w:val="21"/>
          <w:szCs w:val="21"/>
          <w:lang w:eastAsia="ja-JP"/>
        </w:rPr>
        <w:t>$</w:t>
      </w:r>
      <w:r w:rsidR="002731C8" w:rsidRPr="00A63CB6">
        <w:rPr>
          <w:sz w:val="21"/>
          <w:szCs w:val="21"/>
          <w:lang w:eastAsia="ja-JP"/>
        </w:rPr>
        <w:t>26,886</w:t>
      </w:r>
      <w:r w:rsidRPr="00A63CB6">
        <w:rPr>
          <w:sz w:val="21"/>
          <w:szCs w:val="21"/>
          <w:lang w:eastAsia="ja-JP"/>
        </w:rPr>
        <w:t xml:space="preserve"> CAD </w:t>
      </w:r>
    </w:p>
    <w:p w14:paraId="2AFE7ADC" w14:textId="576DEA06" w:rsidR="006700F5" w:rsidRPr="00A63CB6" w:rsidRDefault="006700F5" w:rsidP="006700F5">
      <w:pPr>
        <w:numPr>
          <w:ilvl w:val="0"/>
          <w:numId w:val="1"/>
        </w:numPr>
        <w:spacing w:line="0" w:lineRule="atLeast"/>
        <w:rPr>
          <w:sz w:val="21"/>
          <w:szCs w:val="21"/>
          <w:lang w:eastAsia="ja-JP"/>
        </w:rPr>
      </w:pPr>
      <w:r w:rsidRPr="00A63CB6">
        <w:rPr>
          <w:rFonts w:eastAsia="Times New Roman"/>
          <w:sz w:val="21"/>
          <w:szCs w:val="21"/>
          <w:lang w:eastAsia="ja-JP"/>
        </w:rPr>
        <w:t>M</w:t>
      </w:r>
      <w:r w:rsidRPr="00A63CB6">
        <w:rPr>
          <w:rFonts w:eastAsia="Times New Roman"/>
          <w:sz w:val="21"/>
          <w:szCs w:val="21"/>
        </w:rPr>
        <w:t>ary Stager Graduate Student Award</w:t>
      </w:r>
      <w:r w:rsidRPr="00A63CB6">
        <w:rPr>
          <w:rFonts w:eastAsiaTheme="minorEastAsia"/>
          <w:sz w:val="21"/>
          <w:szCs w:val="21"/>
          <w:lang w:eastAsia="ja-JP"/>
        </w:rPr>
        <w:t xml:space="preserve"> (awarded for an outstanding doctoral research project in urban education) </w:t>
      </w:r>
      <w:r w:rsidR="00F75C99" w:rsidRPr="00A63CB6">
        <w:rPr>
          <w:rFonts w:eastAsiaTheme="minorEastAsia"/>
          <w:sz w:val="21"/>
          <w:szCs w:val="21"/>
          <w:lang w:eastAsia="ja-JP"/>
        </w:rPr>
        <w:t xml:space="preserve">– OISE, </w:t>
      </w:r>
      <w:r w:rsidRPr="00A63CB6">
        <w:rPr>
          <w:rFonts w:eastAsiaTheme="minorEastAsia"/>
          <w:sz w:val="21"/>
          <w:szCs w:val="21"/>
          <w:lang w:eastAsia="ja-JP"/>
        </w:rPr>
        <w:t xml:space="preserve">University of Toronto (2011) </w:t>
      </w:r>
      <w:r w:rsidRPr="00A63CB6">
        <w:rPr>
          <w:sz w:val="21"/>
          <w:szCs w:val="21"/>
          <w:lang w:eastAsia="ja-JP"/>
        </w:rPr>
        <w:t xml:space="preserve">– </w:t>
      </w:r>
      <w:r w:rsidR="00C65C79" w:rsidRPr="00A63CB6">
        <w:rPr>
          <w:sz w:val="21"/>
          <w:szCs w:val="21"/>
          <w:lang w:eastAsia="ja-JP"/>
        </w:rPr>
        <w:t>$</w:t>
      </w:r>
      <w:r w:rsidRPr="00A63CB6">
        <w:rPr>
          <w:rFonts w:eastAsiaTheme="minorEastAsia"/>
          <w:sz w:val="21"/>
          <w:szCs w:val="21"/>
          <w:lang w:eastAsia="ja-JP"/>
        </w:rPr>
        <w:t xml:space="preserve">4,265 CAD </w:t>
      </w:r>
    </w:p>
    <w:p w14:paraId="50CEB4C7" w14:textId="0D97EA27" w:rsidR="006700F5" w:rsidRPr="00A63CB6" w:rsidRDefault="006700F5" w:rsidP="006700F5">
      <w:pPr>
        <w:numPr>
          <w:ilvl w:val="0"/>
          <w:numId w:val="1"/>
        </w:numPr>
        <w:spacing w:line="0" w:lineRule="atLeast"/>
        <w:rPr>
          <w:sz w:val="21"/>
          <w:szCs w:val="21"/>
          <w:lang w:eastAsia="ja-JP"/>
        </w:rPr>
      </w:pPr>
      <w:r w:rsidRPr="00A63CB6">
        <w:rPr>
          <w:sz w:val="21"/>
          <w:szCs w:val="21"/>
        </w:rPr>
        <w:t xml:space="preserve">University of Toronto </w:t>
      </w:r>
      <w:r w:rsidRPr="00A63CB6">
        <w:rPr>
          <w:sz w:val="21"/>
          <w:szCs w:val="21"/>
          <w:lang w:eastAsia="ja-JP"/>
        </w:rPr>
        <w:t>Fu</w:t>
      </w:r>
      <w:r w:rsidR="000B1A98" w:rsidRPr="00A63CB6">
        <w:rPr>
          <w:sz w:val="21"/>
          <w:szCs w:val="21"/>
          <w:lang w:eastAsia="ja-JP"/>
        </w:rPr>
        <w:t xml:space="preserve">nding Grant (2007-2011) – </w:t>
      </w:r>
      <w:r w:rsidR="00C65C79" w:rsidRPr="00A63CB6">
        <w:rPr>
          <w:sz w:val="21"/>
          <w:szCs w:val="21"/>
          <w:lang w:eastAsia="ja-JP"/>
        </w:rPr>
        <w:t>$</w:t>
      </w:r>
      <w:r w:rsidR="000B1A98" w:rsidRPr="00A63CB6">
        <w:rPr>
          <w:sz w:val="21"/>
          <w:szCs w:val="21"/>
          <w:lang w:eastAsia="ja-JP"/>
        </w:rPr>
        <w:t>135,246</w:t>
      </w:r>
      <w:r w:rsidRPr="00A63CB6">
        <w:rPr>
          <w:sz w:val="21"/>
          <w:szCs w:val="21"/>
          <w:lang w:eastAsia="ja-JP"/>
        </w:rPr>
        <w:t xml:space="preserve"> CAD </w:t>
      </w:r>
      <w:r w:rsidR="000B1A98" w:rsidRPr="00A63CB6">
        <w:rPr>
          <w:sz w:val="21"/>
          <w:szCs w:val="21"/>
          <w:lang w:eastAsia="ja-JP"/>
        </w:rPr>
        <w:t>[tuit</w:t>
      </w:r>
      <w:r w:rsidR="0096412B" w:rsidRPr="00A63CB6">
        <w:rPr>
          <w:sz w:val="21"/>
          <w:szCs w:val="21"/>
          <w:lang w:eastAsia="ja-JP"/>
        </w:rPr>
        <w:t>ion fee + guaranteed funding of</w:t>
      </w:r>
      <w:r w:rsidR="000B1A98" w:rsidRPr="00A63CB6">
        <w:rPr>
          <w:sz w:val="21"/>
          <w:szCs w:val="21"/>
          <w:lang w:eastAsia="ja-JP"/>
        </w:rPr>
        <w:t xml:space="preserve"> </w:t>
      </w:r>
      <w:r w:rsidR="00C65C79" w:rsidRPr="00A63CB6">
        <w:rPr>
          <w:sz w:val="21"/>
          <w:szCs w:val="21"/>
          <w:lang w:eastAsia="ja-JP"/>
        </w:rPr>
        <w:t>$</w:t>
      </w:r>
      <w:r w:rsidR="000B1A98" w:rsidRPr="00A63CB6">
        <w:rPr>
          <w:sz w:val="21"/>
          <w:szCs w:val="21"/>
          <w:lang w:eastAsia="ja-JP"/>
        </w:rPr>
        <w:t>15,000 CAD for four years]</w:t>
      </w:r>
    </w:p>
    <w:p w14:paraId="723E973C" w14:textId="30147FC3" w:rsidR="003C4097" w:rsidRPr="00A63CB6" w:rsidRDefault="00F35AF3" w:rsidP="00F35AF3">
      <w:pPr>
        <w:pStyle w:val="Footer"/>
        <w:numPr>
          <w:ilvl w:val="0"/>
          <w:numId w:val="1"/>
        </w:numPr>
        <w:tabs>
          <w:tab w:val="clear" w:pos="4153"/>
          <w:tab w:val="clear" w:pos="8306"/>
        </w:tabs>
        <w:rPr>
          <w:sz w:val="21"/>
          <w:szCs w:val="21"/>
        </w:rPr>
      </w:pPr>
      <w:r w:rsidRPr="00A63CB6">
        <w:rPr>
          <w:sz w:val="21"/>
          <w:szCs w:val="21"/>
        </w:rPr>
        <w:t>Academic Excellence Award</w:t>
      </w:r>
      <w:r w:rsidRPr="00A63CB6">
        <w:rPr>
          <w:sz w:val="21"/>
          <w:szCs w:val="21"/>
          <w:lang w:eastAsia="ja-JP"/>
        </w:rPr>
        <w:t xml:space="preserve"> </w:t>
      </w:r>
      <w:r w:rsidR="00773C5A" w:rsidRPr="00A63CB6">
        <w:rPr>
          <w:sz w:val="21"/>
          <w:szCs w:val="21"/>
          <w:lang w:eastAsia="ja-JP"/>
        </w:rPr>
        <w:t xml:space="preserve">(awarded for excellence in securing external funding) </w:t>
      </w:r>
      <w:r w:rsidR="008E3501" w:rsidRPr="00A63CB6">
        <w:rPr>
          <w:sz w:val="21"/>
          <w:szCs w:val="21"/>
          <w:lang w:eastAsia="ja-JP"/>
        </w:rPr>
        <w:t xml:space="preserve">– </w:t>
      </w:r>
      <w:r w:rsidR="00F75C99" w:rsidRPr="00A63CB6">
        <w:rPr>
          <w:sz w:val="21"/>
          <w:szCs w:val="21"/>
        </w:rPr>
        <w:t>OISE,</w:t>
      </w:r>
      <w:r w:rsidRPr="00A63CB6">
        <w:rPr>
          <w:sz w:val="21"/>
          <w:szCs w:val="21"/>
        </w:rPr>
        <w:t xml:space="preserve"> University of Toronto (2005</w:t>
      </w:r>
      <w:r w:rsidRPr="00A63CB6">
        <w:rPr>
          <w:sz w:val="21"/>
          <w:szCs w:val="21"/>
          <w:lang w:eastAsia="ja-JP"/>
        </w:rPr>
        <w:t>/2006</w:t>
      </w:r>
      <w:r w:rsidRPr="00A63CB6">
        <w:rPr>
          <w:sz w:val="21"/>
          <w:szCs w:val="21"/>
        </w:rPr>
        <w:t>)</w:t>
      </w:r>
      <w:r w:rsidR="008E3501" w:rsidRPr="00A63CB6">
        <w:rPr>
          <w:sz w:val="21"/>
          <w:szCs w:val="21"/>
          <w:lang w:eastAsia="ja-JP"/>
        </w:rPr>
        <w:t xml:space="preserve"> – </w:t>
      </w:r>
      <w:r w:rsidR="00C65C79" w:rsidRPr="00A63CB6">
        <w:rPr>
          <w:sz w:val="21"/>
          <w:szCs w:val="21"/>
          <w:lang w:eastAsia="ja-JP"/>
        </w:rPr>
        <w:t>$</w:t>
      </w:r>
      <w:r w:rsidRPr="00A63CB6">
        <w:rPr>
          <w:sz w:val="21"/>
          <w:szCs w:val="21"/>
          <w:lang w:eastAsia="ja-JP"/>
        </w:rPr>
        <w:t>4,000</w:t>
      </w:r>
      <w:r w:rsidR="00FD1A66" w:rsidRPr="00A63CB6">
        <w:rPr>
          <w:sz w:val="21"/>
          <w:szCs w:val="21"/>
          <w:lang w:eastAsia="ja-JP"/>
        </w:rPr>
        <w:t xml:space="preserve"> </w:t>
      </w:r>
      <w:r w:rsidRPr="00A63CB6">
        <w:rPr>
          <w:sz w:val="21"/>
          <w:szCs w:val="21"/>
          <w:lang w:eastAsia="ja-JP"/>
        </w:rPr>
        <w:t>CAD</w:t>
      </w:r>
      <w:r w:rsidR="003D23E8" w:rsidRPr="00A63CB6">
        <w:rPr>
          <w:sz w:val="21"/>
          <w:szCs w:val="21"/>
          <w:lang w:eastAsia="ja-JP"/>
        </w:rPr>
        <w:t xml:space="preserve"> </w:t>
      </w:r>
    </w:p>
    <w:p w14:paraId="723E973E" w14:textId="0FBFE587" w:rsidR="00F35AF3" w:rsidRPr="00A63CB6" w:rsidRDefault="00C65C79" w:rsidP="00F35AF3">
      <w:pPr>
        <w:pStyle w:val="Footer"/>
        <w:numPr>
          <w:ilvl w:val="0"/>
          <w:numId w:val="1"/>
        </w:numPr>
        <w:tabs>
          <w:tab w:val="clear" w:pos="4153"/>
          <w:tab w:val="clear" w:pos="8306"/>
        </w:tabs>
        <w:rPr>
          <w:sz w:val="21"/>
          <w:szCs w:val="21"/>
        </w:rPr>
      </w:pPr>
      <w:r w:rsidRPr="00A63CB6">
        <w:rPr>
          <w:sz w:val="21"/>
          <w:szCs w:val="21"/>
        </w:rPr>
        <w:t>Cla</w:t>
      </w:r>
      <w:r w:rsidR="00F35AF3" w:rsidRPr="00A63CB6">
        <w:rPr>
          <w:sz w:val="21"/>
          <w:szCs w:val="21"/>
        </w:rPr>
        <w:t>rk Memorial Award</w:t>
      </w:r>
      <w:r w:rsidR="00F35AF3" w:rsidRPr="00A63CB6">
        <w:rPr>
          <w:sz w:val="21"/>
          <w:szCs w:val="21"/>
          <w:lang w:eastAsia="ja-JP"/>
        </w:rPr>
        <w:t xml:space="preserve"> (awarded </w:t>
      </w:r>
      <w:r w:rsidR="006700F5" w:rsidRPr="00A63CB6">
        <w:rPr>
          <w:sz w:val="21"/>
          <w:szCs w:val="21"/>
          <w:lang w:eastAsia="ja-JP"/>
        </w:rPr>
        <w:t>for the</w:t>
      </w:r>
      <w:r w:rsidR="00F35AF3" w:rsidRPr="00A63CB6">
        <w:rPr>
          <w:sz w:val="21"/>
          <w:szCs w:val="21"/>
          <w:lang w:eastAsia="ja-JP"/>
        </w:rPr>
        <w:t xml:space="preserve"> </w:t>
      </w:r>
      <w:r w:rsidR="006700F5" w:rsidRPr="00A63CB6">
        <w:rPr>
          <w:sz w:val="21"/>
          <w:szCs w:val="21"/>
          <w:lang w:eastAsia="ja-JP"/>
        </w:rPr>
        <w:t>highest</w:t>
      </w:r>
      <w:r w:rsidR="00F35AF3" w:rsidRPr="00A63CB6">
        <w:rPr>
          <w:sz w:val="21"/>
          <w:szCs w:val="21"/>
          <w:lang w:eastAsia="ja-JP"/>
        </w:rPr>
        <w:t xml:space="preserve"> academic achievement</w:t>
      </w:r>
      <w:r w:rsidR="0096412B" w:rsidRPr="00A63CB6">
        <w:rPr>
          <w:sz w:val="21"/>
          <w:szCs w:val="21"/>
          <w:lang w:eastAsia="ja-JP"/>
        </w:rPr>
        <w:t xml:space="preserve"> in the department</w:t>
      </w:r>
      <w:r w:rsidR="00F35AF3" w:rsidRPr="00A63CB6">
        <w:rPr>
          <w:sz w:val="21"/>
          <w:szCs w:val="21"/>
          <w:lang w:eastAsia="ja-JP"/>
        </w:rPr>
        <w:t xml:space="preserve">) </w:t>
      </w:r>
      <w:r w:rsidR="008E3501" w:rsidRPr="00A63CB6">
        <w:rPr>
          <w:sz w:val="21"/>
          <w:szCs w:val="21"/>
          <w:lang w:eastAsia="ja-JP"/>
        </w:rPr>
        <w:t>–</w:t>
      </w:r>
      <w:r w:rsidR="0096412B" w:rsidRPr="00A63CB6">
        <w:rPr>
          <w:sz w:val="21"/>
          <w:szCs w:val="21"/>
          <w:lang w:eastAsia="ja-JP"/>
        </w:rPr>
        <w:t xml:space="preserve"> </w:t>
      </w:r>
      <w:r w:rsidR="00F35AF3" w:rsidRPr="00A63CB6">
        <w:rPr>
          <w:sz w:val="21"/>
          <w:szCs w:val="21"/>
        </w:rPr>
        <w:t>Hokkaido University</w:t>
      </w:r>
      <w:r w:rsidR="00F35AF3" w:rsidRPr="00A63CB6">
        <w:rPr>
          <w:sz w:val="21"/>
          <w:szCs w:val="21"/>
          <w:lang w:eastAsia="ja-JP"/>
        </w:rPr>
        <w:t xml:space="preserve"> (2004)</w:t>
      </w:r>
    </w:p>
    <w:p w14:paraId="3D966366" w14:textId="6E23F6B0" w:rsidR="00CF7F61" w:rsidRPr="007B1076" w:rsidRDefault="00F35AF3" w:rsidP="007606E4">
      <w:pPr>
        <w:pStyle w:val="Footer"/>
        <w:numPr>
          <w:ilvl w:val="0"/>
          <w:numId w:val="1"/>
        </w:numPr>
        <w:tabs>
          <w:tab w:val="clear" w:pos="4153"/>
          <w:tab w:val="clear" w:pos="8306"/>
        </w:tabs>
        <w:rPr>
          <w:sz w:val="21"/>
          <w:szCs w:val="21"/>
        </w:rPr>
      </w:pPr>
      <w:r w:rsidRPr="00A63CB6">
        <w:rPr>
          <w:sz w:val="21"/>
          <w:szCs w:val="21"/>
        </w:rPr>
        <w:t>Lane Award</w:t>
      </w:r>
      <w:r w:rsidR="006700F5" w:rsidRPr="00A63CB6">
        <w:rPr>
          <w:sz w:val="21"/>
          <w:szCs w:val="21"/>
          <w:lang w:eastAsia="ja-JP"/>
        </w:rPr>
        <w:t xml:space="preserve"> (awarded for the </w:t>
      </w:r>
      <w:r w:rsidR="008E3501" w:rsidRPr="00A63CB6">
        <w:rPr>
          <w:sz w:val="21"/>
          <w:szCs w:val="21"/>
          <w:lang w:eastAsia="ja-JP"/>
        </w:rPr>
        <w:t>high</w:t>
      </w:r>
      <w:r w:rsidR="006700F5" w:rsidRPr="00A63CB6">
        <w:rPr>
          <w:sz w:val="21"/>
          <w:szCs w:val="21"/>
          <w:lang w:eastAsia="ja-JP"/>
        </w:rPr>
        <w:t>est</w:t>
      </w:r>
      <w:r w:rsidR="008E3501" w:rsidRPr="00A63CB6">
        <w:rPr>
          <w:sz w:val="21"/>
          <w:szCs w:val="21"/>
          <w:lang w:eastAsia="ja-JP"/>
        </w:rPr>
        <w:t xml:space="preserve"> academic achievement</w:t>
      </w:r>
      <w:r w:rsidR="0096412B" w:rsidRPr="00A63CB6">
        <w:rPr>
          <w:sz w:val="21"/>
          <w:szCs w:val="21"/>
          <w:lang w:eastAsia="ja-JP"/>
        </w:rPr>
        <w:t xml:space="preserve"> in the department</w:t>
      </w:r>
      <w:r w:rsidR="008E3501" w:rsidRPr="00A63CB6">
        <w:rPr>
          <w:sz w:val="21"/>
          <w:szCs w:val="21"/>
          <w:lang w:eastAsia="ja-JP"/>
        </w:rPr>
        <w:t xml:space="preserve">) – </w:t>
      </w:r>
      <w:r w:rsidRPr="00A63CB6">
        <w:rPr>
          <w:sz w:val="21"/>
          <w:szCs w:val="21"/>
        </w:rPr>
        <w:t>Hokkaido University</w:t>
      </w:r>
      <w:r w:rsidRPr="00A63CB6">
        <w:rPr>
          <w:sz w:val="21"/>
          <w:szCs w:val="21"/>
          <w:lang w:eastAsia="ja-JP"/>
        </w:rPr>
        <w:t xml:space="preserve"> </w:t>
      </w:r>
      <w:r w:rsidRPr="00A63CB6">
        <w:rPr>
          <w:sz w:val="21"/>
          <w:szCs w:val="21"/>
        </w:rPr>
        <w:t>(</w:t>
      </w:r>
      <w:r w:rsidRPr="00A63CB6">
        <w:rPr>
          <w:sz w:val="21"/>
          <w:szCs w:val="21"/>
          <w:lang w:eastAsia="ja-JP"/>
        </w:rPr>
        <w:t>2002</w:t>
      </w:r>
      <w:r w:rsidRPr="00A63CB6">
        <w:rPr>
          <w:sz w:val="21"/>
          <w:szCs w:val="21"/>
        </w:rPr>
        <w:t>)</w:t>
      </w:r>
    </w:p>
    <w:p w14:paraId="5D1A8057" w14:textId="77777777" w:rsidR="00CF7F61" w:rsidRPr="00A63CB6" w:rsidRDefault="00CF7F61" w:rsidP="007606E4">
      <w:pPr>
        <w:pStyle w:val="Footer"/>
        <w:tabs>
          <w:tab w:val="clear" w:pos="4153"/>
          <w:tab w:val="clear" w:pos="8306"/>
        </w:tabs>
        <w:rPr>
          <w:sz w:val="21"/>
          <w:szCs w:val="21"/>
        </w:rPr>
      </w:pPr>
    </w:p>
    <w:p w14:paraId="6400382F" w14:textId="43C4C47C" w:rsidR="00F70E63" w:rsidRPr="00A63CB6" w:rsidRDefault="00F70E63" w:rsidP="00F70E63">
      <w:pPr>
        <w:tabs>
          <w:tab w:val="left" w:pos="3330"/>
        </w:tabs>
        <w:rPr>
          <w:b/>
          <w:sz w:val="22"/>
          <w:szCs w:val="22"/>
          <w:lang w:eastAsia="ja-JP"/>
        </w:rPr>
      </w:pPr>
      <w:r w:rsidRPr="00A63CB6">
        <w:rPr>
          <w:b/>
          <w:sz w:val="22"/>
          <w:szCs w:val="22"/>
          <w:lang w:eastAsia="ja-JP"/>
        </w:rPr>
        <w:t>TEACHING EXPERIENCE</w:t>
      </w:r>
      <w:r w:rsidR="00024505" w:rsidRPr="00A63CB6">
        <w:rPr>
          <w:b/>
          <w:sz w:val="22"/>
          <w:szCs w:val="22"/>
          <w:lang w:eastAsia="ja-JP"/>
        </w:rPr>
        <w:t xml:space="preserve"> </w:t>
      </w:r>
    </w:p>
    <w:p w14:paraId="13976566" w14:textId="652D84C7" w:rsidR="001E2C42" w:rsidRPr="00FB53C1" w:rsidRDefault="00F70E63" w:rsidP="001E2C42">
      <w:pPr>
        <w:tabs>
          <w:tab w:val="left" w:pos="3330"/>
        </w:tabs>
        <w:rPr>
          <w:b/>
          <w:sz w:val="22"/>
          <w:szCs w:val="22"/>
          <w:lang w:eastAsia="ja-JP"/>
        </w:rPr>
      </w:pPr>
      <w:r w:rsidRPr="00A63CB6">
        <w:rPr>
          <w:b/>
          <w:noProof/>
          <w:sz w:val="22"/>
          <w:szCs w:val="22"/>
        </w:rPr>
        <mc:AlternateContent>
          <mc:Choice Requires="wps">
            <w:drawing>
              <wp:anchor distT="0" distB="0" distL="114300" distR="114300" simplePos="0" relativeHeight="251660288" behindDoc="0" locked="0" layoutInCell="1" allowOverlap="1" wp14:anchorId="0D7FE2DA" wp14:editId="7E2E7628">
                <wp:simplePos x="0" y="0"/>
                <wp:positionH relativeFrom="margin">
                  <wp:align>left</wp:align>
                </wp:positionH>
                <wp:positionV relativeFrom="paragraph">
                  <wp:posOffset>4654</wp:posOffset>
                </wp:positionV>
                <wp:extent cx="5893358" cy="25121"/>
                <wp:effectExtent l="0" t="0" r="31750" b="32385"/>
                <wp:wrapNone/>
                <wp:docPr id="9" name="直線コネクタ 9"/>
                <wp:cNvGraphicFramePr/>
                <a:graphic xmlns:a="http://schemas.openxmlformats.org/drawingml/2006/main">
                  <a:graphicData uri="http://schemas.microsoft.com/office/word/2010/wordprocessingShape">
                    <wps:wsp>
                      <wps:cNvCnPr/>
                      <wps:spPr>
                        <a:xfrm flipV="1">
                          <a:off x="0" y="0"/>
                          <a:ext cx="5893358" cy="251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36BC19" id="直線コネクタ 9" o:spid="_x0000_s1026" style="position:absolute;flip:y;z-index:251660288;visibility:visible;mso-wrap-style:square;mso-wrap-distance-left:9pt;mso-wrap-distance-top:0;mso-wrap-distance-right:9pt;mso-wrap-distance-bottom:0;mso-position-horizontal:left;mso-position-horizontal-relative:margin;mso-position-vertical:absolute;mso-position-vertical-relative:text" from="0,.35pt" to="464.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" strokecolor="black [3040]">
                <w10:wrap anchorx="margin"/>
              </v:line>
            </w:pict>
          </mc:Fallback>
        </mc:AlternateContent>
      </w:r>
    </w:p>
    <w:p w14:paraId="59CB8BE1" w14:textId="77777777" w:rsidR="00B83086" w:rsidRPr="00EF74D9" w:rsidRDefault="00B83086" w:rsidP="00B83086">
      <w:pPr>
        <w:tabs>
          <w:tab w:val="left" w:pos="3330"/>
        </w:tabs>
        <w:rPr>
          <w:rFonts w:ascii="Arial" w:hAnsi="Arial" w:cs="Arial"/>
          <w:b/>
          <w:sz w:val="22"/>
          <w:szCs w:val="22"/>
          <w:lang w:eastAsia="ja-JP"/>
        </w:rPr>
      </w:pPr>
      <w:r w:rsidRPr="00EF74D9">
        <w:rPr>
          <w:rFonts w:ascii="Arial" w:hAnsi="Arial" w:cs="Arial"/>
          <w:b/>
          <w:sz w:val="22"/>
          <w:szCs w:val="22"/>
          <w:lang w:eastAsia="ja-JP"/>
        </w:rPr>
        <w:t xml:space="preserve">Graduate Courses </w:t>
      </w:r>
    </w:p>
    <w:p w14:paraId="70C20A95" w14:textId="77777777" w:rsidR="00B83086" w:rsidRPr="00A63CB6" w:rsidRDefault="00B83086" w:rsidP="00B83086">
      <w:pPr>
        <w:tabs>
          <w:tab w:val="left" w:pos="3330"/>
        </w:tabs>
        <w:rPr>
          <w:sz w:val="21"/>
          <w:szCs w:val="21"/>
          <w:lang w:eastAsia="ja-JP"/>
        </w:rPr>
      </w:pPr>
    </w:p>
    <w:p w14:paraId="5F1CD9C8" w14:textId="77777777" w:rsidR="00B83086" w:rsidRPr="00A63CB6" w:rsidRDefault="00B83086" w:rsidP="00B83086">
      <w:pPr>
        <w:rPr>
          <w:lang w:eastAsia="ja-JP"/>
        </w:rPr>
      </w:pPr>
      <w:r w:rsidRPr="00A63CB6">
        <w:rPr>
          <w:lang w:eastAsia="ja-JP"/>
        </w:rPr>
        <w:t xml:space="preserve">EDER 779.05 Introduction to the Learning Sciences </w:t>
      </w:r>
    </w:p>
    <w:p w14:paraId="70DBBDF9" w14:textId="77777777" w:rsidR="00B83086" w:rsidRPr="00A63CB6" w:rsidRDefault="00B83086" w:rsidP="00B83086">
      <w:pPr>
        <w:rPr>
          <w:lang w:eastAsia="ja-JP"/>
        </w:rPr>
      </w:pPr>
      <w:r w:rsidRPr="00A63CB6">
        <w:rPr>
          <w:lang w:eastAsia="ja-JP"/>
        </w:rPr>
        <w:t xml:space="preserve">EDER 679.35 Conceptualizing the Learning Sciences </w:t>
      </w:r>
    </w:p>
    <w:p w14:paraId="3913DE03" w14:textId="77777777" w:rsidR="00B83086" w:rsidRPr="00A63CB6" w:rsidRDefault="00B83086" w:rsidP="00B83086">
      <w:pPr>
        <w:rPr>
          <w:lang w:eastAsia="ja-JP"/>
        </w:rPr>
      </w:pPr>
      <w:r w:rsidRPr="00A63CB6">
        <w:rPr>
          <w:lang w:eastAsia="ja-JP"/>
        </w:rPr>
        <w:t xml:space="preserve">EDER 603.07 &amp; 701.12 Ethnographic Research Approach </w:t>
      </w:r>
    </w:p>
    <w:p w14:paraId="4A38E9F0" w14:textId="77777777" w:rsidR="00B83086" w:rsidRPr="00A63CB6" w:rsidRDefault="00B83086" w:rsidP="00B83086">
      <w:pPr>
        <w:rPr>
          <w:lang w:eastAsia="ja-JP"/>
        </w:rPr>
      </w:pPr>
      <w:r w:rsidRPr="00A63CB6">
        <w:rPr>
          <w:lang w:eastAsia="ja-JP"/>
        </w:rPr>
        <w:t xml:space="preserve">EDER 689.99 Analytical and Algorithmic Reasoning (with Department of Mathematics) </w:t>
      </w:r>
    </w:p>
    <w:p w14:paraId="047375A8" w14:textId="77777777" w:rsidR="00B83086" w:rsidRPr="00A63CB6" w:rsidRDefault="00B83086" w:rsidP="00B83086">
      <w:pPr>
        <w:rPr>
          <w:lang w:eastAsia="ja-JP"/>
        </w:rPr>
      </w:pPr>
      <w:r w:rsidRPr="00A63CB6">
        <w:rPr>
          <w:lang w:eastAsia="ja-JP"/>
        </w:rPr>
        <w:t xml:space="preserve">EDER 678.30 Instructional Design and Development </w:t>
      </w:r>
    </w:p>
    <w:p w14:paraId="5C755CDC" w14:textId="77777777" w:rsidR="00B83086" w:rsidRPr="00A63CB6" w:rsidRDefault="00B83086" w:rsidP="00B83086">
      <w:pPr>
        <w:rPr>
          <w:lang w:eastAsia="ja-JP"/>
        </w:rPr>
      </w:pPr>
      <w:r w:rsidRPr="00A63CB6">
        <w:rPr>
          <w:lang w:eastAsia="ja-JP"/>
        </w:rPr>
        <w:t>EDER 689.74 Introduction to Mathematics Education Research</w:t>
      </w:r>
    </w:p>
    <w:p w14:paraId="1D7851EB" w14:textId="77777777" w:rsidR="00B83086" w:rsidRPr="00EE7DFE" w:rsidRDefault="00B83086" w:rsidP="00B83086">
      <w:pPr>
        <w:rPr>
          <w:lang w:eastAsia="ja-JP"/>
        </w:rPr>
      </w:pPr>
      <w:r w:rsidRPr="00A63CB6">
        <w:rPr>
          <w:lang w:eastAsia="ja-JP"/>
        </w:rPr>
        <w:t xml:space="preserve">EDER 600.01 Research Methodology in Education </w:t>
      </w:r>
    </w:p>
    <w:p w14:paraId="2BEB70B9" w14:textId="77777777" w:rsidR="00B83086" w:rsidRPr="00A63CB6" w:rsidRDefault="00B83086" w:rsidP="00B83086">
      <w:pPr>
        <w:tabs>
          <w:tab w:val="left" w:pos="3330"/>
        </w:tabs>
        <w:rPr>
          <w:b/>
          <w:sz w:val="22"/>
          <w:szCs w:val="22"/>
          <w:u w:val="single"/>
          <w:lang w:eastAsia="ja-JP"/>
        </w:rPr>
      </w:pPr>
    </w:p>
    <w:p w14:paraId="02504692" w14:textId="77777777" w:rsidR="00B83086" w:rsidRPr="00EF74D9" w:rsidRDefault="00B83086" w:rsidP="00B83086">
      <w:pPr>
        <w:tabs>
          <w:tab w:val="left" w:pos="3330"/>
        </w:tabs>
        <w:rPr>
          <w:rFonts w:ascii="Arial" w:hAnsi="Arial" w:cs="Arial"/>
          <w:b/>
          <w:bCs/>
          <w:sz w:val="21"/>
          <w:szCs w:val="21"/>
          <w:lang w:eastAsia="ja-JP"/>
        </w:rPr>
      </w:pPr>
      <w:r w:rsidRPr="00EF74D9">
        <w:rPr>
          <w:rFonts w:ascii="Arial" w:hAnsi="Arial" w:cs="Arial"/>
          <w:b/>
          <w:bCs/>
          <w:sz w:val="21"/>
          <w:szCs w:val="21"/>
          <w:lang w:eastAsia="ja-JP"/>
        </w:rPr>
        <w:t xml:space="preserve">Undergraduate Courses </w:t>
      </w:r>
    </w:p>
    <w:p w14:paraId="5CB00EF4" w14:textId="77777777" w:rsidR="00B83086" w:rsidRPr="00A63CB6" w:rsidRDefault="00B83086" w:rsidP="00B83086">
      <w:pPr>
        <w:rPr>
          <w:i/>
          <w:iCs/>
          <w:sz w:val="21"/>
          <w:szCs w:val="21"/>
          <w:lang w:eastAsia="ja-JP"/>
        </w:rPr>
      </w:pPr>
    </w:p>
    <w:p w14:paraId="693A7E28" w14:textId="77777777" w:rsidR="00B83086" w:rsidRPr="00A63CB6" w:rsidRDefault="00B83086" w:rsidP="00B83086">
      <w:pPr>
        <w:rPr>
          <w:lang w:eastAsia="ja-JP"/>
        </w:rPr>
      </w:pPr>
      <w:r w:rsidRPr="00A63CB6">
        <w:rPr>
          <w:lang w:eastAsia="ja-JP"/>
        </w:rPr>
        <w:t>EDUC 427 STEM Education</w:t>
      </w:r>
    </w:p>
    <w:p w14:paraId="0406BB5F" w14:textId="77777777" w:rsidR="00B83086" w:rsidRPr="00A63CB6" w:rsidRDefault="00B83086" w:rsidP="00B83086">
      <w:pPr>
        <w:rPr>
          <w:lang w:eastAsia="ja-JP"/>
        </w:rPr>
      </w:pPr>
      <w:r w:rsidRPr="00A63CB6">
        <w:rPr>
          <w:lang w:eastAsia="ja-JP"/>
        </w:rPr>
        <w:t xml:space="preserve">EDUC 460.01 Specialization I </w:t>
      </w:r>
    </w:p>
    <w:p w14:paraId="114EE223" w14:textId="77777777" w:rsidR="00B83086" w:rsidRPr="00A63CB6" w:rsidRDefault="00B83086" w:rsidP="00B83086">
      <w:pPr>
        <w:rPr>
          <w:lang w:eastAsia="ja-JP"/>
        </w:rPr>
      </w:pPr>
      <w:r w:rsidRPr="00A63CB6">
        <w:rPr>
          <w:lang w:eastAsia="ja-JP"/>
        </w:rPr>
        <w:t xml:space="preserve">EDUC 535.01 Specialization II </w:t>
      </w:r>
    </w:p>
    <w:p w14:paraId="1A461C27" w14:textId="77777777" w:rsidR="00B83086" w:rsidRPr="00A63CB6" w:rsidRDefault="00B83086" w:rsidP="00B83086">
      <w:pPr>
        <w:rPr>
          <w:lang w:eastAsia="ja-JP"/>
        </w:rPr>
      </w:pPr>
      <w:r w:rsidRPr="00A63CB6">
        <w:rPr>
          <w:lang w:eastAsia="ja-JP"/>
        </w:rPr>
        <w:lastRenderedPageBreak/>
        <w:t>EDUC 450 Diversity in Learning</w:t>
      </w:r>
    </w:p>
    <w:p w14:paraId="0EB2C9EE" w14:textId="77777777" w:rsidR="00B83086" w:rsidRDefault="00B83086" w:rsidP="00B83086">
      <w:pPr>
        <w:tabs>
          <w:tab w:val="left" w:pos="3330"/>
        </w:tabs>
        <w:rPr>
          <w:sz w:val="22"/>
          <w:szCs w:val="22"/>
          <w:lang w:eastAsia="ja-JP"/>
        </w:rPr>
      </w:pPr>
      <w:r w:rsidRPr="00A63CB6">
        <w:rPr>
          <w:sz w:val="22"/>
          <w:szCs w:val="22"/>
          <w:lang w:eastAsia="ja-JP"/>
        </w:rPr>
        <w:t xml:space="preserve"> </w:t>
      </w:r>
    </w:p>
    <w:p w14:paraId="7BF9670E" w14:textId="77777777" w:rsidR="00B83086" w:rsidRPr="003B0107" w:rsidRDefault="00B83086" w:rsidP="00B83086">
      <w:pPr>
        <w:tabs>
          <w:tab w:val="left" w:pos="3330"/>
        </w:tabs>
        <w:rPr>
          <w:rFonts w:ascii="Arial" w:hAnsi="Arial" w:cs="Arial"/>
          <w:b/>
          <w:sz w:val="22"/>
          <w:szCs w:val="22"/>
          <w:lang w:eastAsia="ja-JP"/>
        </w:rPr>
      </w:pPr>
      <w:r w:rsidRPr="003B0107">
        <w:rPr>
          <w:rFonts w:ascii="Arial" w:hAnsi="Arial" w:cs="Arial"/>
          <w:b/>
          <w:sz w:val="22"/>
          <w:szCs w:val="22"/>
          <w:lang w:eastAsia="ja-JP"/>
        </w:rPr>
        <w:t>Invited Guest Lectures</w:t>
      </w:r>
    </w:p>
    <w:p w14:paraId="29F37BC0" w14:textId="310DB038" w:rsidR="00B83086" w:rsidRDefault="00B83086" w:rsidP="00B83086">
      <w:pPr>
        <w:tabs>
          <w:tab w:val="left" w:pos="3330"/>
        </w:tabs>
        <w:rPr>
          <w:b/>
          <w:sz w:val="22"/>
          <w:szCs w:val="22"/>
          <w:lang w:eastAsia="ja-JP"/>
        </w:rPr>
      </w:pPr>
    </w:p>
    <w:p w14:paraId="035344EE" w14:textId="2A887FF7" w:rsidR="005037E9" w:rsidRDefault="005037E9" w:rsidP="005037E9">
      <w:pPr>
        <w:rPr>
          <w:sz w:val="21"/>
          <w:szCs w:val="21"/>
          <w:lang w:eastAsia="ja-JP"/>
        </w:rPr>
      </w:pPr>
      <w:r>
        <w:rPr>
          <w:sz w:val="21"/>
          <w:szCs w:val="21"/>
          <w:lang w:eastAsia="ja-JP"/>
        </w:rPr>
        <w:t xml:space="preserve"> Course: Research in Mathematics Education (by Dr. </w:t>
      </w:r>
      <w:proofErr w:type="spellStart"/>
      <w:r>
        <w:rPr>
          <w:sz w:val="21"/>
          <w:szCs w:val="21"/>
          <w:lang w:eastAsia="ja-JP"/>
        </w:rPr>
        <w:t>Oyemolade</w:t>
      </w:r>
      <w:proofErr w:type="spellEnd"/>
      <w:r>
        <w:rPr>
          <w:sz w:val="21"/>
          <w:szCs w:val="21"/>
          <w:lang w:eastAsia="ja-JP"/>
        </w:rPr>
        <w:t xml:space="preserve"> </w:t>
      </w:r>
      <w:proofErr w:type="spellStart"/>
      <w:r>
        <w:rPr>
          <w:sz w:val="21"/>
          <w:szCs w:val="21"/>
          <w:lang w:eastAsia="ja-JP"/>
        </w:rPr>
        <w:t>Osibodu</w:t>
      </w:r>
      <w:proofErr w:type="spellEnd"/>
      <w:r>
        <w:rPr>
          <w:sz w:val="21"/>
          <w:szCs w:val="21"/>
          <w:lang w:eastAsia="ja-JP"/>
        </w:rPr>
        <w:t>)</w:t>
      </w:r>
    </w:p>
    <w:p w14:paraId="2C88055A" w14:textId="2199F63E" w:rsidR="005037E9" w:rsidRPr="003B35A9" w:rsidRDefault="005037E9" w:rsidP="005037E9">
      <w:pPr>
        <w:rPr>
          <w:i/>
          <w:iCs/>
          <w:sz w:val="21"/>
          <w:szCs w:val="21"/>
          <w:lang w:eastAsia="ja-JP"/>
        </w:rPr>
      </w:pPr>
      <w:r>
        <w:rPr>
          <w:i/>
          <w:iCs/>
          <w:sz w:val="21"/>
          <w:szCs w:val="21"/>
          <w:lang w:eastAsia="ja-JP"/>
        </w:rPr>
        <w:t xml:space="preserve">  </w:t>
      </w:r>
      <w:r w:rsidRPr="003B35A9">
        <w:rPr>
          <w:i/>
          <w:iCs/>
          <w:sz w:val="21"/>
          <w:szCs w:val="21"/>
          <w:lang w:eastAsia="ja-JP"/>
        </w:rPr>
        <w:t xml:space="preserve">York University </w:t>
      </w:r>
    </w:p>
    <w:p w14:paraId="79420B96" w14:textId="77777777" w:rsidR="005037E9" w:rsidRPr="003B35A9" w:rsidRDefault="005037E9" w:rsidP="005037E9">
      <w:pPr>
        <w:pStyle w:val="ListParagraph"/>
        <w:numPr>
          <w:ilvl w:val="0"/>
          <w:numId w:val="39"/>
        </w:numPr>
        <w:ind w:left="1167" w:hanging="425"/>
        <w:rPr>
          <w:sz w:val="21"/>
          <w:szCs w:val="21"/>
          <w:lang w:eastAsia="ja-JP"/>
        </w:rPr>
      </w:pPr>
      <w:r>
        <w:rPr>
          <w:sz w:val="21"/>
          <w:szCs w:val="21"/>
          <w:lang w:eastAsia="ja-JP"/>
        </w:rPr>
        <w:t xml:space="preserve">Conducted a guest lecture on my research on equity and diversity in mathematics education </w:t>
      </w:r>
    </w:p>
    <w:p w14:paraId="752E111C" w14:textId="77777777" w:rsidR="005037E9" w:rsidRPr="00A63CB6" w:rsidRDefault="005037E9" w:rsidP="00B83086">
      <w:pPr>
        <w:tabs>
          <w:tab w:val="left" w:pos="3330"/>
        </w:tabs>
        <w:rPr>
          <w:b/>
          <w:sz w:val="22"/>
          <w:szCs w:val="22"/>
          <w:lang w:eastAsia="ja-JP"/>
        </w:rPr>
      </w:pPr>
    </w:p>
    <w:tbl>
      <w:tblPr>
        <w:tblW w:w="9464" w:type="dxa"/>
        <w:tblLook w:val="00A0" w:firstRow="1" w:lastRow="0" w:firstColumn="1" w:lastColumn="0" w:noHBand="0" w:noVBand="0"/>
      </w:tblPr>
      <w:tblGrid>
        <w:gridCol w:w="9464"/>
      </w:tblGrid>
      <w:tr w:rsidR="00B83086" w:rsidRPr="00A63CB6" w14:paraId="0656D18D" w14:textId="77777777" w:rsidTr="00A740E7">
        <w:tc>
          <w:tcPr>
            <w:tcW w:w="9464" w:type="dxa"/>
          </w:tcPr>
          <w:p w14:paraId="7CDF2B5F" w14:textId="77777777" w:rsidR="00B83086" w:rsidRPr="00CA06BB" w:rsidRDefault="00B83086" w:rsidP="00A740E7">
            <w:pPr>
              <w:rPr>
                <w:sz w:val="21"/>
                <w:szCs w:val="21"/>
                <w:lang w:eastAsia="ja-JP"/>
              </w:rPr>
            </w:pPr>
            <w:r w:rsidRPr="00CA06BB">
              <w:rPr>
                <w:sz w:val="21"/>
                <w:szCs w:val="21"/>
                <w:lang w:eastAsia="ja-JP"/>
              </w:rPr>
              <w:t>Course: Apprenticeship to Research on Language and Culture (by Dr. Theresa Austin)</w:t>
            </w:r>
          </w:p>
          <w:p w14:paraId="188FC550" w14:textId="77777777" w:rsidR="00B83086" w:rsidRPr="00CA06BB" w:rsidRDefault="00B83086" w:rsidP="00A740E7">
            <w:pPr>
              <w:rPr>
                <w:i/>
                <w:sz w:val="21"/>
                <w:szCs w:val="21"/>
                <w:lang w:eastAsia="ja-JP"/>
              </w:rPr>
            </w:pPr>
            <w:r w:rsidRPr="00CA06BB">
              <w:rPr>
                <w:i/>
                <w:sz w:val="21"/>
                <w:szCs w:val="21"/>
                <w:lang w:eastAsia="ja-JP"/>
              </w:rPr>
              <w:t xml:space="preserve">University of Massachusetts Amherst </w:t>
            </w:r>
          </w:p>
          <w:p w14:paraId="5E9153D2" w14:textId="6EC745DE" w:rsidR="00B83086" w:rsidRPr="00CA06BB" w:rsidRDefault="00B83086" w:rsidP="00B83086">
            <w:pPr>
              <w:pStyle w:val="ListParagraph"/>
              <w:numPr>
                <w:ilvl w:val="0"/>
                <w:numId w:val="9"/>
              </w:numPr>
              <w:rPr>
                <w:sz w:val="21"/>
                <w:szCs w:val="21"/>
                <w:lang w:eastAsia="ja-JP"/>
              </w:rPr>
            </w:pPr>
            <w:r w:rsidRPr="00CA06BB">
              <w:rPr>
                <w:sz w:val="21"/>
                <w:szCs w:val="21"/>
                <w:lang w:eastAsia="ja-JP"/>
              </w:rPr>
              <w:t xml:space="preserve"> Conducted a guest lecture based on my research on the situated, multiliteracies approach to participation in elementary mathematics classroom learning </w:t>
            </w:r>
            <w:r w:rsidR="00074CF7">
              <w:rPr>
                <w:sz w:val="21"/>
                <w:szCs w:val="21"/>
                <w:lang w:eastAsia="ja-JP"/>
              </w:rPr>
              <w:t xml:space="preserve">in linguistically diverse schools </w:t>
            </w:r>
          </w:p>
          <w:p w14:paraId="08497D41" w14:textId="77777777" w:rsidR="00B83086" w:rsidRPr="00CA06BB" w:rsidRDefault="00B83086" w:rsidP="00A740E7">
            <w:pPr>
              <w:rPr>
                <w:sz w:val="21"/>
                <w:szCs w:val="21"/>
                <w:lang w:eastAsia="ja-JP"/>
              </w:rPr>
            </w:pPr>
          </w:p>
        </w:tc>
      </w:tr>
      <w:tr w:rsidR="00B83086" w:rsidRPr="00A63CB6" w14:paraId="590AB4B4" w14:textId="77777777" w:rsidTr="00A740E7">
        <w:tc>
          <w:tcPr>
            <w:tcW w:w="9464" w:type="dxa"/>
          </w:tcPr>
          <w:p w14:paraId="4BB1C4C5" w14:textId="77777777" w:rsidR="00B83086" w:rsidRPr="00CA06BB" w:rsidRDefault="00B83086" w:rsidP="00A740E7">
            <w:pPr>
              <w:rPr>
                <w:sz w:val="21"/>
                <w:szCs w:val="21"/>
                <w:lang w:eastAsia="ja-JP"/>
              </w:rPr>
            </w:pPr>
            <w:r w:rsidRPr="00CA06BB">
              <w:rPr>
                <w:sz w:val="21"/>
                <w:szCs w:val="21"/>
                <w:lang w:eastAsia="ja-JP"/>
              </w:rPr>
              <w:t>Course: EDUC 535 Specialization II Elementary Mathematics (by Dr. Jo Towers)</w:t>
            </w:r>
          </w:p>
          <w:p w14:paraId="7DD69C65" w14:textId="77777777" w:rsidR="00B83086" w:rsidRPr="00CA06BB" w:rsidRDefault="00B83086" w:rsidP="00A740E7">
            <w:pPr>
              <w:rPr>
                <w:i/>
                <w:sz w:val="21"/>
                <w:szCs w:val="21"/>
                <w:lang w:eastAsia="ja-JP"/>
              </w:rPr>
            </w:pPr>
            <w:r w:rsidRPr="00CA06BB">
              <w:rPr>
                <w:i/>
                <w:sz w:val="21"/>
                <w:szCs w:val="21"/>
                <w:lang w:eastAsia="ja-JP"/>
              </w:rPr>
              <w:t xml:space="preserve">University of Calgary </w:t>
            </w:r>
          </w:p>
          <w:p w14:paraId="2D3ABEEF" w14:textId="77777777" w:rsidR="00B83086" w:rsidRPr="00CA06BB" w:rsidRDefault="00B83086" w:rsidP="00B83086">
            <w:pPr>
              <w:pStyle w:val="ListParagraph"/>
              <w:numPr>
                <w:ilvl w:val="0"/>
                <w:numId w:val="5"/>
              </w:numPr>
              <w:rPr>
                <w:sz w:val="21"/>
                <w:szCs w:val="21"/>
                <w:lang w:eastAsia="ja-JP"/>
              </w:rPr>
            </w:pPr>
            <w:r w:rsidRPr="00CA06BB">
              <w:rPr>
                <w:sz w:val="21"/>
                <w:szCs w:val="21"/>
                <w:lang w:eastAsia="ja-JP"/>
              </w:rPr>
              <w:t>Conducted a lecture on the role of language in classroom mathematics learning</w:t>
            </w:r>
          </w:p>
          <w:p w14:paraId="41BBB48F" w14:textId="77777777" w:rsidR="00B83086" w:rsidRPr="00CA06BB" w:rsidRDefault="00B83086" w:rsidP="00A740E7">
            <w:pPr>
              <w:rPr>
                <w:sz w:val="21"/>
                <w:szCs w:val="21"/>
                <w:lang w:eastAsia="ja-JP"/>
              </w:rPr>
            </w:pPr>
          </w:p>
        </w:tc>
      </w:tr>
      <w:tr w:rsidR="00B83086" w:rsidRPr="00A63CB6" w14:paraId="573A7C60" w14:textId="77777777" w:rsidTr="00A740E7">
        <w:tc>
          <w:tcPr>
            <w:tcW w:w="9464" w:type="dxa"/>
          </w:tcPr>
          <w:p w14:paraId="0AC346AB" w14:textId="77777777" w:rsidR="00B83086" w:rsidRPr="00CA06BB" w:rsidRDefault="00B83086" w:rsidP="00A740E7">
            <w:pPr>
              <w:rPr>
                <w:sz w:val="21"/>
                <w:szCs w:val="21"/>
              </w:rPr>
            </w:pPr>
            <w:r w:rsidRPr="00CA06BB">
              <w:rPr>
                <w:sz w:val="21"/>
                <w:szCs w:val="21"/>
                <w:lang w:eastAsia="ja-JP"/>
              </w:rPr>
              <w:t xml:space="preserve">Course: EDRD 8310-005 Theoretical Models and Process of Literacy Learning (by Dr. </w:t>
            </w:r>
            <w:r w:rsidRPr="00CA06BB">
              <w:rPr>
                <w:sz w:val="21"/>
                <w:szCs w:val="21"/>
              </w:rPr>
              <w:t>Gertrude Tinker-Sachs)</w:t>
            </w:r>
          </w:p>
          <w:p w14:paraId="007AC978" w14:textId="77777777" w:rsidR="00B83086" w:rsidRPr="00CA06BB" w:rsidRDefault="00B83086" w:rsidP="00A740E7">
            <w:pPr>
              <w:rPr>
                <w:i/>
                <w:sz w:val="21"/>
                <w:szCs w:val="21"/>
              </w:rPr>
            </w:pPr>
            <w:r w:rsidRPr="00CA06BB">
              <w:rPr>
                <w:i/>
                <w:sz w:val="21"/>
                <w:szCs w:val="21"/>
              </w:rPr>
              <w:t>Georgia State University</w:t>
            </w:r>
          </w:p>
          <w:p w14:paraId="018FAEAE" w14:textId="77777777" w:rsidR="00B83086" w:rsidRPr="00CA06BB" w:rsidRDefault="00B83086" w:rsidP="00B83086">
            <w:pPr>
              <w:pStyle w:val="ListParagraph"/>
              <w:numPr>
                <w:ilvl w:val="0"/>
                <w:numId w:val="5"/>
              </w:numPr>
              <w:outlineLvl w:val="0"/>
              <w:rPr>
                <w:sz w:val="21"/>
                <w:szCs w:val="21"/>
                <w:lang w:eastAsia="ja-JP"/>
              </w:rPr>
            </w:pPr>
            <w:r w:rsidRPr="00CA06BB">
              <w:rPr>
                <w:sz w:val="21"/>
                <w:szCs w:val="21"/>
                <w:lang w:eastAsia="ja-JP"/>
              </w:rPr>
              <w:t xml:space="preserve">Conducted a guest lecture on </w:t>
            </w:r>
            <w:r w:rsidRPr="00CA06BB">
              <w:rPr>
                <w:sz w:val="21"/>
                <w:szCs w:val="21"/>
              </w:rPr>
              <w:t xml:space="preserve">Bakhtinian perspectives on discourse analysis </w:t>
            </w:r>
          </w:p>
          <w:p w14:paraId="002CF187" w14:textId="77777777" w:rsidR="00B83086" w:rsidRPr="00CA06BB" w:rsidRDefault="00B83086" w:rsidP="00A740E7">
            <w:pPr>
              <w:rPr>
                <w:sz w:val="21"/>
                <w:szCs w:val="21"/>
                <w:lang w:eastAsia="ja-JP"/>
              </w:rPr>
            </w:pPr>
          </w:p>
        </w:tc>
      </w:tr>
      <w:tr w:rsidR="00B83086" w:rsidRPr="00A63CB6" w14:paraId="0A0113CA" w14:textId="77777777" w:rsidTr="00A740E7">
        <w:tc>
          <w:tcPr>
            <w:tcW w:w="9464" w:type="dxa"/>
          </w:tcPr>
          <w:p w14:paraId="79C26681" w14:textId="77777777" w:rsidR="00B83086" w:rsidRPr="00CA06BB" w:rsidRDefault="00B83086" w:rsidP="00A740E7">
            <w:pPr>
              <w:pStyle w:val="ListParagraph"/>
              <w:ind w:left="360" w:hanging="360"/>
              <w:outlineLvl w:val="0"/>
              <w:rPr>
                <w:sz w:val="21"/>
                <w:szCs w:val="21"/>
                <w:lang w:eastAsia="ja-JP"/>
              </w:rPr>
            </w:pPr>
            <w:r w:rsidRPr="00CA06BB">
              <w:rPr>
                <w:sz w:val="21"/>
                <w:szCs w:val="21"/>
                <w:lang w:eastAsia="ja-JP"/>
              </w:rPr>
              <w:t xml:space="preserve">Course: CTL 3000H Foundation of Bilingual and Multicultural Education (by Dr. Jim Cummins) </w:t>
            </w:r>
          </w:p>
          <w:p w14:paraId="31E3561B" w14:textId="77777777" w:rsidR="00B83086" w:rsidRPr="00CA06BB" w:rsidRDefault="00B83086" w:rsidP="00A740E7">
            <w:pPr>
              <w:pStyle w:val="ListParagraph"/>
              <w:ind w:left="360" w:hanging="360"/>
              <w:outlineLvl w:val="0"/>
              <w:rPr>
                <w:i/>
                <w:sz w:val="21"/>
                <w:szCs w:val="21"/>
                <w:lang w:eastAsia="ja-JP"/>
              </w:rPr>
            </w:pPr>
            <w:r w:rsidRPr="00CA06BB">
              <w:rPr>
                <w:i/>
                <w:sz w:val="21"/>
                <w:szCs w:val="21"/>
                <w:lang w:eastAsia="ja-JP"/>
              </w:rPr>
              <w:t>Ontario Institute for Studies in Education, University of Toronto</w:t>
            </w:r>
          </w:p>
          <w:p w14:paraId="796B0B5E" w14:textId="77777777" w:rsidR="00B83086" w:rsidRPr="00CA06BB" w:rsidRDefault="00B83086" w:rsidP="00B83086">
            <w:pPr>
              <w:pStyle w:val="ListParagraph"/>
              <w:numPr>
                <w:ilvl w:val="0"/>
                <w:numId w:val="6"/>
              </w:numPr>
              <w:outlineLvl w:val="0"/>
              <w:rPr>
                <w:sz w:val="21"/>
                <w:szCs w:val="21"/>
                <w:lang w:eastAsia="ja-JP"/>
              </w:rPr>
            </w:pPr>
            <w:r w:rsidRPr="00CA06BB">
              <w:rPr>
                <w:sz w:val="21"/>
                <w:szCs w:val="21"/>
                <w:lang w:eastAsia="ja-JP"/>
              </w:rPr>
              <w:t xml:space="preserve">Conducted a guest lecture on multiculturalism and mathematics education in a graduate course </w:t>
            </w:r>
          </w:p>
          <w:p w14:paraId="1AA012E1" w14:textId="77777777" w:rsidR="00B83086" w:rsidRPr="00CA06BB" w:rsidRDefault="00B83086" w:rsidP="00A740E7">
            <w:pPr>
              <w:outlineLvl w:val="0"/>
              <w:rPr>
                <w:sz w:val="21"/>
                <w:szCs w:val="21"/>
                <w:lang w:eastAsia="ja-JP"/>
              </w:rPr>
            </w:pPr>
          </w:p>
        </w:tc>
      </w:tr>
      <w:tr w:rsidR="00B83086" w:rsidRPr="00A63CB6" w14:paraId="39B9D067" w14:textId="77777777" w:rsidTr="00A740E7">
        <w:tc>
          <w:tcPr>
            <w:tcW w:w="9464" w:type="dxa"/>
          </w:tcPr>
          <w:p w14:paraId="6660DBE3" w14:textId="77777777" w:rsidR="00B83086" w:rsidRPr="00CA06BB" w:rsidRDefault="00B83086" w:rsidP="00A740E7">
            <w:pPr>
              <w:pStyle w:val="ListParagraph"/>
              <w:ind w:left="360" w:hanging="360"/>
              <w:outlineLvl w:val="0"/>
              <w:rPr>
                <w:sz w:val="21"/>
                <w:szCs w:val="21"/>
                <w:lang w:eastAsia="ja-JP"/>
              </w:rPr>
            </w:pPr>
            <w:r w:rsidRPr="00CA06BB">
              <w:rPr>
                <w:sz w:val="21"/>
                <w:szCs w:val="21"/>
                <w:lang w:eastAsia="ja-JP"/>
              </w:rPr>
              <w:t xml:space="preserve">Course: Graduate Seminar in Educational Research (by Dr. Kazuko </w:t>
            </w:r>
            <w:proofErr w:type="spellStart"/>
            <w:r w:rsidRPr="00CA06BB">
              <w:rPr>
                <w:sz w:val="21"/>
                <w:szCs w:val="21"/>
                <w:lang w:eastAsia="ja-JP"/>
              </w:rPr>
              <w:t>Sawamoto</w:t>
            </w:r>
            <w:proofErr w:type="spellEnd"/>
            <w:r w:rsidRPr="00CA06BB">
              <w:rPr>
                <w:sz w:val="21"/>
                <w:szCs w:val="21"/>
                <w:lang w:eastAsia="ja-JP"/>
              </w:rPr>
              <w:t>)</w:t>
            </w:r>
          </w:p>
          <w:p w14:paraId="2CE07373" w14:textId="77777777" w:rsidR="00B83086" w:rsidRPr="00CA06BB" w:rsidRDefault="00B83086" w:rsidP="00A740E7">
            <w:pPr>
              <w:pStyle w:val="ListParagraph"/>
              <w:ind w:left="360" w:hanging="360"/>
              <w:outlineLvl w:val="0"/>
              <w:rPr>
                <w:sz w:val="21"/>
                <w:szCs w:val="21"/>
                <w:lang w:eastAsia="ja-JP"/>
              </w:rPr>
            </w:pPr>
            <w:r w:rsidRPr="00CA06BB">
              <w:rPr>
                <w:i/>
                <w:sz w:val="21"/>
                <w:szCs w:val="21"/>
                <w:lang w:eastAsia="ja-JP"/>
              </w:rPr>
              <w:t>Japan Women’s University</w:t>
            </w:r>
            <w:r w:rsidRPr="00CA06BB">
              <w:rPr>
                <w:sz w:val="21"/>
                <w:szCs w:val="21"/>
                <w:lang w:eastAsia="ja-JP"/>
              </w:rPr>
              <w:t xml:space="preserve"> </w:t>
            </w:r>
          </w:p>
        </w:tc>
      </w:tr>
      <w:tr w:rsidR="00B83086" w:rsidRPr="00A63CB6" w14:paraId="59AFFEC0" w14:textId="77777777" w:rsidTr="00A740E7">
        <w:tc>
          <w:tcPr>
            <w:tcW w:w="9464" w:type="dxa"/>
          </w:tcPr>
          <w:p w14:paraId="287CE027" w14:textId="77777777" w:rsidR="00B83086" w:rsidRPr="00CA06BB" w:rsidRDefault="00B83086" w:rsidP="00B83086">
            <w:pPr>
              <w:pStyle w:val="ListParagraph"/>
              <w:numPr>
                <w:ilvl w:val="0"/>
                <w:numId w:val="6"/>
              </w:numPr>
              <w:outlineLvl w:val="0"/>
              <w:rPr>
                <w:sz w:val="21"/>
                <w:szCs w:val="21"/>
                <w:lang w:eastAsia="ja-JP"/>
              </w:rPr>
            </w:pPr>
            <w:r w:rsidRPr="00CA06BB">
              <w:rPr>
                <w:sz w:val="21"/>
                <w:szCs w:val="21"/>
                <w:lang w:eastAsia="ja-JP"/>
              </w:rPr>
              <w:t xml:space="preserve">Conducted a guest lecture on multilingualism and mathematics education </w:t>
            </w:r>
          </w:p>
        </w:tc>
      </w:tr>
    </w:tbl>
    <w:p w14:paraId="7A199A7F" w14:textId="77777777" w:rsidR="00B83086" w:rsidRPr="00FB53C1" w:rsidRDefault="00B83086" w:rsidP="00B83086">
      <w:pPr>
        <w:tabs>
          <w:tab w:val="left" w:pos="3330"/>
        </w:tabs>
        <w:rPr>
          <w:sz w:val="22"/>
          <w:szCs w:val="22"/>
          <w:lang w:eastAsia="ja-JP"/>
        </w:rPr>
      </w:pPr>
    </w:p>
    <w:p w14:paraId="434904E7" w14:textId="77777777" w:rsidR="00B83086" w:rsidRPr="00F37013" w:rsidRDefault="00B83086" w:rsidP="00B83086">
      <w:pPr>
        <w:rPr>
          <w:rFonts w:ascii="Arial" w:hAnsi="Arial" w:cs="Arial"/>
          <w:b/>
          <w:kern w:val="1"/>
          <w:sz w:val="21"/>
          <w:szCs w:val="21"/>
        </w:rPr>
      </w:pPr>
      <w:r w:rsidRPr="00F37013">
        <w:rPr>
          <w:rFonts w:ascii="Arial" w:hAnsi="Arial" w:cs="Arial"/>
          <w:b/>
          <w:kern w:val="1"/>
          <w:sz w:val="21"/>
          <w:szCs w:val="21"/>
        </w:rPr>
        <w:t>Graduate Supervision</w:t>
      </w:r>
      <w:r w:rsidRPr="00F37013">
        <w:rPr>
          <w:rFonts w:ascii="Arial" w:hAnsi="Arial" w:cs="Arial"/>
          <w:kern w:val="1"/>
          <w:sz w:val="21"/>
          <w:szCs w:val="21"/>
        </w:rPr>
        <w:t xml:space="preserve"> </w:t>
      </w:r>
      <w:r w:rsidRPr="00F37013">
        <w:rPr>
          <w:rFonts w:ascii="Arial" w:hAnsi="Arial" w:cs="Arial"/>
          <w:b/>
          <w:kern w:val="1"/>
          <w:sz w:val="21"/>
          <w:szCs w:val="21"/>
        </w:rPr>
        <w:t xml:space="preserve">(Complete) </w:t>
      </w:r>
    </w:p>
    <w:p w14:paraId="634DFB0A" w14:textId="77777777" w:rsidR="00B83086" w:rsidRDefault="00B83086" w:rsidP="00B83086">
      <w:pPr>
        <w:tabs>
          <w:tab w:val="left" w:pos="3330"/>
        </w:tabs>
        <w:rPr>
          <w:lang w:eastAsia="ja-JP"/>
        </w:rPr>
      </w:pPr>
    </w:p>
    <w:p w14:paraId="41A4A8C4" w14:textId="77777777" w:rsidR="00B83086" w:rsidRDefault="00B83086" w:rsidP="00B83086">
      <w:pPr>
        <w:tabs>
          <w:tab w:val="left" w:pos="3330"/>
        </w:tabs>
        <w:rPr>
          <w:lang w:eastAsia="ja-JP"/>
        </w:rPr>
      </w:pPr>
      <w:r w:rsidRPr="00A63CB6">
        <w:rPr>
          <w:lang w:eastAsia="ja-JP"/>
        </w:rPr>
        <w:t>Shimeng Liu</w:t>
      </w:r>
      <w:r>
        <w:rPr>
          <w:lang w:eastAsia="ja-JP"/>
        </w:rPr>
        <w:t>, MA. (</w:t>
      </w:r>
      <w:r w:rsidRPr="00A63CB6">
        <w:rPr>
          <w:lang w:eastAsia="ja-JP"/>
        </w:rPr>
        <w:t>Werklund School of Education, University of Calgary</w:t>
      </w:r>
      <w:r>
        <w:rPr>
          <w:lang w:eastAsia="ja-JP"/>
        </w:rPr>
        <w:t>)</w:t>
      </w:r>
    </w:p>
    <w:p w14:paraId="64EB43E3" w14:textId="77777777" w:rsidR="00B83086" w:rsidRDefault="00B83086" w:rsidP="00B83086">
      <w:pPr>
        <w:tabs>
          <w:tab w:val="left" w:pos="3330"/>
        </w:tabs>
        <w:ind w:left="284"/>
        <w:rPr>
          <w:lang w:eastAsia="ja-JP"/>
        </w:rPr>
      </w:pPr>
      <w:r>
        <w:rPr>
          <w:lang w:eastAsia="ja-JP"/>
        </w:rPr>
        <w:t xml:space="preserve">Thesis Title: Intellectual emancipation and embodiment in early mathematics learning </w:t>
      </w:r>
    </w:p>
    <w:p w14:paraId="30984FC1" w14:textId="77777777" w:rsidR="00B83086" w:rsidRDefault="00B83086" w:rsidP="00B83086">
      <w:pPr>
        <w:tabs>
          <w:tab w:val="left" w:pos="3330"/>
        </w:tabs>
        <w:ind w:left="284"/>
        <w:rPr>
          <w:lang w:eastAsia="ja-JP"/>
        </w:rPr>
      </w:pPr>
      <w:r>
        <w:rPr>
          <w:lang w:eastAsia="ja-JP"/>
        </w:rPr>
        <w:t>Nominated for the Governor General’s Gold Medal Award</w:t>
      </w:r>
    </w:p>
    <w:p w14:paraId="5E38755B" w14:textId="77777777" w:rsidR="00B83086" w:rsidRDefault="00B83086" w:rsidP="00B83086">
      <w:pPr>
        <w:tabs>
          <w:tab w:val="left" w:pos="3330"/>
        </w:tabs>
        <w:rPr>
          <w:lang w:eastAsia="ja-JP"/>
        </w:rPr>
      </w:pPr>
    </w:p>
    <w:p w14:paraId="36FB0085" w14:textId="77777777" w:rsidR="00B83086" w:rsidRDefault="00B83086" w:rsidP="00B83086">
      <w:pPr>
        <w:tabs>
          <w:tab w:val="left" w:pos="3330"/>
        </w:tabs>
        <w:rPr>
          <w:lang w:eastAsia="ja-JP"/>
        </w:rPr>
      </w:pPr>
      <w:r w:rsidRPr="00F37013">
        <w:rPr>
          <w:kern w:val="1"/>
        </w:rPr>
        <w:t>Christopher Ostrowdun</w:t>
      </w:r>
      <w:r>
        <w:rPr>
          <w:kern w:val="1"/>
        </w:rPr>
        <w:t>, Ph.D.</w:t>
      </w:r>
      <w:r w:rsidRPr="00A63CB6">
        <w:rPr>
          <w:lang w:eastAsia="ja-JP"/>
        </w:rPr>
        <w:t xml:space="preserve"> </w:t>
      </w:r>
      <w:r>
        <w:rPr>
          <w:lang w:eastAsia="ja-JP"/>
        </w:rPr>
        <w:t>(</w:t>
      </w:r>
      <w:r w:rsidRPr="00A63CB6">
        <w:rPr>
          <w:lang w:eastAsia="ja-JP"/>
        </w:rPr>
        <w:t>Werklund School of Education, University of Calgary</w:t>
      </w:r>
      <w:r>
        <w:rPr>
          <w:lang w:eastAsia="ja-JP"/>
        </w:rPr>
        <w:t>)</w:t>
      </w:r>
    </w:p>
    <w:p w14:paraId="564FCDB3" w14:textId="77777777" w:rsidR="00B83086" w:rsidRPr="00A63CB6" w:rsidRDefault="00B83086" w:rsidP="00B83086">
      <w:pPr>
        <w:tabs>
          <w:tab w:val="left" w:pos="3330"/>
        </w:tabs>
        <w:ind w:left="284"/>
        <w:rPr>
          <w:lang w:eastAsia="ja-JP"/>
        </w:rPr>
      </w:pPr>
      <w:r>
        <w:rPr>
          <w:lang w:eastAsia="ja-JP"/>
        </w:rPr>
        <w:t>Co-Supervision with Dr. Jennifer Lock</w:t>
      </w:r>
    </w:p>
    <w:p w14:paraId="4E932EA2" w14:textId="77777777" w:rsidR="00B83086" w:rsidRDefault="00B83086" w:rsidP="00B83086">
      <w:pPr>
        <w:tabs>
          <w:tab w:val="left" w:pos="3330"/>
        </w:tabs>
        <w:ind w:left="284"/>
        <w:rPr>
          <w:lang w:eastAsia="ja-JP"/>
        </w:rPr>
      </w:pPr>
      <w:r>
        <w:rPr>
          <w:lang w:eastAsia="ja-JP"/>
        </w:rPr>
        <w:t xml:space="preserve">Thesis Title: Navigating figured worlds: Preservice teachers’ understandings of disability and inclusion through representations </w:t>
      </w:r>
    </w:p>
    <w:p w14:paraId="7F70D830" w14:textId="77777777" w:rsidR="00B83086" w:rsidRDefault="00B83086" w:rsidP="00B83086">
      <w:pPr>
        <w:tabs>
          <w:tab w:val="left" w:pos="3330"/>
        </w:tabs>
        <w:ind w:left="284"/>
        <w:rPr>
          <w:lang w:eastAsia="ja-JP"/>
        </w:rPr>
      </w:pPr>
      <w:r>
        <w:rPr>
          <w:lang w:eastAsia="ja-JP"/>
        </w:rPr>
        <w:t xml:space="preserve">Recipient of the 2019 </w:t>
      </w:r>
      <w:proofErr w:type="spellStart"/>
      <w:r>
        <w:rPr>
          <w:lang w:eastAsia="ja-JP"/>
        </w:rPr>
        <w:t>EdCan</w:t>
      </w:r>
      <w:proofErr w:type="spellEnd"/>
      <w:r>
        <w:rPr>
          <w:lang w:eastAsia="ja-JP"/>
        </w:rPr>
        <w:t xml:space="preserve"> Network Pat Clifford Award for Early Career Research in Education and (Featured in </w:t>
      </w:r>
      <w:hyperlink r:id="rId41" w:history="1">
        <w:proofErr w:type="spellStart"/>
        <w:r w:rsidRPr="00CA06BB">
          <w:rPr>
            <w:rStyle w:val="Hyperlink"/>
            <w:lang w:eastAsia="ja-JP"/>
          </w:rPr>
          <w:t>UToday</w:t>
        </w:r>
        <w:proofErr w:type="spellEnd"/>
      </w:hyperlink>
      <w:r>
        <w:rPr>
          <w:lang w:eastAsia="ja-JP"/>
        </w:rPr>
        <w:t>) and SSHRC Joseph-Armand Bombardier Canadian Graduate Doctoral Scholarship (2018-2020)</w:t>
      </w:r>
    </w:p>
    <w:p w14:paraId="27229363" w14:textId="77777777" w:rsidR="00B83086" w:rsidRDefault="00B83086" w:rsidP="00B83086">
      <w:pPr>
        <w:tabs>
          <w:tab w:val="left" w:pos="3330"/>
        </w:tabs>
        <w:rPr>
          <w:lang w:eastAsia="ja-JP"/>
        </w:rPr>
      </w:pPr>
    </w:p>
    <w:p w14:paraId="747D10CF" w14:textId="77777777" w:rsidR="00B83086" w:rsidRPr="00720847" w:rsidRDefault="00B83086" w:rsidP="00B83086">
      <w:pPr>
        <w:tabs>
          <w:tab w:val="left" w:pos="3330"/>
        </w:tabs>
        <w:rPr>
          <w:rFonts w:ascii="Arial" w:hAnsi="Arial" w:cs="Arial"/>
          <w:b/>
          <w:sz w:val="21"/>
          <w:szCs w:val="21"/>
          <w:lang w:eastAsia="ja-JP"/>
        </w:rPr>
      </w:pPr>
      <w:r w:rsidRPr="00720847">
        <w:rPr>
          <w:rFonts w:ascii="Arial" w:hAnsi="Arial" w:cs="Arial"/>
          <w:b/>
          <w:sz w:val="21"/>
          <w:szCs w:val="21"/>
          <w:lang w:eastAsia="ja-JP"/>
        </w:rPr>
        <w:t>Supervisory Committee (Completed)</w:t>
      </w:r>
    </w:p>
    <w:p w14:paraId="7CFAB8DA" w14:textId="77777777" w:rsidR="00B83086" w:rsidRPr="00A63CB6" w:rsidRDefault="00B83086" w:rsidP="00B83086">
      <w:pPr>
        <w:tabs>
          <w:tab w:val="left" w:pos="3330"/>
        </w:tabs>
        <w:rPr>
          <w:sz w:val="21"/>
          <w:szCs w:val="21"/>
          <w:lang w:eastAsia="ja-JP"/>
        </w:rPr>
      </w:pPr>
    </w:p>
    <w:p w14:paraId="02395504" w14:textId="776758A8" w:rsidR="007B1076" w:rsidRDefault="007B1076" w:rsidP="007B1076">
      <w:r w:rsidRPr="00A63CB6">
        <w:t>PhD Supervisory Committee</w:t>
      </w:r>
      <w:r>
        <w:t xml:space="preserve"> </w:t>
      </w:r>
      <w:r w:rsidRPr="00A63CB6">
        <w:t xml:space="preserve">for Marilu Lam Herrera (Supervisor: Dr. </w:t>
      </w:r>
      <w:proofErr w:type="spellStart"/>
      <w:r w:rsidRPr="00A63CB6">
        <w:t>Pratim</w:t>
      </w:r>
      <w:proofErr w:type="spellEnd"/>
      <w:r w:rsidRPr="00A63CB6">
        <w:t xml:space="preserve"> Sengupta) </w:t>
      </w:r>
    </w:p>
    <w:p w14:paraId="52C123E2" w14:textId="624182D0" w:rsidR="00616B66" w:rsidRPr="00A63CB6" w:rsidRDefault="00616B66" w:rsidP="00616B66">
      <w:pPr>
        <w:ind w:firstLine="284"/>
      </w:pPr>
      <w:r>
        <w:t>“</w:t>
      </w:r>
      <w:proofErr w:type="spellStart"/>
      <w:r>
        <w:t>Grafemos</w:t>
      </w:r>
      <w:proofErr w:type="spellEnd"/>
      <w:r>
        <w:t>: Centering perspectives from rural Guatemala in educational design for complexity education”</w:t>
      </w:r>
    </w:p>
    <w:p w14:paraId="4C8E17F1" w14:textId="77777777" w:rsidR="007B1076" w:rsidRDefault="007B1076" w:rsidP="00B83086">
      <w:pPr>
        <w:ind w:left="284" w:hanging="284"/>
      </w:pPr>
    </w:p>
    <w:p w14:paraId="39927383" w14:textId="3DBE674F" w:rsidR="00B83086" w:rsidRPr="00A63CB6" w:rsidRDefault="00B83086" w:rsidP="00B83086">
      <w:pPr>
        <w:ind w:left="284" w:hanging="284"/>
      </w:pPr>
      <w:r w:rsidRPr="00A63CB6">
        <w:t xml:space="preserve">EdD Supervisory Committee for </w:t>
      </w:r>
      <w:r>
        <w:t xml:space="preserve">Dr. </w:t>
      </w:r>
      <w:r w:rsidRPr="00A63CB6">
        <w:t xml:space="preserve">Elaine </w:t>
      </w:r>
      <w:proofErr w:type="spellStart"/>
      <w:r w:rsidRPr="00A63CB6">
        <w:t>Kessy</w:t>
      </w:r>
      <w:proofErr w:type="spellEnd"/>
      <w:r w:rsidRPr="00A63CB6">
        <w:t xml:space="preserve"> (Supervisor: Dr. Jennifer Lock &amp; Dr. Sarah Eaton) “Understanding high school teacher professional learning experiences: A case study of school-based professional learning communities” </w:t>
      </w:r>
    </w:p>
    <w:p w14:paraId="42664D38" w14:textId="77777777" w:rsidR="00B83086" w:rsidRDefault="00B83086" w:rsidP="00B83086"/>
    <w:p w14:paraId="69AD3502" w14:textId="77777777" w:rsidR="00B83086" w:rsidRDefault="00B83086" w:rsidP="00B83086">
      <w:pPr>
        <w:ind w:left="284" w:hanging="284"/>
      </w:pPr>
      <w:r w:rsidRPr="00A63CB6">
        <w:t xml:space="preserve">EdD Supervisory Committee for </w:t>
      </w:r>
      <w:r>
        <w:t xml:space="preserve">Dr. </w:t>
      </w:r>
      <w:r w:rsidRPr="00A63CB6">
        <w:t xml:space="preserve">Karena </w:t>
      </w:r>
      <w:proofErr w:type="spellStart"/>
      <w:r w:rsidRPr="00A63CB6">
        <w:t>Moonre</w:t>
      </w:r>
      <w:proofErr w:type="spellEnd"/>
      <w:r w:rsidRPr="00A63CB6">
        <w:t xml:space="preserve"> (Supervisor: Dr. Michele Jacobsen) “School wellness action research: From an arts-based transformative activist stance”</w:t>
      </w:r>
    </w:p>
    <w:p w14:paraId="34D77B7F" w14:textId="77777777" w:rsidR="00B83086" w:rsidRDefault="00B83086" w:rsidP="00B83086"/>
    <w:p w14:paraId="09C3F1A4" w14:textId="5CBB1C48" w:rsidR="00B83086" w:rsidRDefault="00B83086" w:rsidP="007B1076">
      <w:pPr>
        <w:ind w:left="284" w:hanging="284"/>
      </w:pPr>
      <w:r>
        <w:t xml:space="preserve">MA Supervisory Committee for </w:t>
      </w:r>
      <w:proofErr w:type="spellStart"/>
      <w:r>
        <w:t>Suyeon</w:t>
      </w:r>
      <w:proofErr w:type="spellEnd"/>
      <w:r>
        <w:t xml:space="preserve"> Cho (Supervisor: Dr. Darren Lund) “Development of critical consciousness in youth through student-centered learning: A qualitative case study”</w:t>
      </w:r>
    </w:p>
    <w:p w14:paraId="1138EBF2" w14:textId="77777777" w:rsidR="00926DB5" w:rsidRPr="00A63CB6" w:rsidRDefault="00926DB5" w:rsidP="007B1076">
      <w:pPr>
        <w:ind w:left="284" w:hanging="284"/>
      </w:pPr>
    </w:p>
    <w:p w14:paraId="3D19DF5E" w14:textId="77777777" w:rsidR="00B83086" w:rsidRPr="005B42E2" w:rsidRDefault="00B83086" w:rsidP="00B83086">
      <w:pPr>
        <w:rPr>
          <w:rFonts w:ascii="Arial" w:hAnsi="Arial" w:cs="Arial"/>
          <w:b/>
          <w:kern w:val="1"/>
          <w:sz w:val="21"/>
          <w:szCs w:val="21"/>
        </w:rPr>
      </w:pPr>
      <w:r w:rsidRPr="005B42E2">
        <w:rPr>
          <w:rFonts w:ascii="Arial" w:hAnsi="Arial" w:cs="Arial"/>
          <w:b/>
          <w:kern w:val="1"/>
          <w:sz w:val="21"/>
          <w:szCs w:val="21"/>
        </w:rPr>
        <w:t>Graduate Supervision</w:t>
      </w:r>
      <w:r w:rsidRPr="005B42E2">
        <w:rPr>
          <w:rFonts w:ascii="Arial" w:hAnsi="Arial" w:cs="Arial"/>
          <w:kern w:val="1"/>
          <w:sz w:val="21"/>
          <w:szCs w:val="21"/>
        </w:rPr>
        <w:t xml:space="preserve"> </w:t>
      </w:r>
      <w:r w:rsidRPr="005B42E2">
        <w:rPr>
          <w:rFonts w:ascii="Arial" w:hAnsi="Arial" w:cs="Arial"/>
          <w:b/>
          <w:kern w:val="1"/>
          <w:sz w:val="21"/>
          <w:szCs w:val="21"/>
        </w:rPr>
        <w:t xml:space="preserve">(Ongoing) </w:t>
      </w:r>
    </w:p>
    <w:p w14:paraId="249AFB3B" w14:textId="77777777" w:rsidR="00B83086" w:rsidRPr="00A63CB6" w:rsidRDefault="00B83086" w:rsidP="00B83086">
      <w:pPr>
        <w:rPr>
          <w:b/>
          <w:kern w:val="1"/>
          <w:sz w:val="21"/>
          <w:szCs w:val="21"/>
        </w:rPr>
      </w:pPr>
    </w:p>
    <w:p w14:paraId="68A4D75B" w14:textId="77777777" w:rsidR="00B83086" w:rsidRDefault="00B83086" w:rsidP="00B83086">
      <w:pPr>
        <w:tabs>
          <w:tab w:val="left" w:pos="3330"/>
        </w:tabs>
        <w:rPr>
          <w:lang w:eastAsia="ja-JP"/>
        </w:rPr>
      </w:pPr>
      <w:r w:rsidRPr="00A63CB6">
        <w:rPr>
          <w:lang w:eastAsia="ja-JP"/>
        </w:rPr>
        <w:t>Shima Dadkhahfard (</w:t>
      </w:r>
      <w:r>
        <w:rPr>
          <w:lang w:eastAsia="ja-JP"/>
        </w:rPr>
        <w:t xml:space="preserve">Year 3 </w:t>
      </w:r>
      <w:r w:rsidRPr="00A63CB6">
        <w:rPr>
          <w:lang w:eastAsia="ja-JP"/>
        </w:rPr>
        <w:t>PhD student) Werklund School of Education, University of Calgary</w:t>
      </w:r>
    </w:p>
    <w:p w14:paraId="16E69E7E" w14:textId="77777777" w:rsidR="00B83086" w:rsidRDefault="00B83086" w:rsidP="00B83086">
      <w:pPr>
        <w:tabs>
          <w:tab w:val="left" w:pos="3330"/>
        </w:tabs>
        <w:rPr>
          <w:lang w:eastAsia="ja-JP"/>
        </w:rPr>
      </w:pPr>
      <w:r>
        <w:rPr>
          <w:lang w:eastAsia="ja-JP"/>
        </w:rPr>
        <w:t xml:space="preserve">Project Title: Designing art-based mediational tool toward critical </w:t>
      </w:r>
      <w:proofErr w:type="spellStart"/>
      <w:r>
        <w:rPr>
          <w:lang w:eastAsia="ja-JP"/>
        </w:rPr>
        <w:t>transdisciplinarity</w:t>
      </w:r>
      <w:proofErr w:type="spellEnd"/>
    </w:p>
    <w:p w14:paraId="285B18D9" w14:textId="77777777" w:rsidR="00B83086" w:rsidRDefault="00B83086" w:rsidP="00B83086">
      <w:pPr>
        <w:tabs>
          <w:tab w:val="left" w:pos="3330"/>
        </w:tabs>
        <w:rPr>
          <w:lang w:eastAsia="ja-JP"/>
        </w:rPr>
      </w:pPr>
      <w:r>
        <w:rPr>
          <w:lang w:eastAsia="ja-JP"/>
        </w:rPr>
        <w:t>Recipient of Alberta Graduate Student Excellence Award ($15,000 for 2020-21)</w:t>
      </w:r>
    </w:p>
    <w:p w14:paraId="49D504D6" w14:textId="77777777" w:rsidR="00B83086" w:rsidRPr="00A63CB6" w:rsidRDefault="00B83086" w:rsidP="00B83086">
      <w:pPr>
        <w:tabs>
          <w:tab w:val="left" w:pos="3330"/>
        </w:tabs>
        <w:rPr>
          <w:lang w:eastAsia="ja-JP"/>
        </w:rPr>
      </w:pPr>
    </w:p>
    <w:p w14:paraId="0C2774F0" w14:textId="77777777" w:rsidR="00B83086" w:rsidRDefault="00B83086" w:rsidP="00B83086">
      <w:pPr>
        <w:tabs>
          <w:tab w:val="left" w:pos="3330"/>
        </w:tabs>
        <w:rPr>
          <w:lang w:eastAsia="ja-JP"/>
        </w:rPr>
      </w:pPr>
      <w:r w:rsidRPr="00A63CB6">
        <w:rPr>
          <w:lang w:eastAsia="ja-JP"/>
        </w:rPr>
        <w:t>Luke Muscat (</w:t>
      </w:r>
      <w:r>
        <w:rPr>
          <w:lang w:eastAsia="ja-JP"/>
        </w:rPr>
        <w:t xml:space="preserve">Year 2 </w:t>
      </w:r>
      <w:r w:rsidRPr="00A63CB6">
        <w:rPr>
          <w:lang w:eastAsia="ja-JP"/>
        </w:rPr>
        <w:t>EdD student) Werklund School of Education, University of Calgary</w:t>
      </w:r>
    </w:p>
    <w:p w14:paraId="60BDE3F1" w14:textId="77777777" w:rsidR="00B83086" w:rsidRDefault="00B83086" w:rsidP="00B83086">
      <w:pPr>
        <w:tabs>
          <w:tab w:val="left" w:pos="3330"/>
        </w:tabs>
        <w:rPr>
          <w:lang w:eastAsia="ja-JP"/>
        </w:rPr>
      </w:pPr>
      <w:r>
        <w:rPr>
          <w:lang w:eastAsia="ja-JP"/>
        </w:rPr>
        <w:t xml:space="preserve">Project Title: Embodied storytelling: Fostering queer movements in early childhood </w:t>
      </w:r>
    </w:p>
    <w:p w14:paraId="6FDE7CB3" w14:textId="77777777" w:rsidR="00B83086" w:rsidRPr="00A63CB6" w:rsidRDefault="00B83086" w:rsidP="00B83086">
      <w:pPr>
        <w:tabs>
          <w:tab w:val="left" w:pos="3330"/>
        </w:tabs>
        <w:rPr>
          <w:lang w:eastAsia="ja-JP"/>
        </w:rPr>
      </w:pPr>
    </w:p>
    <w:p w14:paraId="4562CB4C" w14:textId="77777777" w:rsidR="00B83086" w:rsidRDefault="00B83086" w:rsidP="00B83086">
      <w:pPr>
        <w:tabs>
          <w:tab w:val="left" w:pos="3330"/>
        </w:tabs>
        <w:rPr>
          <w:lang w:eastAsia="ja-JP"/>
        </w:rPr>
      </w:pPr>
      <w:r w:rsidRPr="00A63CB6">
        <w:rPr>
          <w:lang w:eastAsia="ja-JP"/>
        </w:rPr>
        <w:t>Shauna Philip (</w:t>
      </w:r>
      <w:r>
        <w:rPr>
          <w:lang w:eastAsia="ja-JP"/>
        </w:rPr>
        <w:t xml:space="preserve">Year 2 </w:t>
      </w:r>
      <w:r w:rsidRPr="00A63CB6">
        <w:rPr>
          <w:lang w:eastAsia="ja-JP"/>
        </w:rPr>
        <w:t>EdD student) Werklund School of Education, University of Calgary</w:t>
      </w:r>
    </w:p>
    <w:p w14:paraId="7A1E0E94" w14:textId="77777777" w:rsidR="00B83086" w:rsidRDefault="00B83086" w:rsidP="00B83086">
      <w:pPr>
        <w:tabs>
          <w:tab w:val="left" w:pos="3330"/>
        </w:tabs>
        <w:rPr>
          <w:lang w:eastAsia="ja-JP"/>
        </w:rPr>
      </w:pPr>
      <w:r>
        <w:rPr>
          <w:lang w:eastAsia="ja-JP"/>
        </w:rPr>
        <w:t xml:space="preserve">Project Title: Pre-service early childhood educators’ embodied knowledge of, and meaningful participation with, learning and teaching in STEM disciplines </w:t>
      </w:r>
    </w:p>
    <w:p w14:paraId="6E223A26" w14:textId="77777777" w:rsidR="00B83086" w:rsidRPr="00A63CB6" w:rsidRDefault="00B83086" w:rsidP="00B83086">
      <w:pPr>
        <w:tabs>
          <w:tab w:val="left" w:pos="3330"/>
        </w:tabs>
        <w:rPr>
          <w:lang w:eastAsia="ja-JP"/>
        </w:rPr>
      </w:pPr>
    </w:p>
    <w:p w14:paraId="321DC3B5" w14:textId="77777777" w:rsidR="00B83086" w:rsidRDefault="00B83086" w:rsidP="00B83086">
      <w:pPr>
        <w:tabs>
          <w:tab w:val="left" w:pos="3330"/>
        </w:tabs>
        <w:rPr>
          <w:lang w:eastAsia="ja-JP"/>
        </w:rPr>
      </w:pPr>
      <w:r w:rsidRPr="00A63CB6">
        <w:rPr>
          <w:lang w:eastAsia="ja-JP"/>
        </w:rPr>
        <w:t>Xiao Wang (</w:t>
      </w:r>
      <w:r>
        <w:rPr>
          <w:lang w:eastAsia="ja-JP"/>
        </w:rPr>
        <w:t xml:space="preserve">Year 2 </w:t>
      </w:r>
      <w:r w:rsidRPr="00A63CB6">
        <w:rPr>
          <w:lang w:eastAsia="ja-JP"/>
        </w:rPr>
        <w:t>MA student) Werklund School of Education, University of Calgary</w:t>
      </w:r>
    </w:p>
    <w:p w14:paraId="3AE9D2FE" w14:textId="77777777" w:rsidR="00B83086" w:rsidRDefault="00B83086" w:rsidP="00B83086">
      <w:pPr>
        <w:tabs>
          <w:tab w:val="left" w:pos="3330"/>
        </w:tabs>
        <w:rPr>
          <w:lang w:eastAsia="ja-JP"/>
        </w:rPr>
      </w:pPr>
      <w:r>
        <w:rPr>
          <w:lang w:eastAsia="ja-JP"/>
        </w:rPr>
        <w:t xml:space="preserve">Project Title: Ideology-in-pieces in shared picture book reading in the early STEM education </w:t>
      </w:r>
    </w:p>
    <w:p w14:paraId="375024C1" w14:textId="77777777" w:rsidR="00B83086" w:rsidRDefault="00B83086" w:rsidP="00B83086">
      <w:pPr>
        <w:tabs>
          <w:tab w:val="left" w:pos="3330"/>
        </w:tabs>
        <w:rPr>
          <w:lang w:eastAsia="ja-JP"/>
        </w:rPr>
      </w:pPr>
    </w:p>
    <w:p w14:paraId="189EC8B9" w14:textId="77777777" w:rsidR="00B83086" w:rsidRDefault="00B83086" w:rsidP="00B83086">
      <w:pPr>
        <w:tabs>
          <w:tab w:val="left" w:pos="3330"/>
        </w:tabs>
        <w:rPr>
          <w:lang w:eastAsia="ja-JP"/>
        </w:rPr>
      </w:pPr>
      <w:r>
        <w:rPr>
          <w:lang w:eastAsia="ja-JP"/>
        </w:rPr>
        <w:t>Sophia Thraya</w:t>
      </w:r>
      <w:r w:rsidRPr="00A63CB6">
        <w:rPr>
          <w:lang w:eastAsia="ja-JP"/>
        </w:rPr>
        <w:t xml:space="preserve"> (</w:t>
      </w:r>
      <w:r>
        <w:rPr>
          <w:lang w:eastAsia="ja-JP"/>
        </w:rPr>
        <w:t xml:space="preserve">Year 1 </w:t>
      </w:r>
      <w:r w:rsidRPr="00A63CB6">
        <w:rPr>
          <w:lang w:eastAsia="ja-JP"/>
        </w:rPr>
        <w:t>MA student) Werklund School of Education, University of Calgary</w:t>
      </w:r>
    </w:p>
    <w:p w14:paraId="1E87150F" w14:textId="77777777" w:rsidR="00B83086" w:rsidRPr="00257E29" w:rsidRDefault="00B83086" w:rsidP="00B83086">
      <w:pPr>
        <w:tabs>
          <w:tab w:val="left" w:pos="3330"/>
        </w:tabs>
        <w:rPr>
          <w:lang w:eastAsia="ja-JP"/>
        </w:rPr>
      </w:pPr>
      <w:r>
        <w:rPr>
          <w:lang w:eastAsia="ja-JP"/>
        </w:rPr>
        <w:t xml:space="preserve">Project Title: </w:t>
      </w:r>
      <w:proofErr w:type="spellStart"/>
      <w:r>
        <w:rPr>
          <w:lang w:eastAsia="ja-JP"/>
        </w:rPr>
        <w:t>Translanguaging</w:t>
      </w:r>
      <w:proofErr w:type="spellEnd"/>
      <w:r>
        <w:rPr>
          <w:lang w:eastAsia="ja-JP"/>
        </w:rPr>
        <w:t xml:space="preserve"> as a tool to (re)connect: Co-designing land-based learning environment with refugee children </w:t>
      </w:r>
    </w:p>
    <w:p w14:paraId="3F3FAE9A" w14:textId="77777777" w:rsidR="00B83086" w:rsidRDefault="00B83086" w:rsidP="00B83086">
      <w:pPr>
        <w:tabs>
          <w:tab w:val="left" w:pos="3330"/>
        </w:tabs>
        <w:rPr>
          <w:b/>
          <w:sz w:val="21"/>
          <w:szCs w:val="21"/>
          <w:lang w:eastAsia="ja-JP"/>
        </w:rPr>
      </w:pPr>
    </w:p>
    <w:p w14:paraId="091A0EBC" w14:textId="77777777" w:rsidR="00B83086" w:rsidRPr="005B42E2" w:rsidRDefault="00B83086" w:rsidP="00B83086">
      <w:pPr>
        <w:tabs>
          <w:tab w:val="left" w:pos="3330"/>
        </w:tabs>
        <w:rPr>
          <w:rFonts w:ascii="Arial" w:hAnsi="Arial" w:cs="Arial"/>
          <w:b/>
          <w:sz w:val="21"/>
          <w:szCs w:val="21"/>
          <w:lang w:eastAsia="ja-JP"/>
        </w:rPr>
      </w:pPr>
      <w:r w:rsidRPr="005B42E2">
        <w:rPr>
          <w:rFonts w:ascii="Arial" w:hAnsi="Arial" w:cs="Arial"/>
          <w:b/>
          <w:sz w:val="21"/>
          <w:szCs w:val="21"/>
          <w:lang w:eastAsia="ja-JP"/>
        </w:rPr>
        <w:t>Supervisory Committee (Ongoing)</w:t>
      </w:r>
    </w:p>
    <w:p w14:paraId="47B3EC08" w14:textId="77777777" w:rsidR="00B83086" w:rsidRPr="00A63CB6" w:rsidRDefault="00B83086" w:rsidP="00B83086"/>
    <w:p w14:paraId="3B8BED8D" w14:textId="77777777" w:rsidR="00B83086" w:rsidRPr="00A63CB6" w:rsidRDefault="00B83086" w:rsidP="00B83086">
      <w:pPr>
        <w:pStyle w:val="ListParagraph"/>
        <w:numPr>
          <w:ilvl w:val="0"/>
          <w:numId w:val="15"/>
        </w:numPr>
      </w:pPr>
      <w:r w:rsidRPr="00A63CB6">
        <w:t xml:space="preserve">PhD Supervisory Committee for Stefan </w:t>
      </w:r>
      <w:proofErr w:type="spellStart"/>
      <w:r w:rsidRPr="00A63CB6">
        <w:t>Rothschuh</w:t>
      </w:r>
      <w:proofErr w:type="spellEnd"/>
      <w:r w:rsidRPr="00A63CB6">
        <w:t xml:space="preserve"> (Supervisor: Dr. Brent Davis &amp; Dr. Krista Francis) </w:t>
      </w:r>
    </w:p>
    <w:p w14:paraId="0224FE1D" w14:textId="77777777" w:rsidR="00B83086" w:rsidRPr="00A63CB6" w:rsidRDefault="00B83086" w:rsidP="00B83086">
      <w:pPr>
        <w:pStyle w:val="ListParagraph"/>
        <w:numPr>
          <w:ilvl w:val="0"/>
          <w:numId w:val="15"/>
        </w:numPr>
      </w:pPr>
      <w:r w:rsidRPr="00A63CB6">
        <w:t xml:space="preserve">EdD Supervisory Committee for </w:t>
      </w:r>
      <w:proofErr w:type="spellStart"/>
      <w:r w:rsidRPr="00A63CB6">
        <w:t>Zandra</w:t>
      </w:r>
      <w:proofErr w:type="spellEnd"/>
      <w:r w:rsidRPr="00A63CB6">
        <w:t xml:space="preserve"> </w:t>
      </w:r>
      <w:proofErr w:type="spellStart"/>
      <w:r w:rsidRPr="00A63CB6">
        <w:t>Cerpa</w:t>
      </w:r>
      <w:proofErr w:type="spellEnd"/>
      <w:r w:rsidRPr="00A63CB6">
        <w:t xml:space="preserve"> Gomez (Supervisor: Dr. Marie-Claire Shanahan)</w:t>
      </w:r>
    </w:p>
    <w:p w14:paraId="60354160" w14:textId="77777777" w:rsidR="00B83086" w:rsidRPr="00A63CB6" w:rsidRDefault="00B83086" w:rsidP="00B83086">
      <w:pPr>
        <w:pStyle w:val="ListParagraph"/>
        <w:numPr>
          <w:ilvl w:val="0"/>
          <w:numId w:val="15"/>
        </w:numPr>
      </w:pPr>
      <w:r w:rsidRPr="00A63CB6">
        <w:t xml:space="preserve">EdD Supervisory Committee for Yoni </w:t>
      </w:r>
      <w:proofErr w:type="spellStart"/>
      <w:r w:rsidRPr="00A63CB6">
        <w:t>Porat</w:t>
      </w:r>
      <w:proofErr w:type="spellEnd"/>
      <w:r w:rsidRPr="00A63CB6">
        <w:t xml:space="preserve"> (Supervisor: Dr. Marie-Claire Shanahan)</w:t>
      </w:r>
    </w:p>
    <w:p w14:paraId="7619EB79" w14:textId="77777777" w:rsidR="00B83086" w:rsidRPr="00A63CB6" w:rsidRDefault="00B83086" w:rsidP="00B83086">
      <w:pPr>
        <w:pStyle w:val="ListParagraph"/>
        <w:numPr>
          <w:ilvl w:val="0"/>
          <w:numId w:val="15"/>
        </w:numPr>
      </w:pPr>
      <w:r w:rsidRPr="00A63CB6">
        <w:t xml:space="preserve">PhD Supervisory Committee for Dylan </w:t>
      </w:r>
      <w:r w:rsidRPr="00A63CB6">
        <w:rPr>
          <w:rFonts w:eastAsia="Times New Roman"/>
          <w:bCs/>
          <w:lang w:val="en-CA"/>
        </w:rPr>
        <w:t xml:space="preserve">Paré </w:t>
      </w:r>
      <w:r w:rsidRPr="00A63CB6">
        <w:t xml:space="preserve">(Supervisor: Dr. Pratim Sengupta) </w:t>
      </w:r>
    </w:p>
    <w:p w14:paraId="5B6B6B81" w14:textId="77777777" w:rsidR="00B83086" w:rsidRPr="00A63CB6" w:rsidRDefault="00B83086" w:rsidP="00B83086">
      <w:pPr>
        <w:pStyle w:val="ListParagraph"/>
        <w:numPr>
          <w:ilvl w:val="0"/>
          <w:numId w:val="15"/>
        </w:numPr>
      </w:pPr>
      <w:r w:rsidRPr="00A63CB6">
        <w:t xml:space="preserve">PhD Supervisory Committee for </w:t>
      </w:r>
      <w:proofErr w:type="spellStart"/>
      <w:r w:rsidRPr="00A63CB6">
        <w:t>Basak</w:t>
      </w:r>
      <w:proofErr w:type="spellEnd"/>
      <w:r w:rsidRPr="00A63CB6">
        <w:t xml:space="preserve"> </w:t>
      </w:r>
      <w:proofErr w:type="spellStart"/>
      <w:r w:rsidRPr="00A63CB6">
        <w:t>Helvaci</w:t>
      </w:r>
      <w:proofErr w:type="spellEnd"/>
      <w:r w:rsidRPr="00A63CB6">
        <w:t xml:space="preserve"> </w:t>
      </w:r>
      <w:proofErr w:type="spellStart"/>
      <w:r w:rsidRPr="00A63CB6">
        <w:t>Ozacar</w:t>
      </w:r>
      <w:proofErr w:type="spellEnd"/>
      <w:r w:rsidRPr="00A63CB6">
        <w:t xml:space="preserve"> (Supervisor: Dr. Pratim Sengupta) </w:t>
      </w:r>
    </w:p>
    <w:p w14:paraId="43081917" w14:textId="77777777" w:rsidR="00B83086" w:rsidRPr="00A63CB6" w:rsidRDefault="00B83086" w:rsidP="00B83086">
      <w:pPr>
        <w:pStyle w:val="ListParagraph"/>
        <w:numPr>
          <w:ilvl w:val="0"/>
          <w:numId w:val="15"/>
        </w:numPr>
      </w:pPr>
      <w:r w:rsidRPr="00A63CB6">
        <w:t>EdD Supervisory Committee for Kirsten Funke-Robinson (Supervisor: Dr. Jennifer Lock)</w:t>
      </w:r>
    </w:p>
    <w:p w14:paraId="28B77068" w14:textId="77777777" w:rsidR="00B83086" w:rsidRDefault="00B83086" w:rsidP="00B83086">
      <w:pPr>
        <w:pStyle w:val="ListParagraph"/>
        <w:numPr>
          <w:ilvl w:val="0"/>
          <w:numId w:val="15"/>
        </w:numPr>
      </w:pPr>
      <w:r w:rsidRPr="00A63CB6">
        <w:t>EdD Supervisory Committee for Somi Lee (Supervisor: Dr. Beaumie Kim)</w:t>
      </w:r>
    </w:p>
    <w:p w14:paraId="20601296" w14:textId="4D143032" w:rsidR="00B83086" w:rsidRDefault="00B83086" w:rsidP="00B83086">
      <w:pPr>
        <w:pStyle w:val="ListParagraph"/>
        <w:numPr>
          <w:ilvl w:val="0"/>
          <w:numId w:val="15"/>
        </w:numPr>
      </w:pPr>
      <w:r>
        <w:t xml:space="preserve">PhD Supervisory Committee for Apoorve Chokshi (Supervisor: Dr. Pratim Sengupta) </w:t>
      </w:r>
    </w:p>
    <w:p w14:paraId="1A89DC16" w14:textId="6182636C" w:rsidR="00000139" w:rsidRDefault="00000139" w:rsidP="00B83086">
      <w:pPr>
        <w:pStyle w:val="ListParagraph"/>
        <w:numPr>
          <w:ilvl w:val="0"/>
          <w:numId w:val="15"/>
        </w:numPr>
      </w:pPr>
      <w:r>
        <w:t xml:space="preserve">EdD Supervisory Committee for Rhonda Fisher (Supervisor: Dr. Kim Lenters) </w:t>
      </w:r>
    </w:p>
    <w:p w14:paraId="6539CF41" w14:textId="77777777" w:rsidR="00000139" w:rsidRPr="00A63CB6" w:rsidRDefault="00000139" w:rsidP="00000139"/>
    <w:p w14:paraId="20B5BEF0" w14:textId="77777777" w:rsidR="00B83086" w:rsidRPr="00C9783F" w:rsidRDefault="00B83086" w:rsidP="00B83086">
      <w:pPr>
        <w:rPr>
          <w:rFonts w:ascii="Arial" w:hAnsi="Arial" w:cs="Arial"/>
          <w:b/>
          <w:sz w:val="22"/>
          <w:szCs w:val="22"/>
        </w:rPr>
      </w:pPr>
      <w:r w:rsidRPr="00C9783F">
        <w:rPr>
          <w:rFonts w:ascii="Arial" w:hAnsi="Arial" w:cs="Arial"/>
          <w:b/>
          <w:sz w:val="22"/>
          <w:szCs w:val="22"/>
        </w:rPr>
        <w:t xml:space="preserve">Examiner </w:t>
      </w:r>
    </w:p>
    <w:p w14:paraId="776ACABC" w14:textId="77777777" w:rsidR="00B83086" w:rsidRDefault="00B83086" w:rsidP="00B83086">
      <w:pPr>
        <w:pStyle w:val="ListParagraph"/>
        <w:numPr>
          <w:ilvl w:val="0"/>
          <w:numId w:val="17"/>
        </w:numPr>
      </w:pPr>
      <w:r>
        <w:t xml:space="preserve">PhD Candidacy Exam, External Examiner (Stacey Hanzel) </w:t>
      </w:r>
    </w:p>
    <w:p w14:paraId="56F08E6C" w14:textId="77777777" w:rsidR="00B83086" w:rsidRPr="00A63CB6" w:rsidRDefault="00B83086" w:rsidP="00B83086">
      <w:pPr>
        <w:pStyle w:val="ListParagraph"/>
        <w:numPr>
          <w:ilvl w:val="0"/>
          <w:numId w:val="17"/>
        </w:numPr>
      </w:pPr>
      <w:r w:rsidRPr="00A63CB6">
        <w:t>PhD Candidacy Exam, Internal Examiner (Joshua Markle)</w:t>
      </w:r>
    </w:p>
    <w:p w14:paraId="6594B673" w14:textId="77777777" w:rsidR="00B83086" w:rsidRPr="00A63CB6" w:rsidRDefault="00B83086" w:rsidP="00B83086">
      <w:pPr>
        <w:pStyle w:val="ListParagraph"/>
        <w:numPr>
          <w:ilvl w:val="0"/>
          <w:numId w:val="17"/>
        </w:numPr>
      </w:pPr>
      <w:r w:rsidRPr="00A63CB6">
        <w:t>EdD Candidacy Exam, External Examiner (Joshua DiPasquale)</w:t>
      </w:r>
    </w:p>
    <w:p w14:paraId="1528453A" w14:textId="77777777" w:rsidR="00B83086" w:rsidRPr="00A63CB6" w:rsidRDefault="00B83086" w:rsidP="00B83086">
      <w:pPr>
        <w:pStyle w:val="ListParagraph"/>
        <w:numPr>
          <w:ilvl w:val="0"/>
          <w:numId w:val="17"/>
        </w:numPr>
      </w:pPr>
      <w:r w:rsidRPr="00A63CB6">
        <w:t xml:space="preserve">PhD Candidacy Exam, External Examiner (Rhonda Fischer) </w:t>
      </w:r>
    </w:p>
    <w:p w14:paraId="44F487AE" w14:textId="77777777" w:rsidR="00B83086" w:rsidRPr="00A63CB6" w:rsidRDefault="00B83086" w:rsidP="00B83086">
      <w:pPr>
        <w:pStyle w:val="ListParagraph"/>
        <w:numPr>
          <w:ilvl w:val="0"/>
          <w:numId w:val="17"/>
        </w:numPr>
      </w:pPr>
      <w:r w:rsidRPr="00A63CB6">
        <w:t xml:space="preserve">PhD Candidacy Exam, External Examiner (Mackenzie </w:t>
      </w:r>
      <w:proofErr w:type="spellStart"/>
      <w:r w:rsidRPr="00A63CB6">
        <w:t>Sapacz</w:t>
      </w:r>
      <w:proofErr w:type="spellEnd"/>
      <w:r w:rsidRPr="00A63CB6">
        <w:t>)</w:t>
      </w:r>
    </w:p>
    <w:p w14:paraId="7405EE3B" w14:textId="77777777" w:rsidR="00B83086" w:rsidRPr="00A63CB6" w:rsidRDefault="00B83086" w:rsidP="00B83086">
      <w:pPr>
        <w:pStyle w:val="ListParagraph"/>
        <w:numPr>
          <w:ilvl w:val="0"/>
          <w:numId w:val="17"/>
        </w:numPr>
      </w:pPr>
      <w:r w:rsidRPr="00A63CB6">
        <w:t>EdD Candidacy Exam, Internal Examiner (Karena Munroe)</w:t>
      </w:r>
    </w:p>
    <w:p w14:paraId="22914D57" w14:textId="77777777" w:rsidR="00B83086" w:rsidRPr="00A63CB6" w:rsidRDefault="00B83086" w:rsidP="00B83086">
      <w:pPr>
        <w:pStyle w:val="ListParagraph"/>
        <w:numPr>
          <w:ilvl w:val="0"/>
          <w:numId w:val="17"/>
        </w:numPr>
      </w:pPr>
      <w:r w:rsidRPr="00A63CB6">
        <w:t>MA Final Oral Exam, External Examiner (Kelsey Gould)</w:t>
      </w:r>
    </w:p>
    <w:p w14:paraId="3B50B87B" w14:textId="77777777" w:rsidR="00B83086" w:rsidRPr="00A63CB6" w:rsidRDefault="00B83086" w:rsidP="00B83086">
      <w:pPr>
        <w:pStyle w:val="ListParagraph"/>
        <w:numPr>
          <w:ilvl w:val="0"/>
          <w:numId w:val="17"/>
        </w:numPr>
      </w:pPr>
      <w:r w:rsidRPr="00A63CB6">
        <w:t xml:space="preserve">EdD Candidacy Exam, Internal Examiner (Greg Hardy) </w:t>
      </w:r>
    </w:p>
    <w:p w14:paraId="22C2112A" w14:textId="77777777" w:rsidR="00B83086" w:rsidRPr="00A63CB6" w:rsidRDefault="00B83086" w:rsidP="00B83086">
      <w:pPr>
        <w:pStyle w:val="ListParagraph"/>
        <w:numPr>
          <w:ilvl w:val="0"/>
          <w:numId w:val="17"/>
        </w:numPr>
      </w:pPr>
      <w:r w:rsidRPr="00A63CB6">
        <w:t xml:space="preserve">EdD Candidacy Exam, Internal Examiner (Thomas Kennedy) </w:t>
      </w:r>
    </w:p>
    <w:p w14:paraId="0A1940DE" w14:textId="77777777" w:rsidR="00B83086" w:rsidRPr="00A63CB6" w:rsidRDefault="00B83086" w:rsidP="00B83086">
      <w:pPr>
        <w:pStyle w:val="ListParagraph"/>
        <w:numPr>
          <w:ilvl w:val="0"/>
          <w:numId w:val="17"/>
        </w:numPr>
      </w:pPr>
      <w:r w:rsidRPr="00A63CB6">
        <w:t xml:space="preserve">PhD Candidacy Exam, Internal Examiner (Meghan </w:t>
      </w:r>
      <w:proofErr w:type="spellStart"/>
      <w:r w:rsidRPr="00A63CB6">
        <w:t>Suehn</w:t>
      </w:r>
      <w:proofErr w:type="spellEnd"/>
      <w:r w:rsidRPr="00A63CB6">
        <w:t xml:space="preserve">) </w:t>
      </w:r>
    </w:p>
    <w:p w14:paraId="05DA3881" w14:textId="77777777" w:rsidR="00B83086" w:rsidRPr="00A63CB6" w:rsidRDefault="00B83086" w:rsidP="00B83086">
      <w:pPr>
        <w:pStyle w:val="ListParagraph"/>
        <w:numPr>
          <w:ilvl w:val="0"/>
          <w:numId w:val="17"/>
        </w:numPr>
      </w:pPr>
      <w:r w:rsidRPr="00A63CB6">
        <w:t>EdD Candidacy Exam, Internal Examiner (Michael Cutler)</w:t>
      </w:r>
    </w:p>
    <w:p w14:paraId="1FB654A7" w14:textId="77777777" w:rsidR="00B83086" w:rsidRPr="00A63CB6" w:rsidRDefault="00B83086" w:rsidP="00B83086">
      <w:pPr>
        <w:pStyle w:val="ListParagraph"/>
        <w:numPr>
          <w:ilvl w:val="0"/>
          <w:numId w:val="17"/>
        </w:numPr>
      </w:pPr>
      <w:r w:rsidRPr="00A63CB6">
        <w:t>PhD Candidacy Exam, Internal Examiner (</w:t>
      </w:r>
      <w:proofErr w:type="spellStart"/>
      <w:r w:rsidRPr="00A63CB6">
        <w:t>Alamr</w:t>
      </w:r>
      <w:proofErr w:type="spellEnd"/>
      <w:r w:rsidRPr="00A63CB6">
        <w:t xml:space="preserve"> </w:t>
      </w:r>
      <w:proofErr w:type="spellStart"/>
      <w:r w:rsidRPr="00A63CB6">
        <w:t>Hebah</w:t>
      </w:r>
      <w:proofErr w:type="spellEnd"/>
      <w:r w:rsidRPr="00A63CB6">
        <w:t>)</w:t>
      </w:r>
    </w:p>
    <w:p w14:paraId="30DA4F74" w14:textId="77777777" w:rsidR="00B83086" w:rsidRPr="00A63CB6" w:rsidRDefault="00B83086" w:rsidP="00B83086">
      <w:pPr>
        <w:pStyle w:val="ListParagraph"/>
        <w:numPr>
          <w:ilvl w:val="0"/>
          <w:numId w:val="17"/>
        </w:numPr>
      </w:pPr>
      <w:r w:rsidRPr="00A63CB6">
        <w:t xml:space="preserve">PhD Candidacy Exam, Internal Examiner (Lake </w:t>
      </w:r>
      <w:proofErr w:type="spellStart"/>
      <w:r w:rsidRPr="00A63CB6">
        <w:t>Yeworiew</w:t>
      </w:r>
      <w:proofErr w:type="spellEnd"/>
      <w:r w:rsidRPr="00A63CB6">
        <w:t>)</w:t>
      </w:r>
    </w:p>
    <w:p w14:paraId="4226E53D" w14:textId="77777777" w:rsidR="00B83086" w:rsidRPr="00A63CB6" w:rsidRDefault="00B83086" w:rsidP="00B83086">
      <w:pPr>
        <w:pStyle w:val="ListParagraph"/>
        <w:numPr>
          <w:ilvl w:val="0"/>
          <w:numId w:val="17"/>
        </w:numPr>
      </w:pPr>
      <w:r w:rsidRPr="00A63CB6">
        <w:t xml:space="preserve">MA Final Oral Exam, External Examiner (Katrina </w:t>
      </w:r>
      <w:proofErr w:type="spellStart"/>
      <w:r w:rsidRPr="00A63CB6">
        <w:t>Boutillier</w:t>
      </w:r>
      <w:proofErr w:type="spellEnd"/>
      <w:r w:rsidRPr="00A63CB6">
        <w:t xml:space="preserve">) </w:t>
      </w:r>
    </w:p>
    <w:p w14:paraId="693535AA" w14:textId="338579E0" w:rsidR="00B83086" w:rsidRDefault="00B83086" w:rsidP="00B83086">
      <w:pPr>
        <w:rPr>
          <w:b/>
        </w:rPr>
      </w:pPr>
    </w:p>
    <w:p w14:paraId="13A23EC7" w14:textId="77777777" w:rsidR="00B83086" w:rsidRPr="00C9783F" w:rsidRDefault="00B83086" w:rsidP="00B83086">
      <w:pPr>
        <w:rPr>
          <w:rFonts w:ascii="Arial" w:hAnsi="Arial" w:cs="Arial"/>
          <w:b/>
          <w:sz w:val="22"/>
          <w:szCs w:val="22"/>
        </w:rPr>
      </w:pPr>
      <w:r w:rsidRPr="00C9783F">
        <w:rPr>
          <w:rFonts w:ascii="Arial" w:hAnsi="Arial" w:cs="Arial"/>
          <w:b/>
          <w:sz w:val="22"/>
          <w:szCs w:val="22"/>
        </w:rPr>
        <w:t xml:space="preserve">Neutral Chair </w:t>
      </w:r>
    </w:p>
    <w:p w14:paraId="524F20C0" w14:textId="77777777" w:rsidR="00B83086" w:rsidRDefault="00B83086" w:rsidP="00B83086">
      <w:pPr>
        <w:pStyle w:val="ListParagraph"/>
        <w:numPr>
          <w:ilvl w:val="0"/>
          <w:numId w:val="16"/>
        </w:numPr>
      </w:pPr>
      <w:r>
        <w:t xml:space="preserve">MSc Final, Neutral Chair (Nikki Bergstrom) </w:t>
      </w:r>
    </w:p>
    <w:p w14:paraId="40A83D87" w14:textId="77777777" w:rsidR="00B83086" w:rsidRPr="00A63CB6" w:rsidRDefault="00B83086" w:rsidP="00B83086">
      <w:pPr>
        <w:pStyle w:val="ListParagraph"/>
        <w:numPr>
          <w:ilvl w:val="0"/>
          <w:numId w:val="16"/>
        </w:numPr>
      </w:pPr>
      <w:r w:rsidRPr="00A63CB6">
        <w:lastRenderedPageBreak/>
        <w:t xml:space="preserve">EdD Final, Neutral Chair (Cheryl </w:t>
      </w:r>
      <w:proofErr w:type="spellStart"/>
      <w:r w:rsidRPr="00A63CB6">
        <w:t>Kinzel</w:t>
      </w:r>
      <w:proofErr w:type="spellEnd"/>
      <w:r w:rsidRPr="00A63CB6">
        <w:t>)</w:t>
      </w:r>
    </w:p>
    <w:p w14:paraId="114D490D" w14:textId="77777777" w:rsidR="00B83086" w:rsidRPr="00A63CB6" w:rsidRDefault="00B83086" w:rsidP="00B83086">
      <w:pPr>
        <w:pStyle w:val="ListParagraph"/>
        <w:numPr>
          <w:ilvl w:val="0"/>
          <w:numId w:val="16"/>
        </w:numPr>
      </w:pPr>
      <w:r w:rsidRPr="00A63CB6">
        <w:t xml:space="preserve">EdD Candidacy Exam, Neutral Chair (Robert </w:t>
      </w:r>
      <w:proofErr w:type="spellStart"/>
      <w:r w:rsidRPr="00A63CB6">
        <w:t>Wensreen</w:t>
      </w:r>
      <w:proofErr w:type="spellEnd"/>
      <w:r w:rsidRPr="00A63CB6">
        <w:t>)</w:t>
      </w:r>
    </w:p>
    <w:p w14:paraId="5CF82581" w14:textId="77777777" w:rsidR="00B83086" w:rsidRPr="00A63CB6" w:rsidRDefault="00B83086" w:rsidP="00B83086">
      <w:pPr>
        <w:pStyle w:val="ListParagraph"/>
        <w:numPr>
          <w:ilvl w:val="0"/>
          <w:numId w:val="16"/>
        </w:numPr>
      </w:pPr>
      <w:r w:rsidRPr="00A63CB6">
        <w:t>EdD Candidacy Exam, Neutral Chair (Lois Fearon)</w:t>
      </w:r>
    </w:p>
    <w:p w14:paraId="36C39F07" w14:textId="77777777" w:rsidR="00B83086" w:rsidRPr="00A63CB6" w:rsidRDefault="00B83086" w:rsidP="00B83086">
      <w:pPr>
        <w:pStyle w:val="ListParagraph"/>
        <w:numPr>
          <w:ilvl w:val="0"/>
          <w:numId w:val="16"/>
        </w:numPr>
      </w:pPr>
      <w:r w:rsidRPr="00A63CB6">
        <w:t xml:space="preserve">PhD Final, Neutral Chair (Glory </w:t>
      </w:r>
      <w:proofErr w:type="spellStart"/>
      <w:r w:rsidRPr="00A63CB6">
        <w:t>Ovie</w:t>
      </w:r>
      <w:proofErr w:type="spellEnd"/>
      <w:r w:rsidRPr="00A63CB6">
        <w:t>)</w:t>
      </w:r>
    </w:p>
    <w:p w14:paraId="09B8AF3B" w14:textId="77777777" w:rsidR="00B83086" w:rsidRPr="00A63CB6" w:rsidRDefault="00B83086" w:rsidP="00B83086">
      <w:pPr>
        <w:pStyle w:val="ListParagraph"/>
        <w:numPr>
          <w:ilvl w:val="0"/>
          <w:numId w:val="16"/>
        </w:numPr>
      </w:pPr>
      <w:r w:rsidRPr="00A63CB6">
        <w:t xml:space="preserve">MA Final, Neutral Chair (Jennifer Plosz) </w:t>
      </w:r>
    </w:p>
    <w:p w14:paraId="0D271C30" w14:textId="77777777" w:rsidR="00B83086" w:rsidRPr="00A63CB6" w:rsidRDefault="00B83086" w:rsidP="00B83086">
      <w:pPr>
        <w:pStyle w:val="ListParagraph"/>
        <w:numPr>
          <w:ilvl w:val="0"/>
          <w:numId w:val="16"/>
        </w:numPr>
      </w:pPr>
      <w:r w:rsidRPr="00A63CB6">
        <w:t xml:space="preserve">MA Final, Neutral Chair (Kirsten </w:t>
      </w:r>
      <w:proofErr w:type="spellStart"/>
      <w:r w:rsidRPr="00A63CB6">
        <w:t>Neprily</w:t>
      </w:r>
      <w:proofErr w:type="spellEnd"/>
      <w:r w:rsidRPr="00A63CB6">
        <w:t xml:space="preserve">) </w:t>
      </w:r>
    </w:p>
    <w:p w14:paraId="3071284B" w14:textId="77777777" w:rsidR="00B83086" w:rsidRPr="00A63CB6" w:rsidRDefault="00B83086" w:rsidP="00B83086">
      <w:pPr>
        <w:pStyle w:val="ListParagraph"/>
        <w:numPr>
          <w:ilvl w:val="0"/>
          <w:numId w:val="16"/>
        </w:numPr>
      </w:pPr>
      <w:r w:rsidRPr="00A63CB6">
        <w:t xml:space="preserve">EdD Candidacy Exam, Neutral Chair (Tom </w:t>
      </w:r>
      <w:proofErr w:type="spellStart"/>
      <w:r w:rsidRPr="00A63CB6">
        <w:t>Guzowski</w:t>
      </w:r>
      <w:proofErr w:type="spellEnd"/>
      <w:r w:rsidRPr="00A63CB6">
        <w:t xml:space="preserve">) </w:t>
      </w:r>
    </w:p>
    <w:p w14:paraId="00E606DF" w14:textId="77777777" w:rsidR="00B83086" w:rsidRPr="00A63CB6" w:rsidRDefault="00B83086" w:rsidP="00B83086">
      <w:pPr>
        <w:rPr>
          <w:b/>
        </w:rPr>
      </w:pPr>
    </w:p>
    <w:p w14:paraId="3958B92A" w14:textId="77777777" w:rsidR="00B83086" w:rsidRPr="00C9783F" w:rsidRDefault="00B83086" w:rsidP="00B83086">
      <w:pPr>
        <w:tabs>
          <w:tab w:val="left" w:pos="3330"/>
        </w:tabs>
        <w:rPr>
          <w:rFonts w:ascii="Arial" w:hAnsi="Arial" w:cs="Arial"/>
          <w:b/>
          <w:sz w:val="22"/>
          <w:szCs w:val="22"/>
          <w:lang w:eastAsia="ja-JP"/>
        </w:rPr>
      </w:pPr>
      <w:r w:rsidRPr="00C9783F">
        <w:rPr>
          <w:rFonts w:ascii="Arial" w:hAnsi="Arial" w:cs="Arial"/>
          <w:b/>
          <w:sz w:val="22"/>
          <w:szCs w:val="22"/>
          <w:lang w:eastAsia="ja-JP"/>
        </w:rPr>
        <w:t xml:space="preserve">Mentorship </w:t>
      </w:r>
    </w:p>
    <w:p w14:paraId="1BC44425" w14:textId="77777777" w:rsidR="00B83086" w:rsidRPr="00A63CB6" w:rsidRDefault="00B83086" w:rsidP="00B83086">
      <w:pPr>
        <w:rPr>
          <w:sz w:val="22"/>
          <w:szCs w:val="22"/>
        </w:rPr>
      </w:pPr>
    </w:p>
    <w:p w14:paraId="537708A5" w14:textId="77777777" w:rsidR="00B83086" w:rsidRPr="00A63CB6" w:rsidRDefault="00B83086" w:rsidP="00B83086">
      <w:pPr>
        <w:ind w:left="426"/>
        <w:rPr>
          <w:sz w:val="21"/>
          <w:szCs w:val="21"/>
        </w:rPr>
      </w:pPr>
      <w:r w:rsidRPr="00A63CB6">
        <w:rPr>
          <w:sz w:val="21"/>
          <w:szCs w:val="21"/>
        </w:rPr>
        <w:t xml:space="preserve">Using my previous external grants, I </w:t>
      </w:r>
      <w:r>
        <w:rPr>
          <w:sz w:val="21"/>
          <w:szCs w:val="21"/>
        </w:rPr>
        <w:t xml:space="preserve">have </w:t>
      </w:r>
      <w:r w:rsidRPr="00A63CB6">
        <w:rPr>
          <w:sz w:val="21"/>
          <w:szCs w:val="21"/>
        </w:rPr>
        <w:t xml:space="preserve">constantly offered mentorship to graduate and undergraduate students and helped them to gain research skills as well as presentation and publication skills. When we presented or published from my funded projects, I </w:t>
      </w:r>
      <w:r>
        <w:rPr>
          <w:sz w:val="21"/>
          <w:szCs w:val="21"/>
        </w:rPr>
        <w:t>offered</w:t>
      </w:r>
      <w:r w:rsidRPr="00A63CB6">
        <w:rPr>
          <w:sz w:val="21"/>
          <w:szCs w:val="21"/>
        </w:rPr>
        <w:t xml:space="preserve"> </w:t>
      </w:r>
      <w:proofErr w:type="gramStart"/>
      <w:r w:rsidRPr="00A63CB6">
        <w:rPr>
          <w:sz w:val="21"/>
          <w:szCs w:val="21"/>
        </w:rPr>
        <w:t>all of</w:t>
      </w:r>
      <w:proofErr w:type="gramEnd"/>
      <w:r w:rsidRPr="00A63CB6">
        <w:rPr>
          <w:sz w:val="21"/>
          <w:szCs w:val="21"/>
        </w:rPr>
        <w:t xml:space="preserve"> my research assistants</w:t>
      </w:r>
      <w:r>
        <w:rPr>
          <w:sz w:val="21"/>
          <w:szCs w:val="21"/>
        </w:rPr>
        <w:t xml:space="preserve"> to join</w:t>
      </w:r>
      <w:r w:rsidRPr="00A63CB6">
        <w:rPr>
          <w:sz w:val="21"/>
          <w:szCs w:val="21"/>
        </w:rPr>
        <w:t xml:space="preserve"> either as a first author or a co-author (depending on their contributions). </w:t>
      </w:r>
      <w:r>
        <w:rPr>
          <w:sz w:val="21"/>
          <w:szCs w:val="21"/>
        </w:rPr>
        <w:t xml:space="preserve">I offered opportunities for mentees to take leadership in writing as a first author, while co-analyzing and co-writing with them to provide enough support and mentorship. </w:t>
      </w:r>
      <w:r w:rsidRPr="00A63CB6">
        <w:rPr>
          <w:sz w:val="21"/>
          <w:szCs w:val="21"/>
        </w:rPr>
        <w:t>For peer-reviewed publications that I led</w:t>
      </w:r>
      <w:r>
        <w:rPr>
          <w:sz w:val="21"/>
          <w:szCs w:val="21"/>
        </w:rPr>
        <w:t xml:space="preserve"> as a first author</w:t>
      </w:r>
      <w:r w:rsidRPr="00A63CB6">
        <w:rPr>
          <w:sz w:val="21"/>
          <w:szCs w:val="21"/>
        </w:rPr>
        <w:t xml:space="preserve">, I encouraged my mentees to read relevant literature with me, analyze data with me, write parts of the findings section, and read the manuscripts I drafted for feedback. In doing so, I tried to create an opportunity for them to see the process of publication — analyses and writing up findings, theoretical articulation, and connecting with existing literature — </w:t>
      </w:r>
      <w:r>
        <w:rPr>
          <w:sz w:val="21"/>
          <w:szCs w:val="21"/>
        </w:rPr>
        <w:t xml:space="preserve">even </w:t>
      </w:r>
      <w:r w:rsidRPr="00A63CB6">
        <w:rPr>
          <w:sz w:val="21"/>
          <w:szCs w:val="21"/>
        </w:rPr>
        <w:t xml:space="preserve">before they write a peer reviewed journal </w:t>
      </w:r>
      <w:r>
        <w:rPr>
          <w:sz w:val="21"/>
          <w:szCs w:val="21"/>
        </w:rPr>
        <w:t xml:space="preserve">article </w:t>
      </w:r>
      <w:r w:rsidRPr="00A63CB6">
        <w:rPr>
          <w:sz w:val="21"/>
          <w:szCs w:val="21"/>
        </w:rPr>
        <w:t xml:space="preserve">for their own projects. </w:t>
      </w:r>
      <w:r>
        <w:rPr>
          <w:sz w:val="21"/>
          <w:szCs w:val="21"/>
        </w:rPr>
        <w:t xml:space="preserve">I commit to making </w:t>
      </w:r>
      <w:r w:rsidRPr="00A63CB6">
        <w:rPr>
          <w:sz w:val="21"/>
          <w:szCs w:val="21"/>
        </w:rPr>
        <w:t>intentional effort</w:t>
      </w:r>
      <w:r>
        <w:rPr>
          <w:sz w:val="21"/>
          <w:szCs w:val="21"/>
        </w:rPr>
        <w:t>s</w:t>
      </w:r>
      <w:r w:rsidRPr="00A63CB6">
        <w:rPr>
          <w:sz w:val="21"/>
          <w:szCs w:val="21"/>
        </w:rPr>
        <w:t xml:space="preserve"> toward equity, to </w:t>
      </w:r>
      <w:r>
        <w:rPr>
          <w:sz w:val="21"/>
          <w:szCs w:val="21"/>
        </w:rPr>
        <w:t>support</w:t>
      </w:r>
      <w:r w:rsidRPr="00A63CB6">
        <w:rPr>
          <w:sz w:val="21"/>
          <w:szCs w:val="21"/>
        </w:rPr>
        <w:t xml:space="preserve"> </w:t>
      </w:r>
      <w:r>
        <w:rPr>
          <w:sz w:val="21"/>
          <w:szCs w:val="21"/>
        </w:rPr>
        <w:t>junior scholars’</w:t>
      </w:r>
      <w:r w:rsidRPr="00A63CB6">
        <w:rPr>
          <w:sz w:val="21"/>
          <w:szCs w:val="21"/>
        </w:rPr>
        <w:t xml:space="preserve"> career development</w:t>
      </w:r>
      <w:r>
        <w:rPr>
          <w:sz w:val="21"/>
          <w:szCs w:val="21"/>
        </w:rPr>
        <w:t xml:space="preserve">, considering many of my mentees are racialized, gendered, queer, and linguistically minoritized scholars. </w:t>
      </w:r>
      <w:r w:rsidRPr="00A63CB6">
        <w:rPr>
          <w:sz w:val="21"/>
          <w:szCs w:val="21"/>
        </w:rPr>
        <w:t xml:space="preserve">  </w:t>
      </w:r>
    </w:p>
    <w:p w14:paraId="18938D8B" w14:textId="77777777" w:rsidR="00B83086" w:rsidRPr="00A63CB6" w:rsidRDefault="00B83086" w:rsidP="00B83086">
      <w:pPr>
        <w:ind w:left="426"/>
        <w:rPr>
          <w:sz w:val="22"/>
          <w:szCs w:val="22"/>
        </w:rPr>
      </w:pPr>
    </w:p>
    <w:p w14:paraId="6FA9BAAD" w14:textId="77777777" w:rsidR="00B83086" w:rsidRPr="004F2BB9" w:rsidRDefault="00B83086" w:rsidP="00B83086">
      <w:pPr>
        <w:tabs>
          <w:tab w:val="left" w:pos="3330"/>
        </w:tabs>
        <w:rPr>
          <w:rFonts w:ascii="Arial" w:hAnsi="Arial" w:cs="Arial"/>
          <w:bCs/>
          <w:sz w:val="21"/>
          <w:szCs w:val="21"/>
          <w:lang w:eastAsia="ja-JP"/>
        </w:rPr>
      </w:pPr>
      <w:r w:rsidRPr="004F2BB9">
        <w:rPr>
          <w:rFonts w:ascii="Arial" w:hAnsi="Arial" w:cs="Arial"/>
          <w:bCs/>
          <w:sz w:val="21"/>
          <w:szCs w:val="21"/>
          <w:lang w:eastAsia="ja-JP"/>
        </w:rPr>
        <w:t>Mentorship for the Postdoctoral Fellow</w:t>
      </w:r>
    </w:p>
    <w:p w14:paraId="5D6B6CFE" w14:textId="77777777" w:rsidR="00B83086" w:rsidRDefault="00B83086" w:rsidP="00B83086">
      <w:pPr>
        <w:tabs>
          <w:tab w:val="left" w:pos="3330"/>
        </w:tabs>
        <w:ind w:left="284"/>
        <w:rPr>
          <w:bCs/>
          <w:sz w:val="21"/>
          <w:szCs w:val="21"/>
          <w:lang w:eastAsia="ja-JP"/>
        </w:rPr>
      </w:pPr>
    </w:p>
    <w:p w14:paraId="7D4126B5" w14:textId="77777777" w:rsidR="00B83086" w:rsidRDefault="00B83086" w:rsidP="00B83086">
      <w:pPr>
        <w:tabs>
          <w:tab w:val="left" w:pos="3330"/>
        </w:tabs>
        <w:ind w:left="284"/>
        <w:rPr>
          <w:bCs/>
          <w:sz w:val="21"/>
          <w:szCs w:val="21"/>
          <w:lang w:eastAsia="ja-JP"/>
        </w:rPr>
      </w:pPr>
      <w:r>
        <w:rPr>
          <w:bCs/>
          <w:sz w:val="21"/>
          <w:szCs w:val="21"/>
          <w:lang w:eastAsia="ja-JP"/>
        </w:rPr>
        <w:t xml:space="preserve">Dr. Mahati Kopparla </w:t>
      </w:r>
    </w:p>
    <w:p w14:paraId="4776F72C" w14:textId="77777777" w:rsidR="00B83086" w:rsidRPr="004E3A92" w:rsidRDefault="00B83086" w:rsidP="00B83086">
      <w:pPr>
        <w:pStyle w:val="ListParagraph"/>
        <w:numPr>
          <w:ilvl w:val="0"/>
          <w:numId w:val="36"/>
        </w:numPr>
        <w:tabs>
          <w:tab w:val="left" w:pos="3330"/>
        </w:tabs>
        <w:rPr>
          <w:bCs/>
          <w:sz w:val="21"/>
          <w:szCs w:val="21"/>
          <w:lang w:eastAsia="ja-JP"/>
        </w:rPr>
      </w:pPr>
      <w:r w:rsidRPr="004E3A92">
        <w:rPr>
          <w:bCs/>
          <w:sz w:val="21"/>
          <w:szCs w:val="21"/>
          <w:lang w:eastAsia="ja-JP"/>
        </w:rPr>
        <w:t xml:space="preserve">Eyes High Postdoctoral Fellowship at the </w:t>
      </w:r>
      <w:r>
        <w:rPr>
          <w:bCs/>
          <w:sz w:val="21"/>
          <w:szCs w:val="21"/>
          <w:lang w:eastAsia="ja-JP"/>
        </w:rPr>
        <w:t xml:space="preserve">Werklund School of Education, </w:t>
      </w:r>
      <w:r w:rsidRPr="004E3A92">
        <w:rPr>
          <w:bCs/>
          <w:sz w:val="21"/>
          <w:szCs w:val="21"/>
          <w:lang w:eastAsia="ja-JP"/>
        </w:rPr>
        <w:t>University of Calgary</w:t>
      </w:r>
    </w:p>
    <w:p w14:paraId="39F531EB" w14:textId="77777777" w:rsidR="00B83086" w:rsidRPr="004E3A92" w:rsidRDefault="00B83086" w:rsidP="00B83086">
      <w:pPr>
        <w:pStyle w:val="ListParagraph"/>
        <w:numPr>
          <w:ilvl w:val="0"/>
          <w:numId w:val="36"/>
        </w:numPr>
        <w:tabs>
          <w:tab w:val="left" w:pos="3330"/>
        </w:tabs>
        <w:rPr>
          <w:bCs/>
          <w:sz w:val="21"/>
          <w:szCs w:val="21"/>
          <w:lang w:eastAsia="ja-JP"/>
        </w:rPr>
      </w:pPr>
      <w:r w:rsidRPr="004E3A92">
        <w:rPr>
          <w:bCs/>
          <w:sz w:val="21"/>
          <w:szCs w:val="21"/>
          <w:lang w:eastAsia="ja-JP"/>
        </w:rPr>
        <w:t>September 2021</w:t>
      </w:r>
      <w:r w:rsidRPr="00A63CB6">
        <w:rPr>
          <w:lang w:eastAsia="ja-JP"/>
        </w:rPr>
        <w:t xml:space="preserve">– </w:t>
      </w:r>
      <w:r>
        <w:rPr>
          <w:lang w:eastAsia="ja-JP"/>
        </w:rPr>
        <w:t xml:space="preserve">current </w:t>
      </w:r>
    </w:p>
    <w:p w14:paraId="0E88E389" w14:textId="77777777" w:rsidR="00B83086" w:rsidRDefault="00B83086" w:rsidP="00B83086">
      <w:pPr>
        <w:tabs>
          <w:tab w:val="left" w:pos="3330"/>
        </w:tabs>
        <w:ind w:left="284"/>
        <w:rPr>
          <w:b/>
          <w:i/>
          <w:iCs/>
          <w:sz w:val="21"/>
          <w:szCs w:val="21"/>
          <w:lang w:eastAsia="ja-JP"/>
        </w:rPr>
      </w:pPr>
    </w:p>
    <w:p w14:paraId="348DA61C" w14:textId="77777777" w:rsidR="00B83086" w:rsidRPr="004F2BB9" w:rsidRDefault="00B83086" w:rsidP="00B83086">
      <w:pPr>
        <w:tabs>
          <w:tab w:val="left" w:pos="3330"/>
        </w:tabs>
        <w:rPr>
          <w:rFonts w:ascii="Arial" w:hAnsi="Arial" w:cs="Arial"/>
          <w:bCs/>
          <w:sz w:val="21"/>
          <w:szCs w:val="21"/>
          <w:lang w:eastAsia="ja-JP"/>
        </w:rPr>
      </w:pPr>
      <w:r w:rsidRPr="004F2BB9">
        <w:rPr>
          <w:rFonts w:ascii="Arial" w:hAnsi="Arial" w:cs="Arial"/>
          <w:bCs/>
          <w:sz w:val="21"/>
          <w:szCs w:val="21"/>
          <w:lang w:eastAsia="ja-JP"/>
        </w:rPr>
        <w:t xml:space="preserve">Mentorship for the Graduate Assistant Research  </w:t>
      </w:r>
    </w:p>
    <w:p w14:paraId="392A4183" w14:textId="77777777" w:rsidR="00B83086" w:rsidRPr="00A63CB6" w:rsidRDefault="00B83086" w:rsidP="00B83086">
      <w:pPr>
        <w:ind w:left="426"/>
        <w:rPr>
          <w:sz w:val="22"/>
          <w:szCs w:val="22"/>
        </w:rPr>
      </w:pPr>
    </w:p>
    <w:p w14:paraId="2520010E" w14:textId="77777777" w:rsidR="00B83086" w:rsidRPr="00CA06BB" w:rsidRDefault="00B83086" w:rsidP="00B83086">
      <w:pPr>
        <w:pStyle w:val="ListParagraph"/>
        <w:numPr>
          <w:ilvl w:val="0"/>
          <w:numId w:val="13"/>
        </w:numPr>
        <w:tabs>
          <w:tab w:val="left" w:pos="3330"/>
        </w:tabs>
        <w:rPr>
          <w:sz w:val="21"/>
          <w:szCs w:val="21"/>
          <w:lang w:eastAsia="ja-JP"/>
        </w:rPr>
      </w:pPr>
      <w:r w:rsidRPr="00CA06BB">
        <w:rPr>
          <w:sz w:val="21"/>
          <w:szCs w:val="21"/>
          <w:lang w:eastAsia="ja-JP"/>
        </w:rPr>
        <w:t xml:space="preserve">Sophia Thraya </w:t>
      </w:r>
      <w:r w:rsidRPr="00CA06BB">
        <w:rPr>
          <w:sz w:val="21"/>
          <w:szCs w:val="21"/>
        </w:rPr>
        <w:t>(MA student</w:t>
      </w:r>
      <w:r>
        <w:rPr>
          <w:sz w:val="21"/>
          <w:szCs w:val="21"/>
        </w:rPr>
        <w:t xml:space="preserve">, </w:t>
      </w:r>
      <w:r w:rsidRPr="00CA06BB">
        <w:rPr>
          <w:sz w:val="21"/>
          <w:szCs w:val="21"/>
        </w:rPr>
        <w:t>May 2021</w:t>
      </w:r>
      <w:r w:rsidRPr="00CA06BB">
        <w:rPr>
          <w:sz w:val="21"/>
          <w:szCs w:val="21"/>
          <w:lang w:eastAsia="ja-JP"/>
        </w:rPr>
        <w:t>– current</w:t>
      </w:r>
      <w:r w:rsidRPr="00CA06BB">
        <w:rPr>
          <w:sz w:val="21"/>
          <w:szCs w:val="21"/>
        </w:rPr>
        <w:t xml:space="preserve">) </w:t>
      </w:r>
      <w:r w:rsidRPr="00CA06BB">
        <w:rPr>
          <w:sz w:val="21"/>
          <w:szCs w:val="21"/>
          <w:lang w:eastAsia="ja-JP"/>
        </w:rPr>
        <w:t>Werklund School of Education</w:t>
      </w:r>
      <w:r w:rsidRPr="00CA06BB">
        <w:rPr>
          <w:sz w:val="21"/>
          <w:szCs w:val="21"/>
        </w:rPr>
        <w:t xml:space="preserve">, University of Calgary </w:t>
      </w:r>
    </w:p>
    <w:p w14:paraId="57D52DFB" w14:textId="77777777" w:rsidR="00B83086" w:rsidRPr="00CA06BB" w:rsidRDefault="00B83086" w:rsidP="00B83086">
      <w:pPr>
        <w:pStyle w:val="ListParagraph"/>
        <w:numPr>
          <w:ilvl w:val="0"/>
          <w:numId w:val="13"/>
        </w:numPr>
        <w:tabs>
          <w:tab w:val="left" w:pos="3330"/>
        </w:tabs>
        <w:rPr>
          <w:sz w:val="21"/>
          <w:szCs w:val="21"/>
          <w:lang w:eastAsia="ja-JP"/>
        </w:rPr>
      </w:pPr>
      <w:r w:rsidRPr="00CA06BB">
        <w:rPr>
          <w:sz w:val="21"/>
          <w:szCs w:val="21"/>
          <w:lang w:eastAsia="ja-JP"/>
        </w:rPr>
        <w:t xml:space="preserve">Luke Muscat </w:t>
      </w:r>
      <w:r w:rsidRPr="00CA06BB">
        <w:rPr>
          <w:sz w:val="21"/>
          <w:szCs w:val="21"/>
        </w:rPr>
        <w:t>(EdD student</w:t>
      </w:r>
      <w:r>
        <w:rPr>
          <w:sz w:val="21"/>
          <w:szCs w:val="21"/>
        </w:rPr>
        <w:t>,</w:t>
      </w:r>
      <w:r w:rsidRPr="00EC74EB">
        <w:rPr>
          <w:sz w:val="21"/>
          <w:szCs w:val="21"/>
        </w:rPr>
        <w:t xml:space="preserve"> </w:t>
      </w:r>
      <w:r w:rsidRPr="00CA06BB">
        <w:rPr>
          <w:sz w:val="21"/>
          <w:szCs w:val="21"/>
        </w:rPr>
        <w:t>May 2021</w:t>
      </w:r>
      <w:r w:rsidRPr="00CA06BB">
        <w:rPr>
          <w:sz w:val="21"/>
          <w:szCs w:val="21"/>
          <w:lang w:eastAsia="ja-JP"/>
        </w:rPr>
        <w:t>– current</w:t>
      </w:r>
      <w:r w:rsidRPr="00CA06BB">
        <w:rPr>
          <w:sz w:val="21"/>
          <w:szCs w:val="21"/>
        </w:rPr>
        <w:t xml:space="preserve">) </w:t>
      </w:r>
      <w:r w:rsidRPr="00CA06BB">
        <w:rPr>
          <w:sz w:val="21"/>
          <w:szCs w:val="21"/>
          <w:lang w:eastAsia="ja-JP"/>
        </w:rPr>
        <w:t>Werklund School of Education</w:t>
      </w:r>
      <w:r w:rsidRPr="00CA06BB">
        <w:rPr>
          <w:sz w:val="21"/>
          <w:szCs w:val="21"/>
        </w:rPr>
        <w:t xml:space="preserve">, University of Calgary </w:t>
      </w:r>
    </w:p>
    <w:p w14:paraId="2851E35B" w14:textId="77777777" w:rsidR="00B83086" w:rsidRPr="00CA06BB" w:rsidRDefault="00B83086" w:rsidP="00B83086">
      <w:pPr>
        <w:pStyle w:val="ListParagraph"/>
        <w:numPr>
          <w:ilvl w:val="0"/>
          <w:numId w:val="13"/>
        </w:numPr>
        <w:tabs>
          <w:tab w:val="left" w:pos="3330"/>
        </w:tabs>
        <w:rPr>
          <w:sz w:val="21"/>
          <w:szCs w:val="21"/>
          <w:lang w:eastAsia="ja-JP"/>
        </w:rPr>
      </w:pPr>
      <w:r w:rsidRPr="00CA06BB">
        <w:rPr>
          <w:sz w:val="21"/>
          <w:szCs w:val="21"/>
          <w:lang w:eastAsia="ja-JP"/>
        </w:rPr>
        <w:t xml:space="preserve">Shima </w:t>
      </w:r>
      <w:r w:rsidRPr="00CA06BB">
        <w:rPr>
          <w:sz w:val="21"/>
          <w:szCs w:val="21"/>
        </w:rPr>
        <w:t>Dadkhahfard (PhD student</w:t>
      </w:r>
      <w:r>
        <w:rPr>
          <w:sz w:val="21"/>
          <w:szCs w:val="21"/>
        </w:rPr>
        <w:t xml:space="preserve">, </w:t>
      </w:r>
      <w:r w:rsidRPr="00CA06BB">
        <w:rPr>
          <w:sz w:val="21"/>
          <w:szCs w:val="21"/>
        </w:rPr>
        <w:t xml:space="preserve">January 2018 </w:t>
      </w:r>
      <w:r w:rsidRPr="00CA06BB">
        <w:rPr>
          <w:sz w:val="21"/>
          <w:szCs w:val="21"/>
          <w:lang w:eastAsia="ja-JP"/>
        </w:rPr>
        <w:t>– current</w:t>
      </w:r>
      <w:r w:rsidRPr="00CA06BB">
        <w:rPr>
          <w:sz w:val="21"/>
          <w:szCs w:val="21"/>
        </w:rPr>
        <w:t xml:space="preserve">) </w:t>
      </w:r>
      <w:r w:rsidRPr="00CA06BB">
        <w:rPr>
          <w:sz w:val="21"/>
          <w:szCs w:val="21"/>
          <w:lang w:eastAsia="ja-JP"/>
        </w:rPr>
        <w:t>Werklund School of Education</w:t>
      </w:r>
      <w:r w:rsidRPr="00CA06BB">
        <w:rPr>
          <w:sz w:val="21"/>
          <w:szCs w:val="21"/>
        </w:rPr>
        <w:t xml:space="preserve">, University of Calgary </w:t>
      </w:r>
    </w:p>
    <w:p w14:paraId="688BE67C" w14:textId="77777777" w:rsidR="00B83086" w:rsidRPr="00CA06BB" w:rsidRDefault="00B83086" w:rsidP="00B83086">
      <w:pPr>
        <w:pStyle w:val="ListParagraph"/>
        <w:numPr>
          <w:ilvl w:val="0"/>
          <w:numId w:val="13"/>
        </w:numPr>
        <w:tabs>
          <w:tab w:val="left" w:pos="3330"/>
        </w:tabs>
        <w:rPr>
          <w:sz w:val="21"/>
          <w:szCs w:val="21"/>
          <w:lang w:eastAsia="ja-JP"/>
        </w:rPr>
      </w:pPr>
      <w:r w:rsidRPr="00CA06BB">
        <w:rPr>
          <w:sz w:val="21"/>
          <w:szCs w:val="21"/>
          <w:lang w:eastAsia="ja-JP"/>
        </w:rPr>
        <w:t>Shimeng Liu (MA student</w:t>
      </w:r>
      <w:r>
        <w:rPr>
          <w:sz w:val="21"/>
          <w:szCs w:val="21"/>
        </w:rPr>
        <w:t xml:space="preserve">, </w:t>
      </w:r>
      <w:r w:rsidRPr="00CA06BB">
        <w:rPr>
          <w:sz w:val="21"/>
          <w:szCs w:val="21"/>
        </w:rPr>
        <w:t xml:space="preserve">September 2018 </w:t>
      </w:r>
      <w:r w:rsidRPr="00CA06BB">
        <w:rPr>
          <w:sz w:val="21"/>
          <w:szCs w:val="21"/>
          <w:lang w:eastAsia="ja-JP"/>
        </w:rPr>
        <w:t>– August 2020) Werklund School of Education</w:t>
      </w:r>
      <w:r w:rsidRPr="00CA06BB">
        <w:rPr>
          <w:sz w:val="21"/>
          <w:szCs w:val="21"/>
        </w:rPr>
        <w:t xml:space="preserve">, University of Calgary </w:t>
      </w:r>
    </w:p>
    <w:p w14:paraId="5A160760" w14:textId="77777777" w:rsidR="00B83086" w:rsidRPr="00CA06BB" w:rsidRDefault="00B83086" w:rsidP="00B83086">
      <w:pPr>
        <w:pStyle w:val="ListParagraph"/>
        <w:numPr>
          <w:ilvl w:val="0"/>
          <w:numId w:val="13"/>
        </w:numPr>
        <w:tabs>
          <w:tab w:val="left" w:pos="3330"/>
        </w:tabs>
        <w:rPr>
          <w:sz w:val="21"/>
          <w:szCs w:val="21"/>
          <w:lang w:eastAsia="ja-JP"/>
        </w:rPr>
      </w:pPr>
      <w:r w:rsidRPr="00CA06BB">
        <w:rPr>
          <w:sz w:val="21"/>
          <w:szCs w:val="21"/>
          <w:lang w:eastAsia="ja-JP"/>
        </w:rPr>
        <w:t xml:space="preserve">Maryam </w:t>
      </w:r>
      <w:proofErr w:type="spellStart"/>
      <w:r w:rsidRPr="00CA06BB">
        <w:rPr>
          <w:sz w:val="21"/>
          <w:szCs w:val="21"/>
          <w:lang w:eastAsia="ja-JP"/>
        </w:rPr>
        <w:t>Hachem</w:t>
      </w:r>
      <w:proofErr w:type="spellEnd"/>
      <w:r w:rsidRPr="00CA06BB">
        <w:rPr>
          <w:sz w:val="21"/>
          <w:szCs w:val="21"/>
          <w:lang w:eastAsia="ja-JP"/>
        </w:rPr>
        <w:t xml:space="preserve"> (PhD student</w:t>
      </w:r>
      <w:r>
        <w:rPr>
          <w:sz w:val="21"/>
          <w:szCs w:val="21"/>
        </w:rPr>
        <w:t xml:space="preserve">, </w:t>
      </w:r>
      <w:r w:rsidRPr="00CA06BB">
        <w:rPr>
          <w:sz w:val="21"/>
          <w:szCs w:val="21"/>
        </w:rPr>
        <w:t xml:space="preserve">January 2018 </w:t>
      </w:r>
      <w:r w:rsidRPr="00CA06BB">
        <w:rPr>
          <w:sz w:val="21"/>
          <w:szCs w:val="21"/>
          <w:lang w:eastAsia="ja-JP"/>
        </w:rPr>
        <w:t>– April 2019) Werklund School of Education</w:t>
      </w:r>
      <w:r w:rsidRPr="00CA06BB">
        <w:rPr>
          <w:sz w:val="21"/>
          <w:szCs w:val="21"/>
        </w:rPr>
        <w:t xml:space="preserve">, University of Calgary </w:t>
      </w:r>
    </w:p>
    <w:p w14:paraId="1A25D009" w14:textId="77777777" w:rsidR="00B83086" w:rsidRPr="00CA06BB" w:rsidRDefault="00B83086" w:rsidP="00B83086">
      <w:pPr>
        <w:pStyle w:val="ListParagraph"/>
        <w:numPr>
          <w:ilvl w:val="0"/>
          <w:numId w:val="13"/>
        </w:numPr>
        <w:tabs>
          <w:tab w:val="left" w:pos="3330"/>
        </w:tabs>
        <w:rPr>
          <w:sz w:val="21"/>
          <w:szCs w:val="21"/>
          <w:lang w:eastAsia="ja-JP"/>
        </w:rPr>
      </w:pPr>
      <w:proofErr w:type="spellStart"/>
      <w:r w:rsidRPr="00CA06BB">
        <w:rPr>
          <w:sz w:val="21"/>
          <w:szCs w:val="21"/>
          <w:lang w:eastAsia="ja-JP"/>
        </w:rPr>
        <w:t>Venise</w:t>
      </w:r>
      <w:proofErr w:type="spellEnd"/>
      <w:r w:rsidRPr="00CA06BB">
        <w:rPr>
          <w:sz w:val="21"/>
          <w:szCs w:val="21"/>
          <w:lang w:eastAsia="ja-JP"/>
        </w:rPr>
        <w:t xml:space="preserve"> Bryan (PhD student</w:t>
      </w:r>
      <w:r>
        <w:rPr>
          <w:sz w:val="21"/>
          <w:szCs w:val="21"/>
          <w:lang w:eastAsia="ja-JP"/>
        </w:rPr>
        <w:t xml:space="preserve">, </w:t>
      </w:r>
      <w:r w:rsidRPr="00CA06BB">
        <w:rPr>
          <w:sz w:val="21"/>
          <w:szCs w:val="21"/>
          <w:lang w:eastAsia="ja-JP"/>
        </w:rPr>
        <w:t>September 2016 –</w:t>
      </w:r>
      <w:r>
        <w:rPr>
          <w:sz w:val="21"/>
          <w:szCs w:val="21"/>
          <w:lang w:eastAsia="ja-JP"/>
        </w:rPr>
        <w:t xml:space="preserve"> </w:t>
      </w:r>
      <w:r w:rsidRPr="00CA06BB">
        <w:rPr>
          <w:sz w:val="21"/>
          <w:szCs w:val="21"/>
          <w:lang w:eastAsia="ja-JP"/>
        </w:rPr>
        <w:t xml:space="preserve">June 2019) Werklund School of Education, University of Calgary </w:t>
      </w:r>
    </w:p>
    <w:p w14:paraId="37AA9ACC" w14:textId="77777777" w:rsidR="00B83086" w:rsidRPr="00CA06BB" w:rsidRDefault="00B83086" w:rsidP="00B83086">
      <w:pPr>
        <w:pStyle w:val="ListParagraph"/>
        <w:numPr>
          <w:ilvl w:val="0"/>
          <w:numId w:val="13"/>
        </w:numPr>
        <w:tabs>
          <w:tab w:val="left" w:pos="3330"/>
        </w:tabs>
        <w:rPr>
          <w:sz w:val="21"/>
          <w:szCs w:val="21"/>
          <w:lang w:eastAsia="ja-JP"/>
        </w:rPr>
      </w:pPr>
      <w:r w:rsidRPr="00CA06BB">
        <w:rPr>
          <w:sz w:val="21"/>
          <w:szCs w:val="21"/>
          <w:lang w:eastAsia="ja-JP"/>
        </w:rPr>
        <w:t>Teresa Fowler (PhD student</w:t>
      </w:r>
      <w:r>
        <w:rPr>
          <w:sz w:val="21"/>
          <w:szCs w:val="21"/>
          <w:lang w:eastAsia="ja-JP"/>
        </w:rPr>
        <w:t xml:space="preserve">, </w:t>
      </w:r>
      <w:r w:rsidRPr="00CA06BB">
        <w:rPr>
          <w:sz w:val="21"/>
          <w:szCs w:val="21"/>
          <w:lang w:eastAsia="ja-JP"/>
        </w:rPr>
        <w:t xml:space="preserve">April 2016 – September 2016) Werklund School of Education, University of Calgary </w:t>
      </w:r>
    </w:p>
    <w:p w14:paraId="2701606C" w14:textId="77777777" w:rsidR="00B83086" w:rsidRPr="00CA06BB" w:rsidRDefault="00B83086" w:rsidP="00B83086">
      <w:pPr>
        <w:pStyle w:val="ListParagraph"/>
        <w:numPr>
          <w:ilvl w:val="0"/>
          <w:numId w:val="13"/>
        </w:numPr>
        <w:tabs>
          <w:tab w:val="left" w:pos="3330"/>
        </w:tabs>
        <w:rPr>
          <w:sz w:val="21"/>
          <w:szCs w:val="21"/>
          <w:lang w:eastAsia="ja-JP"/>
        </w:rPr>
      </w:pPr>
      <w:proofErr w:type="spellStart"/>
      <w:r w:rsidRPr="00CA06BB">
        <w:rPr>
          <w:sz w:val="21"/>
          <w:szCs w:val="21"/>
          <w:lang w:eastAsia="ja-JP"/>
        </w:rPr>
        <w:t>Donghyun</w:t>
      </w:r>
      <w:proofErr w:type="spellEnd"/>
      <w:r w:rsidRPr="00CA06BB">
        <w:rPr>
          <w:sz w:val="21"/>
          <w:szCs w:val="21"/>
          <w:lang w:eastAsia="ja-JP"/>
        </w:rPr>
        <w:t xml:space="preserve"> </w:t>
      </w:r>
      <w:proofErr w:type="spellStart"/>
      <w:r w:rsidRPr="00CA06BB">
        <w:rPr>
          <w:sz w:val="21"/>
          <w:szCs w:val="21"/>
          <w:lang w:eastAsia="ja-JP"/>
        </w:rPr>
        <w:t>Seo</w:t>
      </w:r>
      <w:proofErr w:type="spellEnd"/>
      <w:r w:rsidRPr="00CA06BB">
        <w:rPr>
          <w:sz w:val="21"/>
          <w:szCs w:val="21"/>
          <w:lang w:eastAsia="ja-JP"/>
        </w:rPr>
        <w:t xml:space="preserve"> (PhD student</w:t>
      </w:r>
      <w:r>
        <w:rPr>
          <w:sz w:val="21"/>
          <w:szCs w:val="21"/>
          <w:lang w:eastAsia="ja-JP"/>
        </w:rPr>
        <w:t xml:space="preserve">, </w:t>
      </w:r>
      <w:r w:rsidRPr="00CA06BB">
        <w:rPr>
          <w:sz w:val="21"/>
          <w:szCs w:val="21"/>
          <w:lang w:eastAsia="ja-JP"/>
        </w:rPr>
        <w:t xml:space="preserve">March 2018 –June 2019) Werklund School of Education, University of Calgary </w:t>
      </w:r>
    </w:p>
    <w:p w14:paraId="7ADCE0AE" w14:textId="77777777" w:rsidR="00B83086" w:rsidRPr="00A63CB6" w:rsidRDefault="00B83086" w:rsidP="00B83086">
      <w:pPr>
        <w:tabs>
          <w:tab w:val="left" w:pos="3330"/>
        </w:tabs>
        <w:rPr>
          <w:b/>
          <w:sz w:val="21"/>
          <w:szCs w:val="21"/>
          <w:lang w:eastAsia="ja-JP"/>
        </w:rPr>
      </w:pPr>
    </w:p>
    <w:p w14:paraId="06A45E10" w14:textId="77777777" w:rsidR="00B83086" w:rsidRPr="004F2BB9" w:rsidRDefault="00B83086" w:rsidP="00B83086">
      <w:pPr>
        <w:tabs>
          <w:tab w:val="left" w:pos="3330"/>
        </w:tabs>
        <w:rPr>
          <w:rFonts w:ascii="Arial" w:hAnsi="Arial" w:cs="Arial"/>
          <w:bCs/>
          <w:sz w:val="21"/>
          <w:szCs w:val="21"/>
          <w:lang w:eastAsia="ja-JP"/>
        </w:rPr>
      </w:pPr>
      <w:r w:rsidRPr="004F2BB9">
        <w:rPr>
          <w:rFonts w:ascii="Arial" w:hAnsi="Arial" w:cs="Arial"/>
          <w:bCs/>
          <w:sz w:val="21"/>
          <w:szCs w:val="21"/>
          <w:lang w:eastAsia="ja-JP"/>
        </w:rPr>
        <w:t xml:space="preserve">Mentorship for the Undergraduate Research Awards and Research Assistantship </w:t>
      </w:r>
    </w:p>
    <w:p w14:paraId="6AB9402F" w14:textId="77777777" w:rsidR="00B83086" w:rsidRPr="00B43CC5" w:rsidRDefault="00B83086" w:rsidP="00B83086">
      <w:pPr>
        <w:tabs>
          <w:tab w:val="left" w:pos="3330"/>
        </w:tabs>
        <w:rPr>
          <w:b/>
          <w:i/>
          <w:iCs/>
          <w:sz w:val="21"/>
          <w:szCs w:val="21"/>
          <w:lang w:eastAsia="ja-JP"/>
        </w:rPr>
      </w:pPr>
    </w:p>
    <w:p w14:paraId="5FE04A00" w14:textId="77777777" w:rsidR="00B83086" w:rsidRDefault="00B83086" w:rsidP="00B83086">
      <w:pPr>
        <w:pStyle w:val="ListParagraph"/>
        <w:numPr>
          <w:ilvl w:val="0"/>
          <w:numId w:val="14"/>
        </w:numPr>
        <w:tabs>
          <w:tab w:val="left" w:pos="3330"/>
        </w:tabs>
        <w:rPr>
          <w:sz w:val="21"/>
          <w:szCs w:val="21"/>
          <w:lang w:eastAsia="ja-JP"/>
        </w:rPr>
      </w:pPr>
      <w:proofErr w:type="spellStart"/>
      <w:r>
        <w:rPr>
          <w:sz w:val="21"/>
          <w:szCs w:val="21"/>
          <w:lang w:eastAsia="ja-JP"/>
        </w:rPr>
        <w:t>Ehisann</w:t>
      </w:r>
      <w:proofErr w:type="spellEnd"/>
      <w:r>
        <w:rPr>
          <w:sz w:val="21"/>
          <w:szCs w:val="21"/>
          <w:lang w:eastAsia="ja-JP"/>
        </w:rPr>
        <w:t xml:space="preserve"> El-</w:t>
      </w:r>
      <w:proofErr w:type="spellStart"/>
      <w:r>
        <w:rPr>
          <w:sz w:val="21"/>
          <w:szCs w:val="21"/>
          <w:lang w:eastAsia="ja-JP"/>
        </w:rPr>
        <w:t>Birani</w:t>
      </w:r>
      <w:proofErr w:type="spellEnd"/>
      <w:r>
        <w:rPr>
          <w:sz w:val="21"/>
          <w:szCs w:val="21"/>
          <w:lang w:eastAsia="ja-JP"/>
        </w:rPr>
        <w:t xml:space="preserve"> </w:t>
      </w:r>
      <w:r w:rsidRPr="00CA06BB">
        <w:rPr>
          <w:sz w:val="21"/>
          <w:szCs w:val="21"/>
          <w:lang w:eastAsia="ja-JP"/>
        </w:rPr>
        <w:t>(</w:t>
      </w:r>
      <w:proofErr w:type="spellStart"/>
      <w:r w:rsidRPr="00CA06BB">
        <w:rPr>
          <w:rFonts w:eastAsia="Times New Roman"/>
          <w:sz w:val="21"/>
          <w:szCs w:val="21"/>
        </w:rPr>
        <w:t>BEd</w:t>
      </w:r>
      <w:proofErr w:type="spellEnd"/>
      <w:r w:rsidRPr="00CA06BB">
        <w:rPr>
          <w:rFonts w:eastAsia="Times New Roman"/>
          <w:sz w:val="21"/>
          <w:szCs w:val="21"/>
        </w:rPr>
        <w:t xml:space="preserve"> student</w:t>
      </w:r>
      <w:r>
        <w:rPr>
          <w:rFonts w:eastAsia="Times New Roman"/>
          <w:sz w:val="21"/>
          <w:szCs w:val="21"/>
        </w:rPr>
        <w:t>,</w:t>
      </w:r>
      <w:r w:rsidRPr="00EC74EB">
        <w:rPr>
          <w:sz w:val="21"/>
          <w:szCs w:val="21"/>
          <w:lang w:eastAsia="ja-JP"/>
        </w:rPr>
        <w:t xml:space="preserve"> </w:t>
      </w:r>
      <w:r>
        <w:rPr>
          <w:sz w:val="21"/>
          <w:szCs w:val="21"/>
          <w:lang w:eastAsia="ja-JP"/>
        </w:rPr>
        <w:t>September</w:t>
      </w:r>
      <w:r w:rsidRPr="00CA06BB">
        <w:rPr>
          <w:sz w:val="21"/>
          <w:szCs w:val="21"/>
          <w:lang w:eastAsia="ja-JP"/>
        </w:rPr>
        <w:t xml:space="preserve"> 2021 – current</w:t>
      </w:r>
      <w:r w:rsidRPr="00CA06BB">
        <w:rPr>
          <w:rFonts w:eastAsia="Times New Roman"/>
          <w:sz w:val="21"/>
          <w:szCs w:val="21"/>
        </w:rPr>
        <w:t xml:space="preserve">) </w:t>
      </w:r>
      <w:r w:rsidRPr="00CA06BB">
        <w:rPr>
          <w:sz w:val="21"/>
          <w:szCs w:val="21"/>
          <w:lang w:eastAsia="ja-JP"/>
        </w:rPr>
        <w:t>Werklund School of Education, University of Calgary: RA advisor</w:t>
      </w:r>
    </w:p>
    <w:p w14:paraId="3A83D6AA" w14:textId="77777777" w:rsidR="00B83086" w:rsidRPr="00CA06BB" w:rsidRDefault="00B83086" w:rsidP="00B83086">
      <w:pPr>
        <w:pStyle w:val="ListParagraph"/>
        <w:numPr>
          <w:ilvl w:val="0"/>
          <w:numId w:val="14"/>
        </w:numPr>
        <w:tabs>
          <w:tab w:val="left" w:pos="3330"/>
        </w:tabs>
        <w:rPr>
          <w:sz w:val="21"/>
          <w:szCs w:val="21"/>
          <w:lang w:eastAsia="ja-JP"/>
        </w:rPr>
      </w:pPr>
      <w:r w:rsidRPr="00CA06BB">
        <w:rPr>
          <w:sz w:val="21"/>
          <w:szCs w:val="21"/>
          <w:lang w:eastAsia="ja-JP"/>
        </w:rPr>
        <w:t>Anita Chowdhury (</w:t>
      </w:r>
      <w:proofErr w:type="spellStart"/>
      <w:r w:rsidRPr="00CA06BB">
        <w:rPr>
          <w:rFonts w:eastAsia="Times New Roman"/>
          <w:sz w:val="21"/>
          <w:szCs w:val="21"/>
        </w:rPr>
        <w:t>BEd</w:t>
      </w:r>
      <w:proofErr w:type="spellEnd"/>
      <w:r w:rsidRPr="00CA06BB">
        <w:rPr>
          <w:rFonts w:eastAsia="Times New Roman"/>
          <w:sz w:val="21"/>
          <w:szCs w:val="21"/>
        </w:rPr>
        <w:t xml:space="preserve"> student</w:t>
      </w:r>
      <w:r>
        <w:rPr>
          <w:rFonts w:eastAsia="Times New Roman"/>
          <w:sz w:val="21"/>
          <w:szCs w:val="21"/>
        </w:rPr>
        <w:t>,</w:t>
      </w:r>
      <w:r w:rsidRPr="00EC74EB">
        <w:rPr>
          <w:sz w:val="21"/>
          <w:szCs w:val="21"/>
          <w:lang w:eastAsia="ja-JP"/>
        </w:rPr>
        <w:t xml:space="preserve"> </w:t>
      </w:r>
      <w:r w:rsidRPr="00CA06BB">
        <w:rPr>
          <w:sz w:val="21"/>
          <w:szCs w:val="21"/>
          <w:lang w:eastAsia="ja-JP"/>
        </w:rPr>
        <w:t>August 2021 – current</w:t>
      </w:r>
      <w:r w:rsidRPr="00CA06BB">
        <w:rPr>
          <w:rFonts w:eastAsia="Times New Roman"/>
          <w:sz w:val="21"/>
          <w:szCs w:val="21"/>
        </w:rPr>
        <w:t xml:space="preserve">) </w:t>
      </w:r>
      <w:r w:rsidRPr="00CA06BB">
        <w:rPr>
          <w:sz w:val="21"/>
          <w:szCs w:val="21"/>
          <w:lang w:eastAsia="ja-JP"/>
        </w:rPr>
        <w:t>Werklund School of Education, University of Calgary: RA advisor</w:t>
      </w:r>
    </w:p>
    <w:p w14:paraId="6ECF0A7A" w14:textId="77777777" w:rsidR="00B83086" w:rsidRPr="00CA06BB" w:rsidRDefault="00B83086" w:rsidP="00B83086">
      <w:pPr>
        <w:pStyle w:val="ListParagraph"/>
        <w:numPr>
          <w:ilvl w:val="0"/>
          <w:numId w:val="14"/>
        </w:numPr>
        <w:tabs>
          <w:tab w:val="left" w:pos="3330"/>
        </w:tabs>
        <w:rPr>
          <w:sz w:val="21"/>
          <w:szCs w:val="21"/>
          <w:lang w:eastAsia="ja-JP"/>
        </w:rPr>
      </w:pPr>
      <w:proofErr w:type="spellStart"/>
      <w:r w:rsidRPr="00CA06BB">
        <w:rPr>
          <w:sz w:val="21"/>
          <w:szCs w:val="21"/>
          <w:lang w:eastAsia="ja-JP"/>
        </w:rPr>
        <w:lastRenderedPageBreak/>
        <w:t>Raneem</w:t>
      </w:r>
      <w:proofErr w:type="spellEnd"/>
      <w:r w:rsidRPr="00CA06BB">
        <w:rPr>
          <w:sz w:val="21"/>
          <w:szCs w:val="21"/>
          <w:lang w:eastAsia="ja-JP"/>
        </w:rPr>
        <w:t xml:space="preserve"> </w:t>
      </w:r>
      <w:proofErr w:type="spellStart"/>
      <w:r w:rsidRPr="00CA06BB">
        <w:rPr>
          <w:sz w:val="21"/>
          <w:szCs w:val="21"/>
          <w:lang w:eastAsia="ja-JP"/>
        </w:rPr>
        <w:t>Elhowari</w:t>
      </w:r>
      <w:proofErr w:type="spellEnd"/>
      <w:r w:rsidRPr="00CA06BB">
        <w:rPr>
          <w:sz w:val="21"/>
          <w:szCs w:val="21"/>
          <w:lang w:eastAsia="ja-JP"/>
        </w:rPr>
        <w:t xml:space="preserve"> (</w:t>
      </w:r>
      <w:proofErr w:type="spellStart"/>
      <w:r w:rsidRPr="00CA06BB">
        <w:rPr>
          <w:rFonts w:eastAsia="Times New Roman"/>
          <w:sz w:val="21"/>
          <w:szCs w:val="21"/>
        </w:rPr>
        <w:t>BEd</w:t>
      </w:r>
      <w:proofErr w:type="spellEnd"/>
      <w:r w:rsidRPr="00CA06BB">
        <w:rPr>
          <w:rFonts w:eastAsia="Times New Roman"/>
          <w:sz w:val="21"/>
          <w:szCs w:val="21"/>
        </w:rPr>
        <w:t xml:space="preserve"> student</w:t>
      </w:r>
      <w:r>
        <w:rPr>
          <w:rFonts w:eastAsia="Times New Roman"/>
          <w:sz w:val="21"/>
          <w:szCs w:val="21"/>
        </w:rPr>
        <w:t>,</w:t>
      </w:r>
      <w:r w:rsidRPr="00EC74EB">
        <w:rPr>
          <w:sz w:val="21"/>
          <w:szCs w:val="21"/>
          <w:lang w:eastAsia="ja-JP"/>
        </w:rPr>
        <w:t xml:space="preserve"> </w:t>
      </w:r>
      <w:r w:rsidRPr="00CA06BB">
        <w:rPr>
          <w:sz w:val="21"/>
          <w:szCs w:val="21"/>
          <w:lang w:eastAsia="ja-JP"/>
        </w:rPr>
        <w:t>July 2020 – current</w:t>
      </w:r>
      <w:r w:rsidRPr="00CA06BB">
        <w:rPr>
          <w:rFonts w:eastAsia="Times New Roman"/>
          <w:sz w:val="21"/>
          <w:szCs w:val="21"/>
        </w:rPr>
        <w:t xml:space="preserve">) </w:t>
      </w:r>
      <w:r w:rsidRPr="00CA06BB">
        <w:rPr>
          <w:sz w:val="21"/>
          <w:szCs w:val="21"/>
          <w:lang w:eastAsia="ja-JP"/>
        </w:rPr>
        <w:t xml:space="preserve">Werklund School of Education, University of Calgary: supervised for the Werklund Undergraduate </w:t>
      </w:r>
      <w:r>
        <w:rPr>
          <w:sz w:val="21"/>
          <w:szCs w:val="21"/>
          <w:lang w:eastAsia="ja-JP"/>
        </w:rPr>
        <w:t>Research</w:t>
      </w:r>
      <w:r w:rsidRPr="00CA06BB">
        <w:rPr>
          <w:sz w:val="21"/>
          <w:szCs w:val="21"/>
          <w:lang w:eastAsia="ja-JP"/>
        </w:rPr>
        <w:t xml:space="preserve"> Award and RA advisor </w:t>
      </w:r>
    </w:p>
    <w:p w14:paraId="17D1D88B" w14:textId="77777777" w:rsidR="00B83086" w:rsidRPr="00CA06BB" w:rsidRDefault="00B83086" w:rsidP="00B83086">
      <w:pPr>
        <w:pStyle w:val="ListParagraph"/>
        <w:numPr>
          <w:ilvl w:val="0"/>
          <w:numId w:val="14"/>
        </w:numPr>
        <w:tabs>
          <w:tab w:val="left" w:pos="3330"/>
        </w:tabs>
        <w:rPr>
          <w:sz w:val="21"/>
          <w:szCs w:val="21"/>
          <w:lang w:eastAsia="ja-JP"/>
        </w:rPr>
      </w:pPr>
      <w:r w:rsidRPr="00CA06BB">
        <w:rPr>
          <w:sz w:val="21"/>
          <w:szCs w:val="21"/>
          <w:lang w:eastAsia="ja-JP"/>
        </w:rPr>
        <w:t>Nicole Langevin (BSc</w:t>
      </w:r>
      <w:r>
        <w:rPr>
          <w:sz w:val="21"/>
          <w:szCs w:val="21"/>
          <w:lang w:eastAsia="ja-JP"/>
        </w:rPr>
        <w:t>/</w:t>
      </w:r>
      <w:proofErr w:type="spellStart"/>
      <w:r>
        <w:rPr>
          <w:sz w:val="21"/>
          <w:szCs w:val="21"/>
          <w:lang w:eastAsia="ja-JP"/>
        </w:rPr>
        <w:t>BEd</w:t>
      </w:r>
      <w:proofErr w:type="spellEnd"/>
      <w:r w:rsidRPr="00CA06BB">
        <w:rPr>
          <w:sz w:val="21"/>
          <w:szCs w:val="21"/>
          <w:lang w:eastAsia="ja-JP"/>
        </w:rPr>
        <w:t xml:space="preserve"> student</w:t>
      </w:r>
      <w:r>
        <w:rPr>
          <w:sz w:val="21"/>
          <w:szCs w:val="21"/>
          <w:lang w:eastAsia="ja-JP"/>
        </w:rPr>
        <w:t xml:space="preserve">, </w:t>
      </w:r>
      <w:r w:rsidRPr="00CA06BB">
        <w:rPr>
          <w:sz w:val="21"/>
          <w:szCs w:val="21"/>
          <w:lang w:eastAsia="ja-JP"/>
        </w:rPr>
        <w:t>May 2020 – curren</w:t>
      </w:r>
      <w:r>
        <w:rPr>
          <w:sz w:val="21"/>
          <w:szCs w:val="21"/>
          <w:lang w:eastAsia="ja-JP"/>
        </w:rPr>
        <w:t>t</w:t>
      </w:r>
      <w:r w:rsidRPr="00CA06BB">
        <w:rPr>
          <w:sz w:val="21"/>
          <w:szCs w:val="21"/>
          <w:lang w:eastAsia="ja-JP"/>
        </w:rPr>
        <w:t xml:space="preserve">) Department of Mathematics, University of Calgary (t): supervised for the Program for Undergraduate Research Experience (PURE) Award and RA advisor </w:t>
      </w:r>
    </w:p>
    <w:p w14:paraId="686D0776" w14:textId="77777777" w:rsidR="00B83086" w:rsidRPr="00CA06BB" w:rsidRDefault="00B83086" w:rsidP="00B83086">
      <w:pPr>
        <w:pStyle w:val="ListParagraph"/>
        <w:numPr>
          <w:ilvl w:val="0"/>
          <w:numId w:val="14"/>
        </w:numPr>
        <w:tabs>
          <w:tab w:val="left" w:pos="3330"/>
        </w:tabs>
        <w:rPr>
          <w:sz w:val="21"/>
          <w:szCs w:val="21"/>
          <w:lang w:eastAsia="ja-JP"/>
        </w:rPr>
      </w:pPr>
      <w:r w:rsidRPr="00CA06BB">
        <w:rPr>
          <w:sz w:val="21"/>
          <w:szCs w:val="21"/>
          <w:lang w:eastAsia="ja-JP"/>
        </w:rPr>
        <w:t>Jenny Yuen (</w:t>
      </w:r>
      <w:proofErr w:type="spellStart"/>
      <w:r w:rsidRPr="00CA06BB">
        <w:rPr>
          <w:rFonts w:eastAsia="Times New Roman"/>
          <w:sz w:val="21"/>
          <w:szCs w:val="21"/>
        </w:rPr>
        <w:t>BEd</w:t>
      </w:r>
      <w:proofErr w:type="spellEnd"/>
      <w:r w:rsidRPr="00CA06BB">
        <w:rPr>
          <w:rFonts w:eastAsia="Times New Roman"/>
          <w:sz w:val="21"/>
          <w:szCs w:val="21"/>
        </w:rPr>
        <w:t xml:space="preserve"> student</w:t>
      </w:r>
      <w:r>
        <w:rPr>
          <w:sz w:val="21"/>
          <w:szCs w:val="21"/>
          <w:lang w:eastAsia="ja-JP"/>
        </w:rPr>
        <w:t xml:space="preserve">, </w:t>
      </w:r>
      <w:r w:rsidRPr="00CA06BB">
        <w:rPr>
          <w:sz w:val="21"/>
          <w:szCs w:val="21"/>
          <w:lang w:eastAsia="ja-JP"/>
        </w:rPr>
        <w:t>March 2019 –September 2020</w:t>
      </w:r>
      <w:r w:rsidRPr="00CA06BB">
        <w:rPr>
          <w:rFonts w:eastAsia="Times New Roman"/>
          <w:sz w:val="21"/>
          <w:szCs w:val="21"/>
        </w:rPr>
        <w:t xml:space="preserve">) </w:t>
      </w:r>
      <w:r w:rsidRPr="00CA06BB">
        <w:rPr>
          <w:sz w:val="21"/>
          <w:szCs w:val="21"/>
          <w:lang w:eastAsia="ja-JP"/>
        </w:rPr>
        <w:t xml:space="preserve">Werklund School of Education, University of Calgary: supervised for the Werklund Undergraduate Research Award and RA advisor </w:t>
      </w:r>
    </w:p>
    <w:p w14:paraId="39C43832" w14:textId="77777777" w:rsidR="00B83086" w:rsidRPr="00CA06BB" w:rsidRDefault="00B83086" w:rsidP="00B83086">
      <w:pPr>
        <w:pStyle w:val="ListParagraph"/>
        <w:numPr>
          <w:ilvl w:val="0"/>
          <w:numId w:val="14"/>
        </w:numPr>
        <w:tabs>
          <w:tab w:val="left" w:pos="3330"/>
        </w:tabs>
        <w:rPr>
          <w:sz w:val="21"/>
          <w:szCs w:val="21"/>
          <w:lang w:eastAsia="ja-JP"/>
        </w:rPr>
      </w:pPr>
      <w:r w:rsidRPr="00CA06BB">
        <w:rPr>
          <w:rFonts w:eastAsia="Times New Roman"/>
          <w:sz w:val="21"/>
          <w:szCs w:val="21"/>
        </w:rPr>
        <w:t>Maria Fernanda Arellano (</w:t>
      </w:r>
      <w:proofErr w:type="spellStart"/>
      <w:r w:rsidRPr="00CA06BB">
        <w:rPr>
          <w:rFonts w:eastAsia="Times New Roman"/>
          <w:sz w:val="21"/>
          <w:szCs w:val="21"/>
        </w:rPr>
        <w:t>BEd</w:t>
      </w:r>
      <w:proofErr w:type="spellEnd"/>
      <w:r w:rsidRPr="00CA06BB">
        <w:rPr>
          <w:rFonts w:eastAsia="Times New Roman"/>
          <w:sz w:val="21"/>
          <w:szCs w:val="21"/>
        </w:rPr>
        <w:t xml:space="preserve"> student</w:t>
      </w:r>
      <w:r>
        <w:rPr>
          <w:rFonts w:eastAsia="Times New Roman"/>
          <w:sz w:val="21"/>
          <w:szCs w:val="21"/>
        </w:rPr>
        <w:t>,</w:t>
      </w:r>
      <w:r w:rsidRPr="00EB1D6A">
        <w:rPr>
          <w:sz w:val="21"/>
          <w:szCs w:val="21"/>
          <w:lang w:eastAsia="ja-JP"/>
        </w:rPr>
        <w:t xml:space="preserve"> </w:t>
      </w:r>
      <w:r w:rsidRPr="00CA06BB">
        <w:rPr>
          <w:sz w:val="21"/>
          <w:szCs w:val="21"/>
          <w:lang w:eastAsia="ja-JP"/>
        </w:rPr>
        <w:t>December 2016 – August 2018</w:t>
      </w:r>
      <w:r w:rsidRPr="00CA06BB">
        <w:rPr>
          <w:rFonts w:eastAsia="Times New Roman"/>
          <w:sz w:val="21"/>
          <w:szCs w:val="21"/>
        </w:rPr>
        <w:t xml:space="preserve">) </w:t>
      </w:r>
      <w:r w:rsidRPr="00CA06BB">
        <w:rPr>
          <w:sz w:val="21"/>
          <w:szCs w:val="21"/>
          <w:lang w:eastAsia="ja-JP"/>
        </w:rPr>
        <w:t>Werklund School of Education, University of Calgary</w:t>
      </w:r>
      <w:r>
        <w:rPr>
          <w:sz w:val="21"/>
          <w:szCs w:val="21"/>
          <w:lang w:eastAsia="ja-JP"/>
        </w:rPr>
        <w:t xml:space="preserve">: </w:t>
      </w:r>
      <w:r w:rsidRPr="00CA06BB">
        <w:rPr>
          <w:sz w:val="21"/>
          <w:szCs w:val="21"/>
          <w:lang w:eastAsia="ja-JP"/>
        </w:rPr>
        <w:t xml:space="preserve">RA advisor </w:t>
      </w:r>
    </w:p>
    <w:p w14:paraId="37ACB972" w14:textId="77777777" w:rsidR="00B83086" w:rsidRPr="00CA06BB" w:rsidRDefault="00B83086" w:rsidP="00B83086">
      <w:pPr>
        <w:pStyle w:val="ListParagraph"/>
        <w:numPr>
          <w:ilvl w:val="0"/>
          <w:numId w:val="14"/>
        </w:numPr>
        <w:tabs>
          <w:tab w:val="left" w:pos="3330"/>
        </w:tabs>
        <w:rPr>
          <w:sz w:val="21"/>
          <w:szCs w:val="21"/>
          <w:lang w:eastAsia="ja-JP"/>
        </w:rPr>
      </w:pPr>
      <w:r w:rsidRPr="00CA06BB">
        <w:rPr>
          <w:sz w:val="21"/>
          <w:szCs w:val="21"/>
          <w:lang w:eastAsia="ja-JP"/>
        </w:rPr>
        <w:t>Stephanie Innes (</w:t>
      </w:r>
      <w:proofErr w:type="spellStart"/>
      <w:r w:rsidRPr="00CA06BB">
        <w:rPr>
          <w:sz w:val="21"/>
          <w:szCs w:val="21"/>
          <w:lang w:eastAsia="ja-JP"/>
        </w:rPr>
        <w:t>BEd</w:t>
      </w:r>
      <w:proofErr w:type="spellEnd"/>
      <w:r w:rsidRPr="00CA06BB">
        <w:rPr>
          <w:sz w:val="21"/>
          <w:szCs w:val="21"/>
          <w:lang w:eastAsia="ja-JP"/>
        </w:rPr>
        <w:t xml:space="preserve"> student</w:t>
      </w:r>
      <w:r>
        <w:rPr>
          <w:sz w:val="21"/>
          <w:szCs w:val="21"/>
          <w:lang w:eastAsia="ja-JP"/>
        </w:rPr>
        <w:t xml:space="preserve">, </w:t>
      </w:r>
      <w:r w:rsidRPr="00CA06BB">
        <w:rPr>
          <w:sz w:val="21"/>
          <w:szCs w:val="21"/>
          <w:lang w:eastAsia="ja-JP"/>
        </w:rPr>
        <w:t>December 2016 – April 2017) Werklund School of Education, University of Calgary</w:t>
      </w:r>
      <w:r>
        <w:rPr>
          <w:sz w:val="21"/>
          <w:szCs w:val="21"/>
          <w:lang w:eastAsia="ja-JP"/>
        </w:rPr>
        <w:t xml:space="preserve">: </w:t>
      </w:r>
      <w:r w:rsidRPr="00CA06BB">
        <w:rPr>
          <w:sz w:val="21"/>
          <w:szCs w:val="21"/>
          <w:lang w:eastAsia="ja-JP"/>
        </w:rPr>
        <w:t xml:space="preserve">RA advisor </w:t>
      </w:r>
    </w:p>
    <w:p w14:paraId="785317BD" w14:textId="77777777" w:rsidR="00B83086" w:rsidRPr="00CA06BB" w:rsidRDefault="00B83086" w:rsidP="00B83086">
      <w:pPr>
        <w:pStyle w:val="ListParagraph"/>
        <w:numPr>
          <w:ilvl w:val="0"/>
          <w:numId w:val="14"/>
        </w:numPr>
        <w:tabs>
          <w:tab w:val="left" w:pos="3330"/>
        </w:tabs>
        <w:rPr>
          <w:sz w:val="21"/>
          <w:szCs w:val="21"/>
          <w:lang w:eastAsia="ja-JP"/>
        </w:rPr>
      </w:pPr>
      <w:r w:rsidRPr="00CA06BB">
        <w:rPr>
          <w:sz w:val="21"/>
          <w:szCs w:val="21"/>
          <w:lang w:eastAsia="ja-JP"/>
        </w:rPr>
        <w:t>Silvana Carolina Valera (</w:t>
      </w:r>
      <w:proofErr w:type="spellStart"/>
      <w:r w:rsidRPr="00CA06BB">
        <w:rPr>
          <w:sz w:val="21"/>
          <w:szCs w:val="21"/>
          <w:lang w:eastAsia="ja-JP"/>
        </w:rPr>
        <w:t>BEd</w:t>
      </w:r>
      <w:proofErr w:type="spellEnd"/>
      <w:r w:rsidRPr="00CA06BB">
        <w:rPr>
          <w:sz w:val="21"/>
          <w:szCs w:val="21"/>
          <w:lang w:eastAsia="ja-JP"/>
        </w:rPr>
        <w:t xml:space="preserve"> student</w:t>
      </w:r>
      <w:r>
        <w:rPr>
          <w:sz w:val="21"/>
          <w:szCs w:val="21"/>
          <w:lang w:eastAsia="ja-JP"/>
        </w:rPr>
        <w:t>,</w:t>
      </w:r>
      <w:r w:rsidRPr="00EB1D6A">
        <w:rPr>
          <w:sz w:val="21"/>
          <w:szCs w:val="21"/>
          <w:lang w:eastAsia="ja-JP"/>
        </w:rPr>
        <w:t xml:space="preserve"> </w:t>
      </w:r>
      <w:r w:rsidRPr="00CA06BB">
        <w:rPr>
          <w:sz w:val="21"/>
          <w:szCs w:val="21"/>
          <w:lang w:eastAsia="ja-JP"/>
        </w:rPr>
        <w:t xml:space="preserve">December 2016 – April 2017) Werklund School of Education, University of Calgary: supervised for the Program for Undergraduate Research Experience (PURE) Award and RA advisor </w:t>
      </w:r>
    </w:p>
    <w:p w14:paraId="26C298E2" w14:textId="77777777" w:rsidR="00B83086" w:rsidRDefault="00B83086" w:rsidP="00B83086">
      <w:pPr>
        <w:tabs>
          <w:tab w:val="left" w:pos="3330"/>
        </w:tabs>
        <w:rPr>
          <w:sz w:val="21"/>
          <w:szCs w:val="21"/>
          <w:lang w:eastAsia="ja-JP"/>
        </w:rPr>
      </w:pPr>
    </w:p>
    <w:p w14:paraId="126FED3F" w14:textId="77777777" w:rsidR="00B83086" w:rsidRPr="004F2BB9" w:rsidRDefault="00B83086" w:rsidP="00B83086">
      <w:pPr>
        <w:tabs>
          <w:tab w:val="left" w:pos="3330"/>
        </w:tabs>
        <w:rPr>
          <w:rFonts w:ascii="Arial" w:hAnsi="Arial" w:cs="Arial"/>
          <w:sz w:val="21"/>
          <w:szCs w:val="21"/>
          <w:lang w:eastAsia="ja-JP"/>
        </w:rPr>
      </w:pPr>
      <w:r w:rsidRPr="004F2BB9">
        <w:rPr>
          <w:rFonts w:ascii="Arial" w:hAnsi="Arial" w:cs="Arial"/>
          <w:sz w:val="21"/>
          <w:szCs w:val="21"/>
          <w:lang w:eastAsia="ja-JP"/>
        </w:rPr>
        <w:t xml:space="preserve">Mentorship for the Teaching Assistant </w:t>
      </w:r>
    </w:p>
    <w:p w14:paraId="6AED46E0" w14:textId="77777777" w:rsidR="00B83086" w:rsidRDefault="00B83086" w:rsidP="00B83086">
      <w:pPr>
        <w:tabs>
          <w:tab w:val="left" w:pos="3330"/>
        </w:tabs>
        <w:rPr>
          <w:sz w:val="21"/>
          <w:szCs w:val="21"/>
          <w:lang w:eastAsia="ja-JP"/>
        </w:rPr>
      </w:pPr>
    </w:p>
    <w:p w14:paraId="2BC4FA09" w14:textId="77777777" w:rsidR="00B83086" w:rsidRDefault="00B83086" w:rsidP="00B83086">
      <w:pPr>
        <w:pStyle w:val="ListParagraph"/>
        <w:numPr>
          <w:ilvl w:val="0"/>
          <w:numId w:val="32"/>
        </w:numPr>
        <w:tabs>
          <w:tab w:val="left" w:pos="3330"/>
        </w:tabs>
        <w:rPr>
          <w:sz w:val="21"/>
          <w:szCs w:val="21"/>
          <w:lang w:eastAsia="ja-JP"/>
        </w:rPr>
      </w:pPr>
      <w:r>
        <w:rPr>
          <w:sz w:val="21"/>
          <w:szCs w:val="21"/>
          <w:lang w:eastAsia="ja-JP"/>
        </w:rPr>
        <w:t xml:space="preserve">Stephanie Hladik </w:t>
      </w:r>
      <w:r w:rsidRPr="00CA06BB">
        <w:rPr>
          <w:sz w:val="21"/>
          <w:szCs w:val="21"/>
          <w:lang w:eastAsia="ja-JP"/>
        </w:rPr>
        <w:t>(PhD student) Werklund School of Education, University of Calgary (</w:t>
      </w:r>
      <w:r>
        <w:rPr>
          <w:sz w:val="21"/>
          <w:szCs w:val="21"/>
          <w:lang w:eastAsia="ja-JP"/>
        </w:rPr>
        <w:t>June 2020</w:t>
      </w:r>
      <w:r w:rsidRPr="00CA06BB">
        <w:rPr>
          <w:sz w:val="21"/>
          <w:szCs w:val="21"/>
          <w:lang w:eastAsia="ja-JP"/>
        </w:rPr>
        <w:t xml:space="preserve"> –</w:t>
      </w:r>
      <w:r>
        <w:rPr>
          <w:sz w:val="21"/>
          <w:szCs w:val="21"/>
          <w:lang w:eastAsia="ja-JP"/>
        </w:rPr>
        <w:t>August 2020</w:t>
      </w:r>
      <w:r w:rsidRPr="00CA06BB">
        <w:rPr>
          <w:sz w:val="21"/>
          <w:szCs w:val="21"/>
          <w:lang w:eastAsia="ja-JP"/>
        </w:rPr>
        <w:t>)</w:t>
      </w:r>
    </w:p>
    <w:p w14:paraId="3EB8EC15" w14:textId="77777777" w:rsidR="00B83086" w:rsidRPr="00714229" w:rsidRDefault="00B83086" w:rsidP="00B83086">
      <w:pPr>
        <w:pStyle w:val="ListParagraph"/>
        <w:numPr>
          <w:ilvl w:val="1"/>
          <w:numId w:val="33"/>
        </w:numPr>
        <w:tabs>
          <w:tab w:val="left" w:pos="3330"/>
        </w:tabs>
        <w:rPr>
          <w:sz w:val="21"/>
          <w:szCs w:val="21"/>
          <w:lang w:eastAsia="ja-JP"/>
        </w:rPr>
      </w:pPr>
      <w:r>
        <w:rPr>
          <w:sz w:val="21"/>
          <w:szCs w:val="21"/>
          <w:lang w:eastAsia="ja-JP"/>
        </w:rPr>
        <w:t xml:space="preserve">For the </w:t>
      </w:r>
      <w:r w:rsidRPr="00714229">
        <w:rPr>
          <w:i/>
          <w:iCs/>
          <w:sz w:val="21"/>
          <w:szCs w:val="21"/>
          <w:lang w:eastAsia="ja-JP"/>
        </w:rPr>
        <w:t xml:space="preserve">Introduction to the Learning Sciences </w:t>
      </w:r>
      <w:r>
        <w:rPr>
          <w:sz w:val="21"/>
          <w:szCs w:val="21"/>
          <w:lang w:eastAsia="ja-JP"/>
        </w:rPr>
        <w:t xml:space="preserve">(Doctoral-level course) </w:t>
      </w:r>
    </w:p>
    <w:p w14:paraId="5745C00A" w14:textId="77777777" w:rsidR="00B83086" w:rsidRPr="00A63CB6" w:rsidRDefault="00B83086" w:rsidP="00B83086">
      <w:pPr>
        <w:tabs>
          <w:tab w:val="left" w:pos="3330"/>
        </w:tabs>
        <w:rPr>
          <w:sz w:val="21"/>
          <w:szCs w:val="21"/>
          <w:lang w:eastAsia="ja-JP"/>
        </w:rPr>
      </w:pPr>
    </w:p>
    <w:p w14:paraId="29E51461" w14:textId="77777777" w:rsidR="00B83086" w:rsidRDefault="00B83086" w:rsidP="00B83086">
      <w:pPr>
        <w:tabs>
          <w:tab w:val="left" w:pos="3330"/>
        </w:tabs>
        <w:rPr>
          <w:b/>
          <w:sz w:val="22"/>
          <w:szCs w:val="22"/>
          <w:lang w:eastAsia="ja-JP"/>
        </w:rPr>
      </w:pPr>
    </w:p>
    <w:p w14:paraId="544B916C" w14:textId="77777777" w:rsidR="00B83086" w:rsidRPr="005512DE" w:rsidRDefault="00B83086" w:rsidP="00B83086">
      <w:pPr>
        <w:tabs>
          <w:tab w:val="left" w:pos="3330"/>
        </w:tabs>
        <w:rPr>
          <w:rFonts w:ascii="Arial" w:hAnsi="Arial" w:cs="Arial"/>
          <w:b/>
          <w:sz w:val="22"/>
          <w:szCs w:val="22"/>
          <w:lang w:eastAsia="ja-JP"/>
        </w:rPr>
      </w:pPr>
      <w:r w:rsidRPr="005512DE">
        <w:rPr>
          <w:rFonts w:ascii="Arial" w:hAnsi="Arial" w:cs="Arial"/>
          <w:b/>
          <w:sz w:val="22"/>
          <w:szCs w:val="22"/>
          <w:lang w:eastAsia="ja-JP"/>
        </w:rPr>
        <w:t xml:space="preserve">Teacher Professional Development </w:t>
      </w:r>
      <w:r>
        <w:rPr>
          <w:rFonts w:ascii="Arial" w:hAnsi="Arial" w:cs="Arial"/>
          <w:b/>
          <w:sz w:val="22"/>
          <w:szCs w:val="22"/>
          <w:lang w:eastAsia="ja-JP"/>
        </w:rPr>
        <w:t xml:space="preserve">Facilitation </w:t>
      </w:r>
      <w:r w:rsidRPr="005512DE">
        <w:rPr>
          <w:rFonts w:ascii="Arial" w:hAnsi="Arial" w:cs="Arial"/>
          <w:b/>
          <w:sz w:val="22"/>
          <w:szCs w:val="22"/>
          <w:lang w:eastAsia="ja-JP"/>
        </w:rPr>
        <w:t xml:space="preserve"> </w:t>
      </w:r>
    </w:p>
    <w:p w14:paraId="7216C14F" w14:textId="77777777" w:rsidR="00B83086" w:rsidRPr="00A63CB6" w:rsidRDefault="00B83086" w:rsidP="00B83086">
      <w:pPr>
        <w:tabs>
          <w:tab w:val="left" w:pos="3330"/>
        </w:tabs>
        <w:rPr>
          <w:b/>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7668"/>
      </w:tblGrid>
      <w:tr w:rsidR="00B83086" w:rsidRPr="00F010EA" w14:paraId="24C09FC5" w14:textId="77777777" w:rsidTr="00A740E7">
        <w:trPr>
          <w:trHeight w:val="276"/>
        </w:trPr>
        <w:tc>
          <w:tcPr>
            <w:tcW w:w="1704" w:type="dxa"/>
          </w:tcPr>
          <w:p w14:paraId="6E02F52C" w14:textId="0D09D0A1" w:rsidR="00B83086" w:rsidRPr="00F010EA" w:rsidRDefault="00CF7F61" w:rsidP="00A740E7">
            <w:pPr>
              <w:tabs>
                <w:tab w:val="left" w:pos="3330"/>
              </w:tabs>
              <w:rPr>
                <w:sz w:val="21"/>
                <w:szCs w:val="21"/>
                <w:lang w:eastAsia="ja-JP"/>
              </w:rPr>
            </w:pPr>
            <w:r>
              <w:rPr>
                <w:sz w:val="21"/>
                <w:szCs w:val="21"/>
                <w:lang w:eastAsia="ja-JP"/>
              </w:rPr>
              <w:t xml:space="preserve">2022 </w:t>
            </w:r>
          </w:p>
        </w:tc>
        <w:tc>
          <w:tcPr>
            <w:tcW w:w="7668" w:type="dxa"/>
          </w:tcPr>
          <w:p w14:paraId="3193BADA" w14:textId="77777777" w:rsidR="00CF7F61" w:rsidRPr="00F010EA" w:rsidRDefault="00CF7F61" w:rsidP="00CF7F61">
            <w:pPr>
              <w:rPr>
                <w:bCs/>
                <w:sz w:val="21"/>
                <w:szCs w:val="21"/>
                <w:lang w:eastAsia="ja-JP"/>
              </w:rPr>
            </w:pPr>
            <w:r w:rsidRPr="00F010EA">
              <w:rPr>
                <w:bCs/>
                <w:sz w:val="21"/>
                <w:szCs w:val="21"/>
                <w:lang w:eastAsia="ja-JP"/>
              </w:rPr>
              <w:t xml:space="preserve">Co-hosted with Education Students’ Association, University of Calgary </w:t>
            </w:r>
          </w:p>
          <w:p w14:paraId="3415E02E" w14:textId="350A6649" w:rsidR="00CF7F61" w:rsidRPr="00F010EA" w:rsidRDefault="00CF7F61" w:rsidP="00CF7F61">
            <w:pPr>
              <w:pStyle w:val="Heading3"/>
              <w:numPr>
                <w:ilvl w:val="0"/>
                <w:numId w:val="22"/>
              </w:numPr>
              <w:spacing w:before="0"/>
              <w:ind w:left="720"/>
              <w:rPr>
                <w:rFonts w:ascii="Times New Roman" w:eastAsiaTheme="minorEastAsia" w:hAnsi="Times New Roman" w:cs="Times New Roman"/>
                <w:color w:val="000000" w:themeColor="text1"/>
                <w:sz w:val="21"/>
                <w:szCs w:val="21"/>
                <w:lang w:eastAsia="ja-JP"/>
              </w:rPr>
            </w:pPr>
            <w:r w:rsidRPr="00F010EA">
              <w:rPr>
                <w:rFonts w:ascii="Times New Roman" w:hAnsi="Times New Roman" w:cs="Times New Roman"/>
                <w:bCs/>
                <w:sz w:val="21"/>
                <w:szCs w:val="21"/>
                <w:lang w:eastAsia="ja-JP"/>
              </w:rPr>
              <w:t>“</w:t>
            </w:r>
            <w:r w:rsidRPr="00F010EA">
              <w:rPr>
                <w:rFonts w:ascii="Times New Roman" w:hAnsi="Times New Roman" w:cs="Times New Roman"/>
                <w:color w:val="000000" w:themeColor="text1"/>
                <w:sz w:val="21"/>
                <w:szCs w:val="21"/>
              </w:rPr>
              <w:t>Anti-Racist and Anti-Homophobic Public Pedagogy for Food and Environmental Justice: A Panel Discussion</w:t>
            </w:r>
            <w:r w:rsidRPr="00F010EA">
              <w:rPr>
                <w:rFonts w:ascii="Times New Roman" w:hAnsi="Times New Roman" w:cs="Times New Roman"/>
                <w:bCs/>
                <w:color w:val="000000" w:themeColor="text1"/>
                <w:sz w:val="21"/>
                <w:szCs w:val="21"/>
                <w:lang w:eastAsia="ja-JP"/>
              </w:rPr>
              <w:t xml:space="preserve">” </w:t>
            </w:r>
          </w:p>
          <w:p w14:paraId="464606B9" w14:textId="6D10B55B" w:rsidR="00CF7F61" w:rsidRPr="00F010EA" w:rsidRDefault="00CF7F61" w:rsidP="00CF7F61">
            <w:pPr>
              <w:pStyle w:val="ListParagraph"/>
              <w:numPr>
                <w:ilvl w:val="0"/>
                <w:numId w:val="21"/>
              </w:numPr>
              <w:ind w:left="1080"/>
              <w:rPr>
                <w:bCs/>
                <w:color w:val="000000" w:themeColor="text1"/>
                <w:sz w:val="21"/>
                <w:szCs w:val="21"/>
                <w:lang w:eastAsia="ja-JP"/>
              </w:rPr>
            </w:pPr>
            <w:r w:rsidRPr="00F010EA">
              <w:rPr>
                <w:bCs/>
                <w:color w:val="000000" w:themeColor="text1"/>
                <w:sz w:val="21"/>
                <w:szCs w:val="21"/>
                <w:lang w:eastAsia="ja-JP"/>
              </w:rPr>
              <w:t xml:space="preserve">For </w:t>
            </w:r>
            <w:r>
              <w:rPr>
                <w:bCs/>
                <w:color w:val="000000" w:themeColor="text1"/>
                <w:sz w:val="21"/>
                <w:szCs w:val="21"/>
                <w:lang w:eastAsia="ja-JP"/>
              </w:rPr>
              <w:t>50</w:t>
            </w:r>
            <w:r w:rsidRPr="00F010EA">
              <w:rPr>
                <w:bCs/>
                <w:color w:val="000000" w:themeColor="text1"/>
                <w:sz w:val="21"/>
                <w:szCs w:val="21"/>
                <w:lang w:eastAsia="ja-JP"/>
              </w:rPr>
              <w:t xml:space="preserve"> teacher candidates at the University of Calgary </w:t>
            </w:r>
          </w:p>
          <w:p w14:paraId="18342D75" w14:textId="57F4678B" w:rsidR="00B83086" w:rsidRPr="00F010EA" w:rsidRDefault="00B83086" w:rsidP="00A740E7">
            <w:pPr>
              <w:rPr>
                <w:bCs/>
                <w:sz w:val="21"/>
                <w:szCs w:val="21"/>
                <w:lang w:eastAsia="ja-JP"/>
              </w:rPr>
            </w:pPr>
          </w:p>
        </w:tc>
      </w:tr>
      <w:tr w:rsidR="00CF7F61" w:rsidRPr="00F010EA" w14:paraId="446F6F15" w14:textId="77777777" w:rsidTr="00A740E7">
        <w:trPr>
          <w:trHeight w:val="276"/>
        </w:trPr>
        <w:tc>
          <w:tcPr>
            <w:tcW w:w="1704" w:type="dxa"/>
          </w:tcPr>
          <w:p w14:paraId="7FBD4328" w14:textId="597F4DA5" w:rsidR="00CF7F61" w:rsidRDefault="00CF7F61" w:rsidP="00CF7F61">
            <w:pPr>
              <w:tabs>
                <w:tab w:val="left" w:pos="3330"/>
              </w:tabs>
              <w:rPr>
                <w:sz w:val="21"/>
                <w:szCs w:val="21"/>
                <w:lang w:eastAsia="ja-JP"/>
              </w:rPr>
            </w:pPr>
            <w:r>
              <w:rPr>
                <w:sz w:val="21"/>
                <w:szCs w:val="21"/>
                <w:lang w:eastAsia="ja-JP"/>
              </w:rPr>
              <w:t>2021</w:t>
            </w:r>
          </w:p>
        </w:tc>
        <w:tc>
          <w:tcPr>
            <w:tcW w:w="7668" w:type="dxa"/>
          </w:tcPr>
          <w:p w14:paraId="03D29434" w14:textId="77777777" w:rsidR="00CF7F61" w:rsidRPr="00F010EA" w:rsidRDefault="00CF7F61" w:rsidP="00CF7F61">
            <w:pPr>
              <w:rPr>
                <w:bCs/>
                <w:sz w:val="21"/>
                <w:szCs w:val="21"/>
                <w:lang w:eastAsia="ja-JP"/>
              </w:rPr>
            </w:pPr>
            <w:r w:rsidRPr="00F010EA">
              <w:rPr>
                <w:bCs/>
                <w:sz w:val="21"/>
                <w:szCs w:val="21"/>
                <w:lang w:eastAsia="ja-JP"/>
              </w:rPr>
              <w:t xml:space="preserve">Co-hosted with Education Students’ Association, University of Calgary </w:t>
            </w:r>
          </w:p>
          <w:p w14:paraId="408C3986" w14:textId="77777777" w:rsidR="00CF7F61" w:rsidRPr="00C162E4" w:rsidRDefault="00CF7F61" w:rsidP="00CF7F61">
            <w:pPr>
              <w:pStyle w:val="ListParagraph"/>
              <w:numPr>
                <w:ilvl w:val="0"/>
                <w:numId w:val="38"/>
              </w:numPr>
              <w:rPr>
                <w:rStyle w:val="Emphasis"/>
                <w:bCs/>
                <w:sz w:val="21"/>
                <w:szCs w:val="21"/>
                <w:lang w:eastAsia="ja-JP"/>
              </w:rPr>
            </w:pPr>
            <w:r w:rsidRPr="00C162E4">
              <w:rPr>
                <w:bCs/>
                <w:sz w:val="21"/>
                <w:szCs w:val="21"/>
                <w:lang w:eastAsia="ja-JP"/>
              </w:rPr>
              <w:t xml:space="preserve">“Creative futures: Film screening and discussion on queering technologies in learning” </w:t>
            </w:r>
            <w:r>
              <w:rPr>
                <w:bCs/>
                <w:sz w:val="21"/>
                <w:szCs w:val="21"/>
                <w:lang w:eastAsia="ja-JP"/>
              </w:rPr>
              <w:t xml:space="preserve">by </w:t>
            </w:r>
            <w:r w:rsidRPr="00C162E4">
              <w:rPr>
                <w:rStyle w:val="Emphasis"/>
                <w:bCs/>
                <w:i w:val="0"/>
                <w:iCs w:val="0"/>
                <w:sz w:val="21"/>
                <w:szCs w:val="21"/>
                <w:shd w:val="clear" w:color="auto" w:fill="FFFFFF"/>
              </w:rPr>
              <w:t xml:space="preserve">Dylan </w:t>
            </w:r>
            <w:proofErr w:type="spellStart"/>
            <w:r w:rsidRPr="00C162E4">
              <w:rPr>
                <w:rStyle w:val="Emphasis"/>
                <w:bCs/>
                <w:i w:val="0"/>
                <w:iCs w:val="0"/>
                <w:sz w:val="21"/>
                <w:szCs w:val="21"/>
                <w:shd w:val="clear" w:color="auto" w:fill="FFFFFF"/>
              </w:rPr>
              <w:t>Paré</w:t>
            </w:r>
            <w:proofErr w:type="spellEnd"/>
            <w:r>
              <w:rPr>
                <w:rStyle w:val="Emphasis"/>
                <w:bCs/>
                <w:i w:val="0"/>
                <w:iCs w:val="0"/>
                <w:sz w:val="21"/>
                <w:szCs w:val="21"/>
                <w:shd w:val="clear" w:color="auto" w:fill="FFFFFF"/>
              </w:rPr>
              <w:t xml:space="preserve">, </w:t>
            </w:r>
            <w:proofErr w:type="spellStart"/>
            <w:r>
              <w:rPr>
                <w:rStyle w:val="Emphasis"/>
                <w:bCs/>
                <w:i w:val="0"/>
                <w:iCs w:val="0"/>
                <w:sz w:val="21"/>
                <w:szCs w:val="21"/>
                <w:shd w:val="clear" w:color="auto" w:fill="FFFFFF"/>
              </w:rPr>
              <w:t>Werklund</w:t>
            </w:r>
            <w:proofErr w:type="spellEnd"/>
            <w:r>
              <w:rPr>
                <w:rStyle w:val="Emphasis"/>
                <w:bCs/>
                <w:i w:val="0"/>
                <w:iCs w:val="0"/>
                <w:sz w:val="21"/>
                <w:szCs w:val="21"/>
                <w:shd w:val="clear" w:color="auto" w:fill="FFFFFF"/>
              </w:rPr>
              <w:t xml:space="preserve"> School of Education, University of Calgary </w:t>
            </w:r>
          </w:p>
          <w:p w14:paraId="5E87B114" w14:textId="77777777" w:rsidR="00CF7F61" w:rsidRPr="00C162E4" w:rsidRDefault="00CF7F61" w:rsidP="00CF7F61">
            <w:pPr>
              <w:pStyle w:val="ListParagraph"/>
              <w:numPr>
                <w:ilvl w:val="0"/>
                <w:numId w:val="38"/>
              </w:numPr>
              <w:rPr>
                <w:bCs/>
                <w:i/>
                <w:iCs/>
                <w:sz w:val="21"/>
                <w:szCs w:val="21"/>
                <w:lang w:eastAsia="ja-JP"/>
              </w:rPr>
            </w:pPr>
            <w:r>
              <w:rPr>
                <w:bCs/>
                <w:sz w:val="21"/>
                <w:szCs w:val="21"/>
                <w:lang w:eastAsia="ja-JP"/>
              </w:rPr>
              <w:t xml:space="preserve">Served as a discussant and co-organizer </w:t>
            </w:r>
          </w:p>
          <w:p w14:paraId="1AC64C72" w14:textId="77777777" w:rsidR="00CF7F61" w:rsidRPr="00F010EA" w:rsidRDefault="00CF7F61" w:rsidP="00CF7F61">
            <w:pPr>
              <w:rPr>
                <w:bCs/>
                <w:sz w:val="21"/>
                <w:szCs w:val="21"/>
                <w:lang w:eastAsia="ja-JP"/>
              </w:rPr>
            </w:pPr>
          </w:p>
        </w:tc>
      </w:tr>
      <w:tr w:rsidR="00CF7F61" w:rsidRPr="00F010EA" w14:paraId="5EF33B42" w14:textId="77777777" w:rsidTr="00A740E7">
        <w:trPr>
          <w:trHeight w:val="276"/>
        </w:trPr>
        <w:tc>
          <w:tcPr>
            <w:tcW w:w="1704" w:type="dxa"/>
          </w:tcPr>
          <w:p w14:paraId="0CBE203C" w14:textId="77777777" w:rsidR="00CF7F61" w:rsidRPr="00F010EA" w:rsidRDefault="00CF7F61" w:rsidP="00CF7F61">
            <w:pPr>
              <w:tabs>
                <w:tab w:val="left" w:pos="3330"/>
              </w:tabs>
              <w:rPr>
                <w:sz w:val="21"/>
                <w:szCs w:val="21"/>
                <w:lang w:eastAsia="ja-JP"/>
              </w:rPr>
            </w:pPr>
            <w:r w:rsidRPr="00F010EA">
              <w:rPr>
                <w:sz w:val="21"/>
                <w:szCs w:val="21"/>
                <w:lang w:eastAsia="ja-JP"/>
              </w:rPr>
              <w:t>2021</w:t>
            </w:r>
          </w:p>
        </w:tc>
        <w:tc>
          <w:tcPr>
            <w:tcW w:w="7668" w:type="dxa"/>
          </w:tcPr>
          <w:p w14:paraId="74E76533" w14:textId="77777777" w:rsidR="00CF7F61" w:rsidRPr="00F010EA" w:rsidRDefault="00CF7F61" w:rsidP="00CF7F61">
            <w:pPr>
              <w:rPr>
                <w:bCs/>
                <w:sz w:val="21"/>
                <w:szCs w:val="21"/>
                <w:lang w:eastAsia="ja-JP"/>
              </w:rPr>
            </w:pPr>
            <w:r w:rsidRPr="00F010EA">
              <w:rPr>
                <w:bCs/>
                <w:sz w:val="21"/>
                <w:szCs w:val="21"/>
                <w:lang w:eastAsia="ja-JP"/>
              </w:rPr>
              <w:t xml:space="preserve">Faculty Advisor and the Planning Committee </w:t>
            </w:r>
          </w:p>
          <w:p w14:paraId="6C2259B3" w14:textId="77777777" w:rsidR="00CF7F61" w:rsidRPr="00F010EA" w:rsidRDefault="00CF7F61" w:rsidP="00CF7F61">
            <w:pPr>
              <w:pStyle w:val="ListParagraph"/>
              <w:numPr>
                <w:ilvl w:val="0"/>
                <w:numId w:val="20"/>
              </w:numPr>
              <w:rPr>
                <w:bCs/>
                <w:sz w:val="21"/>
                <w:szCs w:val="21"/>
                <w:lang w:eastAsia="ja-JP"/>
              </w:rPr>
            </w:pPr>
            <w:r w:rsidRPr="00F010EA">
              <w:rPr>
                <w:sz w:val="21"/>
                <w:szCs w:val="21"/>
              </w:rPr>
              <w:t xml:space="preserve">“Adapting Your Class for COVID </w:t>
            </w:r>
            <w:r>
              <w:rPr>
                <w:sz w:val="21"/>
                <w:szCs w:val="21"/>
              </w:rPr>
              <w:t>–</w:t>
            </w:r>
            <w:r w:rsidRPr="00F010EA">
              <w:rPr>
                <w:sz w:val="21"/>
                <w:szCs w:val="21"/>
              </w:rPr>
              <w:t xml:space="preserve"> 19 &amp; Implications for Teaching Kindergarten”</w:t>
            </w:r>
            <w:r w:rsidRPr="00F010EA">
              <w:rPr>
                <w:bCs/>
                <w:sz w:val="21"/>
                <w:szCs w:val="21"/>
                <w:lang w:eastAsia="ja-JP"/>
              </w:rPr>
              <w:t xml:space="preserve"> by Ms. Joy de Nance (Calgary Board of Education)</w:t>
            </w:r>
          </w:p>
          <w:p w14:paraId="7CD811BF" w14:textId="77777777" w:rsidR="00CF7F61" w:rsidRPr="00F010EA" w:rsidRDefault="00CF7F61" w:rsidP="00CF7F61">
            <w:pPr>
              <w:pStyle w:val="ListParagraph"/>
              <w:numPr>
                <w:ilvl w:val="1"/>
                <w:numId w:val="20"/>
              </w:numPr>
              <w:rPr>
                <w:bCs/>
                <w:sz w:val="21"/>
                <w:szCs w:val="21"/>
                <w:lang w:eastAsia="ja-JP"/>
              </w:rPr>
            </w:pPr>
            <w:r w:rsidRPr="00F010EA">
              <w:rPr>
                <w:bCs/>
                <w:sz w:val="21"/>
                <w:szCs w:val="21"/>
                <w:lang w:eastAsia="ja-JP"/>
              </w:rPr>
              <w:t>For 27 teacher candidates in the Early Childhood Education Council, University of Calgary</w:t>
            </w:r>
          </w:p>
          <w:p w14:paraId="082DD7FB" w14:textId="77777777" w:rsidR="00CF7F61" w:rsidRPr="00F010EA" w:rsidRDefault="00CF7F61" w:rsidP="00CF7F61">
            <w:pPr>
              <w:pStyle w:val="ListParagraph"/>
              <w:numPr>
                <w:ilvl w:val="0"/>
                <w:numId w:val="20"/>
              </w:numPr>
              <w:rPr>
                <w:bCs/>
                <w:sz w:val="21"/>
                <w:szCs w:val="21"/>
                <w:lang w:eastAsia="ja-JP"/>
              </w:rPr>
            </w:pPr>
            <w:r w:rsidRPr="00F010EA">
              <w:rPr>
                <w:bCs/>
                <w:sz w:val="21"/>
                <w:szCs w:val="21"/>
                <w:lang w:eastAsia="ja-JP"/>
              </w:rPr>
              <w:t>“Panel: Navigating the First Year as a Teacher during the Pandemic”</w:t>
            </w:r>
          </w:p>
          <w:p w14:paraId="61C37AF1" w14:textId="77777777" w:rsidR="00CF7F61" w:rsidRPr="00F010EA" w:rsidRDefault="00CF7F61" w:rsidP="00CF7F61">
            <w:pPr>
              <w:pStyle w:val="ListParagraph"/>
              <w:numPr>
                <w:ilvl w:val="1"/>
                <w:numId w:val="20"/>
              </w:numPr>
              <w:rPr>
                <w:bCs/>
                <w:sz w:val="21"/>
                <w:szCs w:val="21"/>
                <w:lang w:eastAsia="ja-JP"/>
              </w:rPr>
            </w:pPr>
            <w:r w:rsidRPr="00F010EA">
              <w:rPr>
                <w:bCs/>
                <w:sz w:val="21"/>
                <w:szCs w:val="21"/>
                <w:lang w:eastAsia="ja-JP"/>
              </w:rPr>
              <w:t>For 24 teacher candidates in the Early Childhood Education Council, University of Calgary</w:t>
            </w:r>
          </w:p>
          <w:p w14:paraId="235069B0" w14:textId="77777777" w:rsidR="00CF7F61" w:rsidRPr="00F010EA" w:rsidRDefault="00CF7F61" w:rsidP="00CF7F61">
            <w:pPr>
              <w:rPr>
                <w:bCs/>
                <w:sz w:val="21"/>
                <w:szCs w:val="21"/>
                <w:lang w:eastAsia="ja-JP"/>
              </w:rPr>
            </w:pPr>
          </w:p>
        </w:tc>
      </w:tr>
      <w:tr w:rsidR="00CF7F61" w:rsidRPr="00F010EA" w14:paraId="781D043F" w14:textId="77777777" w:rsidTr="00A740E7">
        <w:trPr>
          <w:trHeight w:val="276"/>
        </w:trPr>
        <w:tc>
          <w:tcPr>
            <w:tcW w:w="1704" w:type="dxa"/>
          </w:tcPr>
          <w:p w14:paraId="34354744" w14:textId="77777777" w:rsidR="00CF7F61" w:rsidRPr="00F010EA" w:rsidRDefault="00CF7F61" w:rsidP="00CF7F61">
            <w:pPr>
              <w:tabs>
                <w:tab w:val="left" w:pos="3330"/>
              </w:tabs>
              <w:rPr>
                <w:sz w:val="21"/>
                <w:szCs w:val="21"/>
                <w:lang w:eastAsia="ja-JP"/>
              </w:rPr>
            </w:pPr>
            <w:r w:rsidRPr="00F010EA">
              <w:rPr>
                <w:sz w:val="21"/>
                <w:szCs w:val="21"/>
                <w:lang w:eastAsia="ja-JP"/>
              </w:rPr>
              <w:t>2021</w:t>
            </w:r>
          </w:p>
        </w:tc>
        <w:tc>
          <w:tcPr>
            <w:tcW w:w="7668" w:type="dxa"/>
          </w:tcPr>
          <w:p w14:paraId="7AFBD1F1" w14:textId="77777777" w:rsidR="00CF7F61" w:rsidRPr="00F010EA" w:rsidRDefault="00CF7F61" w:rsidP="00CF7F61">
            <w:pPr>
              <w:rPr>
                <w:bCs/>
                <w:sz w:val="21"/>
                <w:szCs w:val="21"/>
                <w:lang w:eastAsia="ja-JP"/>
              </w:rPr>
            </w:pPr>
            <w:r w:rsidRPr="00F010EA">
              <w:rPr>
                <w:bCs/>
                <w:sz w:val="21"/>
                <w:szCs w:val="21"/>
                <w:lang w:eastAsia="ja-JP"/>
              </w:rPr>
              <w:t xml:space="preserve">Co-hosted with Education Students’ Association, University of Calgary </w:t>
            </w:r>
          </w:p>
          <w:p w14:paraId="29B20D61" w14:textId="77777777" w:rsidR="00CF7F61" w:rsidRPr="00F010EA" w:rsidRDefault="00CF7F61" w:rsidP="00CF7F61">
            <w:pPr>
              <w:pStyle w:val="Heading3"/>
              <w:numPr>
                <w:ilvl w:val="0"/>
                <w:numId w:val="22"/>
              </w:numPr>
              <w:spacing w:before="0"/>
              <w:ind w:left="720"/>
              <w:rPr>
                <w:rFonts w:ascii="Times New Roman" w:eastAsiaTheme="minorEastAsia" w:hAnsi="Times New Roman" w:cs="Times New Roman"/>
                <w:color w:val="000000" w:themeColor="text1"/>
                <w:sz w:val="21"/>
                <w:szCs w:val="21"/>
                <w:lang w:eastAsia="ja-JP"/>
              </w:rPr>
            </w:pPr>
            <w:r w:rsidRPr="00F010EA">
              <w:rPr>
                <w:rFonts w:ascii="Times New Roman" w:hAnsi="Times New Roman" w:cs="Times New Roman"/>
                <w:bCs/>
                <w:sz w:val="21"/>
                <w:szCs w:val="21"/>
                <w:lang w:eastAsia="ja-JP"/>
              </w:rPr>
              <w:t>“</w:t>
            </w:r>
            <w:r w:rsidRPr="00F010EA">
              <w:rPr>
                <w:rFonts w:ascii="Times New Roman" w:hAnsi="Times New Roman" w:cs="Times New Roman"/>
                <w:color w:val="000000" w:themeColor="text1"/>
                <w:sz w:val="21"/>
                <w:szCs w:val="21"/>
              </w:rPr>
              <w:t>Anti-Racist and Anti-Homophobic Public Pedagogy for Food and Environmental Justice: A Panel Discussion</w:t>
            </w:r>
            <w:r w:rsidRPr="00F010EA">
              <w:rPr>
                <w:rFonts w:ascii="Times New Roman" w:hAnsi="Times New Roman" w:cs="Times New Roman"/>
                <w:bCs/>
                <w:color w:val="000000" w:themeColor="text1"/>
                <w:sz w:val="21"/>
                <w:szCs w:val="21"/>
                <w:lang w:eastAsia="ja-JP"/>
              </w:rPr>
              <w:t>” – in collaboration with partners from Calgary Board of Education, Community Food Centers Canada, and TELUS Spark</w:t>
            </w:r>
          </w:p>
          <w:p w14:paraId="2EB7FB69" w14:textId="77777777" w:rsidR="00CF7F61" w:rsidRPr="00F010EA" w:rsidRDefault="00CF7F61" w:rsidP="00CF7F61">
            <w:pPr>
              <w:pStyle w:val="ListParagraph"/>
              <w:numPr>
                <w:ilvl w:val="0"/>
                <w:numId w:val="21"/>
              </w:numPr>
              <w:ind w:left="1080"/>
              <w:rPr>
                <w:bCs/>
                <w:color w:val="000000" w:themeColor="text1"/>
                <w:sz w:val="21"/>
                <w:szCs w:val="21"/>
                <w:lang w:eastAsia="ja-JP"/>
              </w:rPr>
            </w:pPr>
            <w:r w:rsidRPr="00F010EA">
              <w:rPr>
                <w:bCs/>
                <w:color w:val="000000" w:themeColor="text1"/>
                <w:sz w:val="21"/>
                <w:szCs w:val="21"/>
                <w:lang w:eastAsia="ja-JP"/>
              </w:rPr>
              <w:t xml:space="preserve">For 66 teacher candidates at the University of Calgary </w:t>
            </w:r>
          </w:p>
          <w:p w14:paraId="6334B552" w14:textId="77777777" w:rsidR="00CF7F61" w:rsidRPr="00F010EA" w:rsidRDefault="00CF7F61" w:rsidP="00CF7F61">
            <w:pPr>
              <w:pStyle w:val="ListParagraph"/>
              <w:ind w:left="360"/>
              <w:rPr>
                <w:bCs/>
                <w:sz w:val="21"/>
                <w:szCs w:val="21"/>
                <w:lang w:eastAsia="ja-JP"/>
              </w:rPr>
            </w:pPr>
          </w:p>
        </w:tc>
      </w:tr>
      <w:tr w:rsidR="00CF7F61" w:rsidRPr="00F010EA" w14:paraId="6707E450" w14:textId="77777777" w:rsidTr="00A740E7">
        <w:trPr>
          <w:trHeight w:val="276"/>
        </w:trPr>
        <w:tc>
          <w:tcPr>
            <w:tcW w:w="1704" w:type="dxa"/>
          </w:tcPr>
          <w:p w14:paraId="0C38CF97" w14:textId="77777777" w:rsidR="00CF7F61" w:rsidRPr="00F010EA" w:rsidRDefault="00CF7F61" w:rsidP="00CF7F61">
            <w:pPr>
              <w:tabs>
                <w:tab w:val="left" w:pos="3330"/>
              </w:tabs>
              <w:rPr>
                <w:sz w:val="21"/>
                <w:szCs w:val="21"/>
                <w:lang w:eastAsia="ja-JP"/>
              </w:rPr>
            </w:pPr>
            <w:r>
              <w:rPr>
                <w:sz w:val="21"/>
                <w:szCs w:val="21"/>
                <w:lang w:eastAsia="ja-JP"/>
              </w:rPr>
              <w:t>2020</w:t>
            </w:r>
          </w:p>
        </w:tc>
        <w:tc>
          <w:tcPr>
            <w:tcW w:w="7668" w:type="dxa"/>
          </w:tcPr>
          <w:p w14:paraId="7A807A24" w14:textId="77777777" w:rsidR="00CF7F61" w:rsidRDefault="00CF7F61" w:rsidP="00CF7F61">
            <w:pPr>
              <w:rPr>
                <w:bCs/>
                <w:sz w:val="21"/>
                <w:szCs w:val="21"/>
                <w:lang w:eastAsia="ja-JP"/>
              </w:rPr>
            </w:pPr>
            <w:r>
              <w:rPr>
                <w:bCs/>
                <w:sz w:val="21"/>
                <w:szCs w:val="21"/>
                <w:lang w:eastAsia="ja-JP"/>
              </w:rPr>
              <w:t xml:space="preserve">Invited Speaker, Office of Teaching and Learning, Werklund School of Education  </w:t>
            </w:r>
          </w:p>
          <w:p w14:paraId="2DDAB050" w14:textId="77777777" w:rsidR="00CF7F61" w:rsidRPr="00714229" w:rsidRDefault="00CF7F61" w:rsidP="00CF7F61">
            <w:pPr>
              <w:pStyle w:val="ListParagraph"/>
              <w:numPr>
                <w:ilvl w:val="0"/>
                <w:numId w:val="33"/>
              </w:numPr>
              <w:rPr>
                <w:bCs/>
                <w:sz w:val="21"/>
                <w:szCs w:val="21"/>
                <w:lang w:eastAsia="ja-JP"/>
              </w:rPr>
            </w:pPr>
            <w:r w:rsidRPr="00714229">
              <w:rPr>
                <w:bCs/>
                <w:sz w:val="21"/>
                <w:szCs w:val="21"/>
                <w:lang w:eastAsia="ja-JP"/>
              </w:rPr>
              <w:t xml:space="preserve">Designing synchronous and asynchronous interaction – Online Pedagogy Series </w:t>
            </w:r>
          </w:p>
          <w:p w14:paraId="39AAC302" w14:textId="77777777" w:rsidR="00CF7F61" w:rsidRPr="00F010EA" w:rsidRDefault="00CF7F61" w:rsidP="00CF7F61">
            <w:pPr>
              <w:rPr>
                <w:bCs/>
                <w:sz w:val="21"/>
                <w:szCs w:val="21"/>
                <w:lang w:eastAsia="ja-JP"/>
              </w:rPr>
            </w:pPr>
          </w:p>
        </w:tc>
      </w:tr>
      <w:tr w:rsidR="00CF7F61" w:rsidRPr="00F010EA" w14:paraId="69EB113E" w14:textId="77777777" w:rsidTr="00A740E7">
        <w:trPr>
          <w:trHeight w:val="276"/>
        </w:trPr>
        <w:tc>
          <w:tcPr>
            <w:tcW w:w="1704" w:type="dxa"/>
          </w:tcPr>
          <w:p w14:paraId="34CEC0EE" w14:textId="77777777" w:rsidR="00CF7F61" w:rsidRPr="00F010EA" w:rsidRDefault="00CF7F61" w:rsidP="00CF7F61">
            <w:pPr>
              <w:tabs>
                <w:tab w:val="left" w:pos="3330"/>
              </w:tabs>
              <w:rPr>
                <w:sz w:val="21"/>
                <w:szCs w:val="21"/>
                <w:lang w:eastAsia="ja-JP"/>
              </w:rPr>
            </w:pPr>
            <w:r w:rsidRPr="00F010EA">
              <w:rPr>
                <w:sz w:val="21"/>
                <w:szCs w:val="21"/>
                <w:lang w:eastAsia="ja-JP"/>
              </w:rPr>
              <w:lastRenderedPageBreak/>
              <w:t>2020</w:t>
            </w:r>
          </w:p>
        </w:tc>
        <w:tc>
          <w:tcPr>
            <w:tcW w:w="7668" w:type="dxa"/>
          </w:tcPr>
          <w:p w14:paraId="7ACC4B91" w14:textId="77777777" w:rsidR="00CF7F61" w:rsidRPr="00F010EA" w:rsidRDefault="00CF7F61" w:rsidP="00CF7F61">
            <w:pPr>
              <w:rPr>
                <w:bCs/>
                <w:sz w:val="21"/>
                <w:szCs w:val="21"/>
                <w:lang w:eastAsia="ja-JP"/>
              </w:rPr>
            </w:pPr>
            <w:r w:rsidRPr="00F010EA">
              <w:rPr>
                <w:bCs/>
                <w:sz w:val="21"/>
                <w:szCs w:val="21"/>
                <w:lang w:eastAsia="ja-JP"/>
              </w:rPr>
              <w:t xml:space="preserve">Faculty Advisor and the Planning Committee </w:t>
            </w:r>
          </w:p>
          <w:p w14:paraId="0A7BE31A" w14:textId="77777777" w:rsidR="00CF7F61" w:rsidRPr="00F010EA" w:rsidRDefault="00CF7F61" w:rsidP="00CF7F61">
            <w:pPr>
              <w:pStyle w:val="ListParagraph"/>
              <w:numPr>
                <w:ilvl w:val="0"/>
                <w:numId w:val="20"/>
              </w:numPr>
              <w:rPr>
                <w:bCs/>
                <w:sz w:val="21"/>
                <w:szCs w:val="21"/>
                <w:lang w:eastAsia="ja-JP"/>
              </w:rPr>
            </w:pPr>
            <w:r w:rsidRPr="00F010EA">
              <w:rPr>
                <w:bCs/>
                <w:sz w:val="21"/>
                <w:szCs w:val="21"/>
                <w:lang w:eastAsia="ja-JP"/>
              </w:rPr>
              <w:t>Math in Kindergarten by Ms. Joy de Nance (Calgary Board of Education)</w:t>
            </w:r>
          </w:p>
          <w:p w14:paraId="4DC425CD" w14:textId="77777777" w:rsidR="00CF7F61" w:rsidRPr="00F010EA" w:rsidRDefault="00CF7F61" w:rsidP="00CF7F61">
            <w:pPr>
              <w:pStyle w:val="ListParagraph"/>
              <w:numPr>
                <w:ilvl w:val="1"/>
                <w:numId w:val="20"/>
              </w:numPr>
              <w:rPr>
                <w:bCs/>
                <w:sz w:val="21"/>
                <w:szCs w:val="21"/>
                <w:lang w:eastAsia="ja-JP"/>
              </w:rPr>
            </w:pPr>
            <w:r w:rsidRPr="00F010EA">
              <w:rPr>
                <w:bCs/>
                <w:sz w:val="21"/>
                <w:szCs w:val="21"/>
                <w:lang w:eastAsia="ja-JP"/>
              </w:rPr>
              <w:t>For 30 teacher candidates in Early Childhood Education Council, University of Calgary</w:t>
            </w:r>
          </w:p>
          <w:p w14:paraId="78EAFCA4" w14:textId="77777777" w:rsidR="00CF7F61" w:rsidRPr="00F010EA" w:rsidRDefault="00CF7F61" w:rsidP="00CF7F61">
            <w:pPr>
              <w:pStyle w:val="ListParagraph"/>
              <w:ind w:left="360"/>
              <w:rPr>
                <w:bCs/>
                <w:sz w:val="21"/>
                <w:szCs w:val="21"/>
                <w:lang w:eastAsia="ja-JP"/>
              </w:rPr>
            </w:pPr>
            <w:r w:rsidRPr="00F010EA">
              <w:rPr>
                <w:bCs/>
                <w:sz w:val="21"/>
                <w:szCs w:val="21"/>
                <w:lang w:eastAsia="ja-JP"/>
              </w:rPr>
              <w:t xml:space="preserve"> </w:t>
            </w:r>
          </w:p>
        </w:tc>
      </w:tr>
      <w:tr w:rsidR="00CF7F61" w:rsidRPr="00F010EA" w14:paraId="227164AF" w14:textId="77777777" w:rsidTr="00A740E7">
        <w:trPr>
          <w:trHeight w:val="276"/>
        </w:trPr>
        <w:tc>
          <w:tcPr>
            <w:tcW w:w="1704" w:type="dxa"/>
          </w:tcPr>
          <w:p w14:paraId="7A01667D" w14:textId="77777777" w:rsidR="00CF7F61" w:rsidRPr="00F010EA" w:rsidRDefault="00CF7F61" w:rsidP="00CF7F61">
            <w:pPr>
              <w:tabs>
                <w:tab w:val="left" w:pos="3330"/>
              </w:tabs>
              <w:rPr>
                <w:sz w:val="21"/>
                <w:szCs w:val="21"/>
                <w:lang w:eastAsia="ja-JP"/>
              </w:rPr>
            </w:pPr>
            <w:r w:rsidRPr="00F010EA">
              <w:rPr>
                <w:sz w:val="21"/>
                <w:szCs w:val="21"/>
                <w:lang w:eastAsia="ja-JP"/>
              </w:rPr>
              <w:t>2018</w:t>
            </w:r>
          </w:p>
        </w:tc>
        <w:tc>
          <w:tcPr>
            <w:tcW w:w="7668" w:type="dxa"/>
          </w:tcPr>
          <w:p w14:paraId="22C5C9FD" w14:textId="77777777" w:rsidR="00CF7F61" w:rsidRPr="00F010EA" w:rsidRDefault="00CF7F61" w:rsidP="00CF7F61">
            <w:pPr>
              <w:rPr>
                <w:bCs/>
                <w:sz w:val="21"/>
                <w:szCs w:val="21"/>
                <w:lang w:eastAsia="ja-JP"/>
              </w:rPr>
            </w:pPr>
            <w:r w:rsidRPr="00F010EA">
              <w:rPr>
                <w:bCs/>
                <w:sz w:val="21"/>
                <w:szCs w:val="21"/>
                <w:lang w:eastAsia="ja-JP"/>
              </w:rPr>
              <w:t xml:space="preserve">Facilitator, Professional Learning for a Calgary Board of Education School </w:t>
            </w:r>
          </w:p>
          <w:p w14:paraId="18E2BD10" w14:textId="77777777" w:rsidR="00CF7F61" w:rsidRPr="00F010EA" w:rsidRDefault="00CF7F61" w:rsidP="00CF7F61">
            <w:pPr>
              <w:pStyle w:val="ListParagraph"/>
              <w:numPr>
                <w:ilvl w:val="0"/>
                <w:numId w:val="18"/>
              </w:numPr>
              <w:rPr>
                <w:bCs/>
                <w:sz w:val="21"/>
                <w:szCs w:val="21"/>
                <w:lang w:eastAsia="ja-JP"/>
              </w:rPr>
            </w:pPr>
            <w:r w:rsidRPr="00F010EA">
              <w:rPr>
                <w:bCs/>
                <w:sz w:val="21"/>
                <w:szCs w:val="21"/>
                <w:lang w:eastAsia="ja-JP"/>
              </w:rPr>
              <w:t xml:space="preserve">4 sessions on mathematics teaching in the early years through game design in 2018 </w:t>
            </w:r>
            <w:r w:rsidRPr="00F010EA">
              <w:rPr>
                <w:sz w:val="21"/>
                <w:szCs w:val="21"/>
                <w:lang w:eastAsia="ja-JP"/>
              </w:rPr>
              <w:t>–</w:t>
            </w:r>
            <w:r w:rsidRPr="00F010EA">
              <w:rPr>
                <w:bCs/>
                <w:sz w:val="21"/>
                <w:szCs w:val="21"/>
                <w:lang w:eastAsia="ja-JP"/>
              </w:rPr>
              <w:t>19</w:t>
            </w:r>
          </w:p>
          <w:p w14:paraId="4D7BD399" w14:textId="77777777" w:rsidR="00CF7F61" w:rsidRPr="00F010EA" w:rsidRDefault="00CF7F61" w:rsidP="00CF7F61">
            <w:pPr>
              <w:rPr>
                <w:bCs/>
                <w:sz w:val="21"/>
                <w:szCs w:val="21"/>
                <w:lang w:eastAsia="ja-JP"/>
              </w:rPr>
            </w:pPr>
          </w:p>
        </w:tc>
      </w:tr>
      <w:tr w:rsidR="00CF7F61" w:rsidRPr="00F010EA" w14:paraId="3136EF0B" w14:textId="77777777" w:rsidTr="00A740E7">
        <w:trPr>
          <w:trHeight w:val="276"/>
        </w:trPr>
        <w:tc>
          <w:tcPr>
            <w:tcW w:w="1704" w:type="dxa"/>
          </w:tcPr>
          <w:p w14:paraId="733047B7" w14:textId="77777777" w:rsidR="00CF7F61" w:rsidRPr="00F010EA" w:rsidRDefault="00CF7F61" w:rsidP="00CF7F61">
            <w:pPr>
              <w:tabs>
                <w:tab w:val="left" w:pos="3330"/>
              </w:tabs>
              <w:rPr>
                <w:sz w:val="21"/>
                <w:szCs w:val="21"/>
                <w:lang w:eastAsia="ja-JP"/>
              </w:rPr>
            </w:pPr>
            <w:r w:rsidRPr="00F010EA">
              <w:rPr>
                <w:sz w:val="21"/>
                <w:szCs w:val="21"/>
                <w:lang w:eastAsia="ja-JP"/>
              </w:rPr>
              <w:t>2018</w:t>
            </w:r>
          </w:p>
        </w:tc>
        <w:tc>
          <w:tcPr>
            <w:tcW w:w="7668" w:type="dxa"/>
          </w:tcPr>
          <w:p w14:paraId="1E3C35E3" w14:textId="77777777" w:rsidR="00CF7F61" w:rsidRPr="00F010EA" w:rsidRDefault="00CF7F61" w:rsidP="00CF7F61">
            <w:pPr>
              <w:rPr>
                <w:bCs/>
                <w:sz w:val="21"/>
                <w:szCs w:val="21"/>
                <w:lang w:eastAsia="ja-JP"/>
              </w:rPr>
            </w:pPr>
            <w:r w:rsidRPr="00F010EA">
              <w:rPr>
                <w:bCs/>
                <w:sz w:val="21"/>
                <w:szCs w:val="21"/>
                <w:lang w:eastAsia="ja-JP"/>
              </w:rPr>
              <w:t xml:space="preserve">Facilitator, Professional Learning for a Calgary Board of Education School </w:t>
            </w:r>
          </w:p>
          <w:p w14:paraId="06EC096E" w14:textId="77777777" w:rsidR="00CF7F61" w:rsidRPr="00F010EA" w:rsidRDefault="00CF7F61" w:rsidP="00CF7F61">
            <w:pPr>
              <w:pStyle w:val="ListParagraph"/>
              <w:numPr>
                <w:ilvl w:val="0"/>
                <w:numId w:val="18"/>
              </w:numPr>
              <w:rPr>
                <w:bCs/>
                <w:sz w:val="21"/>
                <w:szCs w:val="21"/>
                <w:lang w:eastAsia="ja-JP"/>
              </w:rPr>
            </w:pPr>
            <w:r w:rsidRPr="00F010EA">
              <w:rPr>
                <w:bCs/>
                <w:sz w:val="21"/>
                <w:szCs w:val="21"/>
                <w:lang w:eastAsia="ja-JP"/>
              </w:rPr>
              <w:t xml:space="preserve">4 sessions on mathematics teaching in the early years through game design in 2017 </w:t>
            </w:r>
            <w:r w:rsidRPr="00F010EA">
              <w:rPr>
                <w:sz w:val="21"/>
                <w:szCs w:val="21"/>
                <w:lang w:eastAsia="ja-JP"/>
              </w:rPr>
              <w:t>–</w:t>
            </w:r>
            <w:r w:rsidRPr="00F010EA">
              <w:rPr>
                <w:bCs/>
                <w:sz w:val="21"/>
                <w:szCs w:val="21"/>
                <w:lang w:eastAsia="ja-JP"/>
              </w:rPr>
              <w:t>2018 and 2018</w:t>
            </w:r>
            <w:r w:rsidRPr="00F010EA">
              <w:rPr>
                <w:sz w:val="21"/>
                <w:szCs w:val="21"/>
                <w:lang w:eastAsia="ja-JP"/>
              </w:rPr>
              <w:t>–</w:t>
            </w:r>
            <w:r w:rsidRPr="00F010EA">
              <w:rPr>
                <w:bCs/>
                <w:sz w:val="21"/>
                <w:szCs w:val="21"/>
                <w:lang w:eastAsia="ja-JP"/>
              </w:rPr>
              <w:t>2019</w:t>
            </w:r>
          </w:p>
          <w:p w14:paraId="28326AC6" w14:textId="77777777" w:rsidR="00CF7F61" w:rsidRPr="00F010EA" w:rsidRDefault="00CF7F61" w:rsidP="00CF7F61">
            <w:pPr>
              <w:pStyle w:val="ListParagraph"/>
              <w:ind w:left="360"/>
              <w:rPr>
                <w:bCs/>
                <w:sz w:val="21"/>
                <w:szCs w:val="21"/>
                <w:lang w:eastAsia="ja-JP"/>
              </w:rPr>
            </w:pPr>
          </w:p>
        </w:tc>
      </w:tr>
      <w:tr w:rsidR="00CF7F61" w:rsidRPr="00F010EA" w14:paraId="50169342" w14:textId="77777777" w:rsidTr="00A740E7">
        <w:trPr>
          <w:trHeight w:val="276"/>
        </w:trPr>
        <w:tc>
          <w:tcPr>
            <w:tcW w:w="1704" w:type="dxa"/>
          </w:tcPr>
          <w:p w14:paraId="237D4CEB" w14:textId="77777777" w:rsidR="00CF7F61" w:rsidRPr="00F010EA" w:rsidRDefault="00CF7F61" w:rsidP="00CF7F61">
            <w:pPr>
              <w:tabs>
                <w:tab w:val="left" w:pos="3330"/>
              </w:tabs>
              <w:rPr>
                <w:sz w:val="21"/>
                <w:szCs w:val="21"/>
                <w:lang w:eastAsia="ja-JP"/>
              </w:rPr>
            </w:pPr>
            <w:r w:rsidRPr="00F010EA">
              <w:rPr>
                <w:sz w:val="21"/>
                <w:szCs w:val="21"/>
                <w:lang w:eastAsia="ja-JP"/>
              </w:rPr>
              <w:t>2017 – 2018</w:t>
            </w:r>
          </w:p>
        </w:tc>
        <w:tc>
          <w:tcPr>
            <w:tcW w:w="7668" w:type="dxa"/>
          </w:tcPr>
          <w:p w14:paraId="18FC97A2" w14:textId="77777777" w:rsidR="00CF7F61" w:rsidRPr="00F010EA" w:rsidRDefault="00CF7F61" w:rsidP="00CF7F61">
            <w:pPr>
              <w:rPr>
                <w:bCs/>
                <w:sz w:val="21"/>
                <w:szCs w:val="21"/>
                <w:lang w:eastAsia="ja-JP"/>
              </w:rPr>
            </w:pPr>
            <w:r w:rsidRPr="00F010EA">
              <w:rPr>
                <w:bCs/>
                <w:sz w:val="21"/>
                <w:szCs w:val="21"/>
                <w:lang w:eastAsia="ja-JP"/>
              </w:rPr>
              <w:t xml:space="preserve">Facilitator, Professional Learning Series for the Calgary Board of Education </w:t>
            </w:r>
          </w:p>
          <w:p w14:paraId="2D51E789" w14:textId="77777777" w:rsidR="00CF7F61" w:rsidRPr="00F010EA" w:rsidRDefault="00CF7F61" w:rsidP="00CF7F61">
            <w:pPr>
              <w:pStyle w:val="ListParagraph"/>
              <w:numPr>
                <w:ilvl w:val="0"/>
                <w:numId w:val="6"/>
              </w:numPr>
              <w:ind w:left="409" w:hanging="409"/>
              <w:rPr>
                <w:bCs/>
                <w:sz w:val="21"/>
                <w:szCs w:val="21"/>
                <w:lang w:eastAsia="ja-JP"/>
              </w:rPr>
            </w:pPr>
            <w:r w:rsidRPr="00F010EA">
              <w:rPr>
                <w:bCs/>
                <w:sz w:val="21"/>
                <w:szCs w:val="21"/>
                <w:lang w:eastAsia="ja-JP"/>
              </w:rPr>
              <w:t>12 sessions on mathematics teaching in the early years between 2017 and 2018</w:t>
            </w:r>
          </w:p>
          <w:p w14:paraId="3A2C49C3" w14:textId="77777777" w:rsidR="00CF7F61" w:rsidRPr="00F010EA" w:rsidRDefault="00CF7F61" w:rsidP="00CF7F61">
            <w:pPr>
              <w:rPr>
                <w:bCs/>
                <w:sz w:val="21"/>
                <w:szCs w:val="21"/>
                <w:lang w:eastAsia="ja-JP"/>
              </w:rPr>
            </w:pPr>
          </w:p>
        </w:tc>
      </w:tr>
      <w:tr w:rsidR="00CF7F61" w:rsidRPr="00F010EA" w14:paraId="305CBD9D" w14:textId="77777777" w:rsidTr="00A740E7">
        <w:trPr>
          <w:trHeight w:val="276"/>
        </w:trPr>
        <w:tc>
          <w:tcPr>
            <w:tcW w:w="1704" w:type="dxa"/>
          </w:tcPr>
          <w:p w14:paraId="0D1C2784" w14:textId="77777777" w:rsidR="00CF7F61" w:rsidRPr="00F010EA" w:rsidRDefault="00CF7F61" w:rsidP="00CF7F61">
            <w:pPr>
              <w:tabs>
                <w:tab w:val="left" w:pos="3330"/>
              </w:tabs>
              <w:rPr>
                <w:sz w:val="21"/>
                <w:szCs w:val="21"/>
                <w:lang w:eastAsia="ja-JP"/>
              </w:rPr>
            </w:pPr>
            <w:r w:rsidRPr="00F010EA">
              <w:rPr>
                <w:rFonts w:hint="eastAsia"/>
                <w:sz w:val="21"/>
                <w:szCs w:val="21"/>
                <w:lang w:eastAsia="ja-JP"/>
              </w:rPr>
              <w:t>2017</w:t>
            </w:r>
          </w:p>
        </w:tc>
        <w:tc>
          <w:tcPr>
            <w:tcW w:w="7668" w:type="dxa"/>
          </w:tcPr>
          <w:p w14:paraId="0C24B2F2" w14:textId="77777777" w:rsidR="00CF7F61" w:rsidRPr="00F010EA" w:rsidRDefault="00CF7F61" w:rsidP="00CF7F61">
            <w:pPr>
              <w:rPr>
                <w:bCs/>
                <w:sz w:val="21"/>
                <w:szCs w:val="21"/>
                <w:lang w:eastAsia="ja-JP"/>
              </w:rPr>
            </w:pPr>
            <w:r w:rsidRPr="00F010EA">
              <w:rPr>
                <w:bCs/>
                <w:sz w:val="21"/>
                <w:szCs w:val="21"/>
                <w:lang w:eastAsia="ja-JP"/>
              </w:rPr>
              <w:t xml:space="preserve">Guest Speaker, </w:t>
            </w:r>
            <w:r w:rsidRPr="00F010EA">
              <w:rPr>
                <w:rFonts w:hint="eastAsia"/>
                <w:bCs/>
                <w:sz w:val="21"/>
                <w:szCs w:val="21"/>
                <w:lang w:eastAsia="ja-JP"/>
              </w:rPr>
              <w:t xml:space="preserve">Early Childhood Education </w:t>
            </w:r>
            <w:r w:rsidRPr="00F010EA">
              <w:rPr>
                <w:bCs/>
                <w:sz w:val="21"/>
                <w:szCs w:val="21"/>
                <w:lang w:eastAsia="ja-JP"/>
              </w:rPr>
              <w:t>Council Calgary Regional</w:t>
            </w:r>
          </w:p>
          <w:p w14:paraId="76F1A608" w14:textId="77777777" w:rsidR="00CF7F61" w:rsidRPr="00F010EA" w:rsidRDefault="00CF7F61" w:rsidP="00CF7F61">
            <w:pPr>
              <w:pStyle w:val="ListParagraph"/>
              <w:numPr>
                <w:ilvl w:val="0"/>
                <w:numId w:val="12"/>
              </w:numPr>
              <w:rPr>
                <w:bCs/>
                <w:sz w:val="21"/>
                <w:szCs w:val="21"/>
                <w:lang w:eastAsia="ja-JP"/>
              </w:rPr>
            </w:pPr>
            <w:r w:rsidRPr="00F010EA">
              <w:rPr>
                <w:bCs/>
                <w:sz w:val="21"/>
                <w:szCs w:val="21"/>
                <w:lang w:eastAsia="ja-JP"/>
              </w:rPr>
              <w:t xml:space="preserve">Perspectives on spatial reasoning: Connections to language and mathematics  </w:t>
            </w:r>
          </w:p>
          <w:p w14:paraId="2F7B82FC" w14:textId="77777777" w:rsidR="00CF7F61" w:rsidRPr="00F010EA" w:rsidRDefault="00CF7F61" w:rsidP="00CF7F61">
            <w:pPr>
              <w:rPr>
                <w:bCs/>
                <w:sz w:val="21"/>
                <w:szCs w:val="21"/>
                <w:lang w:eastAsia="ja-JP"/>
              </w:rPr>
            </w:pPr>
          </w:p>
        </w:tc>
      </w:tr>
      <w:tr w:rsidR="00CF7F61" w:rsidRPr="00F010EA" w14:paraId="7EA291BB" w14:textId="77777777" w:rsidTr="00A740E7">
        <w:trPr>
          <w:trHeight w:val="276"/>
        </w:trPr>
        <w:tc>
          <w:tcPr>
            <w:tcW w:w="1704" w:type="dxa"/>
          </w:tcPr>
          <w:p w14:paraId="70E2EF1F" w14:textId="77777777" w:rsidR="00CF7F61" w:rsidRPr="00F010EA" w:rsidRDefault="00CF7F61" w:rsidP="00CF7F61">
            <w:pPr>
              <w:tabs>
                <w:tab w:val="left" w:pos="3330"/>
              </w:tabs>
              <w:rPr>
                <w:sz w:val="21"/>
                <w:szCs w:val="21"/>
                <w:lang w:eastAsia="ja-JP"/>
              </w:rPr>
            </w:pPr>
            <w:r w:rsidRPr="00F010EA">
              <w:rPr>
                <w:sz w:val="21"/>
                <w:szCs w:val="21"/>
                <w:lang w:eastAsia="ja-JP"/>
              </w:rPr>
              <w:t>2015</w:t>
            </w:r>
          </w:p>
        </w:tc>
        <w:tc>
          <w:tcPr>
            <w:tcW w:w="7668" w:type="dxa"/>
          </w:tcPr>
          <w:p w14:paraId="4CFC7637" w14:textId="77777777" w:rsidR="00CF7F61" w:rsidRPr="00F010EA" w:rsidRDefault="00CF7F61" w:rsidP="00CF7F61">
            <w:pPr>
              <w:rPr>
                <w:bCs/>
                <w:sz w:val="21"/>
                <w:szCs w:val="21"/>
                <w:lang w:eastAsia="ja-JP"/>
              </w:rPr>
            </w:pPr>
            <w:r w:rsidRPr="00F010EA">
              <w:rPr>
                <w:bCs/>
                <w:sz w:val="21"/>
                <w:szCs w:val="21"/>
                <w:lang w:eastAsia="ja-JP"/>
              </w:rPr>
              <w:t>Guest Speaker, Cecil Swanson Elementary School, Calgary, Canada</w:t>
            </w:r>
          </w:p>
          <w:p w14:paraId="0C5002DC" w14:textId="77777777" w:rsidR="00CF7F61" w:rsidRPr="00F010EA" w:rsidRDefault="00CF7F61" w:rsidP="00CF7F61">
            <w:pPr>
              <w:pStyle w:val="ListParagraph"/>
              <w:numPr>
                <w:ilvl w:val="0"/>
                <w:numId w:val="7"/>
              </w:numPr>
              <w:rPr>
                <w:bCs/>
                <w:sz w:val="21"/>
                <w:szCs w:val="21"/>
                <w:lang w:eastAsia="ja-JP"/>
              </w:rPr>
            </w:pPr>
            <w:r w:rsidRPr="00F010EA">
              <w:rPr>
                <w:bCs/>
                <w:sz w:val="21"/>
                <w:szCs w:val="21"/>
                <w:lang w:eastAsia="ja-JP"/>
              </w:rPr>
              <w:t>Teaching mathematics to English Language Learners</w:t>
            </w:r>
          </w:p>
          <w:p w14:paraId="748A7475" w14:textId="77777777" w:rsidR="00CF7F61" w:rsidRPr="00F010EA" w:rsidRDefault="00CF7F61" w:rsidP="00CF7F61">
            <w:pPr>
              <w:pStyle w:val="ListParagraph"/>
              <w:ind w:left="360"/>
              <w:rPr>
                <w:bCs/>
                <w:sz w:val="21"/>
                <w:szCs w:val="21"/>
                <w:lang w:eastAsia="ja-JP"/>
              </w:rPr>
            </w:pPr>
          </w:p>
        </w:tc>
      </w:tr>
      <w:tr w:rsidR="00CF7F61" w:rsidRPr="00F010EA" w14:paraId="22EFD5D4" w14:textId="77777777" w:rsidTr="00A740E7">
        <w:trPr>
          <w:trHeight w:val="276"/>
        </w:trPr>
        <w:tc>
          <w:tcPr>
            <w:tcW w:w="1704" w:type="dxa"/>
          </w:tcPr>
          <w:p w14:paraId="3DBD9C0F" w14:textId="77777777" w:rsidR="00CF7F61" w:rsidRPr="00F010EA" w:rsidRDefault="00CF7F61" w:rsidP="00CF7F61">
            <w:pPr>
              <w:tabs>
                <w:tab w:val="left" w:pos="3330"/>
              </w:tabs>
              <w:rPr>
                <w:sz w:val="21"/>
                <w:szCs w:val="21"/>
                <w:lang w:eastAsia="ja-JP"/>
              </w:rPr>
            </w:pPr>
            <w:r w:rsidRPr="00F010EA">
              <w:rPr>
                <w:sz w:val="21"/>
                <w:szCs w:val="21"/>
                <w:lang w:eastAsia="ja-JP"/>
              </w:rPr>
              <w:t xml:space="preserve">2013 </w:t>
            </w:r>
          </w:p>
        </w:tc>
        <w:tc>
          <w:tcPr>
            <w:tcW w:w="7668" w:type="dxa"/>
          </w:tcPr>
          <w:p w14:paraId="2E18BF4C" w14:textId="77777777" w:rsidR="00CF7F61" w:rsidRPr="00F010EA" w:rsidRDefault="00CF7F61" w:rsidP="00CF7F61">
            <w:pPr>
              <w:rPr>
                <w:bCs/>
                <w:sz w:val="21"/>
                <w:szCs w:val="21"/>
                <w:lang w:eastAsia="ja-JP"/>
              </w:rPr>
            </w:pPr>
            <w:r w:rsidRPr="00F010EA">
              <w:rPr>
                <w:bCs/>
                <w:sz w:val="21"/>
                <w:szCs w:val="21"/>
                <w:lang w:eastAsia="ja-JP"/>
              </w:rPr>
              <w:t xml:space="preserve">Guest Speaker, Professional Development Seminar for Teacher Lesson Study, Japan  </w:t>
            </w:r>
          </w:p>
          <w:p w14:paraId="066F83E8" w14:textId="77777777" w:rsidR="00CF7F61" w:rsidRPr="00F010EA" w:rsidRDefault="00CF7F61" w:rsidP="00CF7F61">
            <w:pPr>
              <w:pStyle w:val="ListParagraph"/>
              <w:numPr>
                <w:ilvl w:val="0"/>
                <w:numId w:val="7"/>
              </w:numPr>
              <w:rPr>
                <w:bCs/>
                <w:sz w:val="21"/>
                <w:szCs w:val="21"/>
                <w:lang w:eastAsia="ja-JP"/>
              </w:rPr>
            </w:pPr>
            <w:r w:rsidRPr="00F010EA">
              <w:rPr>
                <w:bCs/>
                <w:sz w:val="21"/>
                <w:szCs w:val="21"/>
                <w:lang w:eastAsia="ja-JP"/>
              </w:rPr>
              <w:t xml:space="preserve">Presented classroom research and analysis methods to teachers and university researchers who are undertaking a “lesson study” professional development  </w:t>
            </w:r>
          </w:p>
          <w:p w14:paraId="7F23FEB8" w14:textId="77777777" w:rsidR="00CF7F61" w:rsidRPr="00F010EA" w:rsidRDefault="00CF7F61" w:rsidP="00CF7F61">
            <w:pPr>
              <w:rPr>
                <w:bCs/>
                <w:sz w:val="21"/>
                <w:szCs w:val="21"/>
                <w:lang w:eastAsia="ja-JP"/>
              </w:rPr>
            </w:pPr>
          </w:p>
        </w:tc>
      </w:tr>
      <w:tr w:rsidR="00CF7F61" w:rsidRPr="00F010EA" w14:paraId="0A9F1DAC" w14:textId="77777777" w:rsidTr="00A740E7">
        <w:trPr>
          <w:trHeight w:val="276"/>
        </w:trPr>
        <w:tc>
          <w:tcPr>
            <w:tcW w:w="1704" w:type="dxa"/>
          </w:tcPr>
          <w:p w14:paraId="65EAD897" w14:textId="77777777" w:rsidR="00CF7F61" w:rsidRPr="00F010EA" w:rsidRDefault="00CF7F61" w:rsidP="00CF7F61">
            <w:pPr>
              <w:tabs>
                <w:tab w:val="left" w:pos="3330"/>
              </w:tabs>
              <w:rPr>
                <w:sz w:val="21"/>
                <w:szCs w:val="21"/>
                <w:lang w:eastAsia="ja-JP"/>
              </w:rPr>
            </w:pPr>
            <w:r w:rsidRPr="00F010EA">
              <w:rPr>
                <w:sz w:val="21"/>
                <w:szCs w:val="21"/>
                <w:lang w:eastAsia="ja-JP"/>
              </w:rPr>
              <w:t>2009 – 2011</w:t>
            </w:r>
          </w:p>
        </w:tc>
        <w:tc>
          <w:tcPr>
            <w:tcW w:w="7668" w:type="dxa"/>
          </w:tcPr>
          <w:p w14:paraId="7D8409FE" w14:textId="77777777" w:rsidR="00CF7F61" w:rsidRPr="00F010EA" w:rsidRDefault="00CF7F61" w:rsidP="00CF7F61">
            <w:pPr>
              <w:rPr>
                <w:bCs/>
                <w:sz w:val="21"/>
                <w:szCs w:val="21"/>
                <w:lang w:eastAsia="ja-JP"/>
              </w:rPr>
            </w:pPr>
            <w:r w:rsidRPr="00F010EA">
              <w:rPr>
                <w:bCs/>
                <w:sz w:val="21"/>
                <w:szCs w:val="21"/>
                <w:lang w:eastAsia="ja-JP"/>
              </w:rPr>
              <w:t xml:space="preserve">Research Fellowship and Graduate Assistant, </w:t>
            </w:r>
            <w:r w:rsidRPr="00F010EA">
              <w:rPr>
                <w:sz w:val="21"/>
                <w:szCs w:val="21"/>
              </w:rPr>
              <w:t>Department of Curriculum, Teaching and Learning</w:t>
            </w:r>
            <w:r w:rsidRPr="00F010EA">
              <w:rPr>
                <w:sz w:val="21"/>
                <w:szCs w:val="21"/>
                <w:lang w:eastAsia="ja-JP"/>
              </w:rPr>
              <w:t xml:space="preserve">, OISE, </w:t>
            </w:r>
            <w:r w:rsidRPr="00F010EA">
              <w:rPr>
                <w:sz w:val="21"/>
                <w:szCs w:val="21"/>
              </w:rPr>
              <w:t>University of Toronto</w:t>
            </w:r>
          </w:p>
          <w:p w14:paraId="4D80601D" w14:textId="77777777" w:rsidR="00CF7F61" w:rsidRPr="00F010EA" w:rsidRDefault="00CF7F61" w:rsidP="00CF7F61">
            <w:pPr>
              <w:pStyle w:val="ListParagraph"/>
              <w:numPr>
                <w:ilvl w:val="0"/>
                <w:numId w:val="7"/>
              </w:numPr>
              <w:rPr>
                <w:bCs/>
                <w:sz w:val="21"/>
                <w:szCs w:val="21"/>
                <w:lang w:eastAsia="ja-JP"/>
              </w:rPr>
            </w:pPr>
            <w:r w:rsidRPr="00F010EA">
              <w:rPr>
                <w:bCs/>
                <w:sz w:val="21"/>
                <w:szCs w:val="21"/>
                <w:lang w:eastAsia="ja-JP"/>
              </w:rPr>
              <w:t xml:space="preserve">Helped to organize inquiry-based teacher professional development for Culturally Responsive and Relevant Pedagogy for teaching mathematics and Teaching Mathematics for Social Justice </w:t>
            </w:r>
          </w:p>
          <w:p w14:paraId="50F428B4" w14:textId="77777777" w:rsidR="00CF7F61" w:rsidRPr="00F010EA" w:rsidRDefault="00CF7F61" w:rsidP="00CF7F61">
            <w:pPr>
              <w:pStyle w:val="ListParagraph"/>
              <w:numPr>
                <w:ilvl w:val="0"/>
                <w:numId w:val="7"/>
              </w:numPr>
              <w:rPr>
                <w:bCs/>
                <w:sz w:val="21"/>
                <w:szCs w:val="21"/>
                <w:lang w:eastAsia="ja-JP"/>
              </w:rPr>
            </w:pPr>
            <w:r w:rsidRPr="00F010EA">
              <w:rPr>
                <w:bCs/>
                <w:sz w:val="21"/>
                <w:szCs w:val="21"/>
                <w:lang w:eastAsia="ja-JP"/>
              </w:rPr>
              <w:t xml:space="preserve">Conducted research on teacher professional development </w:t>
            </w:r>
          </w:p>
          <w:p w14:paraId="41CA5802" w14:textId="77777777" w:rsidR="00CF7F61" w:rsidRPr="00F010EA" w:rsidRDefault="00CF7F61" w:rsidP="00CF7F61">
            <w:pPr>
              <w:pStyle w:val="ListParagraph"/>
              <w:ind w:left="780"/>
              <w:rPr>
                <w:bCs/>
                <w:sz w:val="21"/>
                <w:szCs w:val="21"/>
                <w:lang w:eastAsia="ja-JP"/>
              </w:rPr>
            </w:pPr>
          </w:p>
        </w:tc>
      </w:tr>
      <w:tr w:rsidR="00CF7F61" w:rsidRPr="00F010EA" w14:paraId="3FE09A5E" w14:textId="77777777" w:rsidTr="00A740E7">
        <w:trPr>
          <w:trHeight w:val="276"/>
        </w:trPr>
        <w:tc>
          <w:tcPr>
            <w:tcW w:w="1704" w:type="dxa"/>
          </w:tcPr>
          <w:p w14:paraId="1541F3E7" w14:textId="77777777" w:rsidR="00CF7F61" w:rsidRPr="00F010EA" w:rsidRDefault="00CF7F61" w:rsidP="00CF7F61">
            <w:pPr>
              <w:tabs>
                <w:tab w:val="left" w:pos="3330"/>
              </w:tabs>
              <w:rPr>
                <w:sz w:val="21"/>
                <w:szCs w:val="21"/>
                <w:lang w:eastAsia="ja-JP"/>
              </w:rPr>
            </w:pPr>
            <w:r w:rsidRPr="00F010EA">
              <w:rPr>
                <w:sz w:val="21"/>
                <w:szCs w:val="21"/>
                <w:lang w:eastAsia="ja-JP"/>
              </w:rPr>
              <w:t>2009 – 2010</w:t>
            </w:r>
          </w:p>
        </w:tc>
        <w:tc>
          <w:tcPr>
            <w:tcW w:w="7668" w:type="dxa"/>
          </w:tcPr>
          <w:p w14:paraId="1E36A309" w14:textId="77777777" w:rsidR="00CF7F61" w:rsidRPr="00F010EA" w:rsidRDefault="00CF7F61" w:rsidP="00CF7F61">
            <w:pPr>
              <w:rPr>
                <w:bCs/>
                <w:sz w:val="21"/>
                <w:szCs w:val="21"/>
                <w:lang w:eastAsia="ja-JP"/>
              </w:rPr>
            </w:pPr>
            <w:r w:rsidRPr="00F010EA">
              <w:rPr>
                <w:bCs/>
                <w:sz w:val="21"/>
                <w:szCs w:val="21"/>
                <w:lang w:eastAsia="ja-JP"/>
              </w:rPr>
              <w:t>Major Research Assistant,</w:t>
            </w:r>
            <w:r w:rsidRPr="00F010EA">
              <w:rPr>
                <w:sz w:val="21"/>
                <w:szCs w:val="21"/>
              </w:rPr>
              <w:t xml:space="preserve"> Department of Curriculum, Teaching and Learning</w:t>
            </w:r>
            <w:r w:rsidRPr="00F010EA">
              <w:rPr>
                <w:sz w:val="21"/>
                <w:szCs w:val="21"/>
                <w:lang w:eastAsia="ja-JP"/>
              </w:rPr>
              <w:t xml:space="preserve">, OISE, </w:t>
            </w:r>
            <w:r w:rsidRPr="00F010EA">
              <w:rPr>
                <w:sz w:val="21"/>
                <w:szCs w:val="21"/>
              </w:rPr>
              <w:t>University of Toronto</w:t>
            </w:r>
          </w:p>
          <w:p w14:paraId="31195A00" w14:textId="77777777" w:rsidR="00CF7F61" w:rsidRPr="00F010EA" w:rsidRDefault="00CF7F61" w:rsidP="00CF7F61">
            <w:pPr>
              <w:pStyle w:val="ListParagraph"/>
              <w:numPr>
                <w:ilvl w:val="0"/>
                <w:numId w:val="7"/>
              </w:numPr>
              <w:rPr>
                <w:bCs/>
                <w:sz w:val="21"/>
                <w:szCs w:val="21"/>
                <w:lang w:eastAsia="ja-JP"/>
              </w:rPr>
            </w:pPr>
            <w:r w:rsidRPr="00F010EA">
              <w:rPr>
                <w:bCs/>
                <w:sz w:val="21"/>
                <w:szCs w:val="21"/>
                <w:lang w:eastAsia="ja-JP"/>
              </w:rPr>
              <w:t xml:space="preserve">Conducted research on teacher professional development sessions on Culturally Responsive and Relevant Pedagogy for teaching mathematics </w:t>
            </w:r>
          </w:p>
          <w:p w14:paraId="349E81A6" w14:textId="77777777" w:rsidR="00CF7F61" w:rsidRPr="00F010EA" w:rsidRDefault="00CF7F61" w:rsidP="00CF7F61">
            <w:pPr>
              <w:pStyle w:val="ListParagraph"/>
              <w:ind w:left="360"/>
              <w:rPr>
                <w:bCs/>
                <w:sz w:val="21"/>
                <w:szCs w:val="21"/>
                <w:lang w:eastAsia="ja-JP"/>
              </w:rPr>
            </w:pPr>
          </w:p>
        </w:tc>
      </w:tr>
    </w:tbl>
    <w:p w14:paraId="416EA949" w14:textId="77777777" w:rsidR="00381E2A" w:rsidRPr="00A63CB6" w:rsidRDefault="00381E2A" w:rsidP="00381B2B">
      <w:pPr>
        <w:rPr>
          <w:b/>
        </w:rPr>
      </w:pPr>
    </w:p>
    <w:p w14:paraId="7941AF90" w14:textId="77777777" w:rsidR="00D67799" w:rsidRPr="00A63CB6" w:rsidRDefault="00D67799" w:rsidP="00D67799">
      <w:pPr>
        <w:tabs>
          <w:tab w:val="left" w:pos="3330"/>
        </w:tabs>
        <w:rPr>
          <w:sz w:val="21"/>
          <w:szCs w:val="21"/>
          <w:lang w:eastAsia="ja-JP"/>
        </w:rPr>
      </w:pPr>
    </w:p>
    <w:p w14:paraId="3AAA4F1A" w14:textId="59BCD3FA" w:rsidR="00044F33" w:rsidRPr="001B59A3" w:rsidRDefault="00044F33" w:rsidP="00044F33">
      <w:pPr>
        <w:rPr>
          <w:rFonts w:ascii="Arial" w:hAnsi="Arial" w:cs="Arial"/>
          <w:b/>
          <w:sz w:val="22"/>
          <w:szCs w:val="22"/>
          <w:lang w:eastAsia="ja-JP"/>
        </w:rPr>
      </w:pPr>
      <w:r w:rsidRPr="001B59A3">
        <w:rPr>
          <w:rFonts w:ascii="Arial" w:hAnsi="Arial" w:cs="Arial"/>
          <w:b/>
          <w:sz w:val="22"/>
          <w:szCs w:val="22"/>
          <w:lang w:eastAsia="ja-JP"/>
        </w:rPr>
        <w:t xml:space="preserve">Professional Development </w:t>
      </w:r>
      <w:r w:rsidR="00BB1ABC" w:rsidRPr="001B59A3">
        <w:rPr>
          <w:rFonts w:ascii="Arial" w:hAnsi="Arial" w:cs="Arial"/>
          <w:b/>
          <w:sz w:val="22"/>
          <w:szCs w:val="22"/>
          <w:lang w:eastAsia="ja-JP"/>
        </w:rPr>
        <w:t xml:space="preserve">Courses and Certificates </w:t>
      </w:r>
    </w:p>
    <w:p w14:paraId="618BE00B" w14:textId="77777777" w:rsidR="00BB1ABC" w:rsidRPr="00A63CB6" w:rsidRDefault="00BB1ABC" w:rsidP="00044F33">
      <w:pPr>
        <w:rPr>
          <w:b/>
          <w:sz w:val="22"/>
          <w:szCs w:val="22"/>
          <w:lang w:eastAsia="ja-JP"/>
        </w:rPr>
      </w:pPr>
    </w:p>
    <w:p w14:paraId="1F3C88F6" w14:textId="3B1B5966" w:rsidR="000C626C" w:rsidRPr="00A63CB6" w:rsidRDefault="000C626C" w:rsidP="002876E0">
      <w:pPr>
        <w:widowControl w:val="0"/>
        <w:adjustRightInd w:val="0"/>
        <w:rPr>
          <w:i/>
          <w:sz w:val="21"/>
          <w:szCs w:val="21"/>
        </w:rPr>
      </w:pPr>
      <w:r w:rsidRPr="00A63CB6">
        <w:rPr>
          <w:i/>
          <w:sz w:val="21"/>
          <w:szCs w:val="21"/>
        </w:rPr>
        <w:t>Personal Effectiveness in the Academy</w:t>
      </w:r>
    </w:p>
    <w:p w14:paraId="705F11B7" w14:textId="4FF67E19" w:rsidR="000C626C" w:rsidRPr="00A63CB6" w:rsidRDefault="000C626C" w:rsidP="002876E0">
      <w:pPr>
        <w:widowControl w:val="0"/>
        <w:adjustRightInd w:val="0"/>
        <w:rPr>
          <w:sz w:val="21"/>
          <w:szCs w:val="21"/>
        </w:rPr>
      </w:pPr>
      <w:r w:rsidRPr="00A63CB6">
        <w:rPr>
          <w:sz w:val="21"/>
          <w:szCs w:val="21"/>
        </w:rPr>
        <w:tab/>
        <w:t>January to April 2016 (</w:t>
      </w:r>
      <w:r w:rsidR="00010D05" w:rsidRPr="00A63CB6">
        <w:rPr>
          <w:sz w:val="21"/>
          <w:szCs w:val="21"/>
        </w:rPr>
        <w:t xml:space="preserve">15 hours), Academic Leadership Academy, University of Calgary </w:t>
      </w:r>
    </w:p>
    <w:p w14:paraId="1D762D84" w14:textId="77777777" w:rsidR="00F75C99" w:rsidRPr="00A63CB6" w:rsidRDefault="00F75C99" w:rsidP="002876E0">
      <w:pPr>
        <w:widowControl w:val="0"/>
        <w:adjustRightInd w:val="0"/>
        <w:rPr>
          <w:i/>
          <w:sz w:val="21"/>
          <w:szCs w:val="21"/>
        </w:rPr>
      </w:pPr>
    </w:p>
    <w:p w14:paraId="314BB417" w14:textId="3B7A6F6E" w:rsidR="002876E0" w:rsidRPr="00A63CB6" w:rsidRDefault="00BB1ABC" w:rsidP="002876E0">
      <w:pPr>
        <w:widowControl w:val="0"/>
        <w:adjustRightInd w:val="0"/>
        <w:rPr>
          <w:i/>
          <w:sz w:val="21"/>
          <w:szCs w:val="21"/>
        </w:rPr>
      </w:pPr>
      <w:r w:rsidRPr="00A63CB6">
        <w:rPr>
          <w:i/>
          <w:sz w:val="21"/>
          <w:szCs w:val="21"/>
        </w:rPr>
        <w:t xml:space="preserve">Teaching Online </w:t>
      </w:r>
    </w:p>
    <w:p w14:paraId="29FDD6F2" w14:textId="5BF9C5B2" w:rsidR="006110B5" w:rsidRPr="00A63CB6" w:rsidRDefault="00BB1ABC" w:rsidP="00011FD1">
      <w:pPr>
        <w:pStyle w:val="ListParagraph"/>
        <w:widowControl w:val="0"/>
        <w:adjustRightInd w:val="0"/>
        <w:rPr>
          <w:sz w:val="21"/>
          <w:szCs w:val="21"/>
          <w:lang w:eastAsia="ja-JP"/>
        </w:rPr>
      </w:pPr>
      <w:r w:rsidRPr="00A63CB6">
        <w:rPr>
          <w:sz w:val="21"/>
          <w:szCs w:val="21"/>
        </w:rPr>
        <w:t>February to April 2015 (40 hours)</w:t>
      </w:r>
      <w:r w:rsidRPr="00A63CB6">
        <w:rPr>
          <w:rFonts w:hint="eastAsia"/>
          <w:sz w:val="21"/>
          <w:szCs w:val="21"/>
          <w:lang w:eastAsia="ja-JP"/>
        </w:rPr>
        <w:t xml:space="preserve">, </w:t>
      </w:r>
      <w:r w:rsidR="00E27BA7" w:rsidRPr="00A63CB6">
        <w:rPr>
          <w:rFonts w:hint="eastAsia"/>
          <w:sz w:val="21"/>
          <w:szCs w:val="21"/>
          <w:lang w:eastAsia="ja-JP"/>
        </w:rPr>
        <w:t>Taylor I</w:t>
      </w:r>
      <w:r w:rsidR="00E27BA7" w:rsidRPr="00A63CB6">
        <w:rPr>
          <w:sz w:val="21"/>
          <w:szCs w:val="21"/>
          <w:lang w:eastAsia="ja-JP"/>
        </w:rPr>
        <w:t>n</w:t>
      </w:r>
      <w:r w:rsidR="00E27BA7" w:rsidRPr="00A63CB6">
        <w:rPr>
          <w:rFonts w:hint="eastAsia"/>
          <w:sz w:val="21"/>
          <w:szCs w:val="21"/>
          <w:lang w:eastAsia="ja-JP"/>
        </w:rPr>
        <w:t>stitute for T</w:t>
      </w:r>
      <w:r w:rsidR="00E27BA7" w:rsidRPr="00A63CB6">
        <w:rPr>
          <w:sz w:val="21"/>
          <w:szCs w:val="21"/>
          <w:lang w:eastAsia="ja-JP"/>
        </w:rPr>
        <w:t>e</w:t>
      </w:r>
      <w:r w:rsidR="00E27BA7" w:rsidRPr="00A63CB6">
        <w:rPr>
          <w:rFonts w:hint="eastAsia"/>
          <w:sz w:val="21"/>
          <w:szCs w:val="21"/>
          <w:lang w:eastAsia="ja-JP"/>
        </w:rPr>
        <w:t xml:space="preserve">aching and Learning, University of Calgary </w:t>
      </w:r>
    </w:p>
    <w:p w14:paraId="5A582914" w14:textId="77777777" w:rsidR="00BA42D0" w:rsidRPr="00A63CB6" w:rsidRDefault="00BA42D0" w:rsidP="002876E0">
      <w:pPr>
        <w:widowControl w:val="0"/>
        <w:adjustRightInd w:val="0"/>
        <w:rPr>
          <w:i/>
          <w:sz w:val="21"/>
          <w:szCs w:val="21"/>
          <w:lang w:eastAsia="ja-JP"/>
        </w:rPr>
      </w:pPr>
    </w:p>
    <w:p w14:paraId="229AADBB" w14:textId="77777777" w:rsidR="002876E0" w:rsidRPr="00A63CB6" w:rsidRDefault="00E27BA7" w:rsidP="002876E0">
      <w:pPr>
        <w:widowControl w:val="0"/>
        <w:adjustRightInd w:val="0"/>
        <w:rPr>
          <w:i/>
          <w:sz w:val="21"/>
          <w:szCs w:val="21"/>
        </w:rPr>
      </w:pPr>
      <w:r w:rsidRPr="00A63CB6">
        <w:rPr>
          <w:rFonts w:hint="eastAsia"/>
          <w:i/>
          <w:sz w:val="21"/>
          <w:szCs w:val="21"/>
          <w:lang w:eastAsia="ja-JP"/>
        </w:rPr>
        <w:t>Course Design</w:t>
      </w:r>
    </w:p>
    <w:p w14:paraId="0D4585B5" w14:textId="77777777" w:rsidR="007D3143" w:rsidRPr="00A63CB6" w:rsidRDefault="00E27BA7" w:rsidP="00E213E4">
      <w:pPr>
        <w:widowControl w:val="0"/>
        <w:adjustRightInd w:val="0"/>
        <w:ind w:left="720"/>
        <w:rPr>
          <w:sz w:val="21"/>
          <w:szCs w:val="21"/>
          <w:lang w:eastAsia="ja-JP"/>
        </w:rPr>
      </w:pPr>
      <w:r w:rsidRPr="00A63CB6">
        <w:rPr>
          <w:sz w:val="21"/>
          <w:szCs w:val="21"/>
        </w:rPr>
        <w:t>October and November 2014</w:t>
      </w:r>
      <w:r w:rsidRPr="00A63CB6">
        <w:rPr>
          <w:rFonts w:hint="eastAsia"/>
          <w:sz w:val="21"/>
          <w:szCs w:val="21"/>
          <w:lang w:eastAsia="ja-JP"/>
        </w:rPr>
        <w:t xml:space="preserve"> (12 hours), Taylor I</w:t>
      </w:r>
      <w:r w:rsidRPr="00A63CB6">
        <w:rPr>
          <w:sz w:val="21"/>
          <w:szCs w:val="21"/>
          <w:lang w:eastAsia="ja-JP"/>
        </w:rPr>
        <w:t>n</w:t>
      </w:r>
      <w:r w:rsidRPr="00A63CB6">
        <w:rPr>
          <w:rFonts w:hint="eastAsia"/>
          <w:sz w:val="21"/>
          <w:szCs w:val="21"/>
          <w:lang w:eastAsia="ja-JP"/>
        </w:rPr>
        <w:t>stitute for T</w:t>
      </w:r>
      <w:r w:rsidRPr="00A63CB6">
        <w:rPr>
          <w:sz w:val="21"/>
          <w:szCs w:val="21"/>
          <w:lang w:eastAsia="ja-JP"/>
        </w:rPr>
        <w:t>e</w:t>
      </w:r>
      <w:r w:rsidRPr="00A63CB6">
        <w:rPr>
          <w:rFonts w:hint="eastAsia"/>
          <w:sz w:val="21"/>
          <w:szCs w:val="21"/>
          <w:lang w:eastAsia="ja-JP"/>
        </w:rPr>
        <w:t xml:space="preserve">aching and Learning, </w:t>
      </w:r>
    </w:p>
    <w:p w14:paraId="16AF8920" w14:textId="3F2725BB" w:rsidR="006110B5" w:rsidRPr="00A63CB6" w:rsidRDefault="00E27BA7" w:rsidP="00E213E4">
      <w:pPr>
        <w:widowControl w:val="0"/>
        <w:adjustRightInd w:val="0"/>
        <w:ind w:left="720"/>
        <w:rPr>
          <w:sz w:val="21"/>
          <w:szCs w:val="21"/>
          <w:lang w:eastAsia="ja-JP"/>
        </w:rPr>
      </w:pPr>
      <w:r w:rsidRPr="00A63CB6">
        <w:rPr>
          <w:rFonts w:hint="eastAsia"/>
          <w:sz w:val="21"/>
          <w:szCs w:val="21"/>
          <w:lang w:eastAsia="ja-JP"/>
        </w:rPr>
        <w:t xml:space="preserve">University of Calgary </w:t>
      </w:r>
    </w:p>
    <w:p w14:paraId="15BAF187" w14:textId="77777777" w:rsidR="00F15AE8" w:rsidRPr="00A63CB6" w:rsidRDefault="00F15AE8" w:rsidP="00F75C99">
      <w:pPr>
        <w:widowControl w:val="0"/>
        <w:adjustRightInd w:val="0"/>
        <w:rPr>
          <w:sz w:val="21"/>
          <w:szCs w:val="21"/>
        </w:rPr>
      </w:pPr>
    </w:p>
    <w:p w14:paraId="182608A5" w14:textId="4604B473" w:rsidR="002876E0" w:rsidRPr="00A63CB6" w:rsidRDefault="00E27BA7" w:rsidP="002876E0">
      <w:pPr>
        <w:widowControl w:val="0"/>
        <w:adjustRightInd w:val="0"/>
        <w:rPr>
          <w:i/>
          <w:sz w:val="21"/>
          <w:szCs w:val="21"/>
        </w:rPr>
      </w:pPr>
      <w:r w:rsidRPr="00A63CB6">
        <w:rPr>
          <w:i/>
          <w:sz w:val="21"/>
          <w:szCs w:val="21"/>
        </w:rPr>
        <w:t>Teaching Controversial Subject</w:t>
      </w:r>
      <w:r w:rsidR="00E213E4" w:rsidRPr="00A63CB6">
        <w:rPr>
          <w:i/>
          <w:sz w:val="21"/>
          <w:szCs w:val="21"/>
        </w:rPr>
        <w:t>s</w:t>
      </w:r>
      <w:r w:rsidRPr="00A63CB6">
        <w:rPr>
          <w:rFonts w:hint="eastAsia"/>
          <w:b/>
          <w:i/>
          <w:sz w:val="21"/>
          <w:szCs w:val="21"/>
          <w:lang w:eastAsia="ja-JP"/>
        </w:rPr>
        <w:t xml:space="preserve"> </w:t>
      </w:r>
    </w:p>
    <w:p w14:paraId="5EAE89BA" w14:textId="3B8BD567" w:rsidR="00E27BA7" w:rsidRPr="00A63CB6" w:rsidRDefault="00E27BA7" w:rsidP="002876E0">
      <w:pPr>
        <w:widowControl w:val="0"/>
        <w:adjustRightInd w:val="0"/>
        <w:ind w:left="720"/>
        <w:rPr>
          <w:sz w:val="21"/>
          <w:szCs w:val="21"/>
        </w:rPr>
      </w:pPr>
      <w:r w:rsidRPr="00A63CB6">
        <w:rPr>
          <w:sz w:val="21"/>
          <w:szCs w:val="21"/>
        </w:rPr>
        <w:t xml:space="preserve">October </w:t>
      </w:r>
      <w:r w:rsidRPr="00A63CB6">
        <w:rPr>
          <w:rFonts w:hint="eastAsia"/>
          <w:sz w:val="21"/>
          <w:szCs w:val="21"/>
          <w:lang w:eastAsia="ja-JP"/>
        </w:rPr>
        <w:t>5, 2015 &amp; December 3, 2015</w:t>
      </w:r>
      <w:r w:rsidRPr="00A63CB6">
        <w:rPr>
          <w:b/>
          <w:i/>
          <w:sz w:val="21"/>
          <w:szCs w:val="21"/>
        </w:rPr>
        <w:t xml:space="preserve"> </w:t>
      </w:r>
      <w:r w:rsidRPr="00A63CB6">
        <w:rPr>
          <w:sz w:val="21"/>
          <w:szCs w:val="21"/>
        </w:rPr>
        <w:t>(</w:t>
      </w:r>
      <w:r w:rsidRPr="00A63CB6">
        <w:rPr>
          <w:rFonts w:hint="eastAsia"/>
          <w:sz w:val="21"/>
          <w:szCs w:val="21"/>
          <w:lang w:eastAsia="ja-JP"/>
        </w:rPr>
        <w:t>4</w:t>
      </w:r>
      <w:r w:rsidRPr="00A63CB6">
        <w:rPr>
          <w:sz w:val="21"/>
          <w:szCs w:val="21"/>
        </w:rPr>
        <w:t xml:space="preserve"> hours)</w:t>
      </w:r>
      <w:r w:rsidRPr="00A63CB6">
        <w:rPr>
          <w:rFonts w:hint="eastAsia"/>
          <w:sz w:val="21"/>
          <w:szCs w:val="21"/>
          <w:lang w:eastAsia="ja-JP"/>
        </w:rPr>
        <w:t>, Taylor I</w:t>
      </w:r>
      <w:r w:rsidRPr="00A63CB6">
        <w:rPr>
          <w:sz w:val="21"/>
          <w:szCs w:val="21"/>
          <w:lang w:eastAsia="ja-JP"/>
        </w:rPr>
        <w:t>n</w:t>
      </w:r>
      <w:r w:rsidRPr="00A63CB6">
        <w:rPr>
          <w:rFonts w:hint="eastAsia"/>
          <w:sz w:val="21"/>
          <w:szCs w:val="21"/>
          <w:lang w:eastAsia="ja-JP"/>
        </w:rPr>
        <w:t>stitute for T</w:t>
      </w:r>
      <w:r w:rsidRPr="00A63CB6">
        <w:rPr>
          <w:sz w:val="21"/>
          <w:szCs w:val="21"/>
          <w:lang w:eastAsia="ja-JP"/>
        </w:rPr>
        <w:t>e</w:t>
      </w:r>
      <w:r w:rsidRPr="00A63CB6">
        <w:rPr>
          <w:rFonts w:hint="eastAsia"/>
          <w:sz w:val="21"/>
          <w:szCs w:val="21"/>
          <w:lang w:eastAsia="ja-JP"/>
        </w:rPr>
        <w:t>aching and Learning, University of Calgary</w:t>
      </w:r>
      <w:r w:rsidRPr="00A63CB6">
        <w:rPr>
          <w:sz w:val="21"/>
          <w:szCs w:val="21"/>
        </w:rPr>
        <w:t xml:space="preserve"> </w:t>
      </w:r>
    </w:p>
    <w:p w14:paraId="0A2BBE3C" w14:textId="77777777" w:rsidR="006110B5" w:rsidRPr="00A63CB6" w:rsidRDefault="006110B5" w:rsidP="002876E0">
      <w:pPr>
        <w:widowControl w:val="0"/>
        <w:adjustRightInd w:val="0"/>
        <w:ind w:left="720"/>
        <w:rPr>
          <w:sz w:val="21"/>
          <w:szCs w:val="21"/>
        </w:rPr>
      </w:pPr>
    </w:p>
    <w:p w14:paraId="0A2B1AD1" w14:textId="77777777" w:rsidR="002876E0" w:rsidRPr="00A63CB6" w:rsidRDefault="00E27BA7" w:rsidP="002876E0">
      <w:pPr>
        <w:widowControl w:val="0"/>
        <w:adjustRightInd w:val="0"/>
        <w:rPr>
          <w:i/>
          <w:sz w:val="21"/>
          <w:szCs w:val="21"/>
        </w:rPr>
      </w:pPr>
      <w:r w:rsidRPr="00A63CB6">
        <w:rPr>
          <w:i/>
          <w:sz w:val="21"/>
          <w:szCs w:val="21"/>
        </w:rPr>
        <w:t xml:space="preserve">Documenting </w:t>
      </w:r>
      <w:r w:rsidRPr="00A63CB6">
        <w:rPr>
          <w:rFonts w:hint="eastAsia"/>
          <w:i/>
          <w:sz w:val="21"/>
          <w:szCs w:val="21"/>
          <w:lang w:eastAsia="ja-JP"/>
        </w:rPr>
        <w:t>Q</w:t>
      </w:r>
      <w:r w:rsidRPr="00A63CB6">
        <w:rPr>
          <w:i/>
          <w:sz w:val="21"/>
          <w:szCs w:val="21"/>
        </w:rPr>
        <w:t xml:space="preserve">uality </w:t>
      </w:r>
      <w:r w:rsidRPr="00A63CB6">
        <w:rPr>
          <w:rFonts w:hint="eastAsia"/>
          <w:i/>
          <w:sz w:val="21"/>
          <w:szCs w:val="21"/>
          <w:lang w:eastAsia="ja-JP"/>
        </w:rPr>
        <w:t>T</w:t>
      </w:r>
      <w:r w:rsidRPr="00A63CB6">
        <w:rPr>
          <w:i/>
          <w:sz w:val="21"/>
          <w:szCs w:val="21"/>
        </w:rPr>
        <w:t xml:space="preserve">eaching </w:t>
      </w:r>
      <w:r w:rsidRPr="00A63CB6">
        <w:rPr>
          <w:rFonts w:hint="eastAsia"/>
          <w:i/>
          <w:sz w:val="21"/>
          <w:szCs w:val="21"/>
          <w:lang w:eastAsia="ja-JP"/>
        </w:rPr>
        <w:t>U</w:t>
      </w:r>
      <w:r w:rsidRPr="00A63CB6">
        <w:rPr>
          <w:i/>
          <w:sz w:val="21"/>
          <w:szCs w:val="21"/>
        </w:rPr>
        <w:t xml:space="preserve">sing a </w:t>
      </w:r>
      <w:r w:rsidRPr="00A63CB6">
        <w:rPr>
          <w:rFonts w:hint="eastAsia"/>
          <w:i/>
          <w:sz w:val="21"/>
          <w:szCs w:val="21"/>
          <w:lang w:eastAsia="ja-JP"/>
        </w:rPr>
        <w:t>D</w:t>
      </w:r>
      <w:r w:rsidRPr="00A63CB6">
        <w:rPr>
          <w:i/>
          <w:sz w:val="21"/>
          <w:szCs w:val="21"/>
        </w:rPr>
        <w:t>ossier</w:t>
      </w:r>
    </w:p>
    <w:p w14:paraId="35219B7D" w14:textId="52228D22" w:rsidR="006110B5" w:rsidRPr="00A63CB6" w:rsidRDefault="00E27BA7" w:rsidP="001F0F97">
      <w:pPr>
        <w:widowControl w:val="0"/>
        <w:adjustRightInd w:val="0"/>
        <w:ind w:left="720"/>
        <w:rPr>
          <w:sz w:val="21"/>
          <w:szCs w:val="21"/>
          <w:lang w:eastAsia="ja-JP"/>
        </w:rPr>
      </w:pPr>
      <w:r w:rsidRPr="00A63CB6">
        <w:rPr>
          <w:sz w:val="21"/>
          <w:szCs w:val="21"/>
        </w:rPr>
        <w:t>February 10, 2016</w:t>
      </w:r>
      <w:r w:rsidRPr="00A63CB6">
        <w:rPr>
          <w:rFonts w:hint="eastAsia"/>
          <w:sz w:val="21"/>
          <w:szCs w:val="21"/>
          <w:lang w:eastAsia="ja-JP"/>
        </w:rPr>
        <w:t xml:space="preserve"> (2 hours), </w:t>
      </w:r>
      <w:r w:rsidR="00B249F0" w:rsidRPr="00A63CB6">
        <w:rPr>
          <w:sz w:val="21"/>
          <w:szCs w:val="21"/>
          <w:lang w:eastAsia="ja-JP"/>
        </w:rPr>
        <w:t xml:space="preserve">Office of Teaching and Learning, </w:t>
      </w:r>
      <w:r w:rsidRPr="00A63CB6">
        <w:rPr>
          <w:rFonts w:hint="eastAsia"/>
          <w:sz w:val="21"/>
          <w:szCs w:val="21"/>
          <w:lang w:eastAsia="ja-JP"/>
        </w:rPr>
        <w:t>Werklund S</w:t>
      </w:r>
      <w:r w:rsidRPr="00A63CB6">
        <w:rPr>
          <w:sz w:val="21"/>
          <w:szCs w:val="21"/>
          <w:lang w:eastAsia="ja-JP"/>
        </w:rPr>
        <w:t>c</w:t>
      </w:r>
      <w:r w:rsidRPr="00A63CB6">
        <w:rPr>
          <w:rFonts w:hint="eastAsia"/>
          <w:sz w:val="21"/>
          <w:szCs w:val="21"/>
          <w:lang w:eastAsia="ja-JP"/>
        </w:rPr>
        <w:t xml:space="preserve">hool of Education, University of Calgary </w:t>
      </w:r>
    </w:p>
    <w:p w14:paraId="2BBFA39F" w14:textId="77777777" w:rsidR="00EE4D7B" w:rsidRPr="00A63CB6" w:rsidRDefault="00EE4D7B" w:rsidP="001F0F97">
      <w:pPr>
        <w:widowControl w:val="0"/>
        <w:adjustRightInd w:val="0"/>
        <w:ind w:left="720"/>
        <w:rPr>
          <w:sz w:val="21"/>
          <w:szCs w:val="21"/>
          <w:lang w:eastAsia="ja-JP"/>
        </w:rPr>
      </w:pPr>
    </w:p>
    <w:p w14:paraId="3511044B" w14:textId="15CE670D" w:rsidR="007606E4" w:rsidRPr="00A63CB6" w:rsidRDefault="007606E4" w:rsidP="007606E4">
      <w:pPr>
        <w:rPr>
          <w:b/>
          <w:sz w:val="22"/>
          <w:szCs w:val="22"/>
          <w:lang w:eastAsia="ja-JP"/>
        </w:rPr>
      </w:pPr>
      <w:r w:rsidRPr="00A63CB6">
        <w:rPr>
          <w:b/>
          <w:sz w:val="22"/>
          <w:szCs w:val="22"/>
          <w:lang w:eastAsia="ja-JP"/>
        </w:rPr>
        <w:t>CONFERENCE PRESENTATIONS, PAPERS, AND POSTERS</w:t>
      </w:r>
    </w:p>
    <w:p w14:paraId="529912F3" w14:textId="5020A48E" w:rsidR="00474F7E" w:rsidRPr="00A63CB6" w:rsidRDefault="00474F7E" w:rsidP="007606E4">
      <w:pPr>
        <w:rPr>
          <w:iCs/>
          <w:sz w:val="21"/>
          <w:szCs w:val="21"/>
          <w:lang w:eastAsia="ja-JP"/>
        </w:rPr>
      </w:pPr>
      <w:r w:rsidRPr="00A63CB6">
        <w:rPr>
          <w:b/>
          <w:noProof/>
          <w:sz w:val="22"/>
          <w:szCs w:val="22"/>
        </w:rPr>
        <mc:AlternateContent>
          <mc:Choice Requires="wps">
            <w:drawing>
              <wp:anchor distT="0" distB="0" distL="114300" distR="114300" simplePos="0" relativeHeight="251656192" behindDoc="0" locked="0" layoutInCell="1" allowOverlap="1" wp14:anchorId="5D646B12" wp14:editId="706C82FA">
                <wp:simplePos x="0" y="0"/>
                <wp:positionH relativeFrom="column">
                  <wp:posOffset>0</wp:posOffset>
                </wp:positionH>
                <wp:positionV relativeFrom="paragraph">
                  <wp:posOffset>0</wp:posOffset>
                </wp:positionV>
                <wp:extent cx="5893358" cy="25121"/>
                <wp:effectExtent l="0" t="0" r="31750" b="32385"/>
                <wp:wrapNone/>
                <wp:docPr id="7" name="直線コネクタ 7"/>
                <wp:cNvGraphicFramePr/>
                <a:graphic xmlns:a="http://schemas.openxmlformats.org/drawingml/2006/main">
                  <a:graphicData uri="http://schemas.microsoft.com/office/word/2010/wordprocessingShape">
                    <wps:wsp>
                      <wps:cNvCnPr/>
                      <wps:spPr>
                        <a:xfrm flipV="1">
                          <a:off x="0" y="0"/>
                          <a:ext cx="5893358" cy="251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82595F" id="直線コネクタ 7"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0,0" to="464.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" strokecolor="black [3040]"/>
            </w:pict>
          </mc:Fallback>
        </mc:AlternateContent>
      </w:r>
    </w:p>
    <w:p w14:paraId="2EA3BD92" w14:textId="77777777" w:rsidR="009D17E3" w:rsidRPr="002B61BE" w:rsidRDefault="009D17E3" w:rsidP="009D17E3">
      <w:pPr>
        <w:rPr>
          <w:rFonts w:ascii="Arial" w:hAnsi="Arial" w:cs="Arial"/>
          <w:b/>
          <w:iCs/>
          <w:sz w:val="22"/>
          <w:szCs w:val="22"/>
          <w:lang w:val="en-GB" w:eastAsia="ja-JP"/>
        </w:rPr>
      </w:pPr>
      <w:r w:rsidRPr="002B61BE">
        <w:rPr>
          <w:rFonts w:ascii="Arial" w:hAnsi="Arial" w:cs="Arial"/>
          <w:b/>
          <w:iCs/>
          <w:sz w:val="22"/>
          <w:szCs w:val="22"/>
          <w:lang w:val="en-GB" w:eastAsia="ja-JP"/>
        </w:rPr>
        <w:t>Invited Talks</w:t>
      </w:r>
    </w:p>
    <w:p w14:paraId="5AAC5AE3" w14:textId="203BECAA" w:rsidR="009D17E3" w:rsidRDefault="009D17E3" w:rsidP="009D17E3">
      <w:pPr>
        <w:rPr>
          <w:b/>
          <w:iCs/>
          <w:sz w:val="22"/>
          <w:szCs w:val="22"/>
          <w:lang w:val="en-GB" w:eastAsia="ja-JP"/>
        </w:rPr>
      </w:pPr>
    </w:p>
    <w:p w14:paraId="11511A25" w14:textId="7560AA07" w:rsidR="000A03A6" w:rsidRPr="00A63CB6" w:rsidRDefault="000A03A6" w:rsidP="000A03A6">
      <w:pPr>
        <w:pStyle w:val="NoSpacing"/>
        <w:ind w:left="567" w:hanging="567"/>
        <w:rPr>
          <w:sz w:val="21"/>
          <w:szCs w:val="21"/>
        </w:rPr>
      </w:pPr>
      <w:r w:rsidRPr="00A63CB6">
        <w:rPr>
          <w:sz w:val="21"/>
          <w:szCs w:val="21"/>
        </w:rPr>
        <w:t>Takeuchi, M.A. (</w:t>
      </w:r>
      <w:r>
        <w:rPr>
          <w:sz w:val="21"/>
          <w:szCs w:val="21"/>
        </w:rPr>
        <w:t>postponed to 2023 due to the COVID-19 pandemic</w:t>
      </w:r>
      <w:r w:rsidRPr="00A63CB6">
        <w:rPr>
          <w:sz w:val="21"/>
          <w:szCs w:val="21"/>
        </w:rPr>
        <w:t xml:space="preserve">). </w:t>
      </w:r>
      <w:r w:rsidRPr="00A63CB6">
        <w:rPr>
          <w:i/>
          <w:iCs/>
          <w:sz w:val="21"/>
          <w:szCs w:val="21"/>
        </w:rPr>
        <w:t>Missing voices in STEM: Historically marginalized STEM knowledge as a lens for disrupting dilemmas in global food production</w:t>
      </w:r>
      <w:r w:rsidRPr="00A63CB6">
        <w:rPr>
          <w:sz w:val="21"/>
          <w:szCs w:val="21"/>
        </w:rPr>
        <w:t>. An invited speech at 2021 Gordon Research Conference (GRC) on Chemistry Education Research and Practice (CERP)</w:t>
      </w:r>
    </w:p>
    <w:p w14:paraId="478BC2D0" w14:textId="3A3D4A2F" w:rsidR="001B59A3" w:rsidRDefault="001B59A3" w:rsidP="009C788A">
      <w:pPr>
        <w:pStyle w:val="NoSpacing"/>
        <w:rPr>
          <w:sz w:val="21"/>
          <w:szCs w:val="21"/>
        </w:rPr>
      </w:pPr>
    </w:p>
    <w:p w14:paraId="5C53CF87" w14:textId="349D2273" w:rsidR="00AB1CC8" w:rsidRDefault="00AB1CC8" w:rsidP="00AB1CC8">
      <w:pPr>
        <w:pStyle w:val="NoSpacing"/>
        <w:ind w:left="567" w:hanging="567"/>
        <w:rPr>
          <w:sz w:val="21"/>
          <w:szCs w:val="21"/>
        </w:rPr>
      </w:pPr>
      <w:r>
        <w:rPr>
          <w:sz w:val="21"/>
          <w:szCs w:val="21"/>
        </w:rPr>
        <w:t xml:space="preserve">An invited speaker for </w:t>
      </w:r>
      <w:r w:rsidRPr="00AB1CC8">
        <w:rPr>
          <w:i/>
          <w:iCs/>
          <w:sz w:val="21"/>
          <w:szCs w:val="21"/>
        </w:rPr>
        <w:t>AERA 2022 Presidential Session Symposium</w:t>
      </w:r>
      <w:r>
        <w:rPr>
          <w:sz w:val="21"/>
          <w:szCs w:val="21"/>
        </w:rPr>
        <w:t xml:space="preserve"> — 20 years of the war on terror: Reflections on militarism, schooling, and Muslim communities in the United States. </w:t>
      </w:r>
    </w:p>
    <w:p w14:paraId="34624D53" w14:textId="77777777" w:rsidR="00AB1CC8" w:rsidRDefault="00AB1CC8" w:rsidP="009C788A">
      <w:pPr>
        <w:pStyle w:val="NoSpacing"/>
        <w:rPr>
          <w:sz w:val="21"/>
          <w:szCs w:val="21"/>
        </w:rPr>
      </w:pPr>
    </w:p>
    <w:p w14:paraId="17CBFE02" w14:textId="330166A5" w:rsidR="00430043" w:rsidRDefault="00430043" w:rsidP="000A03A6">
      <w:pPr>
        <w:pStyle w:val="NoSpacing"/>
        <w:ind w:left="567" w:hanging="567"/>
        <w:rPr>
          <w:sz w:val="21"/>
          <w:szCs w:val="21"/>
        </w:rPr>
      </w:pPr>
      <w:r>
        <w:rPr>
          <w:sz w:val="21"/>
          <w:szCs w:val="21"/>
        </w:rPr>
        <w:t xml:space="preserve">An invited speaker for </w:t>
      </w:r>
      <w:r w:rsidRPr="00F136D8">
        <w:rPr>
          <w:i/>
          <w:iCs/>
          <w:sz w:val="21"/>
          <w:szCs w:val="21"/>
        </w:rPr>
        <w:t xml:space="preserve">International </w:t>
      </w:r>
      <w:r>
        <w:rPr>
          <w:i/>
          <w:iCs/>
          <w:sz w:val="21"/>
          <w:szCs w:val="21"/>
        </w:rPr>
        <w:t xml:space="preserve">Society </w:t>
      </w:r>
      <w:r w:rsidRPr="00F136D8">
        <w:rPr>
          <w:i/>
          <w:iCs/>
          <w:sz w:val="21"/>
          <w:szCs w:val="21"/>
        </w:rPr>
        <w:t>of the Learning Sciences</w:t>
      </w:r>
      <w:r>
        <w:rPr>
          <w:i/>
          <w:iCs/>
          <w:sz w:val="21"/>
          <w:szCs w:val="21"/>
        </w:rPr>
        <w:t xml:space="preserve"> Japan Affiliate </w:t>
      </w:r>
      <w:r>
        <w:rPr>
          <w:sz w:val="21"/>
          <w:szCs w:val="21"/>
        </w:rPr>
        <w:t xml:space="preserve">symposium — Equity and social justice in learning. </w:t>
      </w:r>
    </w:p>
    <w:p w14:paraId="45CEB529" w14:textId="77777777" w:rsidR="00430043" w:rsidRPr="00430043" w:rsidRDefault="00430043" w:rsidP="000A03A6">
      <w:pPr>
        <w:pStyle w:val="NoSpacing"/>
        <w:ind w:left="567" w:hanging="567"/>
        <w:rPr>
          <w:sz w:val="21"/>
          <w:szCs w:val="21"/>
        </w:rPr>
      </w:pPr>
    </w:p>
    <w:p w14:paraId="5CF9976B" w14:textId="43BF2A71" w:rsidR="000A03A6" w:rsidRDefault="00AB1CC8" w:rsidP="000A03A6">
      <w:pPr>
        <w:pStyle w:val="NoSpacing"/>
        <w:ind w:left="567" w:hanging="567"/>
        <w:rPr>
          <w:sz w:val="21"/>
          <w:szCs w:val="21"/>
        </w:rPr>
      </w:pPr>
      <w:r>
        <w:rPr>
          <w:sz w:val="21"/>
          <w:szCs w:val="21"/>
        </w:rPr>
        <w:t xml:space="preserve">An invited speaker at </w:t>
      </w:r>
      <w:r>
        <w:rPr>
          <w:i/>
          <w:iCs/>
          <w:sz w:val="21"/>
          <w:szCs w:val="21"/>
        </w:rPr>
        <w:t>An I</w:t>
      </w:r>
      <w:r w:rsidRPr="00F136D8">
        <w:rPr>
          <w:i/>
          <w:iCs/>
          <w:sz w:val="21"/>
          <w:szCs w:val="21"/>
        </w:rPr>
        <w:t xml:space="preserve">nvited Panel on Social Justice the International Conference of the Learning Sciences </w:t>
      </w:r>
      <w:proofErr w:type="gramStart"/>
      <w:r w:rsidRPr="00F136D8">
        <w:rPr>
          <w:i/>
          <w:iCs/>
          <w:sz w:val="21"/>
          <w:szCs w:val="21"/>
        </w:rPr>
        <w:t>2021</w:t>
      </w:r>
      <w:r>
        <w:rPr>
          <w:sz w:val="21"/>
          <w:szCs w:val="21"/>
        </w:rPr>
        <w:t xml:space="preserve">  —</w:t>
      </w:r>
      <w:proofErr w:type="gramEnd"/>
      <w:r>
        <w:rPr>
          <w:sz w:val="21"/>
          <w:szCs w:val="21"/>
        </w:rPr>
        <w:t xml:space="preserve"> </w:t>
      </w:r>
      <w:r w:rsidR="000A03A6" w:rsidRPr="00F136D8">
        <w:rPr>
          <w:sz w:val="21"/>
          <w:szCs w:val="21"/>
        </w:rPr>
        <w:t xml:space="preserve">Expanding conceptions of learning: Colonialism, social movements, and possible futures. </w:t>
      </w:r>
    </w:p>
    <w:p w14:paraId="6E32B9F6" w14:textId="366BE74C" w:rsidR="000A03A6" w:rsidRDefault="000A03A6" w:rsidP="000A03A6">
      <w:pPr>
        <w:pStyle w:val="NoSpacing"/>
        <w:ind w:left="567" w:hanging="567"/>
        <w:rPr>
          <w:sz w:val="21"/>
          <w:szCs w:val="21"/>
        </w:rPr>
      </w:pPr>
      <w:r>
        <w:rPr>
          <w:sz w:val="21"/>
          <w:szCs w:val="21"/>
        </w:rPr>
        <w:tab/>
        <w:t xml:space="preserve">Available at: </w:t>
      </w:r>
      <w:hyperlink r:id="rId42" w:history="1">
        <w:r w:rsidRPr="00791649">
          <w:rPr>
            <w:rStyle w:val="Hyperlink"/>
            <w:sz w:val="21"/>
            <w:szCs w:val="21"/>
          </w:rPr>
          <w:t>https://www.isls.org/annual-meeting/highlights/</w:t>
        </w:r>
      </w:hyperlink>
    </w:p>
    <w:p w14:paraId="6495212E" w14:textId="43553F7D" w:rsidR="000A03A6" w:rsidRDefault="000A03A6" w:rsidP="000A03A6">
      <w:pPr>
        <w:pStyle w:val="NoSpacing"/>
        <w:ind w:left="567" w:hanging="567"/>
        <w:rPr>
          <w:sz w:val="21"/>
          <w:szCs w:val="21"/>
        </w:rPr>
      </w:pPr>
      <w:r>
        <w:rPr>
          <w:sz w:val="21"/>
          <w:szCs w:val="21"/>
        </w:rPr>
        <w:tab/>
        <w:t xml:space="preserve">Dr. Thomas Philip (University of California Berkeley), Dr. Lucy </w:t>
      </w:r>
      <w:proofErr w:type="spellStart"/>
      <w:r>
        <w:rPr>
          <w:sz w:val="21"/>
          <w:szCs w:val="21"/>
        </w:rPr>
        <w:t>Avraamidou</w:t>
      </w:r>
      <w:proofErr w:type="spellEnd"/>
      <w:r>
        <w:rPr>
          <w:sz w:val="21"/>
          <w:szCs w:val="21"/>
        </w:rPr>
        <w:t xml:space="preserve"> (University of </w:t>
      </w:r>
      <w:proofErr w:type="spellStart"/>
      <w:r>
        <w:rPr>
          <w:sz w:val="21"/>
          <w:szCs w:val="21"/>
        </w:rPr>
        <w:t>Goningen</w:t>
      </w:r>
      <w:proofErr w:type="spellEnd"/>
      <w:r>
        <w:rPr>
          <w:sz w:val="21"/>
          <w:szCs w:val="21"/>
        </w:rPr>
        <w:t>), Dr. Arshad Ali (The George Washington University), Dr. Natalie R. Davis (Georgia State University), Dr. Ananda Marin (University of California Los Angeles), Isabel Martins (</w:t>
      </w:r>
      <w:proofErr w:type="spellStart"/>
      <w:r>
        <w:rPr>
          <w:sz w:val="21"/>
          <w:szCs w:val="21"/>
        </w:rPr>
        <w:t>Universidade</w:t>
      </w:r>
      <w:proofErr w:type="spellEnd"/>
      <w:r>
        <w:rPr>
          <w:sz w:val="21"/>
          <w:szCs w:val="21"/>
        </w:rPr>
        <w:t xml:space="preserve"> Federal do Rio de Janeiro), Dr. Audrey </w:t>
      </w:r>
      <w:proofErr w:type="spellStart"/>
      <w:r>
        <w:rPr>
          <w:sz w:val="21"/>
          <w:szCs w:val="21"/>
        </w:rPr>
        <w:t>Msimanga</w:t>
      </w:r>
      <w:proofErr w:type="spellEnd"/>
      <w:r>
        <w:rPr>
          <w:sz w:val="21"/>
          <w:szCs w:val="21"/>
        </w:rPr>
        <w:t xml:space="preserve"> (University of the Witwatersrand), </w:t>
      </w:r>
      <w:r w:rsidR="00AB1CC8">
        <w:rPr>
          <w:sz w:val="21"/>
          <w:szCs w:val="21"/>
        </w:rPr>
        <w:t xml:space="preserve">Dr. Miwa Aoki Takeuchi (University of Calgary), </w:t>
      </w:r>
      <w:r>
        <w:rPr>
          <w:sz w:val="21"/>
          <w:szCs w:val="21"/>
        </w:rPr>
        <w:t xml:space="preserve">and Dr. Shirin Vossoughi (Northwestern University) </w:t>
      </w:r>
    </w:p>
    <w:p w14:paraId="79CAEC38" w14:textId="77777777" w:rsidR="001C5FA6" w:rsidRPr="00A63CB6" w:rsidRDefault="001C5FA6" w:rsidP="000A03A6">
      <w:pPr>
        <w:pStyle w:val="NoSpacing"/>
        <w:rPr>
          <w:sz w:val="21"/>
          <w:szCs w:val="21"/>
        </w:rPr>
      </w:pPr>
    </w:p>
    <w:p w14:paraId="17799020" w14:textId="0D67BEB3" w:rsidR="00AB1CC8" w:rsidRDefault="009D17E3" w:rsidP="007369C7">
      <w:pPr>
        <w:pStyle w:val="NoSpacing"/>
        <w:ind w:left="567" w:hanging="567"/>
        <w:rPr>
          <w:sz w:val="21"/>
          <w:szCs w:val="21"/>
        </w:rPr>
      </w:pPr>
      <w:r w:rsidRPr="00A63CB6">
        <w:rPr>
          <w:sz w:val="21"/>
          <w:szCs w:val="21"/>
        </w:rPr>
        <w:t>Takeuchi, M.A. (2020</w:t>
      </w:r>
      <w:r w:rsidR="00AB1CC8">
        <w:rPr>
          <w:sz w:val="21"/>
          <w:szCs w:val="21"/>
        </w:rPr>
        <w:t>, June</w:t>
      </w:r>
      <w:r w:rsidRPr="00A63CB6">
        <w:rPr>
          <w:sz w:val="21"/>
          <w:szCs w:val="21"/>
        </w:rPr>
        <w:t xml:space="preserve">). </w:t>
      </w:r>
      <w:hyperlink r:id="rId43" w:history="1">
        <w:r w:rsidRPr="00AB1CC8">
          <w:rPr>
            <w:rStyle w:val="Hyperlink"/>
            <w:i/>
            <w:iCs/>
            <w:sz w:val="21"/>
            <w:szCs w:val="21"/>
          </w:rPr>
          <w:t>Unveiling hidden epistemologies</w:t>
        </w:r>
      </w:hyperlink>
      <w:r w:rsidRPr="00A63CB6">
        <w:rPr>
          <w:i/>
          <w:iCs/>
          <w:sz w:val="21"/>
          <w:szCs w:val="21"/>
        </w:rPr>
        <w:t>.</w:t>
      </w:r>
      <w:r w:rsidRPr="00A63CB6">
        <w:rPr>
          <w:sz w:val="21"/>
          <w:szCs w:val="21"/>
        </w:rPr>
        <w:t xml:space="preserve"> </w:t>
      </w:r>
    </w:p>
    <w:p w14:paraId="22A9C1AD" w14:textId="77777777" w:rsidR="00D862AE" w:rsidRDefault="00AB1CC8" w:rsidP="00AB1CC8">
      <w:pPr>
        <w:pStyle w:val="NoSpacing"/>
        <w:ind w:left="567"/>
        <w:rPr>
          <w:sz w:val="21"/>
          <w:szCs w:val="21"/>
        </w:rPr>
      </w:pPr>
      <w:r>
        <w:rPr>
          <w:sz w:val="21"/>
          <w:szCs w:val="21"/>
        </w:rPr>
        <w:t>An invited speaker at</w:t>
      </w:r>
      <w:r w:rsidR="009D17E3" w:rsidRPr="00A63CB6">
        <w:rPr>
          <w:sz w:val="21"/>
          <w:szCs w:val="21"/>
        </w:rPr>
        <w:t xml:space="preserve"> </w:t>
      </w:r>
      <w:r w:rsidRPr="00F136D8">
        <w:rPr>
          <w:i/>
          <w:iCs/>
          <w:sz w:val="21"/>
          <w:szCs w:val="21"/>
        </w:rPr>
        <w:t>the International Conference of the Learning Sciences 2021</w:t>
      </w:r>
      <w:r>
        <w:rPr>
          <w:i/>
          <w:iCs/>
          <w:sz w:val="21"/>
          <w:szCs w:val="21"/>
        </w:rPr>
        <w:t xml:space="preserve"> </w:t>
      </w:r>
      <w:proofErr w:type="gramStart"/>
      <w:r>
        <w:rPr>
          <w:sz w:val="21"/>
          <w:szCs w:val="21"/>
        </w:rPr>
        <w:t xml:space="preserve">— </w:t>
      </w:r>
      <w:r w:rsidR="009D17E3" w:rsidRPr="00A63CB6">
        <w:rPr>
          <w:sz w:val="21"/>
          <w:szCs w:val="21"/>
        </w:rPr>
        <w:t xml:space="preserve"> </w:t>
      </w:r>
      <w:r>
        <w:rPr>
          <w:sz w:val="21"/>
          <w:szCs w:val="21"/>
        </w:rPr>
        <w:t>L</w:t>
      </w:r>
      <w:r w:rsidR="009D17E3" w:rsidRPr="00A63CB6">
        <w:rPr>
          <w:sz w:val="21"/>
          <w:szCs w:val="21"/>
        </w:rPr>
        <w:t>earning</w:t>
      </w:r>
      <w:proofErr w:type="gramEnd"/>
      <w:r w:rsidR="009D17E3" w:rsidRPr="00A63CB6">
        <w:rPr>
          <w:sz w:val="21"/>
          <w:szCs w:val="21"/>
        </w:rPr>
        <w:t xml:space="preserve"> and </w:t>
      </w:r>
      <w:r>
        <w:rPr>
          <w:sz w:val="21"/>
          <w:szCs w:val="21"/>
        </w:rPr>
        <w:t>I</w:t>
      </w:r>
      <w:r w:rsidR="009D17E3" w:rsidRPr="00A63CB6">
        <w:rPr>
          <w:sz w:val="21"/>
          <w:szCs w:val="21"/>
        </w:rPr>
        <w:t xml:space="preserve">dentity: Imagining socio-political and ethical horizons of the learning sciences </w:t>
      </w:r>
    </w:p>
    <w:p w14:paraId="41F3D94B" w14:textId="0BFEA2D4" w:rsidR="00D862AE" w:rsidRDefault="00D862AE" w:rsidP="00D862AE">
      <w:pPr>
        <w:pStyle w:val="NoSpacing"/>
        <w:ind w:left="567"/>
        <w:rPr>
          <w:sz w:val="21"/>
          <w:szCs w:val="21"/>
        </w:rPr>
      </w:pPr>
      <w:r>
        <w:rPr>
          <w:sz w:val="21"/>
          <w:szCs w:val="21"/>
        </w:rPr>
        <w:t xml:space="preserve">Available at: </w:t>
      </w:r>
      <w:hyperlink r:id="rId44" w:history="1">
        <w:r w:rsidRPr="00791649">
          <w:rPr>
            <w:rStyle w:val="Hyperlink"/>
            <w:sz w:val="21"/>
            <w:szCs w:val="21"/>
          </w:rPr>
          <w:t>https://www.isls.org/annual-meeting/icls/icls-2020-online-conference/</w:t>
        </w:r>
      </w:hyperlink>
    </w:p>
    <w:p w14:paraId="03A902B7" w14:textId="4E0A0A8F" w:rsidR="004E3A92" w:rsidRPr="000F0749" w:rsidRDefault="00D862AE" w:rsidP="000F0749">
      <w:pPr>
        <w:pStyle w:val="NoSpacing"/>
        <w:ind w:left="567"/>
        <w:rPr>
          <w:sz w:val="21"/>
          <w:szCs w:val="21"/>
        </w:rPr>
      </w:pPr>
      <w:r>
        <w:rPr>
          <w:rFonts w:eastAsia="Times New Roman"/>
          <w:sz w:val="21"/>
          <w:szCs w:val="21"/>
          <w:lang w:val="en-CA"/>
        </w:rPr>
        <w:t xml:space="preserve">Dr. </w:t>
      </w:r>
      <w:r w:rsidR="009D17E3" w:rsidRPr="00A63CB6">
        <w:rPr>
          <w:rFonts w:eastAsia="Times New Roman"/>
          <w:sz w:val="21"/>
          <w:szCs w:val="21"/>
          <w:lang w:val="en-CA"/>
        </w:rPr>
        <w:t>Kris Gutiérrez</w:t>
      </w:r>
      <w:r w:rsidR="00A00AAC" w:rsidRPr="00A63CB6">
        <w:rPr>
          <w:rFonts w:eastAsia="Times New Roman"/>
          <w:sz w:val="21"/>
          <w:szCs w:val="21"/>
          <w:lang w:val="en-CA"/>
        </w:rPr>
        <w:t xml:space="preserve"> (University of California, Berkeley)</w:t>
      </w:r>
      <w:r w:rsidR="009D17E3" w:rsidRPr="00A63CB6">
        <w:rPr>
          <w:rFonts w:eastAsia="Times New Roman"/>
          <w:sz w:val="21"/>
          <w:szCs w:val="21"/>
          <w:lang w:val="en-CA"/>
        </w:rPr>
        <w:t xml:space="preserve">, </w:t>
      </w:r>
      <w:r>
        <w:rPr>
          <w:rFonts w:eastAsia="Times New Roman"/>
          <w:sz w:val="21"/>
          <w:szCs w:val="21"/>
          <w:lang w:val="en-CA"/>
        </w:rPr>
        <w:t xml:space="preserve">Dr. </w:t>
      </w:r>
      <w:r w:rsidR="009D17E3" w:rsidRPr="00A63CB6">
        <w:rPr>
          <w:rFonts w:eastAsia="Times New Roman"/>
          <w:sz w:val="21"/>
          <w:szCs w:val="21"/>
          <w:lang w:val="en-CA"/>
        </w:rPr>
        <w:t>José Lizarraga</w:t>
      </w:r>
      <w:r w:rsidR="00A00AAC" w:rsidRPr="00A63CB6">
        <w:rPr>
          <w:rFonts w:eastAsia="Times New Roman"/>
          <w:sz w:val="21"/>
          <w:szCs w:val="21"/>
          <w:lang w:val="en-CA"/>
        </w:rPr>
        <w:t xml:space="preserve"> (University of Colorado Boulder)</w:t>
      </w:r>
      <w:r w:rsidR="009D17E3" w:rsidRPr="00A63CB6">
        <w:rPr>
          <w:rFonts w:eastAsia="Times New Roman"/>
          <w:sz w:val="21"/>
          <w:szCs w:val="21"/>
          <w:lang w:val="en-CA"/>
        </w:rPr>
        <w:t xml:space="preserve">, </w:t>
      </w:r>
      <w:r>
        <w:rPr>
          <w:rFonts w:eastAsia="Times New Roman"/>
          <w:sz w:val="21"/>
          <w:szCs w:val="21"/>
          <w:lang w:val="en-CA"/>
        </w:rPr>
        <w:t xml:space="preserve">Dr. </w:t>
      </w:r>
      <w:r w:rsidR="009D17E3" w:rsidRPr="00A63CB6">
        <w:rPr>
          <w:rFonts w:eastAsia="Times New Roman"/>
          <w:sz w:val="21"/>
          <w:szCs w:val="21"/>
          <w:lang w:val="en-CA"/>
        </w:rPr>
        <w:t>Ananda Marin</w:t>
      </w:r>
      <w:r w:rsidR="00A00AAC" w:rsidRPr="00A63CB6">
        <w:rPr>
          <w:rFonts w:eastAsia="Times New Roman"/>
          <w:sz w:val="21"/>
          <w:szCs w:val="21"/>
          <w:lang w:val="en-CA"/>
        </w:rPr>
        <w:t xml:space="preserve"> (University of California, Los Angeles)</w:t>
      </w:r>
      <w:r w:rsidR="009D17E3" w:rsidRPr="00A63CB6">
        <w:rPr>
          <w:rFonts w:eastAsia="Times New Roman"/>
          <w:sz w:val="21"/>
          <w:szCs w:val="21"/>
          <w:lang w:val="en-CA"/>
        </w:rPr>
        <w:t xml:space="preserve">, </w:t>
      </w:r>
      <w:r>
        <w:rPr>
          <w:rFonts w:eastAsia="Times New Roman"/>
          <w:sz w:val="21"/>
          <w:szCs w:val="21"/>
          <w:lang w:val="en-CA"/>
        </w:rPr>
        <w:t xml:space="preserve">Dr. </w:t>
      </w:r>
      <w:proofErr w:type="spellStart"/>
      <w:r w:rsidR="009D17E3" w:rsidRPr="00A63CB6">
        <w:rPr>
          <w:rFonts w:eastAsia="Times New Roman"/>
          <w:sz w:val="21"/>
          <w:szCs w:val="21"/>
          <w:lang w:val="en-CA"/>
        </w:rPr>
        <w:t>Na’ilah</w:t>
      </w:r>
      <w:proofErr w:type="spellEnd"/>
      <w:r w:rsidR="009D17E3" w:rsidRPr="00A63CB6">
        <w:rPr>
          <w:rFonts w:eastAsia="Times New Roman"/>
          <w:sz w:val="21"/>
          <w:szCs w:val="21"/>
          <w:lang w:val="en-CA"/>
        </w:rPr>
        <w:t xml:space="preserve"> </w:t>
      </w:r>
      <w:proofErr w:type="spellStart"/>
      <w:r w:rsidR="009D17E3" w:rsidRPr="00A63CB6">
        <w:rPr>
          <w:rFonts w:eastAsia="Times New Roman"/>
          <w:sz w:val="21"/>
          <w:szCs w:val="21"/>
          <w:lang w:val="en-CA"/>
        </w:rPr>
        <w:t>Suad</w:t>
      </w:r>
      <w:proofErr w:type="spellEnd"/>
      <w:r w:rsidR="009D17E3" w:rsidRPr="00A63CB6">
        <w:rPr>
          <w:rFonts w:eastAsia="Times New Roman"/>
          <w:sz w:val="21"/>
          <w:szCs w:val="21"/>
          <w:lang w:val="en-CA"/>
        </w:rPr>
        <w:t xml:space="preserve"> Nasir</w:t>
      </w:r>
      <w:r w:rsidR="00A00AAC" w:rsidRPr="00A63CB6">
        <w:rPr>
          <w:rFonts w:eastAsia="Times New Roman"/>
          <w:sz w:val="21"/>
          <w:szCs w:val="21"/>
          <w:lang w:val="en-CA"/>
        </w:rPr>
        <w:t xml:space="preserve"> (President, Spencer Foundation)</w:t>
      </w:r>
      <w:r w:rsidR="009D17E3" w:rsidRPr="00A63CB6">
        <w:rPr>
          <w:rFonts w:eastAsia="Times New Roman"/>
          <w:sz w:val="21"/>
          <w:szCs w:val="21"/>
          <w:lang w:val="en-CA"/>
        </w:rPr>
        <w:t xml:space="preserve">, </w:t>
      </w:r>
      <w:r>
        <w:rPr>
          <w:rFonts w:eastAsia="Times New Roman"/>
          <w:sz w:val="21"/>
          <w:szCs w:val="21"/>
          <w:lang w:val="en-CA"/>
        </w:rPr>
        <w:t xml:space="preserve">Dr. </w:t>
      </w:r>
      <w:r w:rsidR="009D17E3" w:rsidRPr="00A63CB6">
        <w:rPr>
          <w:rFonts w:eastAsia="Times New Roman"/>
          <w:sz w:val="21"/>
          <w:szCs w:val="21"/>
          <w:lang w:val="en-CA"/>
        </w:rPr>
        <w:t>Kalonji Nzinga</w:t>
      </w:r>
      <w:r w:rsidR="00A00AAC" w:rsidRPr="00A63CB6">
        <w:rPr>
          <w:rFonts w:eastAsia="Times New Roman"/>
          <w:sz w:val="21"/>
          <w:szCs w:val="21"/>
          <w:lang w:val="en-CA"/>
        </w:rPr>
        <w:t xml:space="preserve"> (University of Colorado Boulder)</w:t>
      </w:r>
      <w:r w:rsidR="009D17E3" w:rsidRPr="00A63CB6">
        <w:rPr>
          <w:rFonts w:eastAsia="Times New Roman"/>
          <w:sz w:val="21"/>
          <w:szCs w:val="21"/>
          <w:lang w:val="en-CA"/>
        </w:rPr>
        <w:t xml:space="preserve">, </w:t>
      </w:r>
      <w:r>
        <w:rPr>
          <w:rFonts w:eastAsia="Times New Roman"/>
          <w:sz w:val="21"/>
          <w:szCs w:val="21"/>
          <w:lang w:val="en-CA"/>
        </w:rPr>
        <w:t xml:space="preserve">Dr. </w:t>
      </w:r>
      <w:r w:rsidR="009D17E3" w:rsidRPr="00A63CB6">
        <w:rPr>
          <w:rFonts w:eastAsia="Times New Roman"/>
          <w:sz w:val="21"/>
          <w:szCs w:val="21"/>
          <w:lang w:val="en-CA"/>
        </w:rPr>
        <w:t>Pratim Sengupta</w:t>
      </w:r>
      <w:r w:rsidR="00A00AAC" w:rsidRPr="00A63CB6">
        <w:rPr>
          <w:rFonts w:eastAsia="Times New Roman"/>
          <w:sz w:val="21"/>
          <w:szCs w:val="21"/>
          <w:lang w:val="en-CA"/>
        </w:rPr>
        <w:t xml:space="preserve"> (University of Calgary)</w:t>
      </w:r>
      <w:r w:rsidR="009D17E3" w:rsidRPr="00A63CB6">
        <w:rPr>
          <w:rFonts w:eastAsia="Times New Roman"/>
          <w:sz w:val="21"/>
          <w:szCs w:val="21"/>
          <w:lang w:val="en-CA"/>
        </w:rPr>
        <w:t xml:space="preserve">, </w:t>
      </w:r>
      <w:r>
        <w:rPr>
          <w:rFonts w:eastAsia="Times New Roman"/>
          <w:sz w:val="21"/>
          <w:szCs w:val="21"/>
          <w:lang w:val="en-CA"/>
        </w:rPr>
        <w:t xml:space="preserve">Dr. </w:t>
      </w:r>
      <w:r w:rsidR="009D17E3" w:rsidRPr="00A63CB6">
        <w:rPr>
          <w:rFonts w:eastAsia="Times New Roman"/>
          <w:sz w:val="21"/>
          <w:szCs w:val="21"/>
          <w:lang w:val="en-CA"/>
        </w:rPr>
        <w:t>Jennifer Vadeboncoeur</w:t>
      </w:r>
      <w:r w:rsidR="00A00AAC" w:rsidRPr="00A63CB6">
        <w:rPr>
          <w:rFonts w:eastAsia="Times New Roman"/>
          <w:sz w:val="21"/>
          <w:szCs w:val="21"/>
          <w:lang w:val="en-CA"/>
        </w:rPr>
        <w:t xml:space="preserve"> (University of British Colombia)</w:t>
      </w:r>
      <w:r w:rsidR="009D17E3" w:rsidRPr="00A63CB6">
        <w:rPr>
          <w:rFonts w:eastAsia="Times New Roman"/>
          <w:sz w:val="21"/>
          <w:szCs w:val="21"/>
          <w:lang w:val="en-CA"/>
        </w:rPr>
        <w:t xml:space="preserve">, </w:t>
      </w:r>
      <w:r>
        <w:rPr>
          <w:rFonts w:eastAsia="Times New Roman"/>
          <w:sz w:val="21"/>
          <w:szCs w:val="21"/>
          <w:lang w:val="en-CA"/>
        </w:rPr>
        <w:t xml:space="preserve">Dr. </w:t>
      </w:r>
      <w:proofErr w:type="spellStart"/>
      <w:r w:rsidR="009D17E3" w:rsidRPr="00A63CB6">
        <w:rPr>
          <w:rFonts w:eastAsia="Times New Roman"/>
          <w:sz w:val="21"/>
          <w:szCs w:val="21"/>
          <w:lang w:val="en-CA"/>
        </w:rPr>
        <w:t>Sepehr</w:t>
      </w:r>
      <w:proofErr w:type="spellEnd"/>
      <w:r w:rsidR="009D17E3" w:rsidRPr="00A63CB6">
        <w:rPr>
          <w:rFonts w:eastAsia="Times New Roman"/>
          <w:sz w:val="21"/>
          <w:szCs w:val="21"/>
          <w:lang w:val="en-CA"/>
        </w:rPr>
        <w:t xml:space="preserve"> Vakil</w:t>
      </w:r>
      <w:r w:rsidR="00A00AAC" w:rsidRPr="00A63CB6">
        <w:rPr>
          <w:rFonts w:eastAsia="Times New Roman"/>
          <w:sz w:val="21"/>
          <w:szCs w:val="21"/>
          <w:lang w:val="en-CA"/>
        </w:rPr>
        <w:t xml:space="preserve"> (Northwestern University)</w:t>
      </w:r>
    </w:p>
    <w:p w14:paraId="7848D116" w14:textId="77777777" w:rsidR="004E3A92" w:rsidRDefault="004E3A92" w:rsidP="007606E4">
      <w:pPr>
        <w:rPr>
          <w:rFonts w:ascii="Arial" w:hAnsi="Arial" w:cs="Arial"/>
          <w:b/>
          <w:iCs/>
          <w:sz w:val="22"/>
          <w:szCs w:val="22"/>
          <w:lang w:val="en-GB" w:eastAsia="ja-JP"/>
        </w:rPr>
      </w:pPr>
    </w:p>
    <w:p w14:paraId="6F867DD5" w14:textId="0F5984D0" w:rsidR="00474F7E" w:rsidRPr="007806C0" w:rsidRDefault="00474F7E" w:rsidP="007606E4">
      <w:pPr>
        <w:rPr>
          <w:rFonts w:ascii="Arial" w:hAnsi="Arial" w:cs="Arial"/>
          <w:b/>
          <w:iCs/>
          <w:sz w:val="22"/>
          <w:szCs w:val="22"/>
          <w:lang w:val="en-GB" w:eastAsia="ja-JP"/>
        </w:rPr>
      </w:pPr>
      <w:r w:rsidRPr="007806C0">
        <w:rPr>
          <w:rFonts w:ascii="Arial" w:hAnsi="Arial" w:cs="Arial"/>
          <w:b/>
          <w:iCs/>
          <w:sz w:val="22"/>
          <w:szCs w:val="22"/>
          <w:lang w:val="en-GB" w:eastAsia="ja-JP"/>
        </w:rPr>
        <w:t>Refereed Conf</w:t>
      </w:r>
      <w:r w:rsidR="00A90502" w:rsidRPr="007806C0">
        <w:rPr>
          <w:rFonts w:ascii="Arial" w:hAnsi="Arial" w:cs="Arial"/>
          <w:b/>
          <w:iCs/>
          <w:sz w:val="22"/>
          <w:szCs w:val="22"/>
          <w:lang w:val="en-GB" w:eastAsia="ja-JP"/>
        </w:rPr>
        <w:t>erence Presentations</w:t>
      </w:r>
    </w:p>
    <w:p w14:paraId="2DEB36F4" w14:textId="77777777" w:rsidR="00D96430" w:rsidRPr="007806C0" w:rsidRDefault="00D96430" w:rsidP="007806C0">
      <w:pPr>
        <w:adjustRightInd w:val="0"/>
        <w:rPr>
          <w:rFonts w:ascii="Segoe UI" w:hAnsi="Segoe UI" w:cs="Segoe UI"/>
          <w:sz w:val="11"/>
          <w:szCs w:val="11"/>
          <w:lang w:val="en-CA" w:eastAsia="ja-JP"/>
        </w:rPr>
      </w:pPr>
      <w:bookmarkStart w:id="4" w:name="OLE_LINK5"/>
      <w:bookmarkStart w:id="5" w:name="OLE_LINK6"/>
    </w:p>
    <w:p w14:paraId="28E7450C" w14:textId="77777777" w:rsidR="00D96430" w:rsidRPr="00D96430" w:rsidRDefault="00D96430" w:rsidP="00D96430">
      <w:pPr>
        <w:pStyle w:val="ListParagraph"/>
        <w:tabs>
          <w:tab w:val="left" w:pos="284"/>
        </w:tabs>
        <w:ind w:left="709"/>
        <w:rPr>
          <w:color w:val="000000"/>
          <w:sz w:val="21"/>
          <w:szCs w:val="21"/>
        </w:rPr>
      </w:pPr>
    </w:p>
    <w:p w14:paraId="689E29F6" w14:textId="7FC1EAAF" w:rsidR="00F07B08" w:rsidRPr="00F07B08" w:rsidRDefault="00F07B08" w:rsidP="00F07B08">
      <w:pPr>
        <w:pStyle w:val="ListParagraph"/>
        <w:numPr>
          <w:ilvl w:val="0"/>
          <w:numId w:val="3"/>
        </w:numPr>
        <w:tabs>
          <w:tab w:val="left" w:pos="284"/>
        </w:tabs>
        <w:ind w:left="709" w:hanging="709"/>
        <w:rPr>
          <w:color w:val="000000"/>
          <w:sz w:val="21"/>
          <w:szCs w:val="21"/>
        </w:rPr>
      </w:pPr>
      <w:bookmarkStart w:id="6" w:name="_Hlk94944628"/>
      <w:r w:rsidRPr="00F07B08">
        <w:rPr>
          <w:sz w:val="21"/>
          <w:szCs w:val="21"/>
          <w:lang w:val="en-CA" w:eastAsia="ja-JP"/>
        </w:rPr>
        <w:t xml:space="preserve">Takeuchi, M.A., Kayumova, S., de Araujo, Z., </w:t>
      </w:r>
      <w:r w:rsidR="00D007D3">
        <w:rPr>
          <w:sz w:val="21"/>
          <w:szCs w:val="21"/>
          <w:lang w:val="en-CA" w:eastAsia="ja-JP"/>
        </w:rPr>
        <w:t>Madkins, T.</w:t>
      </w:r>
      <w:r w:rsidR="004168CB">
        <w:rPr>
          <w:sz w:val="21"/>
          <w:szCs w:val="21"/>
          <w:lang w:val="en-CA" w:eastAsia="ja-JP"/>
        </w:rPr>
        <w:t xml:space="preserve"> (Co-Chairs), </w:t>
      </w:r>
      <w:r w:rsidRPr="00F07B08">
        <w:rPr>
          <w:sz w:val="21"/>
          <w:szCs w:val="21"/>
          <w:lang w:val="en-CA" w:eastAsia="ja-JP"/>
        </w:rPr>
        <w:t xml:space="preserve">Bratton, J., Civil, M., Ortiz, N., Storm, K., </w:t>
      </w:r>
      <w:proofErr w:type="spellStart"/>
      <w:r w:rsidRPr="00F07B08">
        <w:rPr>
          <w:sz w:val="21"/>
          <w:szCs w:val="21"/>
          <w:lang w:val="en-CA" w:eastAsia="ja-JP"/>
        </w:rPr>
        <w:t>Squarez</w:t>
      </w:r>
      <w:proofErr w:type="spellEnd"/>
      <w:r w:rsidRPr="00F07B08">
        <w:rPr>
          <w:sz w:val="21"/>
          <w:szCs w:val="21"/>
          <w:lang w:val="en-CA" w:eastAsia="ja-JP"/>
        </w:rPr>
        <w:t>, E., Quintos, B. &amp; Warren, B. (2022, April).</w:t>
      </w:r>
      <w:r w:rsidRPr="00F07B08">
        <w:rPr>
          <w:i/>
          <w:iCs/>
          <w:sz w:val="21"/>
          <w:szCs w:val="21"/>
          <w:lang w:val="en-CA" w:eastAsia="ja-JP"/>
        </w:rPr>
        <w:t xml:space="preserve"> Critical orientations to language in STEM education: Praxis beyond replacement of labels. </w:t>
      </w:r>
      <w:r w:rsidRPr="00F07B08">
        <w:rPr>
          <w:sz w:val="21"/>
          <w:szCs w:val="21"/>
          <w:lang w:val="en-CA" w:eastAsia="ja-JP"/>
        </w:rPr>
        <w:t xml:space="preserve">Symposium presented at American Educational Research Association Annual Meeting, San Diego. </w:t>
      </w:r>
    </w:p>
    <w:bookmarkEnd w:id="6"/>
    <w:p w14:paraId="61E313D2" w14:textId="77777777" w:rsidR="00F07B08" w:rsidRPr="00F07B08" w:rsidRDefault="00F07B08" w:rsidP="00F07B08">
      <w:pPr>
        <w:pStyle w:val="ListParagraph"/>
        <w:tabs>
          <w:tab w:val="left" w:pos="284"/>
        </w:tabs>
        <w:ind w:left="709"/>
        <w:rPr>
          <w:color w:val="000000"/>
          <w:sz w:val="21"/>
          <w:szCs w:val="21"/>
        </w:rPr>
      </w:pPr>
    </w:p>
    <w:p w14:paraId="3BCEF8D8" w14:textId="4D553050" w:rsidR="00F07B08" w:rsidRPr="00F07B08" w:rsidRDefault="00F07B08" w:rsidP="00F07B08">
      <w:pPr>
        <w:pStyle w:val="ListParagraph"/>
        <w:numPr>
          <w:ilvl w:val="0"/>
          <w:numId w:val="3"/>
        </w:numPr>
        <w:tabs>
          <w:tab w:val="left" w:pos="284"/>
        </w:tabs>
        <w:ind w:left="709" w:hanging="709"/>
        <w:rPr>
          <w:color w:val="000000"/>
          <w:sz w:val="21"/>
          <w:szCs w:val="21"/>
        </w:rPr>
      </w:pPr>
      <w:r w:rsidRPr="00F07B08">
        <w:rPr>
          <w:color w:val="000000"/>
          <w:sz w:val="21"/>
          <w:szCs w:val="21"/>
        </w:rPr>
        <w:lastRenderedPageBreak/>
        <w:t xml:space="preserve">Takeuchi, M.A., </w:t>
      </w:r>
      <w:r w:rsidRPr="00F07B08">
        <w:rPr>
          <w:iCs/>
          <w:sz w:val="22"/>
          <w:szCs w:val="22"/>
          <w:lang w:val="en-GB" w:eastAsia="ja-JP"/>
        </w:rPr>
        <w:t>**</w:t>
      </w:r>
      <w:r w:rsidRPr="00F07B08">
        <w:rPr>
          <w:color w:val="000000"/>
          <w:sz w:val="21"/>
          <w:szCs w:val="21"/>
        </w:rPr>
        <w:t xml:space="preserve">Elhowari, R., &amp; </w:t>
      </w:r>
      <w:r w:rsidRPr="00F07B08">
        <w:rPr>
          <w:iCs/>
          <w:sz w:val="22"/>
          <w:szCs w:val="22"/>
          <w:lang w:val="en-GB" w:eastAsia="ja-JP"/>
        </w:rPr>
        <w:t>**</w:t>
      </w:r>
      <w:r w:rsidRPr="00F07B08">
        <w:rPr>
          <w:color w:val="000000"/>
          <w:sz w:val="21"/>
          <w:szCs w:val="21"/>
        </w:rPr>
        <w:t xml:space="preserve">Yuen, J. (2022, April). </w:t>
      </w:r>
      <w:r w:rsidRPr="00340C93">
        <w:rPr>
          <w:i/>
          <w:iCs/>
          <w:color w:val="000000"/>
          <w:sz w:val="21"/>
          <w:szCs w:val="21"/>
        </w:rPr>
        <w:t xml:space="preserve">Against the grain: Refugee family’s </w:t>
      </w:r>
      <w:proofErr w:type="gramStart"/>
      <w:r w:rsidRPr="00340C93">
        <w:rPr>
          <w:i/>
          <w:iCs/>
          <w:color w:val="000000"/>
          <w:sz w:val="21"/>
          <w:szCs w:val="21"/>
        </w:rPr>
        <w:t>learning  through</w:t>
      </w:r>
      <w:proofErr w:type="gramEnd"/>
      <w:r w:rsidRPr="00340C93">
        <w:rPr>
          <w:i/>
          <w:iCs/>
          <w:color w:val="000000"/>
          <w:sz w:val="21"/>
          <w:szCs w:val="21"/>
        </w:rPr>
        <w:t xml:space="preserve"> the land during the pandemic</w:t>
      </w:r>
      <w:r w:rsidRPr="00F07B08">
        <w:rPr>
          <w:color w:val="000000"/>
          <w:sz w:val="21"/>
          <w:szCs w:val="21"/>
        </w:rPr>
        <w:t xml:space="preserve">. </w:t>
      </w:r>
      <w:r w:rsidRPr="00F07B08">
        <w:rPr>
          <w:sz w:val="21"/>
          <w:szCs w:val="21"/>
          <w:lang w:eastAsia="ja-JP"/>
        </w:rPr>
        <w:t xml:space="preserve">Paper </w:t>
      </w:r>
      <w:r w:rsidRPr="00F07B08">
        <w:rPr>
          <w:sz w:val="21"/>
          <w:szCs w:val="21"/>
          <w:lang w:val="en-CA" w:eastAsia="ja-JP"/>
        </w:rPr>
        <w:t xml:space="preserve">presented at American Educational Research Association Annual Meeting, San Diego. </w:t>
      </w:r>
    </w:p>
    <w:p w14:paraId="3C1E2CED" w14:textId="77777777" w:rsidR="00F07B08" w:rsidRPr="00F07B08" w:rsidRDefault="00F07B08" w:rsidP="00F07B08">
      <w:pPr>
        <w:tabs>
          <w:tab w:val="left" w:pos="284"/>
        </w:tabs>
        <w:rPr>
          <w:color w:val="000000"/>
          <w:sz w:val="21"/>
          <w:szCs w:val="21"/>
        </w:rPr>
      </w:pPr>
    </w:p>
    <w:p w14:paraId="435C21D6" w14:textId="582B46E6" w:rsidR="00F07B08" w:rsidRPr="00F07B08" w:rsidRDefault="00F07B08" w:rsidP="00F07B08">
      <w:pPr>
        <w:pStyle w:val="ListParagraph"/>
        <w:numPr>
          <w:ilvl w:val="0"/>
          <w:numId w:val="3"/>
        </w:numPr>
        <w:tabs>
          <w:tab w:val="left" w:pos="284"/>
        </w:tabs>
        <w:ind w:left="709" w:hanging="709"/>
        <w:rPr>
          <w:color w:val="000000"/>
          <w:sz w:val="21"/>
          <w:szCs w:val="21"/>
        </w:rPr>
      </w:pPr>
      <w:r w:rsidRPr="00F07B08">
        <w:rPr>
          <w:iCs/>
          <w:sz w:val="22"/>
          <w:szCs w:val="22"/>
          <w:lang w:val="en-GB" w:eastAsia="ja-JP"/>
        </w:rPr>
        <w:t xml:space="preserve">** </w:t>
      </w:r>
      <w:r w:rsidRPr="00F07B08">
        <w:rPr>
          <w:sz w:val="21"/>
          <w:szCs w:val="21"/>
          <w:lang w:eastAsia="ja-JP"/>
        </w:rPr>
        <w:t xml:space="preserve">Dadkhahfard, S., &amp; Takeuchi, M. (2022, April). </w:t>
      </w:r>
      <w:r w:rsidRPr="00F07B08">
        <w:rPr>
          <w:i/>
          <w:iCs/>
          <w:sz w:val="21"/>
          <w:szCs w:val="21"/>
          <w:lang w:eastAsia="ja-JP"/>
        </w:rPr>
        <w:t xml:space="preserve">Generative process of designing illustrated story book in arts-based research toward equitable teaching. </w:t>
      </w:r>
      <w:r w:rsidRPr="00F07B08">
        <w:rPr>
          <w:sz w:val="21"/>
          <w:szCs w:val="21"/>
          <w:lang w:eastAsia="ja-JP"/>
        </w:rPr>
        <w:t xml:space="preserve">Paper </w:t>
      </w:r>
      <w:r w:rsidRPr="00F07B08">
        <w:rPr>
          <w:sz w:val="21"/>
          <w:szCs w:val="21"/>
          <w:lang w:val="en-CA" w:eastAsia="ja-JP"/>
        </w:rPr>
        <w:t xml:space="preserve">presented at American Educational Research Association Annual Meeting, San Diego. </w:t>
      </w:r>
    </w:p>
    <w:p w14:paraId="08A970AB" w14:textId="77777777" w:rsidR="00F16A2E" w:rsidRPr="00F16A2E" w:rsidRDefault="00F16A2E" w:rsidP="00F16A2E">
      <w:pPr>
        <w:adjustRightInd w:val="0"/>
        <w:rPr>
          <w:sz w:val="21"/>
          <w:szCs w:val="21"/>
          <w:lang w:val="en-CA" w:eastAsia="ja-JP"/>
        </w:rPr>
      </w:pPr>
    </w:p>
    <w:p w14:paraId="2BFFBA24" w14:textId="0F4BDD98" w:rsidR="00F07B08" w:rsidRPr="00F07B08" w:rsidRDefault="00CA32CC" w:rsidP="00F07B08">
      <w:pPr>
        <w:pStyle w:val="ListParagraph"/>
        <w:numPr>
          <w:ilvl w:val="0"/>
          <w:numId w:val="3"/>
        </w:numPr>
        <w:tabs>
          <w:tab w:val="left" w:pos="284"/>
        </w:tabs>
        <w:ind w:left="709" w:hanging="709"/>
        <w:rPr>
          <w:color w:val="000000"/>
          <w:sz w:val="21"/>
          <w:szCs w:val="21"/>
        </w:rPr>
      </w:pPr>
      <w:r w:rsidRPr="00F07B08">
        <w:rPr>
          <w:iCs/>
          <w:sz w:val="22"/>
          <w:szCs w:val="22"/>
          <w:lang w:val="en-GB" w:eastAsia="ja-JP"/>
        </w:rPr>
        <w:t>**</w:t>
      </w:r>
      <w:r w:rsidR="00F07B08">
        <w:rPr>
          <w:color w:val="000000"/>
          <w:sz w:val="21"/>
          <w:szCs w:val="21"/>
        </w:rPr>
        <w:t xml:space="preserve">Muscat, L., </w:t>
      </w:r>
      <w:r w:rsidRPr="00F07B08">
        <w:rPr>
          <w:iCs/>
          <w:sz w:val="22"/>
          <w:szCs w:val="22"/>
          <w:lang w:val="en-GB" w:eastAsia="ja-JP"/>
        </w:rPr>
        <w:t>**</w:t>
      </w:r>
      <w:r w:rsidR="00F07B08">
        <w:rPr>
          <w:color w:val="000000"/>
          <w:sz w:val="21"/>
          <w:szCs w:val="21"/>
        </w:rPr>
        <w:t xml:space="preserve">Wang, X., </w:t>
      </w:r>
      <w:r w:rsidRPr="00F07B08">
        <w:rPr>
          <w:iCs/>
          <w:sz w:val="22"/>
          <w:szCs w:val="22"/>
          <w:lang w:val="en-GB" w:eastAsia="ja-JP"/>
        </w:rPr>
        <w:t>**</w:t>
      </w:r>
      <w:r w:rsidR="00F07B08">
        <w:rPr>
          <w:color w:val="000000"/>
          <w:sz w:val="21"/>
          <w:szCs w:val="21"/>
        </w:rPr>
        <w:t xml:space="preserve">Thraya, S., &amp; Takeuchi, M. (2022, April). </w:t>
      </w:r>
      <w:r w:rsidR="00F07B08" w:rsidRPr="00F07B08">
        <w:rPr>
          <w:i/>
          <w:iCs/>
          <w:color w:val="000000"/>
          <w:sz w:val="21"/>
          <w:szCs w:val="21"/>
        </w:rPr>
        <w:t>Linguistic queering to disrupt normative STEM disciplinary practices in a Kindergarten classroom.</w:t>
      </w:r>
      <w:r w:rsidR="00F07B08">
        <w:rPr>
          <w:color w:val="000000"/>
          <w:sz w:val="21"/>
          <w:szCs w:val="21"/>
        </w:rPr>
        <w:t xml:space="preserve"> </w:t>
      </w:r>
      <w:r w:rsidR="00F07B08">
        <w:rPr>
          <w:sz w:val="21"/>
          <w:szCs w:val="21"/>
          <w:lang w:eastAsia="ja-JP"/>
        </w:rPr>
        <w:t xml:space="preserve">Paper </w:t>
      </w:r>
      <w:r w:rsidR="00F07B08" w:rsidRPr="00D70542">
        <w:rPr>
          <w:sz w:val="21"/>
          <w:szCs w:val="21"/>
          <w:lang w:val="en-CA" w:eastAsia="ja-JP"/>
        </w:rPr>
        <w:t xml:space="preserve">presented at </w:t>
      </w:r>
      <w:r w:rsidR="00F07B08">
        <w:rPr>
          <w:sz w:val="21"/>
          <w:szCs w:val="21"/>
          <w:lang w:val="en-CA" w:eastAsia="ja-JP"/>
        </w:rPr>
        <w:t xml:space="preserve">a symposium on Interaction as a site for ideological negotiation and transformation in science teachers’ learning at </w:t>
      </w:r>
      <w:r w:rsidR="00F07B08" w:rsidRPr="00D70542">
        <w:rPr>
          <w:sz w:val="21"/>
          <w:szCs w:val="21"/>
          <w:lang w:val="en-CA" w:eastAsia="ja-JP"/>
        </w:rPr>
        <w:t>American Educational Research Association Annual Meeting, San Diego.</w:t>
      </w:r>
    </w:p>
    <w:p w14:paraId="02DFAC68" w14:textId="77777777" w:rsidR="00622298" w:rsidRPr="00F07B08" w:rsidRDefault="00622298" w:rsidP="00622298">
      <w:pPr>
        <w:pStyle w:val="ListParagraph"/>
        <w:rPr>
          <w:iCs/>
          <w:sz w:val="22"/>
          <w:szCs w:val="22"/>
          <w:lang w:val="en-CA" w:eastAsia="ja-JP"/>
        </w:rPr>
      </w:pPr>
    </w:p>
    <w:p w14:paraId="26D8E6CD" w14:textId="796F919E" w:rsidR="00ED150B" w:rsidRPr="00ED150B" w:rsidRDefault="00ED150B" w:rsidP="00ED150B">
      <w:pPr>
        <w:pStyle w:val="ListParagraph"/>
        <w:numPr>
          <w:ilvl w:val="0"/>
          <w:numId w:val="3"/>
        </w:numPr>
        <w:tabs>
          <w:tab w:val="left" w:pos="284"/>
        </w:tabs>
        <w:ind w:left="709" w:hanging="709"/>
        <w:rPr>
          <w:rFonts w:ascii="Consolas" w:hAnsi="Consolas" w:cs="Courier New"/>
          <w:color w:val="000000"/>
        </w:rPr>
      </w:pPr>
      <w:r w:rsidRPr="00A63CB6">
        <w:rPr>
          <w:sz w:val="21"/>
          <w:szCs w:val="21"/>
          <w:lang w:eastAsia="ja-JP"/>
        </w:rPr>
        <w:t>**Yuen, J., &amp; Takeuchi, M. (202</w:t>
      </w:r>
      <w:r>
        <w:rPr>
          <w:sz w:val="21"/>
          <w:szCs w:val="21"/>
          <w:lang w:eastAsia="ja-JP"/>
        </w:rPr>
        <w:t>1</w:t>
      </w:r>
      <w:r w:rsidRPr="00A63CB6">
        <w:rPr>
          <w:sz w:val="21"/>
          <w:szCs w:val="21"/>
          <w:lang w:eastAsia="ja-JP"/>
        </w:rPr>
        <w:t>, July 9</w:t>
      </w:r>
      <w:r w:rsidRPr="00A63CB6">
        <w:rPr>
          <w:iCs/>
          <w:sz w:val="21"/>
          <w:szCs w:val="21"/>
          <w:lang w:val="en-GB" w:eastAsia="ja-JP"/>
        </w:rPr>
        <w:t>–</w:t>
      </w:r>
      <w:r w:rsidRPr="00A63CB6">
        <w:rPr>
          <w:sz w:val="21"/>
          <w:szCs w:val="21"/>
          <w:lang w:eastAsia="ja-JP"/>
        </w:rPr>
        <w:t xml:space="preserve">11). </w:t>
      </w:r>
      <w:r w:rsidRPr="00340C93">
        <w:rPr>
          <w:i/>
          <w:iCs/>
          <w:sz w:val="21"/>
          <w:szCs w:val="21"/>
          <w:lang w:eastAsia="ja-JP"/>
        </w:rPr>
        <w:t>Owning STEM: Pre-service teacher’s professional development through a collaborative research project.</w:t>
      </w:r>
      <w:r w:rsidRPr="00A63CB6">
        <w:rPr>
          <w:sz w:val="21"/>
          <w:szCs w:val="21"/>
          <w:lang w:eastAsia="ja-JP"/>
        </w:rPr>
        <w:t xml:space="preserve"> STEM 202</w:t>
      </w:r>
      <w:r>
        <w:rPr>
          <w:sz w:val="21"/>
          <w:szCs w:val="21"/>
          <w:lang w:eastAsia="ja-JP"/>
        </w:rPr>
        <w:t>1</w:t>
      </w:r>
      <w:r w:rsidRPr="00A63CB6">
        <w:rPr>
          <w:sz w:val="21"/>
          <w:szCs w:val="21"/>
          <w:lang w:eastAsia="ja-JP"/>
        </w:rPr>
        <w:t xml:space="preserve"> Conference, Vancouver, Canada. </w:t>
      </w:r>
      <w:r w:rsidRPr="000256BC">
        <w:rPr>
          <w:sz w:val="21"/>
          <w:szCs w:val="21"/>
          <w:lang w:eastAsia="ja-JP"/>
        </w:rPr>
        <w:t>https://stem2021.ubc.ca/conference-theme/program-outline/</w:t>
      </w:r>
    </w:p>
    <w:p w14:paraId="6A1B0509" w14:textId="77777777" w:rsidR="00ED150B" w:rsidRPr="00ED150B" w:rsidRDefault="00ED150B" w:rsidP="00ED150B">
      <w:pPr>
        <w:pStyle w:val="ListParagraph"/>
        <w:rPr>
          <w:iCs/>
          <w:sz w:val="22"/>
          <w:szCs w:val="22"/>
          <w:lang w:val="en-GB" w:eastAsia="ja-JP"/>
        </w:rPr>
      </w:pPr>
    </w:p>
    <w:p w14:paraId="3EBD6003" w14:textId="7D3CED43" w:rsidR="00F07B08" w:rsidRPr="00ED150B" w:rsidRDefault="0029291A" w:rsidP="00F07B08">
      <w:pPr>
        <w:pStyle w:val="ListParagraph"/>
        <w:numPr>
          <w:ilvl w:val="0"/>
          <w:numId w:val="3"/>
        </w:numPr>
        <w:tabs>
          <w:tab w:val="left" w:pos="284"/>
        </w:tabs>
        <w:ind w:left="709" w:hanging="709"/>
        <w:rPr>
          <w:color w:val="000000"/>
          <w:sz w:val="21"/>
          <w:szCs w:val="21"/>
        </w:rPr>
      </w:pPr>
      <w:r w:rsidRPr="00A63CB6">
        <w:rPr>
          <w:iCs/>
          <w:sz w:val="22"/>
          <w:szCs w:val="22"/>
          <w:lang w:val="en-GB" w:eastAsia="ja-JP"/>
        </w:rPr>
        <w:t xml:space="preserve">** </w:t>
      </w:r>
      <w:r w:rsidRPr="00A63CB6">
        <w:rPr>
          <w:sz w:val="21"/>
          <w:szCs w:val="21"/>
          <w:lang w:eastAsia="ja-JP"/>
        </w:rPr>
        <w:t>Dadkhahfard, S., &amp; Takeuchi, M. (2021,</w:t>
      </w:r>
      <w:r>
        <w:rPr>
          <w:sz w:val="21"/>
          <w:szCs w:val="21"/>
          <w:lang w:eastAsia="ja-JP"/>
        </w:rPr>
        <w:t xml:space="preserve"> June</w:t>
      </w:r>
      <w:r w:rsidR="00F07B08">
        <w:rPr>
          <w:sz w:val="21"/>
          <w:szCs w:val="21"/>
          <w:lang w:eastAsia="ja-JP"/>
        </w:rPr>
        <w:t xml:space="preserve"> 1</w:t>
      </w:r>
      <w:r w:rsidRPr="00A63CB6">
        <w:rPr>
          <w:sz w:val="21"/>
          <w:szCs w:val="21"/>
          <w:lang w:eastAsia="ja-JP"/>
        </w:rPr>
        <w:t xml:space="preserve">). </w:t>
      </w:r>
      <w:r>
        <w:rPr>
          <w:i/>
          <w:sz w:val="21"/>
          <w:szCs w:val="21"/>
          <w:lang w:eastAsia="ja-JP"/>
        </w:rPr>
        <w:t>Implicit and explicit talks on equity and teaching: A process of arts-based research with the designed illustrated story</w:t>
      </w:r>
      <w:r w:rsidRPr="00A63CB6">
        <w:rPr>
          <w:i/>
          <w:sz w:val="21"/>
          <w:szCs w:val="21"/>
          <w:lang w:eastAsia="ja-JP"/>
        </w:rPr>
        <w:t xml:space="preserve">. </w:t>
      </w:r>
      <w:r w:rsidRPr="00A63CB6">
        <w:rPr>
          <w:sz w:val="21"/>
          <w:szCs w:val="21"/>
          <w:lang w:eastAsia="ja-JP"/>
        </w:rPr>
        <w:t xml:space="preserve">Paper presented at </w:t>
      </w:r>
      <w:r w:rsidRPr="00A63CB6">
        <w:rPr>
          <w:iCs/>
          <w:sz w:val="21"/>
          <w:szCs w:val="21"/>
          <w:lang w:eastAsia="ja-JP"/>
        </w:rPr>
        <w:t>the</w:t>
      </w:r>
      <w:r w:rsidRPr="00A63CB6">
        <w:rPr>
          <w:sz w:val="21"/>
          <w:szCs w:val="21"/>
          <w:lang w:eastAsia="ja-JP"/>
        </w:rPr>
        <w:t xml:space="preserve"> annual conference of </w:t>
      </w:r>
      <w:r w:rsidRPr="00A63CB6">
        <w:rPr>
          <w:sz w:val="21"/>
          <w:szCs w:val="21"/>
        </w:rPr>
        <w:t>Canadian Society for the Study of Education</w:t>
      </w:r>
      <w:r w:rsidRPr="00A63CB6">
        <w:rPr>
          <w:sz w:val="21"/>
          <w:szCs w:val="21"/>
          <w:lang w:eastAsia="ja-JP"/>
        </w:rPr>
        <w:t xml:space="preserve">, </w:t>
      </w:r>
      <w:r w:rsidR="00ED150B">
        <w:rPr>
          <w:sz w:val="21"/>
          <w:szCs w:val="21"/>
          <w:lang w:eastAsia="ja-JP"/>
        </w:rPr>
        <w:t>Edmonton</w:t>
      </w:r>
      <w:r w:rsidRPr="00A63CB6">
        <w:rPr>
          <w:sz w:val="21"/>
          <w:szCs w:val="21"/>
          <w:lang w:eastAsia="ja-JP"/>
        </w:rPr>
        <w:t xml:space="preserve">, Canada. </w:t>
      </w:r>
    </w:p>
    <w:p w14:paraId="3CDB35F6" w14:textId="77777777" w:rsidR="000256BC" w:rsidRPr="000256BC" w:rsidRDefault="000256BC" w:rsidP="000256BC">
      <w:pPr>
        <w:tabs>
          <w:tab w:val="left" w:pos="284"/>
        </w:tabs>
        <w:rPr>
          <w:rFonts w:ascii="Consolas" w:hAnsi="Consolas" w:cs="Courier New"/>
          <w:color w:val="000000"/>
        </w:rPr>
      </w:pPr>
    </w:p>
    <w:p w14:paraId="68E517B5" w14:textId="44F055E8" w:rsidR="0029291A" w:rsidRPr="0029291A" w:rsidRDefault="0029291A" w:rsidP="0029291A">
      <w:pPr>
        <w:pStyle w:val="ListParagraph"/>
        <w:numPr>
          <w:ilvl w:val="0"/>
          <w:numId w:val="3"/>
        </w:numPr>
        <w:tabs>
          <w:tab w:val="left" w:pos="284"/>
        </w:tabs>
        <w:ind w:left="709" w:hanging="709"/>
        <w:rPr>
          <w:color w:val="000000"/>
          <w:sz w:val="21"/>
          <w:szCs w:val="21"/>
        </w:rPr>
      </w:pPr>
      <w:r w:rsidRPr="00A63CB6">
        <w:rPr>
          <w:iCs/>
          <w:sz w:val="22"/>
          <w:szCs w:val="22"/>
          <w:lang w:val="en-GB" w:eastAsia="ja-JP"/>
        </w:rPr>
        <w:t xml:space="preserve">** </w:t>
      </w:r>
      <w:r>
        <w:rPr>
          <w:sz w:val="21"/>
          <w:szCs w:val="21"/>
          <w:lang w:eastAsia="ja-JP"/>
        </w:rPr>
        <w:t>Liu, S., &amp; Takeuchi, M. (2021, June</w:t>
      </w:r>
      <w:r w:rsidR="00F07B08">
        <w:rPr>
          <w:sz w:val="21"/>
          <w:szCs w:val="21"/>
          <w:lang w:eastAsia="ja-JP"/>
        </w:rPr>
        <w:t xml:space="preserve"> 1</w:t>
      </w:r>
      <w:r>
        <w:rPr>
          <w:sz w:val="21"/>
          <w:szCs w:val="21"/>
          <w:lang w:eastAsia="ja-JP"/>
        </w:rPr>
        <w:t xml:space="preserve">). </w:t>
      </w:r>
      <w:r w:rsidRPr="00C538B6">
        <w:rPr>
          <w:i/>
          <w:iCs/>
          <w:sz w:val="21"/>
          <w:szCs w:val="21"/>
          <w:lang w:eastAsia="ja-JP"/>
        </w:rPr>
        <w:t>Embodied learning and classroom formative assessments: Examining emergent bilinguals’ learning opportunities in the integrated STEM classroom</w:t>
      </w:r>
      <w:r>
        <w:rPr>
          <w:sz w:val="21"/>
          <w:szCs w:val="21"/>
          <w:lang w:eastAsia="ja-JP"/>
        </w:rPr>
        <w:t xml:space="preserve">. </w:t>
      </w:r>
      <w:r w:rsidRPr="00A63CB6">
        <w:rPr>
          <w:sz w:val="21"/>
          <w:szCs w:val="21"/>
          <w:lang w:eastAsia="ja-JP"/>
        </w:rPr>
        <w:t xml:space="preserve">Paper presented at </w:t>
      </w:r>
      <w:r w:rsidRPr="00A63CB6">
        <w:rPr>
          <w:iCs/>
          <w:sz w:val="21"/>
          <w:szCs w:val="21"/>
          <w:lang w:eastAsia="ja-JP"/>
        </w:rPr>
        <w:t>the</w:t>
      </w:r>
      <w:r w:rsidRPr="00A63CB6">
        <w:rPr>
          <w:sz w:val="21"/>
          <w:szCs w:val="21"/>
          <w:lang w:eastAsia="ja-JP"/>
        </w:rPr>
        <w:t xml:space="preserve"> annual conference of </w:t>
      </w:r>
      <w:r w:rsidRPr="00A63CB6">
        <w:rPr>
          <w:sz w:val="21"/>
          <w:szCs w:val="21"/>
        </w:rPr>
        <w:t>Canadian Society for the Study of Education</w:t>
      </w:r>
      <w:r w:rsidRPr="00A63CB6">
        <w:rPr>
          <w:sz w:val="21"/>
          <w:szCs w:val="21"/>
          <w:lang w:eastAsia="ja-JP"/>
        </w:rPr>
        <w:t xml:space="preserve">, </w:t>
      </w:r>
      <w:r w:rsidR="00ED150B">
        <w:rPr>
          <w:sz w:val="21"/>
          <w:szCs w:val="21"/>
          <w:lang w:eastAsia="ja-JP"/>
        </w:rPr>
        <w:t>Edmonton</w:t>
      </w:r>
      <w:r w:rsidRPr="00A63CB6">
        <w:rPr>
          <w:sz w:val="21"/>
          <w:szCs w:val="21"/>
          <w:lang w:eastAsia="ja-JP"/>
        </w:rPr>
        <w:t xml:space="preserve">, Canada. </w:t>
      </w:r>
    </w:p>
    <w:p w14:paraId="129E526E" w14:textId="77777777" w:rsidR="0029291A" w:rsidRPr="0029291A" w:rsidRDefault="0029291A" w:rsidP="0029291A">
      <w:pPr>
        <w:tabs>
          <w:tab w:val="left" w:pos="284"/>
        </w:tabs>
        <w:rPr>
          <w:color w:val="000000"/>
          <w:sz w:val="21"/>
          <w:szCs w:val="21"/>
        </w:rPr>
      </w:pPr>
    </w:p>
    <w:p w14:paraId="43EA2B11" w14:textId="2FE4863F" w:rsidR="00294195" w:rsidRPr="00A63CB6" w:rsidRDefault="00294195" w:rsidP="00294195">
      <w:pPr>
        <w:pStyle w:val="ListParagraph"/>
        <w:numPr>
          <w:ilvl w:val="0"/>
          <w:numId w:val="3"/>
        </w:numPr>
        <w:tabs>
          <w:tab w:val="left" w:pos="284"/>
        </w:tabs>
        <w:ind w:left="709" w:hanging="709"/>
        <w:rPr>
          <w:color w:val="000000"/>
          <w:sz w:val="21"/>
          <w:szCs w:val="21"/>
        </w:rPr>
      </w:pPr>
      <w:r w:rsidRPr="00A63CB6">
        <w:rPr>
          <w:color w:val="000000"/>
          <w:sz w:val="21"/>
          <w:szCs w:val="21"/>
        </w:rPr>
        <w:t>Takeuchi, M., Adams, J., &amp; Sengupta, P</w:t>
      </w:r>
      <w:r w:rsidR="00891219" w:rsidRPr="00A63CB6">
        <w:rPr>
          <w:color w:val="000000"/>
          <w:sz w:val="21"/>
          <w:szCs w:val="21"/>
        </w:rPr>
        <w:t xml:space="preserve"> (Co-Chairs)</w:t>
      </w:r>
      <w:r w:rsidRPr="00A63CB6">
        <w:rPr>
          <w:color w:val="000000"/>
          <w:sz w:val="21"/>
          <w:szCs w:val="21"/>
        </w:rPr>
        <w:t xml:space="preserve">. </w:t>
      </w:r>
      <w:r w:rsidRPr="00A63CB6">
        <w:rPr>
          <w:sz w:val="21"/>
          <w:szCs w:val="21"/>
          <w:lang w:eastAsia="ja-JP"/>
        </w:rPr>
        <w:t>(2021, April</w:t>
      </w:r>
      <w:r w:rsidR="000076DC">
        <w:rPr>
          <w:sz w:val="21"/>
          <w:szCs w:val="21"/>
          <w:lang w:eastAsia="ja-JP"/>
        </w:rPr>
        <w:t xml:space="preserve"> 12</w:t>
      </w:r>
      <w:r w:rsidRPr="00A63CB6">
        <w:rPr>
          <w:sz w:val="21"/>
          <w:szCs w:val="21"/>
          <w:lang w:eastAsia="ja-JP"/>
        </w:rPr>
        <w:t xml:space="preserve">). </w:t>
      </w:r>
      <w:r w:rsidRPr="00A63CB6">
        <w:rPr>
          <w:i/>
          <w:iCs/>
          <w:sz w:val="21"/>
          <w:szCs w:val="21"/>
          <w:lang w:eastAsia="ja-JP"/>
        </w:rPr>
        <w:t xml:space="preserve">Critical and emergent perspectives on </w:t>
      </w:r>
      <w:proofErr w:type="spellStart"/>
      <w:r w:rsidRPr="00A63CB6">
        <w:rPr>
          <w:i/>
          <w:iCs/>
          <w:sz w:val="21"/>
          <w:szCs w:val="21"/>
          <w:lang w:eastAsia="ja-JP"/>
        </w:rPr>
        <w:t>Transdisciplinarity</w:t>
      </w:r>
      <w:proofErr w:type="spellEnd"/>
      <w:r w:rsidRPr="00A63CB6">
        <w:rPr>
          <w:i/>
          <w:iCs/>
          <w:sz w:val="21"/>
          <w:szCs w:val="21"/>
          <w:lang w:eastAsia="ja-JP"/>
        </w:rPr>
        <w:t xml:space="preserve"> in learning</w:t>
      </w:r>
      <w:r w:rsidRPr="00A63CB6">
        <w:rPr>
          <w:sz w:val="21"/>
          <w:szCs w:val="21"/>
          <w:lang w:eastAsia="ja-JP"/>
        </w:rPr>
        <w:t xml:space="preserve"> (Panelists include </w:t>
      </w:r>
      <w:r w:rsidR="00891219" w:rsidRPr="00A63CB6">
        <w:rPr>
          <w:sz w:val="21"/>
          <w:szCs w:val="21"/>
          <w:lang w:eastAsia="ja-JP"/>
        </w:rPr>
        <w:t>Gutierrez, K., Yin, P., Lehrer, R., Rahm, J., Kayumova, S., Shanahan, M-C., Leyva, L.)</w:t>
      </w:r>
      <w:r w:rsidRPr="00A63CB6">
        <w:rPr>
          <w:sz w:val="21"/>
          <w:szCs w:val="21"/>
          <w:lang w:eastAsia="ja-JP"/>
        </w:rPr>
        <w:t xml:space="preserve">. Symposium presented at American Educational Research Association Virtual Conference. https://www.aera21.net/ </w:t>
      </w:r>
    </w:p>
    <w:p w14:paraId="04F620C2" w14:textId="77777777" w:rsidR="00294195" w:rsidRPr="00A63CB6" w:rsidRDefault="00294195" w:rsidP="00891219">
      <w:pPr>
        <w:tabs>
          <w:tab w:val="left" w:pos="284"/>
        </w:tabs>
        <w:rPr>
          <w:color w:val="000000"/>
          <w:sz w:val="21"/>
          <w:szCs w:val="21"/>
        </w:rPr>
      </w:pPr>
    </w:p>
    <w:p w14:paraId="1084C753" w14:textId="1BB7F13F" w:rsidR="00294195" w:rsidRPr="00A63CB6" w:rsidRDefault="00294195" w:rsidP="00470D8C">
      <w:pPr>
        <w:pStyle w:val="ListParagraph"/>
        <w:numPr>
          <w:ilvl w:val="0"/>
          <w:numId w:val="3"/>
        </w:numPr>
        <w:tabs>
          <w:tab w:val="left" w:pos="284"/>
        </w:tabs>
        <w:ind w:left="709" w:hanging="709"/>
        <w:rPr>
          <w:color w:val="000000"/>
          <w:sz w:val="21"/>
          <w:szCs w:val="21"/>
        </w:rPr>
      </w:pPr>
      <w:r w:rsidRPr="00A63CB6">
        <w:rPr>
          <w:sz w:val="21"/>
          <w:szCs w:val="21"/>
          <w:lang w:eastAsia="ja-JP"/>
        </w:rPr>
        <w:t>**Dadkhahfard, S., &amp; Takeuchi, M. (2021, April</w:t>
      </w:r>
      <w:r w:rsidR="000076DC">
        <w:rPr>
          <w:sz w:val="21"/>
          <w:szCs w:val="21"/>
          <w:lang w:eastAsia="ja-JP"/>
        </w:rPr>
        <w:t xml:space="preserve"> 11</w:t>
      </w:r>
      <w:r w:rsidRPr="00A63CB6">
        <w:rPr>
          <w:sz w:val="21"/>
          <w:szCs w:val="21"/>
          <w:lang w:eastAsia="ja-JP"/>
        </w:rPr>
        <w:t xml:space="preserve">). </w:t>
      </w:r>
      <w:r w:rsidRPr="00A63CB6">
        <w:rPr>
          <w:i/>
          <w:sz w:val="21"/>
          <w:szCs w:val="21"/>
          <w:lang w:eastAsia="ja-JP"/>
        </w:rPr>
        <w:t xml:space="preserve">The role of research-informed illustrated stories for equitable embodied mathematics learning. </w:t>
      </w:r>
      <w:r w:rsidRPr="00A63CB6">
        <w:rPr>
          <w:sz w:val="21"/>
          <w:szCs w:val="21"/>
          <w:lang w:eastAsia="ja-JP"/>
        </w:rPr>
        <w:t>American Educational Research Association Virtual Conference. https://www.aera21.net/</w:t>
      </w:r>
    </w:p>
    <w:p w14:paraId="5BB72DB6" w14:textId="77777777" w:rsidR="00294195" w:rsidRPr="00A63CB6" w:rsidRDefault="00294195" w:rsidP="00294195">
      <w:pPr>
        <w:pStyle w:val="ListParagraph"/>
        <w:tabs>
          <w:tab w:val="left" w:pos="284"/>
        </w:tabs>
        <w:ind w:left="709"/>
        <w:rPr>
          <w:color w:val="000000"/>
          <w:sz w:val="21"/>
          <w:szCs w:val="21"/>
        </w:rPr>
      </w:pPr>
    </w:p>
    <w:p w14:paraId="6E96196F" w14:textId="6B02CCAB" w:rsidR="00197C84" w:rsidRPr="000256BC" w:rsidRDefault="00CF7F61" w:rsidP="000256BC">
      <w:pPr>
        <w:pStyle w:val="ListParagraph"/>
        <w:numPr>
          <w:ilvl w:val="0"/>
          <w:numId w:val="3"/>
        </w:numPr>
        <w:tabs>
          <w:tab w:val="left" w:pos="284"/>
        </w:tabs>
        <w:ind w:left="709" w:hanging="709"/>
        <w:rPr>
          <w:color w:val="000000"/>
          <w:sz w:val="21"/>
          <w:szCs w:val="21"/>
        </w:rPr>
      </w:pPr>
      <w:r>
        <w:rPr>
          <w:color w:val="000000"/>
          <w:sz w:val="21"/>
          <w:szCs w:val="21"/>
        </w:rPr>
        <w:t xml:space="preserve"> </w:t>
      </w:r>
      <w:r w:rsidR="00197C84" w:rsidRPr="00A63CB6">
        <w:rPr>
          <w:color w:val="000000"/>
          <w:sz w:val="21"/>
          <w:szCs w:val="21"/>
        </w:rPr>
        <w:t xml:space="preserve">Adams, J., Czuy, K., Alonso-Yanez, G., &amp; Takeuchi, M.A. (2021, Feb 27). </w:t>
      </w:r>
      <w:r w:rsidR="00197C84" w:rsidRPr="00A63CB6">
        <w:rPr>
          <w:i/>
          <w:iCs/>
          <w:color w:val="000000"/>
          <w:sz w:val="21"/>
          <w:szCs w:val="21"/>
        </w:rPr>
        <w:t xml:space="preserve">Disrupting hegemonic/colonial learning relationships in STEM education. </w:t>
      </w:r>
      <w:r w:rsidR="00197C84" w:rsidRPr="00A63CB6">
        <w:rPr>
          <w:color w:val="000000"/>
          <w:sz w:val="21"/>
          <w:szCs w:val="21"/>
        </w:rPr>
        <w:t xml:space="preserve">STEM Education Conference, Rio Grande Valley, Texas. </w:t>
      </w:r>
    </w:p>
    <w:p w14:paraId="589A36EF" w14:textId="5775F965" w:rsidR="009756F5" w:rsidRPr="00A63CB6" w:rsidRDefault="009756F5" w:rsidP="00384654">
      <w:pPr>
        <w:pStyle w:val="ListParagraph"/>
        <w:tabs>
          <w:tab w:val="left" w:pos="284"/>
        </w:tabs>
        <w:ind w:left="709"/>
        <w:rPr>
          <w:sz w:val="21"/>
          <w:szCs w:val="21"/>
          <w:lang w:eastAsia="ja-JP"/>
        </w:rPr>
      </w:pPr>
    </w:p>
    <w:p w14:paraId="33E51B8F" w14:textId="6572A744" w:rsidR="00CD30E6" w:rsidRPr="00A63CB6" w:rsidRDefault="00CF7F61"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CD30E6" w:rsidRPr="00A63CB6">
        <w:rPr>
          <w:sz w:val="21"/>
          <w:szCs w:val="21"/>
          <w:lang w:eastAsia="ja-JP"/>
        </w:rPr>
        <w:t>Jaques, S., Takeuchi, M., &amp; **Yuen, J. (2020, April 23</w:t>
      </w:r>
      <w:r w:rsidR="00CD30E6" w:rsidRPr="00A63CB6">
        <w:rPr>
          <w:iCs/>
          <w:sz w:val="22"/>
          <w:szCs w:val="22"/>
          <w:lang w:val="en-GB" w:eastAsia="ja-JP"/>
        </w:rPr>
        <w:t>–</w:t>
      </w:r>
      <w:r w:rsidR="00CD30E6" w:rsidRPr="00A63CB6">
        <w:rPr>
          <w:sz w:val="21"/>
          <w:szCs w:val="21"/>
          <w:lang w:eastAsia="ja-JP"/>
        </w:rPr>
        <w:t>25). Designing with empathy: STEM projects for the early years. Early Childhood Education Council Conference, Banff, Canada. https://www.ecec-ata.com/conference.html (Conference canceled due to COVID-19)</w:t>
      </w:r>
    </w:p>
    <w:p w14:paraId="075E0D47" w14:textId="77777777" w:rsidR="001F66F6" w:rsidRPr="00A63CB6" w:rsidRDefault="001F66F6" w:rsidP="001F66F6">
      <w:pPr>
        <w:tabs>
          <w:tab w:val="left" w:pos="284"/>
        </w:tabs>
        <w:rPr>
          <w:sz w:val="21"/>
          <w:szCs w:val="21"/>
          <w:lang w:eastAsia="ja-JP"/>
        </w:rPr>
      </w:pPr>
    </w:p>
    <w:p w14:paraId="7E7718F8" w14:textId="69A68264" w:rsidR="00C3158F" w:rsidRPr="00A63CB6" w:rsidRDefault="00C3158F" w:rsidP="00163C2F">
      <w:pPr>
        <w:pStyle w:val="ListParagraph"/>
        <w:numPr>
          <w:ilvl w:val="0"/>
          <w:numId w:val="3"/>
        </w:numPr>
        <w:tabs>
          <w:tab w:val="left" w:pos="284"/>
        </w:tabs>
        <w:ind w:left="709" w:hanging="709"/>
        <w:rPr>
          <w:sz w:val="21"/>
          <w:szCs w:val="21"/>
          <w:lang w:eastAsia="ja-JP"/>
        </w:rPr>
      </w:pPr>
      <w:r w:rsidRPr="00A63CB6">
        <w:rPr>
          <w:sz w:val="21"/>
          <w:szCs w:val="21"/>
          <w:lang w:eastAsia="ja-JP"/>
        </w:rPr>
        <w:t>**Liu, S., &amp; Takeuchi, M. (2020, April</w:t>
      </w:r>
      <w:r w:rsidR="00414809" w:rsidRPr="00A63CB6">
        <w:rPr>
          <w:sz w:val="21"/>
          <w:szCs w:val="21"/>
          <w:lang w:eastAsia="ja-JP"/>
        </w:rPr>
        <w:t xml:space="preserve"> 17</w:t>
      </w:r>
      <w:r w:rsidR="00414809" w:rsidRPr="00A63CB6">
        <w:rPr>
          <w:iCs/>
          <w:sz w:val="22"/>
          <w:szCs w:val="22"/>
          <w:lang w:val="en-GB" w:eastAsia="ja-JP"/>
        </w:rPr>
        <w:t>–</w:t>
      </w:r>
      <w:r w:rsidR="00414809" w:rsidRPr="00A63CB6">
        <w:rPr>
          <w:sz w:val="21"/>
          <w:szCs w:val="21"/>
          <w:lang w:eastAsia="ja-JP"/>
        </w:rPr>
        <w:t>21</w:t>
      </w:r>
      <w:r w:rsidRPr="00A63CB6">
        <w:rPr>
          <w:sz w:val="21"/>
          <w:szCs w:val="21"/>
          <w:lang w:eastAsia="ja-JP"/>
        </w:rPr>
        <w:t xml:space="preserve">). </w:t>
      </w:r>
      <w:r w:rsidRPr="00A63CB6">
        <w:rPr>
          <w:i/>
          <w:iCs/>
          <w:sz w:val="21"/>
          <w:szCs w:val="21"/>
          <w:lang w:eastAsia="ja-JP"/>
        </w:rPr>
        <w:t>Trouble and repair: Emergent bilinguals as legitimate peripheral participants in mathematics classroom.</w:t>
      </w:r>
      <w:r w:rsidRPr="00A63CB6">
        <w:rPr>
          <w:sz w:val="21"/>
          <w:szCs w:val="21"/>
          <w:lang w:eastAsia="ja-JP"/>
        </w:rPr>
        <w:t xml:space="preserve"> American Educational Research Association, San Francisco, United States. https://www.aera20.net/ (Conference canceled due to COVID-19)</w:t>
      </w:r>
    </w:p>
    <w:p w14:paraId="368FB152" w14:textId="77777777" w:rsidR="003166BA" w:rsidRPr="00A63CB6" w:rsidRDefault="003166BA" w:rsidP="003166BA">
      <w:pPr>
        <w:pStyle w:val="ListParagraph"/>
        <w:tabs>
          <w:tab w:val="left" w:pos="284"/>
        </w:tabs>
        <w:ind w:left="709"/>
        <w:rPr>
          <w:sz w:val="21"/>
          <w:szCs w:val="21"/>
          <w:lang w:eastAsia="ja-JP"/>
        </w:rPr>
      </w:pPr>
    </w:p>
    <w:p w14:paraId="39E03F65" w14:textId="4192628B" w:rsidR="00883986" w:rsidRPr="00A63CB6" w:rsidRDefault="00414809" w:rsidP="00163C2F">
      <w:pPr>
        <w:pStyle w:val="ListParagraph"/>
        <w:numPr>
          <w:ilvl w:val="0"/>
          <w:numId w:val="3"/>
        </w:numPr>
        <w:tabs>
          <w:tab w:val="left" w:pos="284"/>
        </w:tabs>
        <w:ind w:left="709" w:hanging="709"/>
        <w:rPr>
          <w:sz w:val="21"/>
          <w:szCs w:val="21"/>
          <w:lang w:eastAsia="ja-JP"/>
        </w:rPr>
      </w:pPr>
      <w:r w:rsidRPr="00A63CB6">
        <w:rPr>
          <w:sz w:val="21"/>
          <w:szCs w:val="21"/>
          <w:lang w:eastAsia="ja-JP"/>
        </w:rPr>
        <w:t>**Ostrowdun, C., Chu, M-C., Takeuchi, M., &amp; Lock, J. (2020, April 17</w:t>
      </w:r>
      <w:r w:rsidRPr="00A63CB6">
        <w:rPr>
          <w:iCs/>
          <w:sz w:val="22"/>
          <w:szCs w:val="22"/>
          <w:lang w:val="en-GB" w:eastAsia="ja-JP"/>
        </w:rPr>
        <w:t>–</w:t>
      </w:r>
      <w:r w:rsidRPr="00A63CB6">
        <w:rPr>
          <w:sz w:val="21"/>
          <w:szCs w:val="21"/>
          <w:lang w:eastAsia="ja-JP"/>
        </w:rPr>
        <w:t>21).</w:t>
      </w:r>
      <w:r w:rsidR="00883986" w:rsidRPr="00A63CB6">
        <w:rPr>
          <w:sz w:val="21"/>
          <w:szCs w:val="21"/>
          <w:lang w:eastAsia="ja-JP"/>
        </w:rPr>
        <w:t xml:space="preserve"> </w:t>
      </w:r>
      <w:r w:rsidR="00883986" w:rsidRPr="00A63CB6">
        <w:rPr>
          <w:i/>
          <w:iCs/>
          <w:sz w:val="21"/>
          <w:szCs w:val="21"/>
          <w:lang w:eastAsia="ja-JP"/>
        </w:rPr>
        <w:t xml:space="preserve">What’s in a </w:t>
      </w:r>
      <w:proofErr w:type="gramStart"/>
      <w:r w:rsidR="00883986" w:rsidRPr="00A63CB6">
        <w:rPr>
          <w:i/>
          <w:iCs/>
          <w:sz w:val="21"/>
          <w:szCs w:val="21"/>
          <w:lang w:eastAsia="ja-JP"/>
        </w:rPr>
        <w:t>word?:</w:t>
      </w:r>
      <w:proofErr w:type="gramEnd"/>
      <w:r w:rsidR="00883986" w:rsidRPr="00A63CB6">
        <w:rPr>
          <w:i/>
          <w:iCs/>
          <w:sz w:val="21"/>
          <w:szCs w:val="21"/>
          <w:lang w:eastAsia="ja-JP"/>
        </w:rPr>
        <w:t xml:space="preserve"> How preservice teachers understand inclusion across contexts.</w:t>
      </w:r>
      <w:r w:rsidR="00883986" w:rsidRPr="00A63CB6">
        <w:rPr>
          <w:sz w:val="21"/>
          <w:szCs w:val="21"/>
          <w:lang w:eastAsia="ja-JP"/>
        </w:rPr>
        <w:t xml:space="preserve"> American Educational Research Association, San Francisco, United States. https://www.aera20.net/ (Conference canceled due to COVID-19)</w:t>
      </w:r>
    </w:p>
    <w:p w14:paraId="27DB3A7A" w14:textId="77777777" w:rsidR="003166BA" w:rsidRPr="00A63CB6" w:rsidRDefault="003166BA" w:rsidP="003166BA">
      <w:pPr>
        <w:tabs>
          <w:tab w:val="left" w:pos="284"/>
        </w:tabs>
        <w:rPr>
          <w:sz w:val="21"/>
          <w:szCs w:val="21"/>
          <w:lang w:eastAsia="ja-JP"/>
        </w:rPr>
      </w:pPr>
    </w:p>
    <w:p w14:paraId="393D5FA3" w14:textId="27847837" w:rsidR="004E3A92" w:rsidRDefault="004E3A92" w:rsidP="004E3A92">
      <w:pPr>
        <w:pStyle w:val="ListParagraph"/>
        <w:numPr>
          <w:ilvl w:val="0"/>
          <w:numId w:val="3"/>
        </w:numPr>
        <w:tabs>
          <w:tab w:val="left" w:pos="284"/>
        </w:tabs>
        <w:ind w:left="709" w:hanging="709"/>
        <w:rPr>
          <w:sz w:val="21"/>
          <w:szCs w:val="21"/>
          <w:lang w:eastAsia="ja-JP"/>
        </w:rPr>
      </w:pPr>
      <w:r>
        <w:rPr>
          <w:sz w:val="21"/>
          <w:szCs w:val="21"/>
          <w:lang w:eastAsia="ja-JP"/>
        </w:rPr>
        <w:lastRenderedPageBreak/>
        <w:t xml:space="preserve"> </w:t>
      </w:r>
      <w:r w:rsidR="00C65DE9" w:rsidRPr="00A63CB6">
        <w:rPr>
          <w:sz w:val="21"/>
          <w:szCs w:val="21"/>
          <w:lang w:eastAsia="ja-JP"/>
        </w:rPr>
        <w:t>Takeuchi, M., &amp; Aquino Ishihara, V. (2020, April 17</w:t>
      </w:r>
      <w:r w:rsidR="00C65DE9" w:rsidRPr="00A63CB6">
        <w:rPr>
          <w:iCs/>
          <w:sz w:val="22"/>
          <w:szCs w:val="22"/>
          <w:lang w:val="en-GB" w:eastAsia="ja-JP"/>
        </w:rPr>
        <w:t>–</w:t>
      </w:r>
      <w:r w:rsidR="00C65DE9" w:rsidRPr="00A63CB6">
        <w:rPr>
          <w:sz w:val="21"/>
          <w:szCs w:val="21"/>
          <w:lang w:eastAsia="ja-JP"/>
        </w:rPr>
        <w:t xml:space="preserve">21). </w:t>
      </w:r>
      <w:r w:rsidR="00C65DE9" w:rsidRPr="00A63CB6">
        <w:rPr>
          <w:i/>
          <w:iCs/>
          <w:sz w:val="21"/>
          <w:szCs w:val="21"/>
          <w:lang w:eastAsia="ja-JP"/>
        </w:rPr>
        <w:t>Mobilizing the hidden bodies: Migrant women activism and learning critical mathematical literacy.</w:t>
      </w:r>
      <w:r w:rsidR="00C65DE9" w:rsidRPr="00A63CB6">
        <w:rPr>
          <w:sz w:val="21"/>
          <w:szCs w:val="21"/>
          <w:lang w:eastAsia="ja-JP"/>
        </w:rPr>
        <w:t xml:space="preserve"> American Educational Research Association, San Francisco, United States. https://www.aera20.net/ (Conference canceled due to COVID-19)</w:t>
      </w:r>
    </w:p>
    <w:p w14:paraId="028ABA19" w14:textId="77777777" w:rsidR="004E3A92" w:rsidRPr="004E3A92" w:rsidRDefault="004E3A92" w:rsidP="004E3A92">
      <w:pPr>
        <w:pStyle w:val="ListParagraph"/>
        <w:rPr>
          <w:sz w:val="21"/>
          <w:szCs w:val="21"/>
        </w:rPr>
      </w:pPr>
    </w:p>
    <w:p w14:paraId="313CA275" w14:textId="5D1270F6" w:rsidR="004E3A92" w:rsidRPr="004E3A92" w:rsidRDefault="004E3A92" w:rsidP="004E3A92">
      <w:pPr>
        <w:pStyle w:val="ListParagraph"/>
        <w:numPr>
          <w:ilvl w:val="0"/>
          <w:numId w:val="3"/>
        </w:numPr>
        <w:tabs>
          <w:tab w:val="left" w:pos="284"/>
        </w:tabs>
        <w:ind w:left="709" w:hanging="709"/>
        <w:rPr>
          <w:sz w:val="21"/>
          <w:szCs w:val="21"/>
          <w:lang w:eastAsia="ja-JP"/>
        </w:rPr>
      </w:pPr>
      <w:r>
        <w:rPr>
          <w:sz w:val="21"/>
          <w:szCs w:val="21"/>
        </w:rPr>
        <w:t xml:space="preserve"> </w:t>
      </w:r>
      <w:r w:rsidRPr="004E3A92">
        <w:rPr>
          <w:sz w:val="21"/>
          <w:szCs w:val="21"/>
        </w:rPr>
        <w:t xml:space="preserve">Sengupta, P., Shanahan, M-C., &amp; Takeuchi, M.A. (2019, August). </w:t>
      </w:r>
      <w:r w:rsidRPr="004E3A92">
        <w:rPr>
          <w:i/>
          <w:sz w:val="21"/>
          <w:szCs w:val="21"/>
        </w:rPr>
        <w:t xml:space="preserve">Local theories in STEM education: A </w:t>
      </w:r>
    </w:p>
    <w:p w14:paraId="005BB92F" w14:textId="07D1F961" w:rsidR="004E3A92" w:rsidRPr="004E3A92" w:rsidRDefault="004E3A92" w:rsidP="004E3A92">
      <w:pPr>
        <w:pStyle w:val="ListParagraph"/>
        <w:ind w:left="360"/>
        <w:rPr>
          <w:sz w:val="21"/>
          <w:szCs w:val="21"/>
        </w:rPr>
      </w:pPr>
      <w:r w:rsidRPr="00A63CB6">
        <w:rPr>
          <w:i/>
          <w:sz w:val="21"/>
          <w:szCs w:val="21"/>
          <w:lang w:eastAsia="ja-JP"/>
        </w:rPr>
        <w:t>critical phenomenological perspective</w:t>
      </w:r>
      <w:r w:rsidRPr="00A63CB6">
        <w:rPr>
          <w:sz w:val="21"/>
          <w:szCs w:val="21"/>
          <w:lang w:eastAsia="ja-JP"/>
        </w:rPr>
        <w:t>. Paper presented at the 13</w:t>
      </w:r>
      <w:r w:rsidRPr="00A63CB6">
        <w:rPr>
          <w:sz w:val="21"/>
          <w:szCs w:val="21"/>
          <w:vertAlign w:val="superscript"/>
          <w:lang w:eastAsia="ja-JP"/>
        </w:rPr>
        <w:t>th</w:t>
      </w:r>
      <w:r w:rsidRPr="00A63CB6">
        <w:rPr>
          <w:sz w:val="21"/>
          <w:szCs w:val="21"/>
          <w:lang w:eastAsia="ja-JP"/>
        </w:rPr>
        <w:t xml:space="preserve"> Conference of the European Science Education Research Association, Bologna, Italy. </w:t>
      </w:r>
    </w:p>
    <w:p w14:paraId="59DBF0ED" w14:textId="77777777" w:rsidR="004E3A92" w:rsidRPr="004E3A92" w:rsidRDefault="004E3A92" w:rsidP="004E3A92">
      <w:pPr>
        <w:pStyle w:val="ListParagraph"/>
        <w:rPr>
          <w:sz w:val="21"/>
          <w:szCs w:val="21"/>
          <w:lang w:eastAsia="ja-JP"/>
        </w:rPr>
      </w:pPr>
    </w:p>
    <w:p w14:paraId="425EDD45" w14:textId="35E07E58" w:rsidR="00A85E5E" w:rsidRPr="00A63CB6" w:rsidRDefault="00A85E5E" w:rsidP="00163C2F">
      <w:pPr>
        <w:pStyle w:val="ListParagraph"/>
        <w:numPr>
          <w:ilvl w:val="0"/>
          <w:numId w:val="3"/>
        </w:numPr>
        <w:tabs>
          <w:tab w:val="left" w:pos="284"/>
        </w:tabs>
        <w:ind w:left="709" w:hanging="709"/>
        <w:rPr>
          <w:sz w:val="21"/>
          <w:szCs w:val="21"/>
          <w:lang w:eastAsia="ja-JP"/>
        </w:rPr>
      </w:pPr>
      <w:r w:rsidRPr="00A63CB6">
        <w:rPr>
          <w:sz w:val="21"/>
          <w:szCs w:val="21"/>
          <w:lang w:eastAsia="ja-JP"/>
        </w:rPr>
        <w:t>**Dadkhahfard, S., &amp; Takeuchi, M. (2019, August</w:t>
      </w:r>
      <w:r w:rsidR="000076DC">
        <w:rPr>
          <w:sz w:val="21"/>
          <w:szCs w:val="21"/>
          <w:lang w:eastAsia="ja-JP"/>
        </w:rPr>
        <w:t xml:space="preserve"> 6</w:t>
      </w:r>
      <w:r w:rsidRPr="00A63CB6">
        <w:rPr>
          <w:sz w:val="21"/>
          <w:szCs w:val="21"/>
          <w:lang w:eastAsia="ja-JP"/>
        </w:rPr>
        <w:t xml:space="preserve">). </w:t>
      </w:r>
      <w:r w:rsidRPr="00A63CB6">
        <w:rPr>
          <w:i/>
          <w:sz w:val="21"/>
          <w:szCs w:val="21"/>
          <w:lang w:eastAsia="ja-JP"/>
        </w:rPr>
        <w:t>Visual representation as counter-storytelling.</w:t>
      </w:r>
      <w:r w:rsidRPr="00A63CB6">
        <w:rPr>
          <w:sz w:val="21"/>
          <w:szCs w:val="21"/>
          <w:lang w:eastAsia="ja-JP"/>
        </w:rPr>
        <w:t xml:space="preserve"> Poster presented at the World Education Research Association focal meeti</w:t>
      </w:r>
      <w:r w:rsidR="00CF1DCE" w:rsidRPr="00A63CB6">
        <w:rPr>
          <w:sz w:val="21"/>
          <w:szCs w:val="21"/>
          <w:lang w:eastAsia="ja-JP"/>
        </w:rPr>
        <w:t xml:space="preserve">ng, Tokyo, Japan. </w:t>
      </w:r>
    </w:p>
    <w:p w14:paraId="1FE1E1CD" w14:textId="77777777" w:rsidR="00CF1DCE" w:rsidRPr="00A63CB6" w:rsidRDefault="00CF1DCE" w:rsidP="00CF1DCE">
      <w:pPr>
        <w:pStyle w:val="ListParagraph"/>
        <w:tabs>
          <w:tab w:val="left" w:pos="284"/>
        </w:tabs>
        <w:ind w:left="709"/>
        <w:rPr>
          <w:sz w:val="21"/>
          <w:szCs w:val="21"/>
          <w:lang w:eastAsia="ja-JP"/>
        </w:rPr>
      </w:pPr>
    </w:p>
    <w:p w14:paraId="59C255D2" w14:textId="5D4A2A41" w:rsidR="00CF1DCE"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A85E5E" w:rsidRPr="00A63CB6">
        <w:rPr>
          <w:sz w:val="21"/>
          <w:szCs w:val="21"/>
          <w:lang w:eastAsia="ja-JP"/>
        </w:rPr>
        <w:t>Takeuchi, M., &amp; Aquino Ishihara, V. (2019, August</w:t>
      </w:r>
      <w:r w:rsidR="000076DC">
        <w:rPr>
          <w:sz w:val="21"/>
          <w:szCs w:val="21"/>
          <w:lang w:eastAsia="ja-JP"/>
        </w:rPr>
        <w:t xml:space="preserve"> 7</w:t>
      </w:r>
      <w:r w:rsidR="00A85E5E" w:rsidRPr="00A63CB6">
        <w:rPr>
          <w:sz w:val="21"/>
          <w:szCs w:val="21"/>
          <w:lang w:eastAsia="ja-JP"/>
        </w:rPr>
        <w:t xml:space="preserve">). </w:t>
      </w:r>
      <w:r w:rsidR="00A85E5E" w:rsidRPr="00A63CB6">
        <w:rPr>
          <w:i/>
          <w:sz w:val="21"/>
          <w:szCs w:val="21"/>
          <w:lang w:eastAsia="ja-JP"/>
        </w:rPr>
        <w:t xml:space="preserve">Critical mathematical literacy development in transnational activism. </w:t>
      </w:r>
      <w:r w:rsidR="005A2DA6" w:rsidRPr="00A63CB6">
        <w:rPr>
          <w:sz w:val="21"/>
          <w:szCs w:val="21"/>
          <w:lang w:eastAsia="ja-JP"/>
        </w:rPr>
        <w:t>Paper</w:t>
      </w:r>
      <w:r w:rsidR="00A85E5E" w:rsidRPr="00A63CB6">
        <w:rPr>
          <w:sz w:val="21"/>
          <w:szCs w:val="21"/>
          <w:lang w:eastAsia="ja-JP"/>
        </w:rPr>
        <w:t xml:space="preserve"> presented at the World Education Research Association focal meeting, Tokyo, Japan. </w:t>
      </w:r>
    </w:p>
    <w:p w14:paraId="5DD2B988" w14:textId="77777777" w:rsidR="00891219" w:rsidRPr="00A63CB6" w:rsidRDefault="00891219" w:rsidP="00CF1DCE">
      <w:pPr>
        <w:tabs>
          <w:tab w:val="left" w:pos="284"/>
        </w:tabs>
        <w:rPr>
          <w:sz w:val="21"/>
          <w:szCs w:val="21"/>
          <w:lang w:eastAsia="ja-JP"/>
        </w:rPr>
      </w:pPr>
    </w:p>
    <w:p w14:paraId="391A47D8" w14:textId="1696FF94" w:rsidR="00A85E5E"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050216" w:rsidRPr="00A63CB6">
        <w:rPr>
          <w:sz w:val="21"/>
          <w:szCs w:val="21"/>
          <w:lang w:eastAsia="ja-JP"/>
        </w:rPr>
        <w:t>Takeuchi, M. (2019, August</w:t>
      </w:r>
      <w:r w:rsidR="000076DC">
        <w:rPr>
          <w:sz w:val="21"/>
          <w:szCs w:val="21"/>
          <w:lang w:eastAsia="ja-JP"/>
        </w:rPr>
        <w:t xml:space="preserve"> 6</w:t>
      </w:r>
      <w:r w:rsidR="00050216" w:rsidRPr="00A63CB6">
        <w:rPr>
          <w:sz w:val="21"/>
          <w:szCs w:val="21"/>
          <w:lang w:eastAsia="ja-JP"/>
        </w:rPr>
        <w:t xml:space="preserve">). Resurgence of our historicity. In C. Lee (Chair), M. Bang, K. </w:t>
      </w:r>
      <w:r w:rsidR="00050216" w:rsidRPr="00A63CB6">
        <w:rPr>
          <w:rFonts w:eastAsia="Times New Roman"/>
          <w:color w:val="000000"/>
          <w:sz w:val="21"/>
          <w:szCs w:val="21"/>
          <w:lang w:val="en-CA"/>
        </w:rPr>
        <w:t>Gutiérrez</w:t>
      </w:r>
      <w:r w:rsidR="00CF1DCE" w:rsidRPr="00A63CB6">
        <w:rPr>
          <w:sz w:val="21"/>
          <w:szCs w:val="21"/>
          <w:lang w:eastAsia="ja-JP"/>
        </w:rPr>
        <w:t xml:space="preserve">, </w:t>
      </w:r>
      <w:r w:rsidR="005A2DA6" w:rsidRPr="00A63CB6">
        <w:rPr>
          <w:sz w:val="21"/>
          <w:szCs w:val="21"/>
          <w:lang w:eastAsia="ja-JP"/>
        </w:rPr>
        <w:t xml:space="preserve">&amp; </w:t>
      </w:r>
      <w:r w:rsidR="00CF1DCE" w:rsidRPr="00A63CB6">
        <w:rPr>
          <w:sz w:val="21"/>
          <w:szCs w:val="21"/>
          <w:lang w:eastAsia="ja-JP"/>
        </w:rPr>
        <w:t xml:space="preserve">N.S. Nasir. </w:t>
      </w:r>
      <w:r w:rsidR="00CF1DCE" w:rsidRPr="00A63CB6">
        <w:rPr>
          <w:i/>
          <w:sz w:val="21"/>
          <w:szCs w:val="21"/>
          <w:lang w:eastAsia="ja-JP"/>
        </w:rPr>
        <w:t xml:space="preserve">Diversity, human </w:t>
      </w:r>
      <w:proofErr w:type="gramStart"/>
      <w:r w:rsidR="00CF1DCE" w:rsidRPr="00A63CB6">
        <w:rPr>
          <w:i/>
          <w:sz w:val="21"/>
          <w:szCs w:val="21"/>
          <w:lang w:eastAsia="ja-JP"/>
        </w:rPr>
        <w:t>development</w:t>
      </w:r>
      <w:proofErr w:type="gramEnd"/>
      <w:r w:rsidR="00CF1DCE" w:rsidRPr="00A63CB6">
        <w:rPr>
          <w:i/>
          <w:sz w:val="21"/>
          <w:szCs w:val="21"/>
          <w:lang w:eastAsia="ja-JP"/>
        </w:rPr>
        <w:t xml:space="preserve"> and opportunity to learn: International perspectives.</w:t>
      </w:r>
      <w:r w:rsidR="00CF1DCE" w:rsidRPr="00A63CB6">
        <w:rPr>
          <w:sz w:val="21"/>
          <w:szCs w:val="21"/>
          <w:lang w:eastAsia="ja-JP"/>
        </w:rPr>
        <w:t xml:space="preserve"> Symposium presented at the World Education Research Association focal meeting, Tokyo, Japan. </w:t>
      </w:r>
    </w:p>
    <w:p w14:paraId="2962FCF8" w14:textId="77777777" w:rsidR="00CF1DCE" w:rsidRPr="00A63CB6" w:rsidRDefault="00CF1DCE" w:rsidP="00CF1DCE">
      <w:pPr>
        <w:tabs>
          <w:tab w:val="left" w:pos="284"/>
        </w:tabs>
        <w:rPr>
          <w:sz w:val="21"/>
          <w:szCs w:val="21"/>
          <w:lang w:eastAsia="ja-JP"/>
        </w:rPr>
      </w:pPr>
    </w:p>
    <w:p w14:paraId="092635B9" w14:textId="64261497" w:rsidR="000076DC" w:rsidRDefault="00100542" w:rsidP="000076DC">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961076" w:rsidRPr="00A63CB6">
        <w:rPr>
          <w:sz w:val="21"/>
          <w:szCs w:val="21"/>
          <w:lang w:eastAsia="ja-JP"/>
        </w:rPr>
        <w:t xml:space="preserve">Preciado Babb, P., Brown, B., Friesen, S., Francis, K., </w:t>
      </w:r>
      <w:proofErr w:type="spellStart"/>
      <w:r w:rsidR="00961076" w:rsidRPr="00A63CB6">
        <w:rPr>
          <w:sz w:val="21"/>
          <w:szCs w:val="21"/>
          <w:lang w:eastAsia="ja-JP"/>
        </w:rPr>
        <w:t>Moscher</w:t>
      </w:r>
      <w:proofErr w:type="spellEnd"/>
      <w:r w:rsidR="00961076" w:rsidRPr="00A63CB6">
        <w:rPr>
          <w:sz w:val="21"/>
          <w:szCs w:val="21"/>
          <w:lang w:eastAsia="ja-JP"/>
        </w:rPr>
        <w:t>, R., &amp; Takeuchi, M.</w:t>
      </w:r>
      <w:r w:rsidR="004773C6" w:rsidRPr="00A63CB6">
        <w:rPr>
          <w:sz w:val="21"/>
          <w:szCs w:val="21"/>
          <w:lang w:eastAsia="ja-JP"/>
        </w:rPr>
        <w:t>A.</w:t>
      </w:r>
      <w:r w:rsidR="00961076" w:rsidRPr="00A63CB6">
        <w:rPr>
          <w:sz w:val="21"/>
          <w:szCs w:val="21"/>
          <w:lang w:eastAsia="ja-JP"/>
        </w:rPr>
        <w:t xml:space="preserve"> (2019, June</w:t>
      </w:r>
      <w:r w:rsidR="000076DC">
        <w:rPr>
          <w:sz w:val="21"/>
          <w:szCs w:val="21"/>
          <w:lang w:eastAsia="ja-JP"/>
        </w:rPr>
        <w:t xml:space="preserve"> 4</w:t>
      </w:r>
      <w:r w:rsidR="00961076" w:rsidRPr="00A63CB6">
        <w:rPr>
          <w:sz w:val="21"/>
          <w:szCs w:val="21"/>
          <w:lang w:eastAsia="ja-JP"/>
        </w:rPr>
        <w:t xml:space="preserve">). </w:t>
      </w:r>
      <w:r w:rsidR="00961076" w:rsidRPr="00A63CB6">
        <w:rPr>
          <w:i/>
          <w:iCs/>
          <w:sz w:val="21"/>
          <w:szCs w:val="21"/>
          <w:lang w:eastAsia="ja-JP"/>
        </w:rPr>
        <w:t>Developing mathematics teachers’ principled practical knowledge.</w:t>
      </w:r>
      <w:r w:rsidR="00961076" w:rsidRPr="00A63CB6">
        <w:rPr>
          <w:sz w:val="21"/>
          <w:szCs w:val="21"/>
          <w:lang w:eastAsia="ja-JP"/>
        </w:rPr>
        <w:t xml:space="preserve"> Paper presented at </w:t>
      </w:r>
      <w:r w:rsidR="00961076" w:rsidRPr="00A63CB6">
        <w:rPr>
          <w:iCs/>
          <w:sz w:val="21"/>
          <w:szCs w:val="21"/>
          <w:lang w:eastAsia="ja-JP"/>
        </w:rPr>
        <w:t>the</w:t>
      </w:r>
      <w:r w:rsidR="00961076" w:rsidRPr="00A63CB6">
        <w:rPr>
          <w:sz w:val="21"/>
          <w:szCs w:val="21"/>
          <w:lang w:eastAsia="ja-JP"/>
        </w:rPr>
        <w:t xml:space="preserve"> annual conference of </w:t>
      </w:r>
      <w:r w:rsidR="00961076" w:rsidRPr="00A63CB6">
        <w:rPr>
          <w:sz w:val="21"/>
          <w:szCs w:val="21"/>
        </w:rPr>
        <w:t>Canadian Society for the Study of Education</w:t>
      </w:r>
      <w:r w:rsidR="00961076" w:rsidRPr="00A63CB6">
        <w:rPr>
          <w:sz w:val="21"/>
          <w:szCs w:val="21"/>
          <w:lang w:eastAsia="ja-JP"/>
        </w:rPr>
        <w:t xml:space="preserve">, Vancouver, Canada. </w:t>
      </w:r>
    </w:p>
    <w:p w14:paraId="23F0D04E" w14:textId="77777777" w:rsidR="000076DC" w:rsidRPr="000076DC" w:rsidRDefault="000076DC" w:rsidP="000076DC">
      <w:pPr>
        <w:tabs>
          <w:tab w:val="left" w:pos="284"/>
        </w:tabs>
        <w:rPr>
          <w:sz w:val="21"/>
          <w:szCs w:val="21"/>
          <w:lang w:eastAsia="ja-JP"/>
        </w:rPr>
      </w:pPr>
    </w:p>
    <w:p w14:paraId="56E3F9E2" w14:textId="049FD75E" w:rsidR="00A17B85"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A17B85" w:rsidRPr="00A63CB6">
        <w:rPr>
          <w:sz w:val="21"/>
          <w:szCs w:val="21"/>
          <w:lang w:eastAsia="ja-JP"/>
        </w:rPr>
        <w:t xml:space="preserve">Kim, B., </w:t>
      </w:r>
      <w:r w:rsidR="0006766F" w:rsidRPr="00A63CB6">
        <w:rPr>
          <w:sz w:val="21"/>
          <w:szCs w:val="21"/>
          <w:lang w:eastAsia="ja-JP"/>
        </w:rPr>
        <w:t>**</w:t>
      </w:r>
      <w:r w:rsidR="00A17B85" w:rsidRPr="00A63CB6">
        <w:rPr>
          <w:sz w:val="21"/>
          <w:szCs w:val="21"/>
          <w:lang w:eastAsia="ja-JP"/>
        </w:rPr>
        <w:t>Bastani, R., &amp; Takeuchi, M.</w:t>
      </w:r>
      <w:r w:rsidR="004773C6" w:rsidRPr="00A63CB6">
        <w:rPr>
          <w:sz w:val="21"/>
          <w:szCs w:val="21"/>
          <w:lang w:eastAsia="ja-JP"/>
        </w:rPr>
        <w:t xml:space="preserve">A. </w:t>
      </w:r>
      <w:r w:rsidR="00A17B85" w:rsidRPr="00A63CB6">
        <w:rPr>
          <w:sz w:val="21"/>
          <w:szCs w:val="21"/>
          <w:lang w:eastAsia="ja-JP"/>
        </w:rPr>
        <w:t>(2019, June</w:t>
      </w:r>
      <w:r w:rsidR="000076DC">
        <w:rPr>
          <w:sz w:val="21"/>
          <w:szCs w:val="21"/>
          <w:lang w:eastAsia="ja-JP"/>
        </w:rPr>
        <w:t xml:space="preserve"> 4</w:t>
      </w:r>
      <w:r w:rsidR="00A17B85" w:rsidRPr="00A63CB6">
        <w:rPr>
          <w:sz w:val="21"/>
          <w:szCs w:val="21"/>
          <w:lang w:eastAsia="ja-JP"/>
        </w:rPr>
        <w:t xml:space="preserve">). </w:t>
      </w:r>
      <w:r w:rsidR="00A17B85" w:rsidRPr="00A63CB6">
        <w:rPr>
          <w:i/>
          <w:iCs/>
          <w:sz w:val="21"/>
          <w:szCs w:val="21"/>
          <w:lang w:eastAsia="ja-JP"/>
        </w:rPr>
        <w:t xml:space="preserve">Materializing and mathematizing board game design. </w:t>
      </w:r>
      <w:r w:rsidR="00A17B85" w:rsidRPr="00A63CB6">
        <w:rPr>
          <w:sz w:val="21"/>
          <w:szCs w:val="21"/>
          <w:lang w:eastAsia="ja-JP"/>
        </w:rPr>
        <w:t xml:space="preserve">Paper presented at </w:t>
      </w:r>
      <w:r w:rsidR="00A17B85" w:rsidRPr="00A63CB6">
        <w:rPr>
          <w:iCs/>
          <w:sz w:val="21"/>
          <w:szCs w:val="21"/>
          <w:lang w:eastAsia="ja-JP"/>
        </w:rPr>
        <w:t>the</w:t>
      </w:r>
      <w:r w:rsidR="00A17B85" w:rsidRPr="00A63CB6">
        <w:rPr>
          <w:sz w:val="21"/>
          <w:szCs w:val="21"/>
          <w:lang w:eastAsia="ja-JP"/>
        </w:rPr>
        <w:t xml:space="preserve"> annual conference of </w:t>
      </w:r>
      <w:r w:rsidR="00A17B85" w:rsidRPr="00A63CB6">
        <w:rPr>
          <w:sz w:val="21"/>
          <w:szCs w:val="21"/>
        </w:rPr>
        <w:t>Canadian Society for the Study of Education</w:t>
      </w:r>
      <w:r w:rsidR="00A17B85" w:rsidRPr="00A63CB6">
        <w:rPr>
          <w:sz w:val="21"/>
          <w:szCs w:val="21"/>
          <w:lang w:eastAsia="ja-JP"/>
        </w:rPr>
        <w:t xml:space="preserve">, Vancouver, Canada. </w:t>
      </w:r>
    </w:p>
    <w:p w14:paraId="76C1646C" w14:textId="77777777" w:rsidR="004C3362" w:rsidRPr="00A63CB6" w:rsidRDefault="004C3362" w:rsidP="004C3362">
      <w:pPr>
        <w:tabs>
          <w:tab w:val="left" w:pos="284"/>
        </w:tabs>
        <w:rPr>
          <w:sz w:val="21"/>
          <w:szCs w:val="21"/>
          <w:lang w:eastAsia="ja-JP"/>
        </w:rPr>
      </w:pPr>
    </w:p>
    <w:p w14:paraId="3FDD8222" w14:textId="0B53F6EE" w:rsidR="00C049E9"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4773C6" w:rsidRPr="00A63CB6">
        <w:rPr>
          <w:sz w:val="21"/>
          <w:szCs w:val="21"/>
          <w:lang w:eastAsia="ja-JP"/>
        </w:rPr>
        <w:t xml:space="preserve">Takeuchi, M.A., Kim, B., </w:t>
      </w:r>
      <w:r w:rsidR="0006766F" w:rsidRPr="00A63CB6">
        <w:rPr>
          <w:sz w:val="21"/>
          <w:szCs w:val="21"/>
          <w:lang w:eastAsia="ja-JP"/>
        </w:rPr>
        <w:t>**</w:t>
      </w:r>
      <w:r w:rsidR="004773C6" w:rsidRPr="00A63CB6">
        <w:rPr>
          <w:sz w:val="21"/>
          <w:szCs w:val="21"/>
          <w:lang w:eastAsia="ja-JP"/>
        </w:rPr>
        <w:t xml:space="preserve">Bastani, R., Brown, B., &amp; </w:t>
      </w:r>
      <w:r w:rsidR="0006766F" w:rsidRPr="00A63CB6">
        <w:rPr>
          <w:sz w:val="21"/>
          <w:szCs w:val="21"/>
          <w:lang w:eastAsia="ja-JP"/>
        </w:rPr>
        <w:t>**</w:t>
      </w:r>
      <w:r w:rsidR="004773C6" w:rsidRPr="00A63CB6">
        <w:rPr>
          <w:sz w:val="21"/>
          <w:szCs w:val="21"/>
          <w:lang w:eastAsia="ja-JP"/>
        </w:rPr>
        <w:t>Dadkhahfard, S. (</w:t>
      </w:r>
      <w:r w:rsidR="00C049E9" w:rsidRPr="00A63CB6">
        <w:rPr>
          <w:sz w:val="21"/>
          <w:szCs w:val="21"/>
          <w:lang w:eastAsia="ja-JP"/>
        </w:rPr>
        <w:t>2019, June</w:t>
      </w:r>
      <w:r w:rsidR="000076DC">
        <w:rPr>
          <w:sz w:val="21"/>
          <w:szCs w:val="21"/>
          <w:lang w:eastAsia="ja-JP"/>
        </w:rPr>
        <w:t xml:space="preserve"> 4</w:t>
      </w:r>
      <w:r w:rsidR="004773C6" w:rsidRPr="00A63CB6">
        <w:rPr>
          <w:sz w:val="21"/>
          <w:szCs w:val="21"/>
          <w:lang w:eastAsia="ja-JP"/>
        </w:rPr>
        <w:t>)</w:t>
      </w:r>
      <w:r w:rsidR="00C049E9" w:rsidRPr="00A63CB6">
        <w:rPr>
          <w:sz w:val="21"/>
          <w:szCs w:val="21"/>
          <w:lang w:eastAsia="ja-JP"/>
        </w:rPr>
        <w:t xml:space="preserve">. </w:t>
      </w:r>
      <w:r w:rsidR="00C049E9" w:rsidRPr="00A63CB6">
        <w:rPr>
          <w:i/>
          <w:iCs/>
          <w:sz w:val="21"/>
          <w:szCs w:val="21"/>
          <w:lang w:eastAsia="ja-JP"/>
        </w:rPr>
        <w:t>Mobilizing teacher dispositions toward mathematics thinking</w:t>
      </w:r>
      <w:r w:rsidR="002C6977" w:rsidRPr="00A63CB6">
        <w:rPr>
          <w:i/>
          <w:iCs/>
          <w:sz w:val="21"/>
          <w:szCs w:val="21"/>
          <w:lang w:eastAsia="ja-JP"/>
        </w:rPr>
        <w:t xml:space="preserve"> through games</w:t>
      </w:r>
      <w:r w:rsidR="00C049E9" w:rsidRPr="00A63CB6">
        <w:rPr>
          <w:i/>
          <w:iCs/>
          <w:sz w:val="21"/>
          <w:szCs w:val="21"/>
          <w:lang w:eastAsia="ja-JP"/>
        </w:rPr>
        <w:t>.</w:t>
      </w:r>
      <w:r w:rsidR="00DA110F" w:rsidRPr="00A63CB6">
        <w:rPr>
          <w:i/>
          <w:iCs/>
          <w:sz w:val="21"/>
          <w:szCs w:val="21"/>
          <w:lang w:eastAsia="ja-JP"/>
        </w:rPr>
        <w:t xml:space="preserve"> </w:t>
      </w:r>
      <w:r w:rsidR="00C049E9" w:rsidRPr="00A63CB6">
        <w:rPr>
          <w:sz w:val="21"/>
          <w:szCs w:val="21"/>
          <w:lang w:eastAsia="ja-JP"/>
        </w:rPr>
        <w:t xml:space="preserve">Paper presented at </w:t>
      </w:r>
      <w:r w:rsidR="00C049E9" w:rsidRPr="00A63CB6">
        <w:rPr>
          <w:iCs/>
          <w:sz w:val="21"/>
          <w:szCs w:val="21"/>
          <w:lang w:eastAsia="ja-JP"/>
        </w:rPr>
        <w:t>the</w:t>
      </w:r>
      <w:r w:rsidR="00C049E9" w:rsidRPr="00A63CB6">
        <w:rPr>
          <w:sz w:val="21"/>
          <w:szCs w:val="21"/>
          <w:lang w:eastAsia="ja-JP"/>
        </w:rPr>
        <w:t xml:space="preserve"> annual conference of </w:t>
      </w:r>
      <w:r w:rsidR="00C049E9" w:rsidRPr="00A63CB6">
        <w:rPr>
          <w:sz w:val="21"/>
          <w:szCs w:val="21"/>
        </w:rPr>
        <w:t>Canadian Society for the Study of Education</w:t>
      </w:r>
      <w:r w:rsidR="00C049E9" w:rsidRPr="00A63CB6">
        <w:rPr>
          <w:sz w:val="21"/>
          <w:szCs w:val="21"/>
          <w:lang w:eastAsia="ja-JP"/>
        </w:rPr>
        <w:t xml:space="preserve">, Vancouver, Canada. </w:t>
      </w:r>
    </w:p>
    <w:p w14:paraId="607151BB" w14:textId="77777777" w:rsidR="004C3362" w:rsidRPr="00A63CB6" w:rsidRDefault="004C3362" w:rsidP="004C3362">
      <w:pPr>
        <w:tabs>
          <w:tab w:val="left" w:pos="284"/>
        </w:tabs>
        <w:rPr>
          <w:sz w:val="21"/>
          <w:szCs w:val="21"/>
          <w:lang w:eastAsia="ja-JP"/>
        </w:rPr>
      </w:pPr>
    </w:p>
    <w:p w14:paraId="78F04F40" w14:textId="063F3603" w:rsidR="00961076"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06766F" w:rsidRPr="00A63CB6">
        <w:rPr>
          <w:sz w:val="21"/>
          <w:szCs w:val="21"/>
          <w:lang w:eastAsia="ja-JP"/>
        </w:rPr>
        <w:t>**</w:t>
      </w:r>
      <w:proofErr w:type="spellStart"/>
      <w:r w:rsidR="00DA110F" w:rsidRPr="00A63CB6">
        <w:rPr>
          <w:sz w:val="21"/>
          <w:szCs w:val="21"/>
          <w:lang w:eastAsia="ja-JP"/>
        </w:rPr>
        <w:t>Dadkahafard</w:t>
      </w:r>
      <w:proofErr w:type="spellEnd"/>
      <w:r w:rsidR="00DA110F" w:rsidRPr="00A63CB6">
        <w:rPr>
          <w:sz w:val="21"/>
          <w:szCs w:val="21"/>
          <w:lang w:eastAsia="ja-JP"/>
        </w:rPr>
        <w:t xml:space="preserve">, S., </w:t>
      </w:r>
      <w:r w:rsidR="0006766F" w:rsidRPr="00A63CB6">
        <w:rPr>
          <w:sz w:val="21"/>
          <w:szCs w:val="21"/>
          <w:lang w:eastAsia="ja-JP"/>
        </w:rPr>
        <w:t>**</w:t>
      </w:r>
      <w:r w:rsidR="00DA110F" w:rsidRPr="00A63CB6">
        <w:rPr>
          <w:sz w:val="21"/>
          <w:szCs w:val="21"/>
          <w:lang w:eastAsia="ja-JP"/>
        </w:rPr>
        <w:t xml:space="preserve">Liu, S., </w:t>
      </w:r>
      <w:r w:rsidR="0006766F" w:rsidRPr="00A63CB6">
        <w:rPr>
          <w:sz w:val="21"/>
          <w:szCs w:val="21"/>
          <w:lang w:eastAsia="ja-JP"/>
        </w:rPr>
        <w:t>**</w:t>
      </w:r>
      <w:r w:rsidR="00DA110F" w:rsidRPr="00A63CB6">
        <w:rPr>
          <w:sz w:val="21"/>
          <w:szCs w:val="21"/>
          <w:lang w:eastAsia="ja-JP"/>
        </w:rPr>
        <w:t>Yuen, J., &amp; Takeuchi, M.A. (2019, June</w:t>
      </w:r>
      <w:r w:rsidR="000076DC">
        <w:rPr>
          <w:sz w:val="21"/>
          <w:szCs w:val="21"/>
          <w:lang w:eastAsia="ja-JP"/>
        </w:rPr>
        <w:t xml:space="preserve"> 4</w:t>
      </w:r>
      <w:r w:rsidR="00DA110F" w:rsidRPr="00A63CB6">
        <w:rPr>
          <w:sz w:val="21"/>
          <w:szCs w:val="21"/>
          <w:lang w:eastAsia="ja-JP"/>
        </w:rPr>
        <w:t xml:space="preserve">). </w:t>
      </w:r>
      <w:r w:rsidR="00DA110F" w:rsidRPr="00A63CB6">
        <w:rPr>
          <w:i/>
          <w:iCs/>
          <w:sz w:val="21"/>
          <w:szCs w:val="21"/>
          <w:lang w:eastAsia="ja-JP"/>
        </w:rPr>
        <w:t xml:space="preserve">Enriching interdisciplinary mathematical literacy through designing 2D and 3D storybooks. </w:t>
      </w:r>
      <w:r w:rsidR="00DA110F" w:rsidRPr="00A63CB6">
        <w:rPr>
          <w:sz w:val="21"/>
          <w:szCs w:val="21"/>
          <w:lang w:eastAsia="ja-JP"/>
        </w:rPr>
        <w:t xml:space="preserve">Paper presented at </w:t>
      </w:r>
      <w:r w:rsidR="00DA110F" w:rsidRPr="00A63CB6">
        <w:rPr>
          <w:iCs/>
          <w:sz w:val="21"/>
          <w:szCs w:val="21"/>
          <w:lang w:eastAsia="ja-JP"/>
        </w:rPr>
        <w:t>the</w:t>
      </w:r>
      <w:r w:rsidR="00DA110F" w:rsidRPr="00A63CB6">
        <w:rPr>
          <w:sz w:val="21"/>
          <w:szCs w:val="21"/>
          <w:lang w:eastAsia="ja-JP"/>
        </w:rPr>
        <w:t xml:space="preserve"> annual conference of </w:t>
      </w:r>
      <w:r w:rsidR="00DA110F" w:rsidRPr="00A63CB6">
        <w:rPr>
          <w:sz w:val="21"/>
          <w:szCs w:val="21"/>
        </w:rPr>
        <w:t>Canadian Society for the Study of Education</w:t>
      </w:r>
      <w:r w:rsidR="00DA110F" w:rsidRPr="00A63CB6">
        <w:rPr>
          <w:sz w:val="21"/>
          <w:szCs w:val="21"/>
          <w:lang w:eastAsia="ja-JP"/>
        </w:rPr>
        <w:t>, Vancouver, Canada.</w:t>
      </w:r>
      <w:r w:rsidR="00BC3444" w:rsidRPr="00A63CB6">
        <w:rPr>
          <w:sz w:val="21"/>
          <w:szCs w:val="21"/>
          <w:lang w:eastAsia="ja-JP"/>
        </w:rPr>
        <w:t xml:space="preserve"> </w:t>
      </w:r>
    </w:p>
    <w:p w14:paraId="52907ABC" w14:textId="77777777" w:rsidR="004C3362" w:rsidRPr="00A63CB6" w:rsidRDefault="004C3362" w:rsidP="004C3362">
      <w:pPr>
        <w:tabs>
          <w:tab w:val="left" w:pos="284"/>
        </w:tabs>
        <w:rPr>
          <w:sz w:val="21"/>
          <w:szCs w:val="21"/>
          <w:lang w:eastAsia="ja-JP"/>
        </w:rPr>
      </w:pPr>
    </w:p>
    <w:p w14:paraId="2FE83E7C" w14:textId="5BC63317" w:rsidR="001E3561"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1E3561" w:rsidRPr="00A63CB6">
        <w:rPr>
          <w:sz w:val="21"/>
          <w:szCs w:val="21"/>
          <w:lang w:eastAsia="ja-JP"/>
        </w:rPr>
        <w:t>**Ostrowski, C. P., Chu, M-W., Lock, J., &amp; Takeuchi, M. (2019</w:t>
      </w:r>
      <w:r w:rsidR="000076DC">
        <w:rPr>
          <w:sz w:val="21"/>
          <w:szCs w:val="21"/>
          <w:lang w:eastAsia="ja-JP"/>
        </w:rPr>
        <w:t xml:space="preserve">, </w:t>
      </w:r>
      <w:r w:rsidR="000076DC" w:rsidRPr="00A63CB6">
        <w:rPr>
          <w:sz w:val="21"/>
          <w:szCs w:val="21"/>
          <w:lang w:eastAsia="ja-JP"/>
        </w:rPr>
        <w:t>June</w:t>
      </w:r>
      <w:r w:rsidR="000076DC">
        <w:rPr>
          <w:sz w:val="21"/>
          <w:szCs w:val="21"/>
          <w:lang w:eastAsia="ja-JP"/>
        </w:rPr>
        <w:t xml:space="preserve"> 4</w:t>
      </w:r>
      <w:r w:rsidR="001E3561" w:rsidRPr="00A63CB6">
        <w:rPr>
          <w:sz w:val="21"/>
          <w:szCs w:val="21"/>
          <w:lang w:eastAsia="ja-JP"/>
        </w:rPr>
        <w:t xml:space="preserve">). </w:t>
      </w:r>
      <w:r w:rsidR="001E3561" w:rsidRPr="00A63CB6">
        <w:rPr>
          <w:i/>
          <w:sz w:val="21"/>
          <w:szCs w:val="21"/>
          <w:lang w:eastAsia="ja-JP"/>
        </w:rPr>
        <w:t>Preservice teachers’ metaphors of inclusion.</w:t>
      </w:r>
      <w:r w:rsidR="001E3561" w:rsidRPr="00A63CB6">
        <w:rPr>
          <w:sz w:val="21"/>
          <w:szCs w:val="21"/>
          <w:lang w:eastAsia="ja-JP"/>
        </w:rPr>
        <w:t xml:space="preserve"> Paper presented at the Canadian Society for the Study of Higher Education Conference</w:t>
      </w:r>
      <w:r w:rsidR="002C6977" w:rsidRPr="00A63CB6">
        <w:rPr>
          <w:sz w:val="21"/>
          <w:szCs w:val="21"/>
          <w:lang w:eastAsia="ja-JP"/>
        </w:rPr>
        <w:t>,</w:t>
      </w:r>
      <w:r w:rsidR="001E3561" w:rsidRPr="00A63CB6">
        <w:rPr>
          <w:sz w:val="21"/>
          <w:szCs w:val="21"/>
          <w:lang w:eastAsia="ja-JP"/>
        </w:rPr>
        <w:t xml:space="preserve"> Vancouver, </w:t>
      </w:r>
      <w:r w:rsidR="008D71BD" w:rsidRPr="00A63CB6">
        <w:rPr>
          <w:sz w:val="21"/>
          <w:szCs w:val="21"/>
          <w:lang w:eastAsia="ja-JP"/>
        </w:rPr>
        <w:t>Canada.</w:t>
      </w:r>
      <w:r w:rsidR="001E3561" w:rsidRPr="00A63CB6">
        <w:rPr>
          <w:sz w:val="21"/>
          <w:szCs w:val="21"/>
          <w:lang w:eastAsia="ja-JP"/>
        </w:rPr>
        <w:t xml:space="preserve"> </w:t>
      </w:r>
    </w:p>
    <w:p w14:paraId="0C0785CA" w14:textId="77777777" w:rsidR="001E3561" w:rsidRPr="00A63CB6" w:rsidRDefault="001E3561" w:rsidP="001E3561">
      <w:pPr>
        <w:pStyle w:val="ListParagraph"/>
        <w:rPr>
          <w:sz w:val="21"/>
          <w:szCs w:val="21"/>
          <w:lang w:eastAsia="ja-JP"/>
        </w:rPr>
      </w:pPr>
    </w:p>
    <w:p w14:paraId="639FFF06" w14:textId="103BAA8E" w:rsidR="001E3561"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1E3561" w:rsidRPr="00A63CB6">
        <w:rPr>
          <w:sz w:val="21"/>
          <w:szCs w:val="21"/>
          <w:lang w:eastAsia="ja-JP"/>
        </w:rPr>
        <w:t>**Ostrowski, C., Lock, J., &amp; Takeuchi, M. (2019</w:t>
      </w:r>
      <w:r w:rsidR="000076DC">
        <w:rPr>
          <w:sz w:val="21"/>
          <w:szCs w:val="21"/>
          <w:lang w:eastAsia="ja-JP"/>
        </w:rPr>
        <w:t xml:space="preserve">, </w:t>
      </w:r>
      <w:r w:rsidR="000076DC" w:rsidRPr="00A63CB6">
        <w:rPr>
          <w:sz w:val="21"/>
          <w:szCs w:val="21"/>
          <w:lang w:eastAsia="ja-JP"/>
        </w:rPr>
        <w:t>May</w:t>
      </w:r>
      <w:r w:rsidR="000076DC">
        <w:rPr>
          <w:sz w:val="21"/>
          <w:szCs w:val="21"/>
          <w:lang w:eastAsia="ja-JP"/>
        </w:rPr>
        <w:t xml:space="preserve"> 30</w:t>
      </w:r>
      <w:r w:rsidR="001E3561" w:rsidRPr="00A63CB6">
        <w:rPr>
          <w:sz w:val="21"/>
          <w:szCs w:val="21"/>
          <w:lang w:eastAsia="ja-JP"/>
        </w:rPr>
        <w:t xml:space="preserve">). </w:t>
      </w:r>
      <w:r w:rsidR="001E3561" w:rsidRPr="00A63CB6">
        <w:rPr>
          <w:i/>
          <w:sz w:val="21"/>
          <w:szCs w:val="21"/>
          <w:lang w:eastAsia="ja-JP"/>
        </w:rPr>
        <w:t>Supporting preservice teachers to connect their perspectives with field experience.</w:t>
      </w:r>
      <w:r w:rsidR="001E3561" w:rsidRPr="00A63CB6">
        <w:rPr>
          <w:sz w:val="21"/>
          <w:szCs w:val="21"/>
          <w:lang w:eastAsia="ja-JP"/>
        </w:rPr>
        <w:t xml:space="preserve"> Paper presented at the University of Calgary Conference on Postsecondary Learning and Teaching. Calgary, </w:t>
      </w:r>
      <w:r w:rsidR="008D71BD" w:rsidRPr="00A63CB6">
        <w:rPr>
          <w:sz w:val="21"/>
          <w:szCs w:val="21"/>
          <w:lang w:eastAsia="ja-JP"/>
        </w:rPr>
        <w:t>Canada</w:t>
      </w:r>
      <w:r w:rsidR="001E3561" w:rsidRPr="00A63CB6">
        <w:rPr>
          <w:sz w:val="21"/>
          <w:szCs w:val="21"/>
          <w:lang w:eastAsia="ja-JP"/>
        </w:rPr>
        <w:t xml:space="preserve">. </w:t>
      </w:r>
    </w:p>
    <w:p w14:paraId="7BB1F3FC" w14:textId="77777777" w:rsidR="001E3561" w:rsidRPr="00A63CB6" w:rsidRDefault="001E3561" w:rsidP="001E3561">
      <w:pPr>
        <w:pStyle w:val="ListParagraph"/>
        <w:rPr>
          <w:sz w:val="21"/>
          <w:szCs w:val="21"/>
          <w:lang w:eastAsia="ja-JP"/>
        </w:rPr>
      </w:pPr>
    </w:p>
    <w:p w14:paraId="021CB387" w14:textId="7058BA07" w:rsidR="000704AB"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0704AB" w:rsidRPr="00A63CB6">
        <w:rPr>
          <w:sz w:val="21"/>
          <w:szCs w:val="21"/>
          <w:lang w:eastAsia="ja-JP"/>
        </w:rPr>
        <w:t>Takeuchi, M.</w:t>
      </w:r>
      <w:r w:rsidR="009D63F1" w:rsidRPr="00A63CB6">
        <w:rPr>
          <w:sz w:val="21"/>
          <w:szCs w:val="21"/>
          <w:lang w:eastAsia="ja-JP"/>
        </w:rPr>
        <w:t>A.</w:t>
      </w:r>
      <w:r w:rsidR="000704AB" w:rsidRPr="00A63CB6">
        <w:rPr>
          <w:sz w:val="21"/>
          <w:szCs w:val="21"/>
          <w:lang w:eastAsia="ja-JP"/>
        </w:rPr>
        <w:t xml:space="preserve">, &amp; </w:t>
      </w:r>
      <w:r w:rsidR="002C6977" w:rsidRPr="00A63CB6">
        <w:rPr>
          <w:sz w:val="21"/>
          <w:szCs w:val="21"/>
          <w:lang w:eastAsia="ja-JP"/>
        </w:rPr>
        <w:t>**</w:t>
      </w:r>
      <w:r w:rsidR="000704AB" w:rsidRPr="00A63CB6">
        <w:rPr>
          <w:sz w:val="21"/>
          <w:szCs w:val="21"/>
          <w:lang w:eastAsia="ja-JP"/>
        </w:rPr>
        <w:t xml:space="preserve">Dadkhahfard, S. </w:t>
      </w:r>
      <w:r w:rsidR="000704AB" w:rsidRPr="00A63CB6">
        <w:rPr>
          <w:sz w:val="21"/>
          <w:szCs w:val="21"/>
        </w:rPr>
        <w:t>(2019, April</w:t>
      </w:r>
      <w:r w:rsidR="000076DC">
        <w:rPr>
          <w:sz w:val="21"/>
          <w:szCs w:val="21"/>
        </w:rPr>
        <w:t xml:space="preserve"> 6</w:t>
      </w:r>
      <w:r w:rsidR="000704AB" w:rsidRPr="00A63CB6">
        <w:rPr>
          <w:sz w:val="21"/>
          <w:szCs w:val="21"/>
        </w:rPr>
        <w:t xml:space="preserve">). </w:t>
      </w:r>
      <w:r w:rsidR="000704AB" w:rsidRPr="00A63CB6">
        <w:rPr>
          <w:i/>
          <w:iCs/>
          <w:sz w:val="21"/>
          <w:szCs w:val="21"/>
        </w:rPr>
        <w:t>Labeling and learning: A multimodal poster.</w:t>
      </w:r>
      <w:r w:rsidR="000704AB" w:rsidRPr="00A63CB6">
        <w:rPr>
          <w:sz w:val="21"/>
          <w:szCs w:val="21"/>
        </w:rPr>
        <w:t xml:space="preserve"> Poster presented at the annual meeting of </w:t>
      </w:r>
      <w:r w:rsidR="00873625" w:rsidRPr="00A63CB6">
        <w:rPr>
          <w:sz w:val="21"/>
          <w:szCs w:val="21"/>
        </w:rPr>
        <w:t>American Educational Research</w:t>
      </w:r>
      <w:r w:rsidR="000704AB" w:rsidRPr="00A63CB6">
        <w:rPr>
          <w:sz w:val="21"/>
          <w:szCs w:val="21"/>
        </w:rPr>
        <w:t xml:space="preserve"> Association, Toronto, Canada.</w:t>
      </w:r>
      <w:r w:rsidR="00873625" w:rsidRPr="00A63CB6">
        <w:rPr>
          <w:sz w:val="21"/>
          <w:szCs w:val="21"/>
        </w:rPr>
        <w:t xml:space="preserve"> </w:t>
      </w:r>
    </w:p>
    <w:p w14:paraId="17EBC38E" w14:textId="77777777" w:rsidR="00A72BC5" w:rsidRPr="00A63CB6" w:rsidRDefault="00A72BC5" w:rsidP="00A72BC5">
      <w:pPr>
        <w:pStyle w:val="ListParagraph"/>
        <w:tabs>
          <w:tab w:val="left" w:pos="284"/>
        </w:tabs>
        <w:ind w:left="709"/>
        <w:rPr>
          <w:sz w:val="21"/>
          <w:szCs w:val="21"/>
          <w:lang w:eastAsia="ja-JP"/>
        </w:rPr>
      </w:pPr>
    </w:p>
    <w:p w14:paraId="092B59AD" w14:textId="1CE24101" w:rsidR="00873625"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A72BC5" w:rsidRPr="00A63CB6">
        <w:rPr>
          <w:sz w:val="21"/>
          <w:szCs w:val="21"/>
          <w:lang w:eastAsia="ja-JP"/>
        </w:rPr>
        <w:t xml:space="preserve">Kim, B., </w:t>
      </w:r>
      <w:r w:rsidR="002C6977" w:rsidRPr="00A63CB6">
        <w:rPr>
          <w:sz w:val="21"/>
          <w:szCs w:val="21"/>
          <w:lang w:eastAsia="ja-JP"/>
        </w:rPr>
        <w:t>**</w:t>
      </w:r>
      <w:r w:rsidR="00A72BC5" w:rsidRPr="00A63CB6">
        <w:rPr>
          <w:sz w:val="21"/>
          <w:szCs w:val="21"/>
          <w:lang w:eastAsia="ja-JP"/>
        </w:rPr>
        <w:t>Bastani, R., &amp; Takeuchi, M.</w:t>
      </w:r>
      <w:r w:rsidR="009D63F1" w:rsidRPr="00A63CB6">
        <w:rPr>
          <w:sz w:val="21"/>
          <w:szCs w:val="21"/>
          <w:lang w:eastAsia="ja-JP"/>
        </w:rPr>
        <w:t>A.</w:t>
      </w:r>
      <w:r w:rsidR="00A72BC5" w:rsidRPr="00A63CB6">
        <w:rPr>
          <w:sz w:val="21"/>
          <w:szCs w:val="21"/>
          <w:lang w:eastAsia="ja-JP"/>
        </w:rPr>
        <w:t xml:space="preserve"> (2019, April</w:t>
      </w:r>
      <w:r w:rsidR="000076DC">
        <w:rPr>
          <w:sz w:val="21"/>
          <w:szCs w:val="21"/>
          <w:lang w:eastAsia="ja-JP"/>
        </w:rPr>
        <w:t xml:space="preserve"> 7</w:t>
      </w:r>
      <w:r w:rsidR="00A72BC5" w:rsidRPr="00A63CB6">
        <w:rPr>
          <w:sz w:val="21"/>
          <w:szCs w:val="21"/>
          <w:lang w:eastAsia="ja-JP"/>
        </w:rPr>
        <w:t xml:space="preserve">). Mathematical and cultural practices of redesigning a board game: A new immigrant student’s multimodal interactions. Paper </w:t>
      </w:r>
      <w:r w:rsidR="00A72BC5" w:rsidRPr="00A63CB6">
        <w:rPr>
          <w:sz w:val="21"/>
          <w:szCs w:val="21"/>
        </w:rPr>
        <w:t xml:space="preserve">presented at the annual meeting of </w:t>
      </w:r>
      <w:r w:rsidR="00873625" w:rsidRPr="00A63CB6">
        <w:rPr>
          <w:sz w:val="21"/>
          <w:szCs w:val="21"/>
        </w:rPr>
        <w:t xml:space="preserve">American Educational Research Association, Toronto, Canada. </w:t>
      </w:r>
    </w:p>
    <w:p w14:paraId="6F8B767F" w14:textId="1B0E2843" w:rsidR="00A72BC5" w:rsidRPr="00A63CB6" w:rsidRDefault="00A72BC5" w:rsidP="00873625">
      <w:pPr>
        <w:pStyle w:val="ListParagraph"/>
        <w:tabs>
          <w:tab w:val="left" w:pos="284"/>
        </w:tabs>
        <w:ind w:left="709"/>
        <w:rPr>
          <w:sz w:val="21"/>
          <w:szCs w:val="21"/>
        </w:rPr>
      </w:pPr>
    </w:p>
    <w:p w14:paraId="6281A5E3" w14:textId="5670D4B6" w:rsidR="0031285B" w:rsidRPr="00A63CB6" w:rsidRDefault="00100542" w:rsidP="00163C2F">
      <w:pPr>
        <w:pStyle w:val="ListParagraph"/>
        <w:numPr>
          <w:ilvl w:val="0"/>
          <w:numId w:val="3"/>
        </w:numPr>
        <w:tabs>
          <w:tab w:val="left" w:pos="284"/>
        </w:tabs>
        <w:ind w:left="709" w:hanging="709"/>
        <w:rPr>
          <w:sz w:val="21"/>
          <w:szCs w:val="21"/>
          <w:lang w:eastAsia="ja-JP"/>
        </w:rPr>
      </w:pPr>
      <w:r>
        <w:rPr>
          <w:sz w:val="21"/>
          <w:szCs w:val="21"/>
        </w:rPr>
        <w:t xml:space="preserve"> </w:t>
      </w:r>
      <w:r w:rsidR="00895C51" w:rsidRPr="00A63CB6">
        <w:rPr>
          <w:sz w:val="21"/>
          <w:szCs w:val="21"/>
        </w:rPr>
        <w:t>**</w:t>
      </w:r>
      <w:r w:rsidR="0031285B" w:rsidRPr="00A63CB6">
        <w:rPr>
          <w:sz w:val="21"/>
          <w:szCs w:val="21"/>
        </w:rPr>
        <w:t>Ostrowski, C., Chu, M-W., Lock, J., &amp; Takeuchi, M.</w:t>
      </w:r>
      <w:r w:rsidR="009D63F1" w:rsidRPr="00A63CB6">
        <w:rPr>
          <w:sz w:val="21"/>
          <w:szCs w:val="21"/>
        </w:rPr>
        <w:t>A.</w:t>
      </w:r>
      <w:r w:rsidR="0031285B" w:rsidRPr="00A63CB6">
        <w:rPr>
          <w:sz w:val="21"/>
          <w:szCs w:val="21"/>
        </w:rPr>
        <w:t xml:space="preserve"> (2019, April</w:t>
      </w:r>
      <w:r w:rsidR="000076DC">
        <w:rPr>
          <w:sz w:val="21"/>
          <w:szCs w:val="21"/>
        </w:rPr>
        <w:t xml:space="preserve"> 7</w:t>
      </w:r>
      <w:r w:rsidR="0031285B" w:rsidRPr="00A63CB6">
        <w:rPr>
          <w:sz w:val="21"/>
          <w:szCs w:val="21"/>
        </w:rPr>
        <w:t xml:space="preserve">). </w:t>
      </w:r>
      <w:r w:rsidR="0031285B" w:rsidRPr="00A63CB6">
        <w:rPr>
          <w:i/>
          <w:iCs/>
          <w:sz w:val="21"/>
          <w:szCs w:val="21"/>
        </w:rPr>
        <w:t>Understanding preservice teachers’ conceptualizations of disability and inclusion through visual representations</w:t>
      </w:r>
      <w:r w:rsidR="0031285B" w:rsidRPr="00A63CB6">
        <w:rPr>
          <w:sz w:val="21"/>
          <w:szCs w:val="21"/>
        </w:rPr>
        <w:t xml:space="preserve">. Paper presented at the annual meeting of </w:t>
      </w:r>
      <w:r w:rsidR="00873625" w:rsidRPr="00A63CB6">
        <w:rPr>
          <w:sz w:val="21"/>
          <w:szCs w:val="21"/>
        </w:rPr>
        <w:t xml:space="preserve">American Educational Research Association, Toronto, Canada. </w:t>
      </w:r>
    </w:p>
    <w:p w14:paraId="35208506" w14:textId="093D1C30" w:rsidR="0031285B" w:rsidRPr="00A63CB6" w:rsidRDefault="0031285B" w:rsidP="000704AB">
      <w:pPr>
        <w:pStyle w:val="ListParagraph"/>
        <w:tabs>
          <w:tab w:val="left" w:pos="284"/>
        </w:tabs>
        <w:ind w:left="709"/>
        <w:rPr>
          <w:sz w:val="21"/>
          <w:szCs w:val="21"/>
          <w:lang w:eastAsia="ja-JP"/>
        </w:rPr>
      </w:pPr>
    </w:p>
    <w:p w14:paraId="72FDB512" w14:textId="0A30A554" w:rsidR="00832F4E"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560B62" w:rsidRPr="00A63CB6">
        <w:rPr>
          <w:sz w:val="21"/>
          <w:szCs w:val="21"/>
          <w:lang w:eastAsia="ja-JP"/>
        </w:rPr>
        <w:t>**</w:t>
      </w:r>
      <w:r w:rsidR="00C8072F" w:rsidRPr="00A63CB6">
        <w:rPr>
          <w:sz w:val="21"/>
          <w:szCs w:val="21"/>
          <w:lang w:eastAsia="ja-JP"/>
        </w:rPr>
        <w:t>Valera, S.</w:t>
      </w:r>
      <w:r w:rsidR="0069223B" w:rsidRPr="00A63CB6">
        <w:rPr>
          <w:sz w:val="21"/>
          <w:szCs w:val="21"/>
          <w:lang w:eastAsia="ja-JP"/>
        </w:rPr>
        <w:t>,</w:t>
      </w:r>
      <w:r w:rsidR="00C8072F" w:rsidRPr="00A63CB6">
        <w:rPr>
          <w:sz w:val="21"/>
          <w:szCs w:val="21"/>
          <w:lang w:eastAsia="ja-JP"/>
        </w:rPr>
        <w:t xml:space="preserve"> &amp; Takeuchi, M.A. (</w:t>
      </w:r>
      <w:r w:rsidR="009D4499" w:rsidRPr="00A63CB6">
        <w:rPr>
          <w:sz w:val="21"/>
          <w:szCs w:val="21"/>
          <w:lang w:eastAsia="ja-JP"/>
        </w:rPr>
        <w:t>2018, May</w:t>
      </w:r>
      <w:r w:rsidR="00C8072F" w:rsidRPr="00A63CB6">
        <w:rPr>
          <w:sz w:val="21"/>
          <w:szCs w:val="21"/>
          <w:lang w:eastAsia="ja-JP"/>
        </w:rPr>
        <w:t xml:space="preserve">). </w:t>
      </w:r>
      <w:r w:rsidR="00C8072F" w:rsidRPr="00A63CB6">
        <w:rPr>
          <w:i/>
          <w:sz w:val="21"/>
          <w:szCs w:val="21"/>
          <w:lang w:eastAsia="ja-JP"/>
        </w:rPr>
        <w:t xml:space="preserve">Students’ identities and collaboration in mathematics group work. </w:t>
      </w:r>
      <w:r w:rsidR="00832F4E" w:rsidRPr="00A63CB6">
        <w:rPr>
          <w:sz w:val="21"/>
          <w:szCs w:val="21"/>
          <w:lang w:eastAsia="ja-JP"/>
        </w:rPr>
        <w:t xml:space="preserve">Paper </w:t>
      </w:r>
      <w:r w:rsidR="00014B2F" w:rsidRPr="00A63CB6">
        <w:rPr>
          <w:sz w:val="21"/>
          <w:szCs w:val="21"/>
          <w:lang w:eastAsia="ja-JP"/>
        </w:rPr>
        <w:t>presented at</w:t>
      </w:r>
      <w:r w:rsidR="00832F4E" w:rsidRPr="00A63CB6">
        <w:rPr>
          <w:sz w:val="21"/>
          <w:szCs w:val="21"/>
          <w:lang w:eastAsia="ja-JP"/>
        </w:rPr>
        <w:t xml:space="preserve"> </w:t>
      </w:r>
      <w:r w:rsidR="00832F4E" w:rsidRPr="00A63CB6">
        <w:rPr>
          <w:iCs/>
          <w:sz w:val="21"/>
          <w:szCs w:val="21"/>
          <w:lang w:eastAsia="ja-JP"/>
        </w:rPr>
        <w:t>the</w:t>
      </w:r>
      <w:r w:rsidR="00832F4E" w:rsidRPr="00A63CB6">
        <w:rPr>
          <w:sz w:val="21"/>
          <w:szCs w:val="21"/>
          <w:lang w:eastAsia="ja-JP"/>
        </w:rPr>
        <w:t xml:space="preserve"> annual conference of </w:t>
      </w:r>
      <w:r w:rsidR="00832F4E" w:rsidRPr="00A63CB6">
        <w:rPr>
          <w:sz w:val="21"/>
          <w:szCs w:val="21"/>
        </w:rPr>
        <w:t>Canadian Society for the Study of Education</w:t>
      </w:r>
      <w:r w:rsidR="00832F4E" w:rsidRPr="00A63CB6">
        <w:rPr>
          <w:sz w:val="21"/>
          <w:szCs w:val="21"/>
          <w:lang w:eastAsia="ja-JP"/>
        </w:rPr>
        <w:t>, Regina, Canada.</w:t>
      </w:r>
      <w:r w:rsidR="00D276DF" w:rsidRPr="00A63CB6">
        <w:rPr>
          <w:sz w:val="21"/>
          <w:szCs w:val="21"/>
          <w:lang w:eastAsia="ja-JP"/>
        </w:rPr>
        <w:t xml:space="preserve"> </w:t>
      </w:r>
    </w:p>
    <w:p w14:paraId="13744466" w14:textId="77777777" w:rsidR="00D276DF" w:rsidRPr="00A63CB6" w:rsidRDefault="00D276DF" w:rsidP="00D276DF">
      <w:pPr>
        <w:tabs>
          <w:tab w:val="left" w:pos="284"/>
        </w:tabs>
        <w:rPr>
          <w:sz w:val="21"/>
          <w:szCs w:val="21"/>
          <w:lang w:eastAsia="ja-JP"/>
        </w:rPr>
      </w:pPr>
    </w:p>
    <w:p w14:paraId="09829E40" w14:textId="07435046" w:rsidR="00832F4E"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69223B" w:rsidRPr="00A63CB6">
        <w:rPr>
          <w:sz w:val="21"/>
          <w:szCs w:val="21"/>
          <w:lang w:eastAsia="ja-JP"/>
        </w:rPr>
        <w:t xml:space="preserve">Takeuchi, M.A., </w:t>
      </w:r>
      <w:r w:rsidR="00BA42D0" w:rsidRPr="00A63CB6">
        <w:rPr>
          <w:sz w:val="21"/>
          <w:szCs w:val="21"/>
          <w:lang w:eastAsia="ja-JP"/>
        </w:rPr>
        <w:t>**</w:t>
      </w:r>
      <w:r w:rsidR="0069223B" w:rsidRPr="00A63CB6">
        <w:rPr>
          <w:sz w:val="21"/>
          <w:szCs w:val="21"/>
          <w:lang w:eastAsia="ja-JP"/>
        </w:rPr>
        <w:t xml:space="preserve">Valera, S., &amp; </w:t>
      </w:r>
      <w:r w:rsidR="00BA42D0" w:rsidRPr="00A63CB6">
        <w:rPr>
          <w:sz w:val="21"/>
          <w:szCs w:val="21"/>
          <w:lang w:eastAsia="ja-JP"/>
        </w:rPr>
        <w:t>**</w:t>
      </w:r>
      <w:r w:rsidR="0069223B" w:rsidRPr="00A63CB6">
        <w:rPr>
          <w:sz w:val="21"/>
          <w:szCs w:val="21"/>
          <w:lang w:eastAsia="ja-JP"/>
        </w:rPr>
        <w:t>Bryan, V</w:t>
      </w:r>
      <w:r w:rsidR="00BA42D0" w:rsidRPr="00A63CB6">
        <w:rPr>
          <w:sz w:val="21"/>
          <w:szCs w:val="21"/>
          <w:lang w:eastAsia="ja-JP"/>
        </w:rPr>
        <w:t>.</w:t>
      </w:r>
      <w:r w:rsidR="0069223B" w:rsidRPr="00A63CB6">
        <w:rPr>
          <w:sz w:val="21"/>
          <w:szCs w:val="21"/>
          <w:lang w:eastAsia="ja-JP"/>
        </w:rPr>
        <w:t xml:space="preserve"> (</w:t>
      </w:r>
      <w:r w:rsidR="009D4499" w:rsidRPr="00A63CB6">
        <w:rPr>
          <w:sz w:val="21"/>
          <w:szCs w:val="21"/>
          <w:lang w:eastAsia="ja-JP"/>
        </w:rPr>
        <w:t>2018, May</w:t>
      </w:r>
      <w:r w:rsidR="0069223B" w:rsidRPr="00A63CB6">
        <w:rPr>
          <w:sz w:val="21"/>
          <w:szCs w:val="21"/>
          <w:lang w:eastAsia="ja-JP"/>
        </w:rPr>
        <w:t xml:space="preserve">). </w:t>
      </w:r>
      <w:r w:rsidR="0069223B" w:rsidRPr="00A63CB6">
        <w:rPr>
          <w:i/>
          <w:sz w:val="21"/>
          <w:szCs w:val="21"/>
          <w:lang w:eastAsia="ja-JP"/>
        </w:rPr>
        <w:t>Listening to students’ experiences of group work in mathematics classrooms</w:t>
      </w:r>
      <w:r w:rsidR="0069223B" w:rsidRPr="00A63CB6">
        <w:rPr>
          <w:sz w:val="21"/>
          <w:szCs w:val="21"/>
          <w:lang w:eastAsia="ja-JP"/>
        </w:rPr>
        <w:t xml:space="preserve">. Paper </w:t>
      </w:r>
      <w:r w:rsidR="00014B2F" w:rsidRPr="00A63CB6">
        <w:rPr>
          <w:sz w:val="21"/>
          <w:szCs w:val="21"/>
          <w:lang w:eastAsia="ja-JP"/>
        </w:rPr>
        <w:t>presented at</w:t>
      </w:r>
      <w:r w:rsidR="0069223B" w:rsidRPr="00A63CB6">
        <w:rPr>
          <w:sz w:val="21"/>
          <w:szCs w:val="21"/>
          <w:lang w:eastAsia="ja-JP"/>
        </w:rPr>
        <w:t xml:space="preserve"> </w:t>
      </w:r>
      <w:r w:rsidR="0069223B" w:rsidRPr="00A63CB6">
        <w:rPr>
          <w:iCs/>
          <w:sz w:val="21"/>
          <w:szCs w:val="21"/>
          <w:lang w:eastAsia="ja-JP"/>
        </w:rPr>
        <w:t>the</w:t>
      </w:r>
      <w:r w:rsidR="0069223B" w:rsidRPr="00A63CB6">
        <w:rPr>
          <w:sz w:val="21"/>
          <w:szCs w:val="21"/>
          <w:lang w:eastAsia="ja-JP"/>
        </w:rPr>
        <w:t xml:space="preserve"> annual conference of </w:t>
      </w:r>
      <w:r w:rsidR="0069223B" w:rsidRPr="00A63CB6">
        <w:rPr>
          <w:sz w:val="21"/>
          <w:szCs w:val="21"/>
        </w:rPr>
        <w:t>Canadian Society for the Study of Education</w:t>
      </w:r>
      <w:r w:rsidR="0069223B" w:rsidRPr="00A63CB6">
        <w:rPr>
          <w:sz w:val="21"/>
          <w:szCs w:val="21"/>
          <w:lang w:eastAsia="ja-JP"/>
        </w:rPr>
        <w:t>, Regina, Canada.</w:t>
      </w:r>
    </w:p>
    <w:p w14:paraId="5C4069C8" w14:textId="77777777" w:rsidR="00891219" w:rsidRPr="00A63CB6" w:rsidRDefault="00891219" w:rsidP="0069223B">
      <w:pPr>
        <w:tabs>
          <w:tab w:val="left" w:pos="284"/>
        </w:tabs>
        <w:rPr>
          <w:sz w:val="21"/>
          <w:szCs w:val="21"/>
          <w:lang w:eastAsia="ja-JP"/>
        </w:rPr>
      </w:pPr>
    </w:p>
    <w:p w14:paraId="4D76C032" w14:textId="3C6B4F38" w:rsidR="001F0F97" w:rsidRPr="00A63CB6" w:rsidRDefault="00100542" w:rsidP="00163C2F">
      <w:pPr>
        <w:pStyle w:val="ListParagraph"/>
        <w:numPr>
          <w:ilvl w:val="0"/>
          <w:numId w:val="3"/>
        </w:numPr>
        <w:tabs>
          <w:tab w:val="left" w:pos="284"/>
        </w:tabs>
        <w:ind w:left="709" w:hanging="709"/>
        <w:rPr>
          <w:sz w:val="21"/>
          <w:szCs w:val="21"/>
          <w:lang w:eastAsia="ja-JP"/>
        </w:rPr>
      </w:pPr>
      <w:r>
        <w:rPr>
          <w:sz w:val="21"/>
          <w:szCs w:val="21"/>
        </w:rPr>
        <w:t xml:space="preserve"> </w:t>
      </w:r>
      <w:r w:rsidR="001F0F97" w:rsidRPr="00A63CB6">
        <w:rPr>
          <w:sz w:val="21"/>
          <w:szCs w:val="21"/>
        </w:rPr>
        <w:t>Francis, K., Alonso-</w:t>
      </w:r>
      <w:proofErr w:type="spellStart"/>
      <w:r w:rsidR="001F0F97" w:rsidRPr="00A63CB6">
        <w:rPr>
          <w:sz w:val="21"/>
          <w:szCs w:val="21"/>
        </w:rPr>
        <w:t>Yáñez</w:t>
      </w:r>
      <w:proofErr w:type="spellEnd"/>
      <w:r w:rsidR="001F0F97" w:rsidRPr="00A63CB6">
        <w:rPr>
          <w:sz w:val="21"/>
          <w:szCs w:val="21"/>
        </w:rPr>
        <w:t xml:space="preserve">, G., Chapman, O., </w:t>
      </w:r>
      <w:proofErr w:type="spellStart"/>
      <w:r w:rsidR="001F0F97" w:rsidRPr="00A63CB6">
        <w:rPr>
          <w:sz w:val="21"/>
          <w:szCs w:val="21"/>
        </w:rPr>
        <w:t>Cherkowski</w:t>
      </w:r>
      <w:proofErr w:type="spellEnd"/>
      <w:r w:rsidR="001F0F97" w:rsidRPr="00A63CB6">
        <w:rPr>
          <w:sz w:val="21"/>
          <w:szCs w:val="21"/>
        </w:rPr>
        <w:t xml:space="preserve">, G., </w:t>
      </w:r>
      <w:proofErr w:type="spellStart"/>
      <w:r w:rsidR="001F0F97" w:rsidRPr="00A63CB6">
        <w:rPr>
          <w:sz w:val="21"/>
          <w:szCs w:val="21"/>
        </w:rPr>
        <w:t>Dodworth</w:t>
      </w:r>
      <w:proofErr w:type="spellEnd"/>
      <w:r w:rsidR="001F0F97" w:rsidRPr="00A63CB6">
        <w:rPr>
          <w:sz w:val="21"/>
          <w:szCs w:val="21"/>
        </w:rPr>
        <w:t>, D., Friesen, S., Gereluk, D., Knowlton, P., Preciado Babb, A., Shanahan, M.-C., Takeuchi, M.</w:t>
      </w:r>
      <w:r w:rsidR="009D63F1" w:rsidRPr="00A63CB6">
        <w:rPr>
          <w:sz w:val="21"/>
          <w:szCs w:val="21"/>
        </w:rPr>
        <w:t>A.</w:t>
      </w:r>
      <w:r w:rsidR="001F0F97" w:rsidRPr="00A63CB6">
        <w:rPr>
          <w:sz w:val="21"/>
          <w:szCs w:val="21"/>
        </w:rPr>
        <w:t xml:space="preserve">, Thomas, C., Turner, J. (2018, April). </w:t>
      </w:r>
      <w:r w:rsidR="001F0F97" w:rsidRPr="00A63CB6">
        <w:rPr>
          <w:i/>
          <w:sz w:val="21"/>
          <w:szCs w:val="21"/>
        </w:rPr>
        <w:t xml:space="preserve">Forming and transforming STEM teacher education: A follow up to pioneering STEM education. </w:t>
      </w:r>
      <w:r w:rsidR="001F0F97" w:rsidRPr="00A63CB6">
        <w:rPr>
          <w:sz w:val="21"/>
          <w:szCs w:val="21"/>
        </w:rPr>
        <w:t>Paper presented at the annual conference of the IEEE Global Engineering Education Conference (</w:t>
      </w:r>
      <w:proofErr w:type="spellStart"/>
      <w:r w:rsidR="001F0F97" w:rsidRPr="00A63CB6">
        <w:rPr>
          <w:sz w:val="21"/>
          <w:szCs w:val="21"/>
        </w:rPr>
        <w:t>Educon</w:t>
      </w:r>
      <w:proofErr w:type="spellEnd"/>
      <w:r w:rsidR="001F0F97" w:rsidRPr="00A63CB6">
        <w:rPr>
          <w:sz w:val="21"/>
          <w:szCs w:val="21"/>
        </w:rPr>
        <w:t>) 2018, Canary Islands, Spain.</w:t>
      </w:r>
    </w:p>
    <w:p w14:paraId="5FB81C59" w14:textId="77777777" w:rsidR="001F0F97" w:rsidRPr="00A63CB6" w:rsidRDefault="001F0F97" w:rsidP="001F0F97">
      <w:pPr>
        <w:tabs>
          <w:tab w:val="left" w:pos="284"/>
        </w:tabs>
        <w:rPr>
          <w:sz w:val="21"/>
          <w:szCs w:val="21"/>
          <w:lang w:eastAsia="ja-JP"/>
        </w:rPr>
      </w:pPr>
    </w:p>
    <w:p w14:paraId="0FE4F87D" w14:textId="7BCADD40" w:rsidR="0073675F"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73675F" w:rsidRPr="00A63CB6">
        <w:rPr>
          <w:sz w:val="21"/>
          <w:szCs w:val="21"/>
          <w:lang w:eastAsia="ja-JP"/>
        </w:rPr>
        <w:t xml:space="preserve">Takeuchi, M.A. (2017, September). </w:t>
      </w:r>
      <w:r w:rsidR="0073675F" w:rsidRPr="00A63CB6">
        <w:rPr>
          <w:i/>
          <w:sz w:val="21"/>
          <w:szCs w:val="21"/>
          <w:lang w:eastAsia="ja-JP"/>
        </w:rPr>
        <w:t>Rethinking bodies of learners through STEM Education.</w:t>
      </w:r>
      <w:r w:rsidR="0073675F" w:rsidRPr="00A63CB6">
        <w:rPr>
          <w:sz w:val="21"/>
          <w:szCs w:val="21"/>
          <w:lang w:eastAsia="ja-JP"/>
        </w:rPr>
        <w:t xml:space="preserve"> Paper presented at the symposium of the International Society for STEM in Education, Banff, Canada. </w:t>
      </w:r>
    </w:p>
    <w:p w14:paraId="223D679F" w14:textId="77777777" w:rsidR="00BD351E" w:rsidRPr="00A63CB6" w:rsidRDefault="00BD351E" w:rsidP="00BD351E">
      <w:pPr>
        <w:tabs>
          <w:tab w:val="left" w:pos="284"/>
        </w:tabs>
        <w:rPr>
          <w:sz w:val="21"/>
          <w:szCs w:val="21"/>
          <w:lang w:eastAsia="ja-JP"/>
        </w:rPr>
      </w:pPr>
    </w:p>
    <w:p w14:paraId="213C88A1" w14:textId="3096CC26" w:rsidR="00A01A30"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A01A30" w:rsidRPr="00A63CB6">
        <w:rPr>
          <w:sz w:val="21"/>
          <w:szCs w:val="21"/>
          <w:lang w:eastAsia="ja-JP"/>
        </w:rPr>
        <w:t>Takeuchi</w:t>
      </w:r>
      <w:r w:rsidR="00880320" w:rsidRPr="00A63CB6">
        <w:rPr>
          <w:sz w:val="21"/>
          <w:szCs w:val="21"/>
          <w:lang w:eastAsia="ja-JP"/>
        </w:rPr>
        <w:t xml:space="preserve">, M.A., &amp; </w:t>
      </w:r>
      <w:r w:rsidR="00BA42D0" w:rsidRPr="00A63CB6">
        <w:rPr>
          <w:sz w:val="21"/>
          <w:szCs w:val="21"/>
          <w:lang w:eastAsia="ja-JP"/>
        </w:rPr>
        <w:t>**</w:t>
      </w:r>
      <w:r w:rsidR="00880320" w:rsidRPr="00A63CB6">
        <w:rPr>
          <w:sz w:val="21"/>
          <w:szCs w:val="21"/>
          <w:lang w:eastAsia="ja-JP"/>
        </w:rPr>
        <w:t>Fowler, T.A</w:t>
      </w:r>
      <w:r w:rsidR="00BA42D0" w:rsidRPr="00A63CB6">
        <w:rPr>
          <w:sz w:val="21"/>
          <w:szCs w:val="21"/>
          <w:lang w:eastAsia="ja-JP"/>
        </w:rPr>
        <w:t>.</w:t>
      </w:r>
      <w:r w:rsidR="00880320" w:rsidRPr="00A63CB6">
        <w:rPr>
          <w:sz w:val="21"/>
          <w:szCs w:val="21"/>
          <w:lang w:eastAsia="ja-JP"/>
        </w:rPr>
        <w:t xml:space="preserve"> (2017</w:t>
      </w:r>
      <w:r w:rsidR="0073675F" w:rsidRPr="00A63CB6">
        <w:rPr>
          <w:sz w:val="21"/>
          <w:szCs w:val="21"/>
          <w:lang w:eastAsia="ja-JP"/>
        </w:rPr>
        <w:t>, May</w:t>
      </w:r>
      <w:r w:rsidR="00A01A30" w:rsidRPr="00A63CB6">
        <w:rPr>
          <w:sz w:val="21"/>
          <w:szCs w:val="21"/>
          <w:lang w:eastAsia="ja-JP"/>
        </w:rPr>
        <w:t xml:space="preserve">). </w:t>
      </w:r>
      <w:r w:rsidR="00A01A30" w:rsidRPr="00A63CB6">
        <w:rPr>
          <w:i/>
          <w:sz w:val="21"/>
          <w:szCs w:val="21"/>
          <w:lang w:eastAsia="ja-JP"/>
        </w:rPr>
        <w:t>Characteristics of friends working together: Group work in linguistically diverse mathematics classrooms.</w:t>
      </w:r>
      <w:r w:rsidR="00A01A30" w:rsidRPr="00A63CB6">
        <w:rPr>
          <w:sz w:val="21"/>
          <w:szCs w:val="21"/>
          <w:lang w:eastAsia="ja-JP"/>
        </w:rPr>
        <w:t xml:space="preserve"> Paper </w:t>
      </w:r>
      <w:r w:rsidR="00880320" w:rsidRPr="00A63CB6">
        <w:rPr>
          <w:sz w:val="21"/>
          <w:szCs w:val="21"/>
          <w:lang w:eastAsia="ja-JP"/>
        </w:rPr>
        <w:t>presented at</w:t>
      </w:r>
      <w:r w:rsidR="00A01A30" w:rsidRPr="00A63CB6">
        <w:rPr>
          <w:sz w:val="21"/>
          <w:szCs w:val="21"/>
          <w:lang w:eastAsia="ja-JP"/>
        </w:rPr>
        <w:t xml:space="preserve"> the annual conference of the </w:t>
      </w:r>
      <w:r w:rsidR="00A01A30" w:rsidRPr="00A63CB6">
        <w:rPr>
          <w:sz w:val="21"/>
          <w:szCs w:val="21"/>
        </w:rPr>
        <w:t>Canadian Society for the Study of Education</w:t>
      </w:r>
      <w:r w:rsidR="00A01A30" w:rsidRPr="00A63CB6">
        <w:rPr>
          <w:sz w:val="21"/>
          <w:szCs w:val="21"/>
          <w:lang w:eastAsia="ja-JP"/>
        </w:rPr>
        <w:t>, Toronto, Canada</w:t>
      </w:r>
      <w:r w:rsidR="00DA1637" w:rsidRPr="00A63CB6">
        <w:rPr>
          <w:sz w:val="21"/>
          <w:szCs w:val="21"/>
          <w:lang w:eastAsia="ja-JP"/>
        </w:rPr>
        <w:t xml:space="preserve">. </w:t>
      </w:r>
    </w:p>
    <w:p w14:paraId="7DE0FA38" w14:textId="77777777" w:rsidR="00BD351E" w:rsidRPr="00A63CB6" w:rsidRDefault="00BD351E" w:rsidP="00BD351E">
      <w:pPr>
        <w:tabs>
          <w:tab w:val="left" w:pos="284"/>
        </w:tabs>
        <w:rPr>
          <w:sz w:val="21"/>
          <w:szCs w:val="21"/>
          <w:lang w:eastAsia="ja-JP"/>
        </w:rPr>
      </w:pPr>
    </w:p>
    <w:p w14:paraId="1ED7F0FD" w14:textId="242296DD" w:rsidR="00525EB5"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A01A30" w:rsidRPr="00A63CB6">
        <w:rPr>
          <w:sz w:val="21"/>
          <w:szCs w:val="21"/>
          <w:lang w:eastAsia="ja-JP"/>
        </w:rPr>
        <w:t xml:space="preserve">Takeuchi, M.A., &amp; </w:t>
      </w:r>
      <w:r w:rsidR="00BA42D0" w:rsidRPr="00A63CB6">
        <w:rPr>
          <w:sz w:val="21"/>
          <w:szCs w:val="21"/>
          <w:lang w:eastAsia="ja-JP"/>
        </w:rPr>
        <w:t>**</w:t>
      </w:r>
      <w:r w:rsidR="00A01A30" w:rsidRPr="00A63CB6">
        <w:rPr>
          <w:sz w:val="21"/>
          <w:szCs w:val="21"/>
          <w:lang w:eastAsia="ja-JP"/>
        </w:rPr>
        <w:t>Bryan, V. (</w:t>
      </w:r>
      <w:r w:rsidR="00880320" w:rsidRPr="00A63CB6">
        <w:rPr>
          <w:sz w:val="21"/>
          <w:szCs w:val="21"/>
          <w:lang w:eastAsia="ja-JP"/>
        </w:rPr>
        <w:t>2017</w:t>
      </w:r>
      <w:r w:rsidR="0073675F" w:rsidRPr="00A63CB6">
        <w:rPr>
          <w:sz w:val="21"/>
          <w:szCs w:val="21"/>
          <w:lang w:eastAsia="ja-JP"/>
        </w:rPr>
        <w:t>, May</w:t>
      </w:r>
      <w:r w:rsidR="00A01A30" w:rsidRPr="00A63CB6">
        <w:rPr>
          <w:sz w:val="21"/>
          <w:szCs w:val="21"/>
          <w:lang w:eastAsia="ja-JP"/>
        </w:rPr>
        <w:t xml:space="preserve">). </w:t>
      </w:r>
      <w:r w:rsidR="00A01A30" w:rsidRPr="00A63CB6">
        <w:rPr>
          <w:i/>
          <w:sz w:val="21"/>
          <w:szCs w:val="21"/>
        </w:rPr>
        <w:t>Revealing multiple voices in peer collaboration in urban schools: Video-mediated interviews.</w:t>
      </w:r>
      <w:r w:rsidR="00A01A30" w:rsidRPr="00A63CB6">
        <w:rPr>
          <w:sz w:val="21"/>
          <w:szCs w:val="21"/>
        </w:rPr>
        <w:t xml:space="preserve"> Paper </w:t>
      </w:r>
      <w:r w:rsidR="00880320" w:rsidRPr="00A63CB6">
        <w:rPr>
          <w:sz w:val="21"/>
          <w:szCs w:val="21"/>
        </w:rPr>
        <w:t>presented at</w:t>
      </w:r>
      <w:r w:rsidR="00A01A30" w:rsidRPr="00A63CB6">
        <w:rPr>
          <w:sz w:val="21"/>
          <w:szCs w:val="21"/>
        </w:rPr>
        <w:t xml:space="preserve"> the annual conference of the Qualitative Inquiry, Chicago, the United States. </w:t>
      </w:r>
    </w:p>
    <w:p w14:paraId="20A073C7" w14:textId="77777777" w:rsidR="00FA62D1" w:rsidRPr="00A63CB6" w:rsidRDefault="00FA62D1" w:rsidP="00FA62D1">
      <w:pPr>
        <w:tabs>
          <w:tab w:val="left" w:pos="284"/>
        </w:tabs>
        <w:rPr>
          <w:sz w:val="21"/>
          <w:szCs w:val="21"/>
          <w:lang w:eastAsia="ja-JP"/>
        </w:rPr>
      </w:pPr>
    </w:p>
    <w:p w14:paraId="6E0067F1" w14:textId="5E025395" w:rsidR="00FA62D1"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FA62D1" w:rsidRPr="00A63CB6">
        <w:rPr>
          <w:sz w:val="21"/>
          <w:szCs w:val="21"/>
          <w:lang w:eastAsia="ja-JP"/>
        </w:rPr>
        <w:t xml:space="preserve">Takeuchi, M.A., </w:t>
      </w:r>
      <w:r w:rsidR="00BA42D0" w:rsidRPr="00A63CB6">
        <w:rPr>
          <w:sz w:val="21"/>
          <w:szCs w:val="21"/>
          <w:lang w:eastAsia="ja-JP"/>
        </w:rPr>
        <w:t>**</w:t>
      </w:r>
      <w:r w:rsidR="00FA62D1" w:rsidRPr="00A63CB6">
        <w:rPr>
          <w:sz w:val="21"/>
          <w:szCs w:val="21"/>
          <w:lang w:eastAsia="ja-JP"/>
        </w:rPr>
        <w:t xml:space="preserve">Plosz, J., Towers, J., &amp; </w:t>
      </w:r>
      <w:r w:rsidR="00BA42D0" w:rsidRPr="00A63CB6">
        <w:rPr>
          <w:sz w:val="21"/>
          <w:szCs w:val="21"/>
          <w:lang w:eastAsia="ja-JP"/>
        </w:rPr>
        <w:t>**</w:t>
      </w:r>
      <w:proofErr w:type="spellStart"/>
      <w:r w:rsidR="00FA62D1" w:rsidRPr="00A63CB6">
        <w:rPr>
          <w:sz w:val="21"/>
          <w:szCs w:val="21"/>
          <w:lang w:eastAsia="ja-JP"/>
        </w:rPr>
        <w:t>Seo</w:t>
      </w:r>
      <w:proofErr w:type="spellEnd"/>
      <w:r w:rsidR="00FA62D1" w:rsidRPr="00A63CB6">
        <w:rPr>
          <w:sz w:val="21"/>
          <w:szCs w:val="21"/>
          <w:lang w:eastAsia="ja-JP"/>
        </w:rPr>
        <w:t>, D. (2017</w:t>
      </w:r>
      <w:r w:rsidR="0073675F" w:rsidRPr="00A63CB6">
        <w:rPr>
          <w:sz w:val="21"/>
          <w:szCs w:val="21"/>
          <w:lang w:eastAsia="ja-JP"/>
        </w:rPr>
        <w:t>, May</w:t>
      </w:r>
      <w:r w:rsidR="00FA62D1" w:rsidRPr="00A63CB6">
        <w:rPr>
          <w:i/>
          <w:sz w:val="21"/>
          <w:szCs w:val="21"/>
          <w:lang w:eastAsia="ja-JP"/>
        </w:rPr>
        <w:t xml:space="preserve">). Students’ voices on mathematics teaching practices. </w:t>
      </w:r>
      <w:r w:rsidR="00FA62D1" w:rsidRPr="00A63CB6">
        <w:rPr>
          <w:sz w:val="21"/>
          <w:szCs w:val="21"/>
          <w:lang w:eastAsia="ja-JP"/>
        </w:rPr>
        <w:t xml:space="preserve">Paper presented at the IDEAS conference, Calgary, Canada. </w:t>
      </w:r>
    </w:p>
    <w:p w14:paraId="5D44E270" w14:textId="77777777" w:rsidR="00525EB5" w:rsidRPr="00A63CB6" w:rsidRDefault="00525EB5" w:rsidP="00525EB5">
      <w:pPr>
        <w:tabs>
          <w:tab w:val="left" w:pos="284"/>
        </w:tabs>
        <w:rPr>
          <w:sz w:val="21"/>
          <w:szCs w:val="21"/>
          <w:lang w:eastAsia="ja-JP"/>
        </w:rPr>
      </w:pPr>
    </w:p>
    <w:bookmarkEnd w:id="4"/>
    <w:bookmarkEnd w:id="5"/>
    <w:p w14:paraId="02A11D83" w14:textId="1A4D56EB" w:rsidR="00031EE4"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5069E1" w:rsidRPr="00A63CB6">
        <w:rPr>
          <w:sz w:val="21"/>
          <w:szCs w:val="21"/>
          <w:lang w:eastAsia="ja-JP"/>
        </w:rPr>
        <w:t>Takeuchi, M.</w:t>
      </w:r>
      <w:r w:rsidR="002574C3" w:rsidRPr="00A63CB6">
        <w:rPr>
          <w:sz w:val="21"/>
          <w:szCs w:val="21"/>
          <w:lang w:eastAsia="ja-JP"/>
        </w:rPr>
        <w:t xml:space="preserve"> A.</w:t>
      </w:r>
      <w:r w:rsidR="005069E1" w:rsidRPr="00A63CB6">
        <w:rPr>
          <w:sz w:val="21"/>
          <w:szCs w:val="21"/>
          <w:lang w:eastAsia="ja-JP"/>
        </w:rPr>
        <w:t xml:space="preserve"> (</w:t>
      </w:r>
      <w:r w:rsidR="00044673" w:rsidRPr="00A63CB6">
        <w:rPr>
          <w:sz w:val="21"/>
          <w:szCs w:val="21"/>
          <w:lang w:eastAsia="ja-JP"/>
        </w:rPr>
        <w:t>2016, November</w:t>
      </w:r>
      <w:r w:rsidR="00031EE4" w:rsidRPr="00A63CB6">
        <w:rPr>
          <w:sz w:val="21"/>
          <w:szCs w:val="21"/>
          <w:lang w:eastAsia="ja-JP"/>
        </w:rPr>
        <w:t xml:space="preserve">). </w:t>
      </w:r>
      <w:r w:rsidR="00031EE4" w:rsidRPr="00A63CB6">
        <w:rPr>
          <w:i/>
          <w:sz w:val="21"/>
          <w:szCs w:val="21"/>
          <w:lang w:eastAsia="ja-JP"/>
        </w:rPr>
        <w:t xml:space="preserve">Parents’ involvement in early years mathematics learning: The case of Japanese immigrant parents. </w:t>
      </w:r>
      <w:r w:rsidR="007A6ECC" w:rsidRPr="00A63CB6">
        <w:rPr>
          <w:sz w:val="21"/>
          <w:szCs w:val="21"/>
          <w:lang w:eastAsia="ja-JP"/>
        </w:rPr>
        <w:t>Paper</w:t>
      </w:r>
      <w:r w:rsidR="00D84EC4" w:rsidRPr="00A63CB6">
        <w:rPr>
          <w:sz w:val="21"/>
          <w:szCs w:val="21"/>
          <w:lang w:eastAsia="ja-JP"/>
        </w:rPr>
        <w:t xml:space="preserve"> presented at</w:t>
      </w:r>
      <w:r w:rsidR="00031EE4" w:rsidRPr="00A63CB6">
        <w:rPr>
          <w:sz w:val="21"/>
          <w:szCs w:val="21"/>
          <w:lang w:eastAsia="ja-JP"/>
        </w:rPr>
        <w:t xml:space="preserve"> </w:t>
      </w:r>
      <w:r w:rsidR="00031EE4" w:rsidRPr="00A63CB6">
        <w:rPr>
          <w:sz w:val="21"/>
          <w:szCs w:val="21"/>
        </w:rPr>
        <w:t>the conference of Psychology of Mathematics Education North American Chapter, Tucson, the United States.</w:t>
      </w:r>
    </w:p>
    <w:p w14:paraId="79F5D931" w14:textId="77777777" w:rsidR="00031EE4" w:rsidRPr="00A63CB6" w:rsidRDefault="00031EE4" w:rsidP="00031EE4">
      <w:pPr>
        <w:tabs>
          <w:tab w:val="left" w:pos="284"/>
        </w:tabs>
        <w:rPr>
          <w:sz w:val="21"/>
          <w:szCs w:val="21"/>
          <w:lang w:eastAsia="ja-JP"/>
        </w:rPr>
      </w:pPr>
    </w:p>
    <w:p w14:paraId="679A2C41" w14:textId="240C3C68" w:rsidR="00031EE4" w:rsidRPr="00A63CB6" w:rsidRDefault="00100542" w:rsidP="00163C2F">
      <w:pPr>
        <w:pStyle w:val="ListParagraph"/>
        <w:numPr>
          <w:ilvl w:val="0"/>
          <w:numId w:val="3"/>
        </w:numPr>
        <w:tabs>
          <w:tab w:val="left" w:pos="284"/>
        </w:tabs>
        <w:ind w:left="709" w:hanging="709"/>
        <w:rPr>
          <w:sz w:val="21"/>
          <w:szCs w:val="21"/>
          <w:lang w:eastAsia="ja-JP"/>
        </w:rPr>
      </w:pPr>
      <w:r>
        <w:rPr>
          <w:sz w:val="21"/>
          <w:szCs w:val="21"/>
          <w:lang w:eastAsia="ja-JP"/>
        </w:rPr>
        <w:t xml:space="preserve"> </w:t>
      </w:r>
      <w:r w:rsidR="00031EE4" w:rsidRPr="00A63CB6">
        <w:rPr>
          <w:sz w:val="21"/>
          <w:szCs w:val="21"/>
          <w:lang w:eastAsia="ja-JP"/>
        </w:rPr>
        <w:t>Takeuchi, M.</w:t>
      </w:r>
      <w:r w:rsidR="00FD3574" w:rsidRPr="00A63CB6">
        <w:rPr>
          <w:sz w:val="21"/>
          <w:szCs w:val="21"/>
          <w:lang w:eastAsia="ja-JP"/>
        </w:rPr>
        <w:t xml:space="preserve"> A.</w:t>
      </w:r>
      <w:r w:rsidR="00031EE4" w:rsidRPr="00A63CB6">
        <w:rPr>
          <w:sz w:val="21"/>
          <w:szCs w:val="21"/>
          <w:lang w:eastAsia="ja-JP"/>
        </w:rPr>
        <w:t>, T</w:t>
      </w:r>
      <w:r w:rsidR="005069E1" w:rsidRPr="00A63CB6">
        <w:rPr>
          <w:sz w:val="21"/>
          <w:szCs w:val="21"/>
          <w:lang w:eastAsia="ja-JP"/>
        </w:rPr>
        <w:t xml:space="preserve">owers, J., </w:t>
      </w:r>
      <w:r w:rsidR="0000393D" w:rsidRPr="00A63CB6">
        <w:rPr>
          <w:sz w:val="21"/>
          <w:szCs w:val="21"/>
          <w:lang w:eastAsia="ja-JP"/>
        </w:rPr>
        <w:t xml:space="preserve">&amp; </w:t>
      </w:r>
      <w:r w:rsidR="005069E1" w:rsidRPr="00A63CB6">
        <w:rPr>
          <w:sz w:val="21"/>
          <w:szCs w:val="21"/>
          <w:lang w:eastAsia="ja-JP"/>
        </w:rPr>
        <w:t>Martin, L. (</w:t>
      </w:r>
      <w:r w:rsidR="00044673" w:rsidRPr="00A63CB6">
        <w:rPr>
          <w:sz w:val="21"/>
          <w:szCs w:val="21"/>
          <w:lang w:eastAsia="ja-JP"/>
        </w:rPr>
        <w:t>2016, November</w:t>
      </w:r>
      <w:r w:rsidR="00031EE4" w:rsidRPr="00A63CB6">
        <w:rPr>
          <w:sz w:val="21"/>
          <w:szCs w:val="21"/>
          <w:lang w:eastAsia="ja-JP"/>
        </w:rPr>
        <w:t xml:space="preserve">). </w:t>
      </w:r>
      <w:r w:rsidR="00031EE4" w:rsidRPr="00A63CB6">
        <w:rPr>
          <w:i/>
          <w:sz w:val="21"/>
          <w:szCs w:val="21"/>
          <w:lang w:eastAsia="ja-JP"/>
        </w:rPr>
        <w:t>What contributes to positiv</w:t>
      </w:r>
      <w:r w:rsidR="007D3143" w:rsidRPr="00A63CB6">
        <w:rPr>
          <w:i/>
          <w:sz w:val="21"/>
          <w:szCs w:val="21"/>
          <w:lang w:eastAsia="ja-JP"/>
        </w:rPr>
        <w:t>e feelings towards mathematics</w:t>
      </w:r>
      <w:r w:rsidR="00E213E4" w:rsidRPr="00A63CB6">
        <w:rPr>
          <w:i/>
          <w:sz w:val="21"/>
          <w:szCs w:val="21"/>
          <w:lang w:eastAsia="ja-JP"/>
        </w:rPr>
        <w:t>:</w:t>
      </w:r>
      <w:r w:rsidR="007D3143" w:rsidRPr="00A63CB6">
        <w:rPr>
          <w:i/>
          <w:sz w:val="21"/>
          <w:szCs w:val="21"/>
          <w:lang w:eastAsia="ja-JP"/>
        </w:rPr>
        <w:t xml:space="preserve"> </w:t>
      </w:r>
      <w:r w:rsidR="00031EE4" w:rsidRPr="00A63CB6">
        <w:rPr>
          <w:i/>
          <w:sz w:val="21"/>
          <w:szCs w:val="21"/>
          <w:lang w:eastAsia="ja-JP"/>
        </w:rPr>
        <w:t xml:space="preserve">Examining mathematics autobiographies. </w:t>
      </w:r>
      <w:r w:rsidR="007A6ECC" w:rsidRPr="00A63CB6">
        <w:rPr>
          <w:sz w:val="21"/>
          <w:szCs w:val="21"/>
          <w:lang w:eastAsia="ja-JP"/>
        </w:rPr>
        <w:t>Paper</w:t>
      </w:r>
      <w:r w:rsidR="00D84EC4" w:rsidRPr="00A63CB6">
        <w:rPr>
          <w:sz w:val="21"/>
          <w:szCs w:val="21"/>
          <w:lang w:eastAsia="ja-JP"/>
        </w:rPr>
        <w:t xml:space="preserve"> presented at</w:t>
      </w:r>
      <w:r w:rsidR="00031EE4" w:rsidRPr="00A63CB6">
        <w:rPr>
          <w:sz w:val="21"/>
          <w:szCs w:val="21"/>
          <w:lang w:eastAsia="ja-JP"/>
        </w:rPr>
        <w:t xml:space="preserve"> </w:t>
      </w:r>
      <w:r w:rsidR="00031EE4" w:rsidRPr="00A63CB6">
        <w:rPr>
          <w:sz w:val="21"/>
          <w:szCs w:val="21"/>
        </w:rPr>
        <w:t>the conference of Psychology of Mathematics Education North American Chapter, Tucson, the United States.</w:t>
      </w:r>
    </w:p>
    <w:p w14:paraId="20A0A955" w14:textId="77777777" w:rsidR="00031EE4" w:rsidRPr="00A63CB6" w:rsidRDefault="00031EE4" w:rsidP="00031EE4">
      <w:pPr>
        <w:tabs>
          <w:tab w:val="left" w:pos="284"/>
        </w:tabs>
        <w:rPr>
          <w:sz w:val="21"/>
          <w:szCs w:val="21"/>
          <w:lang w:eastAsia="ja-JP"/>
        </w:rPr>
      </w:pPr>
    </w:p>
    <w:p w14:paraId="79A9CEBE" w14:textId="034FA792" w:rsidR="00E262D9" w:rsidRPr="00A63CB6" w:rsidRDefault="00BA42D0" w:rsidP="00163C2F">
      <w:pPr>
        <w:pStyle w:val="ListParagraph"/>
        <w:numPr>
          <w:ilvl w:val="0"/>
          <w:numId w:val="3"/>
        </w:numPr>
        <w:tabs>
          <w:tab w:val="left" w:pos="284"/>
        </w:tabs>
        <w:ind w:left="709" w:hanging="709"/>
        <w:rPr>
          <w:sz w:val="21"/>
          <w:szCs w:val="21"/>
          <w:lang w:eastAsia="ja-JP"/>
        </w:rPr>
      </w:pPr>
      <w:r w:rsidRPr="00A63CB6">
        <w:rPr>
          <w:sz w:val="21"/>
          <w:szCs w:val="21"/>
          <w:lang w:eastAsia="ja-JP"/>
        </w:rPr>
        <w:t xml:space="preserve"> </w:t>
      </w:r>
      <w:r w:rsidR="005069E1" w:rsidRPr="00A63CB6">
        <w:rPr>
          <w:sz w:val="21"/>
          <w:szCs w:val="21"/>
          <w:lang w:eastAsia="ja-JP"/>
        </w:rPr>
        <w:t>Towers, J., Takeuchi, M.</w:t>
      </w:r>
      <w:r w:rsidR="002574C3" w:rsidRPr="00A63CB6">
        <w:rPr>
          <w:sz w:val="21"/>
          <w:szCs w:val="21"/>
          <w:lang w:eastAsia="ja-JP"/>
        </w:rPr>
        <w:t xml:space="preserve"> A.</w:t>
      </w:r>
      <w:r w:rsidR="005069E1" w:rsidRPr="00A63CB6">
        <w:rPr>
          <w:sz w:val="21"/>
          <w:szCs w:val="21"/>
          <w:lang w:eastAsia="ja-JP"/>
        </w:rPr>
        <w:t xml:space="preserve">, </w:t>
      </w:r>
      <w:r w:rsidRPr="00A63CB6">
        <w:rPr>
          <w:sz w:val="21"/>
          <w:szCs w:val="21"/>
          <w:lang w:eastAsia="ja-JP"/>
        </w:rPr>
        <w:t>**</w:t>
      </w:r>
      <w:r w:rsidR="005069E1" w:rsidRPr="00A63CB6">
        <w:rPr>
          <w:sz w:val="21"/>
          <w:szCs w:val="21"/>
          <w:lang w:eastAsia="ja-JP"/>
        </w:rPr>
        <w:t xml:space="preserve">Czuy, K., &amp; </w:t>
      </w:r>
      <w:r w:rsidRPr="00A63CB6">
        <w:rPr>
          <w:sz w:val="21"/>
          <w:szCs w:val="21"/>
          <w:lang w:eastAsia="ja-JP"/>
        </w:rPr>
        <w:t>**</w:t>
      </w:r>
      <w:r w:rsidR="005069E1" w:rsidRPr="00A63CB6">
        <w:rPr>
          <w:sz w:val="21"/>
          <w:szCs w:val="21"/>
          <w:lang w:eastAsia="ja-JP"/>
        </w:rPr>
        <w:t>Vorhies, A. (</w:t>
      </w:r>
      <w:r w:rsidR="00044673" w:rsidRPr="00A63CB6">
        <w:rPr>
          <w:sz w:val="21"/>
          <w:szCs w:val="21"/>
          <w:lang w:eastAsia="ja-JP"/>
        </w:rPr>
        <w:t>2016, October</w:t>
      </w:r>
      <w:r w:rsidR="005069E1" w:rsidRPr="00A63CB6">
        <w:rPr>
          <w:sz w:val="21"/>
          <w:szCs w:val="21"/>
          <w:lang w:eastAsia="ja-JP"/>
        </w:rPr>
        <w:t xml:space="preserve">). </w:t>
      </w:r>
      <w:r w:rsidR="005069E1" w:rsidRPr="00A63CB6">
        <w:rPr>
          <w:i/>
          <w:sz w:val="21"/>
          <w:szCs w:val="21"/>
          <w:lang w:eastAsia="ja-JP"/>
        </w:rPr>
        <w:t>What is mathematics? Students’ perspectives in words and pictures.</w:t>
      </w:r>
      <w:r w:rsidR="00BD351E" w:rsidRPr="00A63CB6">
        <w:rPr>
          <w:sz w:val="21"/>
          <w:szCs w:val="21"/>
          <w:lang w:eastAsia="ja-JP"/>
        </w:rPr>
        <w:t xml:space="preserve"> Paper </w:t>
      </w:r>
      <w:r w:rsidR="005069E1" w:rsidRPr="00A63CB6">
        <w:rPr>
          <w:sz w:val="21"/>
          <w:szCs w:val="21"/>
          <w:lang w:eastAsia="ja-JP"/>
        </w:rPr>
        <w:t xml:space="preserve">presented at the annual conference of the Mathematics Council of the Alberta Teachers’ Association, Canmore, Canada. </w:t>
      </w:r>
    </w:p>
    <w:p w14:paraId="0D929681" w14:textId="77777777" w:rsidR="005069E1" w:rsidRPr="00A63CB6" w:rsidRDefault="005069E1" w:rsidP="005069E1">
      <w:pPr>
        <w:tabs>
          <w:tab w:val="left" w:pos="284"/>
        </w:tabs>
        <w:rPr>
          <w:sz w:val="21"/>
          <w:szCs w:val="21"/>
          <w:lang w:eastAsia="ja-JP"/>
        </w:rPr>
      </w:pPr>
    </w:p>
    <w:p w14:paraId="5D5E8148" w14:textId="16C01C30" w:rsidR="005069E1" w:rsidRPr="00A63CB6" w:rsidRDefault="00560B62" w:rsidP="00163C2F">
      <w:pPr>
        <w:pStyle w:val="ListParagraph"/>
        <w:numPr>
          <w:ilvl w:val="0"/>
          <w:numId w:val="3"/>
        </w:numPr>
        <w:tabs>
          <w:tab w:val="left" w:pos="284"/>
        </w:tabs>
        <w:ind w:left="709" w:hanging="709"/>
        <w:rPr>
          <w:sz w:val="21"/>
          <w:szCs w:val="21"/>
          <w:lang w:eastAsia="ja-JP"/>
        </w:rPr>
      </w:pPr>
      <w:r w:rsidRPr="00A63CB6">
        <w:rPr>
          <w:sz w:val="21"/>
          <w:szCs w:val="21"/>
          <w:lang w:eastAsia="ja-JP"/>
        </w:rPr>
        <w:t xml:space="preserve"> </w:t>
      </w:r>
      <w:r w:rsidR="005069E1" w:rsidRPr="00A63CB6">
        <w:rPr>
          <w:sz w:val="21"/>
          <w:szCs w:val="21"/>
          <w:lang w:eastAsia="ja-JP"/>
        </w:rPr>
        <w:t>Takeuchi, M.</w:t>
      </w:r>
      <w:r w:rsidR="002574C3" w:rsidRPr="00A63CB6">
        <w:rPr>
          <w:sz w:val="21"/>
          <w:szCs w:val="21"/>
          <w:lang w:eastAsia="ja-JP"/>
        </w:rPr>
        <w:t xml:space="preserve"> A.</w:t>
      </w:r>
      <w:r w:rsidR="005069E1" w:rsidRPr="00A63CB6">
        <w:rPr>
          <w:sz w:val="21"/>
          <w:szCs w:val="21"/>
          <w:lang w:eastAsia="ja-JP"/>
        </w:rPr>
        <w:t xml:space="preserve"> (</w:t>
      </w:r>
      <w:r w:rsidR="00044673" w:rsidRPr="00A63CB6">
        <w:rPr>
          <w:sz w:val="21"/>
          <w:szCs w:val="21"/>
          <w:lang w:eastAsia="ja-JP"/>
        </w:rPr>
        <w:t>2016, October</w:t>
      </w:r>
      <w:r w:rsidR="005069E1" w:rsidRPr="00A63CB6">
        <w:rPr>
          <w:sz w:val="21"/>
          <w:szCs w:val="21"/>
          <w:lang w:eastAsia="ja-JP"/>
        </w:rPr>
        <w:t xml:space="preserve">). </w:t>
      </w:r>
      <w:r w:rsidR="005069E1" w:rsidRPr="00A63CB6">
        <w:rPr>
          <w:i/>
          <w:sz w:val="21"/>
          <w:szCs w:val="21"/>
          <w:lang w:eastAsia="ja-JP"/>
        </w:rPr>
        <w:t>Mathematics learning in groups: Addressing linguistic diversity.</w:t>
      </w:r>
      <w:r w:rsidR="00BD351E" w:rsidRPr="00A63CB6">
        <w:rPr>
          <w:sz w:val="21"/>
          <w:szCs w:val="21"/>
          <w:lang w:eastAsia="ja-JP"/>
        </w:rPr>
        <w:t xml:space="preserve"> Paper </w:t>
      </w:r>
      <w:r w:rsidR="005069E1" w:rsidRPr="00A63CB6">
        <w:rPr>
          <w:sz w:val="21"/>
          <w:szCs w:val="21"/>
          <w:lang w:eastAsia="ja-JP"/>
        </w:rPr>
        <w:t>presented at the annual conference of the Mathematics Council of the Alberta Teachers’ Association, Canmore, Canada.</w:t>
      </w:r>
    </w:p>
    <w:p w14:paraId="2D6F3CDF" w14:textId="77777777" w:rsidR="005069E1" w:rsidRPr="00A63CB6" w:rsidRDefault="005069E1" w:rsidP="005069E1">
      <w:pPr>
        <w:tabs>
          <w:tab w:val="left" w:pos="284"/>
        </w:tabs>
        <w:rPr>
          <w:sz w:val="21"/>
          <w:szCs w:val="21"/>
          <w:lang w:eastAsia="ja-JP"/>
        </w:rPr>
      </w:pPr>
    </w:p>
    <w:p w14:paraId="0FD6DE90" w14:textId="2E688DCC" w:rsidR="00AB0ADE" w:rsidRPr="00A63CB6" w:rsidRDefault="00560B62" w:rsidP="00163C2F">
      <w:pPr>
        <w:pStyle w:val="ListParagraph"/>
        <w:numPr>
          <w:ilvl w:val="0"/>
          <w:numId w:val="3"/>
        </w:numPr>
        <w:tabs>
          <w:tab w:val="left" w:pos="284"/>
        </w:tabs>
        <w:ind w:left="709" w:hanging="709"/>
        <w:rPr>
          <w:sz w:val="21"/>
          <w:szCs w:val="21"/>
          <w:lang w:eastAsia="ja-JP"/>
        </w:rPr>
      </w:pPr>
      <w:r w:rsidRPr="00A63CB6">
        <w:rPr>
          <w:sz w:val="21"/>
          <w:szCs w:val="21"/>
          <w:lang w:eastAsia="ja-JP"/>
        </w:rPr>
        <w:t xml:space="preserve"> </w:t>
      </w:r>
      <w:r w:rsidR="00AB0ADE" w:rsidRPr="00A63CB6">
        <w:rPr>
          <w:sz w:val="21"/>
          <w:szCs w:val="21"/>
          <w:lang w:eastAsia="ja-JP"/>
        </w:rPr>
        <w:t xml:space="preserve">Takeuchi, M. </w:t>
      </w:r>
      <w:r w:rsidR="002574C3" w:rsidRPr="00A63CB6">
        <w:rPr>
          <w:sz w:val="21"/>
          <w:szCs w:val="21"/>
          <w:lang w:eastAsia="ja-JP"/>
        </w:rPr>
        <w:t xml:space="preserve">A. </w:t>
      </w:r>
      <w:r w:rsidR="00AB0ADE" w:rsidRPr="00A63CB6">
        <w:rPr>
          <w:sz w:val="21"/>
          <w:szCs w:val="21"/>
          <w:lang w:eastAsia="ja-JP"/>
        </w:rPr>
        <w:t xml:space="preserve">(2016, August). </w:t>
      </w:r>
      <w:r w:rsidR="00AB0ADE" w:rsidRPr="00A63CB6">
        <w:rPr>
          <w:i/>
          <w:sz w:val="21"/>
          <w:szCs w:val="21"/>
        </w:rPr>
        <w:t>Multimodality in mathematics classroom discourse: An ethnographic study.</w:t>
      </w:r>
      <w:r w:rsidR="00AB0ADE" w:rsidRPr="00A63CB6">
        <w:rPr>
          <w:sz w:val="21"/>
          <w:szCs w:val="21"/>
        </w:rPr>
        <w:t xml:space="preserve"> Paper presented at the annual conference of the Psychology of Mathematics Education, Szeged, Hungary.</w:t>
      </w:r>
    </w:p>
    <w:p w14:paraId="4124FE0C" w14:textId="77777777" w:rsidR="00AB0ADE" w:rsidRPr="00A63CB6" w:rsidRDefault="00AB0ADE" w:rsidP="00AB0ADE">
      <w:pPr>
        <w:tabs>
          <w:tab w:val="left" w:pos="284"/>
        </w:tabs>
        <w:rPr>
          <w:sz w:val="21"/>
          <w:szCs w:val="21"/>
          <w:lang w:eastAsia="ja-JP"/>
        </w:rPr>
      </w:pPr>
    </w:p>
    <w:p w14:paraId="76B60425" w14:textId="54315F1D" w:rsidR="00031EE4" w:rsidRPr="00A63CB6" w:rsidRDefault="00F76A14" w:rsidP="00163C2F">
      <w:pPr>
        <w:pStyle w:val="ListParagraph"/>
        <w:numPr>
          <w:ilvl w:val="0"/>
          <w:numId w:val="3"/>
        </w:numPr>
        <w:tabs>
          <w:tab w:val="left" w:pos="284"/>
        </w:tabs>
        <w:ind w:left="709" w:hanging="709"/>
        <w:rPr>
          <w:sz w:val="21"/>
          <w:szCs w:val="21"/>
          <w:lang w:eastAsia="ja-JP"/>
        </w:rPr>
      </w:pPr>
      <w:r w:rsidRPr="00A63CB6">
        <w:rPr>
          <w:sz w:val="21"/>
          <w:szCs w:val="21"/>
          <w:lang w:eastAsia="ja-JP"/>
        </w:rPr>
        <w:t xml:space="preserve"> </w:t>
      </w:r>
      <w:r w:rsidR="00031EE4" w:rsidRPr="00A63CB6">
        <w:rPr>
          <w:sz w:val="21"/>
          <w:szCs w:val="21"/>
          <w:lang w:eastAsia="ja-JP"/>
        </w:rPr>
        <w:t>Takeuchi, M., T</w:t>
      </w:r>
      <w:r w:rsidR="00D84EC4" w:rsidRPr="00A63CB6">
        <w:rPr>
          <w:sz w:val="21"/>
          <w:szCs w:val="21"/>
          <w:lang w:eastAsia="ja-JP"/>
        </w:rPr>
        <w:t xml:space="preserve">owers, J., </w:t>
      </w:r>
      <w:r w:rsidR="0000393D" w:rsidRPr="00A63CB6">
        <w:rPr>
          <w:sz w:val="21"/>
          <w:szCs w:val="21"/>
          <w:lang w:eastAsia="ja-JP"/>
        </w:rPr>
        <w:t xml:space="preserve">&amp; </w:t>
      </w:r>
      <w:r w:rsidR="00D84EC4" w:rsidRPr="00A63CB6">
        <w:rPr>
          <w:sz w:val="21"/>
          <w:szCs w:val="21"/>
          <w:lang w:eastAsia="ja-JP"/>
        </w:rPr>
        <w:t>Martin, L. (2016, August</w:t>
      </w:r>
      <w:r w:rsidR="00031EE4" w:rsidRPr="00A63CB6">
        <w:rPr>
          <w:sz w:val="21"/>
          <w:szCs w:val="21"/>
          <w:lang w:eastAsia="ja-JP"/>
        </w:rPr>
        <w:t xml:space="preserve">). </w:t>
      </w:r>
      <w:r w:rsidR="00031EE4" w:rsidRPr="00A63CB6">
        <w:rPr>
          <w:i/>
          <w:sz w:val="21"/>
          <w:szCs w:val="21"/>
          <w:lang w:eastAsia="ja-JP"/>
        </w:rPr>
        <w:t>Images of mathematics learning revealed through students’ experiences of collaboration.</w:t>
      </w:r>
      <w:r w:rsidR="00031EE4" w:rsidRPr="00A63CB6">
        <w:rPr>
          <w:sz w:val="21"/>
          <w:szCs w:val="21"/>
          <w:lang w:eastAsia="ja-JP"/>
        </w:rPr>
        <w:t xml:space="preserve"> </w:t>
      </w:r>
      <w:r w:rsidR="00031EE4" w:rsidRPr="00A63CB6">
        <w:rPr>
          <w:sz w:val="21"/>
          <w:szCs w:val="21"/>
        </w:rPr>
        <w:t xml:space="preserve">Paper </w:t>
      </w:r>
      <w:r w:rsidR="00AB0ADE" w:rsidRPr="00A63CB6">
        <w:rPr>
          <w:sz w:val="21"/>
          <w:szCs w:val="21"/>
        </w:rPr>
        <w:t>presented at</w:t>
      </w:r>
      <w:r w:rsidR="00031EE4" w:rsidRPr="00A63CB6">
        <w:rPr>
          <w:sz w:val="21"/>
          <w:szCs w:val="21"/>
        </w:rPr>
        <w:t xml:space="preserve"> the annual conference of the Psychology of Mathematics Education, </w:t>
      </w:r>
      <w:r w:rsidR="00AB0ADE" w:rsidRPr="00A63CB6">
        <w:rPr>
          <w:sz w:val="21"/>
          <w:szCs w:val="21"/>
        </w:rPr>
        <w:t>Szeged, Hungary</w:t>
      </w:r>
      <w:r w:rsidR="00031EE4" w:rsidRPr="00A63CB6">
        <w:rPr>
          <w:sz w:val="21"/>
          <w:szCs w:val="21"/>
        </w:rPr>
        <w:t>.</w:t>
      </w:r>
    </w:p>
    <w:p w14:paraId="24AF2A56" w14:textId="77777777" w:rsidR="00044673" w:rsidRPr="00A63CB6" w:rsidRDefault="00044673" w:rsidP="00044673">
      <w:pPr>
        <w:tabs>
          <w:tab w:val="left" w:pos="284"/>
        </w:tabs>
        <w:rPr>
          <w:sz w:val="21"/>
          <w:szCs w:val="21"/>
          <w:lang w:eastAsia="ja-JP"/>
        </w:rPr>
      </w:pPr>
    </w:p>
    <w:p w14:paraId="3FC9F814" w14:textId="051AC843" w:rsidR="00031EE4" w:rsidRPr="00A63CB6" w:rsidRDefault="00F76A14" w:rsidP="00163C2F">
      <w:pPr>
        <w:pStyle w:val="ListParagraph"/>
        <w:numPr>
          <w:ilvl w:val="0"/>
          <w:numId w:val="3"/>
        </w:numPr>
        <w:tabs>
          <w:tab w:val="left" w:pos="284"/>
        </w:tabs>
        <w:ind w:left="709" w:hanging="709"/>
        <w:rPr>
          <w:sz w:val="21"/>
          <w:szCs w:val="21"/>
          <w:lang w:eastAsia="ja-JP"/>
        </w:rPr>
      </w:pPr>
      <w:r w:rsidRPr="00A63CB6">
        <w:rPr>
          <w:sz w:val="21"/>
          <w:szCs w:val="21"/>
          <w:lang w:eastAsia="ja-JP"/>
        </w:rPr>
        <w:lastRenderedPageBreak/>
        <w:t xml:space="preserve"> </w:t>
      </w:r>
      <w:r w:rsidR="00031EE4" w:rsidRPr="00A63CB6">
        <w:rPr>
          <w:sz w:val="21"/>
          <w:szCs w:val="21"/>
          <w:lang w:eastAsia="ja-JP"/>
        </w:rPr>
        <w:t>Callaghan, T., McDermott, M., Simmon</w:t>
      </w:r>
      <w:r w:rsidR="00470C46" w:rsidRPr="00A63CB6">
        <w:rPr>
          <w:sz w:val="21"/>
          <w:szCs w:val="21"/>
          <w:lang w:eastAsia="ja-JP"/>
        </w:rPr>
        <w:t>s, M., &amp; Takeuchi, M. (2016, May)</w:t>
      </w:r>
      <w:r w:rsidR="00031EE4" w:rsidRPr="00A63CB6">
        <w:rPr>
          <w:sz w:val="21"/>
          <w:szCs w:val="21"/>
          <w:lang w:eastAsia="ja-JP"/>
        </w:rPr>
        <w:t xml:space="preserve">. </w:t>
      </w:r>
      <w:r w:rsidR="00031EE4" w:rsidRPr="00A63CB6">
        <w:rPr>
          <w:i/>
          <w:sz w:val="21"/>
          <w:szCs w:val="21"/>
          <w:lang w:eastAsia="ja-JP"/>
        </w:rPr>
        <w:t xml:space="preserve">Students discovering diversity: Teacher preparation for social justice. </w:t>
      </w:r>
      <w:r w:rsidR="00D84EC4" w:rsidRPr="00A63CB6">
        <w:rPr>
          <w:sz w:val="21"/>
          <w:szCs w:val="21"/>
          <w:lang w:eastAsia="ja-JP"/>
        </w:rPr>
        <w:t xml:space="preserve">Panel </w:t>
      </w:r>
      <w:r w:rsidR="00031EE4" w:rsidRPr="00A63CB6">
        <w:rPr>
          <w:sz w:val="21"/>
          <w:szCs w:val="21"/>
          <w:lang w:eastAsia="ja-JP"/>
        </w:rPr>
        <w:t xml:space="preserve">presented at the annual conference of the </w:t>
      </w:r>
      <w:r w:rsidR="00031EE4" w:rsidRPr="00A63CB6">
        <w:rPr>
          <w:sz w:val="21"/>
          <w:szCs w:val="21"/>
        </w:rPr>
        <w:t>Canadian Society for the Study of Education</w:t>
      </w:r>
      <w:r w:rsidR="00031EE4" w:rsidRPr="00A63CB6">
        <w:rPr>
          <w:sz w:val="21"/>
          <w:szCs w:val="21"/>
          <w:lang w:eastAsia="ja-JP"/>
        </w:rPr>
        <w:t>, Calgary, Canada.</w:t>
      </w:r>
    </w:p>
    <w:p w14:paraId="423EDBD3" w14:textId="77777777" w:rsidR="00031EE4" w:rsidRPr="00A63CB6" w:rsidRDefault="00031EE4" w:rsidP="00A91DF6">
      <w:pPr>
        <w:tabs>
          <w:tab w:val="left" w:pos="284"/>
        </w:tabs>
        <w:rPr>
          <w:sz w:val="21"/>
          <w:szCs w:val="21"/>
          <w:lang w:eastAsia="ja-JP"/>
        </w:rPr>
      </w:pPr>
    </w:p>
    <w:p w14:paraId="00840F37" w14:textId="2BFBF34F" w:rsidR="00031EE4" w:rsidRPr="00A63CB6" w:rsidRDefault="00F76A14" w:rsidP="00163C2F">
      <w:pPr>
        <w:pStyle w:val="ListParagraph"/>
        <w:numPr>
          <w:ilvl w:val="0"/>
          <w:numId w:val="3"/>
        </w:numPr>
        <w:tabs>
          <w:tab w:val="left" w:pos="284"/>
        </w:tabs>
        <w:ind w:left="709" w:hanging="709"/>
        <w:rPr>
          <w:sz w:val="21"/>
          <w:szCs w:val="21"/>
          <w:lang w:eastAsia="ja-JP"/>
        </w:rPr>
      </w:pPr>
      <w:r w:rsidRPr="00A63CB6">
        <w:rPr>
          <w:sz w:val="21"/>
          <w:szCs w:val="21"/>
          <w:lang w:eastAsia="ja-JP"/>
        </w:rPr>
        <w:t xml:space="preserve"> </w:t>
      </w:r>
      <w:r w:rsidR="00031EE4" w:rsidRPr="00A63CB6">
        <w:rPr>
          <w:rFonts w:hint="eastAsia"/>
          <w:sz w:val="21"/>
          <w:szCs w:val="21"/>
          <w:lang w:eastAsia="ja-JP"/>
        </w:rPr>
        <w:t xml:space="preserve">Takeuchi, </w:t>
      </w:r>
      <w:r w:rsidR="00031EE4" w:rsidRPr="00A63CB6">
        <w:rPr>
          <w:sz w:val="21"/>
          <w:szCs w:val="21"/>
          <w:lang w:eastAsia="ja-JP"/>
        </w:rPr>
        <w:t xml:space="preserve">M., </w:t>
      </w:r>
      <w:r w:rsidR="00BA42D0" w:rsidRPr="00A63CB6">
        <w:rPr>
          <w:sz w:val="21"/>
          <w:szCs w:val="21"/>
          <w:lang w:eastAsia="ja-JP"/>
        </w:rPr>
        <w:t>**</w:t>
      </w:r>
      <w:r w:rsidR="00470C46" w:rsidRPr="00A63CB6">
        <w:rPr>
          <w:sz w:val="21"/>
          <w:szCs w:val="21"/>
          <w:lang w:eastAsia="ja-JP"/>
        </w:rPr>
        <w:t>Czuy, K., &amp; Towers, J. (2016, May</w:t>
      </w:r>
      <w:r w:rsidR="00031EE4" w:rsidRPr="00A63CB6">
        <w:rPr>
          <w:sz w:val="21"/>
          <w:szCs w:val="21"/>
          <w:lang w:eastAsia="ja-JP"/>
        </w:rPr>
        <w:t xml:space="preserve">). </w:t>
      </w:r>
      <w:r w:rsidR="00031EE4" w:rsidRPr="00A63CB6">
        <w:rPr>
          <w:i/>
          <w:sz w:val="21"/>
          <w:szCs w:val="21"/>
          <w:lang w:eastAsia="ja-JP"/>
        </w:rPr>
        <w:t>Pre-service teachers’ multimodal mathematics autobiographies: Emotion and learning and teaching mathematics.</w:t>
      </w:r>
      <w:r w:rsidR="00031EE4" w:rsidRPr="00A63CB6">
        <w:rPr>
          <w:sz w:val="21"/>
          <w:szCs w:val="21"/>
          <w:lang w:eastAsia="ja-JP"/>
        </w:rPr>
        <w:t xml:space="preserve"> </w:t>
      </w:r>
      <w:r w:rsidR="00FF0791" w:rsidRPr="00A63CB6">
        <w:rPr>
          <w:sz w:val="21"/>
          <w:szCs w:val="21"/>
        </w:rPr>
        <w:t>Paper</w:t>
      </w:r>
      <w:r w:rsidR="00031EE4" w:rsidRPr="00A63CB6">
        <w:rPr>
          <w:sz w:val="21"/>
          <w:szCs w:val="21"/>
        </w:rPr>
        <w:t xml:space="preserve"> presented at the </w:t>
      </w:r>
      <w:r w:rsidR="00031EE4" w:rsidRPr="00A63CB6">
        <w:rPr>
          <w:sz w:val="21"/>
          <w:szCs w:val="21"/>
          <w:lang w:eastAsia="ja-JP"/>
        </w:rPr>
        <w:t xml:space="preserve">annual conference of the </w:t>
      </w:r>
      <w:r w:rsidR="00031EE4" w:rsidRPr="00A63CB6">
        <w:rPr>
          <w:sz w:val="21"/>
          <w:szCs w:val="21"/>
        </w:rPr>
        <w:t>Canadian Society for the Study of Education</w:t>
      </w:r>
      <w:r w:rsidR="00031EE4" w:rsidRPr="00A63CB6">
        <w:rPr>
          <w:sz w:val="21"/>
          <w:szCs w:val="21"/>
          <w:lang w:eastAsia="ja-JP"/>
        </w:rPr>
        <w:t>, Calgary, Canada.</w:t>
      </w:r>
    </w:p>
    <w:p w14:paraId="03475487" w14:textId="77777777" w:rsidR="00854433" w:rsidRPr="00A63CB6" w:rsidRDefault="00854433" w:rsidP="00306A2A">
      <w:pPr>
        <w:tabs>
          <w:tab w:val="left" w:pos="284"/>
        </w:tabs>
        <w:rPr>
          <w:sz w:val="21"/>
          <w:szCs w:val="21"/>
          <w:lang w:eastAsia="ja-JP"/>
        </w:rPr>
      </w:pPr>
    </w:p>
    <w:p w14:paraId="225D0F8C" w14:textId="1B7F11E0" w:rsidR="00031EE4" w:rsidRPr="00A63CB6" w:rsidRDefault="002574C3" w:rsidP="00163C2F">
      <w:pPr>
        <w:pStyle w:val="ListParagraph"/>
        <w:numPr>
          <w:ilvl w:val="0"/>
          <w:numId w:val="3"/>
        </w:numPr>
        <w:tabs>
          <w:tab w:val="left" w:pos="284"/>
        </w:tabs>
        <w:ind w:left="709" w:hanging="709"/>
        <w:rPr>
          <w:sz w:val="21"/>
          <w:szCs w:val="21"/>
          <w:lang w:eastAsia="ja-JP"/>
        </w:rPr>
      </w:pPr>
      <w:r w:rsidRPr="00A63CB6">
        <w:rPr>
          <w:sz w:val="21"/>
          <w:szCs w:val="21"/>
        </w:rPr>
        <w:t xml:space="preserve"> </w:t>
      </w:r>
      <w:r w:rsidR="00031EE4" w:rsidRPr="00A63CB6">
        <w:rPr>
          <w:rFonts w:hint="eastAsia"/>
          <w:sz w:val="21"/>
          <w:szCs w:val="21"/>
        </w:rPr>
        <w:t xml:space="preserve">Francis, K., </w:t>
      </w:r>
      <w:r w:rsidR="00031EE4" w:rsidRPr="00A63CB6">
        <w:rPr>
          <w:sz w:val="21"/>
          <w:szCs w:val="21"/>
        </w:rPr>
        <w:t>Friesen, S., Gereluk, D., Preciado Babb</w:t>
      </w:r>
      <w:r w:rsidR="009A6098" w:rsidRPr="00A63CB6">
        <w:rPr>
          <w:sz w:val="21"/>
          <w:szCs w:val="21"/>
        </w:rPr>
        <w:t>, P., Sengupta, P., Alonso-</w:t>
      </w:r>
      <w:proofErr w:type="spellStart"/>
      <w:r w:rsidR="009A6098" w:rsidRPr="00A63CB6">
        <w:rPr>
          <w:sz w:val="21"/>
          <w:szCs w:val="21"/>
        </w:rPr>
        <w:t>Yáñez</w:t>
      </w:r>
      <w:proofErr w:type="spellEnd"/>
      <w:r w:rsidR="00031EE4" w:rsidRPr="00A63CB6">
        <w:rPr>
          <w:sz w:val="21"/>
          <w:szCs w:val="21"/>
        </w:rPr>
        <w:t xml:space="preserve">, G., </w:t>
      </w:r>
      <w:proofErr w:type="spellStart"/>
      <w:r w:rsidR="00031EE4" w:rsidRPr="00A63CB6">
        <w:rPr>
          <w:sz w:val="21"/>
          <w:szCs w:val="21"/>
        </w:rPr>
        <w:t>D’Amour</w:t>
      </w:r>
      <w:proofErr w:type="spellEnd"/>
      <w:r w:rsidR="00031EE4" w:rsidRPr="00A63CB6">
        <w:rPr>
          <w:sz w:val="21"/>
          <w:szCs w:val="21"/>
        </w:rPr>
        <w:t xml:space="preserve">, L., Takeuchi, M., Dodsworth, D., </w:t>
      </w:r>
      <w:proofErr w:type="spellStart"/>
      <w:r w:rsidR="00031EE4" w:rsidRPr="00A63CB6">
        <w:rPr>
          <w:sz w:val="21"/>
          <w:szCs w:val="21"/>
        </w:rPr>
        <w:t>Cherkowki</w:t>
      </w:r>
      <w:proofErr w:type="spellEnd"/>
      <w:r w:rsidR="00031EE4" w:rsidRPr="00A63CB6">
        <w:rPr>
          <w:sz w:val="21"/>
          <w:szCs w:val="21"/>
        </w:rPr>
        <w:t>, G., Turner, J., Mitchell-Pellett, M., Cockett, P., &amp; Last, S. (</w:t>
      </w:r>
      <w:r w:rsidR="00470C46" w:rsidRPr="00A63CB6">
        <w:rPr>
          <w:sz w:val="21"/>
          <w:szCs w:val="21"/>
        </w:rPr>
        <w:t>2016, May</w:t>
      </w:r>
      <w:r w:rsidR="00031EE4" w:rsidRPr="00A63CB6">
        <w:rPr>
          <w:sz w:val="21"/>
          <w:szCs w:val="21"/>
        </w:rPr>
        <w:t xml:space="preserve">). </w:t>
      </w:r>
      <w:r w:rsidR="00031EE4" w:rsidRPr="00A63CB6">
        <w:rPr>
          <w:i/>
          <w:sz w:val="21"/>
          <w:szCs w:val="21"/>
        </w:rPr>
        <w:t>Collaboratively designing and implementing a STEM education course.</w:t>
      </w:r>
      <w:r w:rsidR="00031EE4" w:rsidRPr="00A63CB6">
        <w:rPr>
          <w:sz w:val="21"/>
          <w:szCs w:val="21"/>
        </w:rPr>
        <w:t xml:space="preserve"> Paper presented at the </w:t>
      </w:r>
      <w:r w:rsidR="00031EE4" w:rsidRPr="00A63CB6">
        <w:rPr>
          <w:sz w:val="21"/>
          <w:szCs w:val="21"/>
          <w:lang w:eastAsia="ja-JP"/>
        </w:rPr>
        <w:t xml:space="preserve">annual conference of the </w:t>
      </w:r>
      <w:r w:rsidR="00031EE4" w:rsidRPr="00A63CB6">
        <w:rPr>
          <w:sz w:val="21"/>
          <w:szCs w:val="21"/>
        </w:rPr>
        <w:t>Canadian Society for the Study of Education</w:t>
      </w:r>
      <w:r w:rsidR="00031EE4" w:rsidRPr="00A63CB6">
        <w:rPr>
          <w:sz w:val="21"/>
          <w:szCs w:val="21"/>
          <w:lang w:eastAsia="ja-JP"/>
        </w:rPr>
        <w:t xml:space="preserve">, Calgary, Canada. </w:t>
      </w:r>
    </w:p>
    <w:p w14:paraId="672A2168" w14:textId="77777777" w:rsidR="00031EE4" w:rsidRPr="00A63CB6" w:rsidRDefault="00031EE4" w:rsidP="00031EE4">
      <w:pPr>
        <w:tabs>
          <w:tab w:val="left" w:pos="284"/>
        </w:tabs>
        <w:rPr>
          <w:sz w:val="21"/>
          <w:szCs w:val="21"/>
          <w:lang w:eastAsia="ja-JP"/>
        </w:rPr>
      </w:pPr>
    </w:p>
    <w:p w14:paraId="745D166A" w14:textId="479C3582" w:rsidR="00306A2A" w:rsidRPr="00A63CB6" w:rsidRDefault="00FF0791" w:rsidP="00163C2F">
      <w:pPr>
        <w:pStyle w:val="ListParagraph"/>
        <w:numPr>
          <w:ilvl w:val="0"/>
          <w:numId w:val="3"/>
        </w:numPr>
        <w:tabs>
          <w:tab w:val="left" w:pos="284"/>
        </w:tabs>
        <w:ind w:left="709" w:hanging="709"/>
        <w:rPr>
          <w:sz w:val="21"/>
          <w:szCs w:val="21"/>
          <w:lang w:eastAsia="ja-JP"/>
        </w:rPr>
      </w:pPr>
      <w:r w:rsidRPr="00A63CB6">
        <w:rPr>
          <w:sz w:val="21"/>
          <w:szCs w:val="21"/>
          <w:lang w:eastAsia="ja-JP"/>
        </w:rPr>
        <w:t xml:space="preserve"> </w:t>
      </w:r>
      <w:r w:rsidR="00306A2A" w:rsidRPr="00A63CB6">
        <w:rPr>
          <w:sz w:val="21"/>
          <w:szCs w:val="21"/>
          <w:lang w:eastAsia="ja-JP"/>
        </w:rPr>
        <w:t>Takeuchi, M.</w:t>
      </w:r>
      <w:r w:rsidR="005B0A0D" w:rsidRPr="00A63CB6">
        <w:rPr>
          <w:sz w:val="21"/>
          <w:szCs w:val="21"/>
          <w:lang w:eastAsia="ja-JP"/>
        </w:rPr>
        <w:t>,</w:t>
      </w:r>
      <w:r w:rsidR="00306A2A" w:rsidRPr="00A63CB6">
        <w:rPr>
          <w:sz w:val="21"/>
          <w:szCs w:val="21"/>
          <w:lang w:eastAsia="ja-JP"/>
        </w:rPr>
        <w:t xml:space="preserve"> &amp; Towers, J. (2016, May). </w:t>
      </w:r>
      <w:r w:rsidR="00306A2A" w:rsidRPr="00A63CB6">
        <w:rPr>
          <w:i/>
          <w:sz w:val="21"/>
          <w:szCs w:val="21"/>
          <w:lang w:eastAsia="ja-JP"/>
        </w:rPr>
        <w:t>Students’ experiences of group work revealed through mathematics autobiographies.</w:t>
      </w:r>
      <w:r w:rsidR="00EB01C5" w:rsidRPr="00A63CB6">
        <w:rPr>
          <w:sz w:val="21"/>
          <w:szCs w:val="21"/>
          <w:lang w:eastAsia="ja-JP"/>
        </w:rPr>
        <w:t xml:space="preserve"> Paper </w:t>
      </w:r>
      <w:r w:rsidR="00306A2A" w:rsidRPr="00A63CB6">
        <w:rPr>
          <w:sz w:val="21"/>
          <w:szCs w:val="21"/>
          <w:lang w:eastAsia="ja-JP"/>
        </w:rPr>
        <w:t xml:space="preserve">presented at the IDEAS 2016 conference, Calgary, Canada. </w:t>
      </w:r>
    </w:p>
    <w:p w14:paraId="3231D5D9" w14:textId="77777777" w:rsidR="00306A2A" w:rsidRPr="00A63CB6" w:rsidRDefault="00306A2A" w:rsidP="00306A2A">
      <w:pPr>
        <w:tabs>
          <w:tab w:val="left" w:pos="284"/>
        </w:tabs>
        <w:rPr>
          <w:sz w:val="21"/>
          <w:szCs w:val="21"/>
        </w:rPr>
      </w:pPr>
    </w:p>
    <w:p w14:paraId="5FC8AB5D" w14:textId="4EBD8C2D" w:rsidR="00FD2EB0" w:rsidRPr="00A63CB6" w:rsidRDefault="00FF0791" w:rsidP="00163C2F">
      <w:pPr>
        <w:pStyle w:val="ListParagraph"/>
        <w:numPr>
          <w:ilvl w:val="0"/>
          <w:numId w:val="3"/>
        </w:numPr>
        <w:tabs>
          <w:tab w:val="left" w:pos="284"/>
        </w:tabs>
        <w:ind w:left="709" w:hanging="709"/>
        <w:rPr>
          <w:sz w:val="21"/>
          <w:szCs w:val="21"/>
          <w:lang w:eastAsia="ja-JP"/>
        </w:rPr>
      </w:pPr>
      <w:r w:rsidRPr="00A63CB6">
        <w:rPr>
          <w:sz w:val="21"/>
          <w:szCs w:val="21"/>
        </w:rPr>
        <w:t xml:space="preserve"> </w:t>
      </w:r>
      <w:r w:rsidR="00031EE4" w:rsidRPr="00A63CB6">
        <w:rPr>
          <w:sz w:val="21"/>
          <w:szCs w:val="21"/>
        </w:rPr>
        <w:t>Preciado Babb, A., Takeuchi, M., Ger</w:t>
      </w:r>
      <w:r w:rsidR="009A6098" w:rsidRPr="00A63CB6">
        <w:rPr>
          <w:sz w:val="21"/>
          <w:szCs w:val="21"/>
        </w:rPr>
        <w:t>eluk, D., Alonso-</w:t>
      </w:r>
      <w:proofErr w:type="spellStart"/>
      <w:r w:rsidR="00031EE4" w:rsidRPr="00A63CB6">
        <w:rPr>
          <w:sz w:val="21"/>
          <w:szCs w:val="21"/>
        </w:rPr>
        <w:t>Yáñez</w:t>
      </w:r>
      <w:proofErr w:type="spellEnd"/>
      <w:r w:rsidR="00031EE4" w:rsidRPr="00A63CB6">
        <w:rPr>
          <w:sz w:val="21"/>
          <w:szCs w:val="21"/>
        </w:rPr>
        <w:t>, G., Fr</w:t>
      </w:r>
      <w:r w:rsidR="00306A2A" w:rsidRPr="00A63CB6">
        <w:rPr>
          <w:sz w:val="21"/>
          <w:szCs w:val="21"/>
        </w:rPr>
        <w:t xml:space="preserve">ancis, K., </w:t>
      </w:r>
      <w:r w:rsidRPr="00A63CB6">
        <w:rPr>
          <w:sz w:val="21"/>
          <w:szCs w:val="21"/>
        </w:rPr>
        <w:t xml:space="preserve">&amp; </w:t>
      </w:r>
      <w:r w:rsidR="00306A2A" w:rsidRPr="00A63CB6">
        <w:rPr>
          <w:sz w:val="21"/>
          <w:szCs w:val="21"/>
        </w:rPr>
        <w:t>Friesen, S. (2016, April</w:t>
      </w:r>
      <w:r w:rsidR="00031EE4" w:rsidRPr="00A63CB6">
        <w:rPr>
          <w:sz w:val="21"/>
          <w:szCs w:val="21"/>
        </w:rPr>
        <w:t xml:space="preserve">). </w:t>
      </w:r>
      <w:r w:rsidR="00031EE4" w:rsidRPr="00A63CB6">
        <w:rPr>
          <w:i/>
          <w:sz w:val="21"/>
          <w:szCs w:val="21"/>
        </w:rPr>
        <w:t xml:space="preserve">Pioneering STEM education: A course for pre-service teachers. </w:t>
      </w:r>
      <w:r w:rsidR="00EB01C5" w:rsidRPr="00A63CB6">
        <w:rPr>
          <w:sz w:val="21"/>
          <w:szCs w:val="21"/>
        </w:rPr>
        <w:t xml:space="preserve">Paper </w:t>
      </w:r>
      <w:r w:rsidR="00031EE4" w:rsidRPr="00A63CB6">
        <w:rPr>
          <w:sz w:val="21"/>
          <w:szCs w:val="21"/>
        </w:rPr>
        <w:t>presented at the annual conference of the IEEE Global Engineering Education Conference (</w:t>
      </w:r>
      <w:proofErr w:type="spellStart"/>
      <w:r w:rsidR="00031EE4" w:rsidRPr="00A63CB6">
        <w:rPr>
          <w:sz w:val="21"/>
          <w:szCs w:val="21"/>
        </w:rPr>
        <w:t>Educon</w:t>
      </w:r>
      <w:proofErr w:type="spellEnd"/>
      <w:r w:rsidR="00031EE4" w:rsidRPr="00A63CB6">
        <w:rPr>
          <w:sz w:val="21"/>
          <w:szCs w:val="21"/>
        </w:rPr>
        <w:t>) 2016, Abu Dhabi, UAE.</w:t>
      </w:r>
    </w:p>
    <w:p w14:paraId="5EF8C2FC" w14:textId="77777777" w:rsidR="00FD2EB0" w:rsidRPr="00A63CB6" w:rsidRDefault="00FD2EB0" w:rsidP="00FD2EB0">
      <w:pPr>
        <w:tabs>
          <w:tab w:val="left" w:pos="284"/>
        </w:tabs>
        <w:rPr>
          <w:sz w:val="21"/>
          <w:szCs w:val="21"/>
        </w:rPr>
      </w:pPr>
    </w:p>
    <w:p w14:paraId="4FF3F4FD" w14:textId="7A87D250" w:rsidR="00031EE4" w:rsidRPr="00A63CB6" w:rsidRDefault="00FF0791" w:rsidP="00163C2F">
      <w:pPr>
        <w:pStyle w:val="ListParagraph"/>
        <w:numPr>
          <w:ilvl w:val="0"/>
          <w:numId w:val="3"/>
        </w:numPr>
        <w:tabs>
          <w:tab w:val="left" w:pos="284"/>
        </w:tabs>
        <w:ind w:left="709" w:hanging="709"/>
        <w:rPr>
          <w:sz w:val="21"/>
          <w:szCs w:val="21"/>
          <w:lang w:eastAsia="ja-JP"/>
        </w:rPr>
      </w:pPr>
      <w:r w:rsidRPr="00A63CB6">
        <w:rPr>
          <w:sz w:val="21"/>
          <w:szCs w:val="21"/>
        </w:rPr>
        <w:t xml:space="preserve"> </w:t>
      </w:r>
      <w:r w:rsidR="00031EE4" w:rsidRPr="00A63CB6">
        <w:rPr>
          <w:sz w:val="21"/>
          <w:szCs w:val="21"/>
        </w:rPr>
        <w:t xml:space="preserve">Takeuchi, M., &amp; Towers, J. (2015, November). </w:t>
      </w:r>
      <w:r w:rsidR="00031EE4" w:rsidRPr="00A63CB6">
        <w:rPr>
          <w:i/>
          <w:sz w:val="21"/>
          <w:szCs w:val="21"/>
        </w:rPr>
        <w:t xml:space="preserve">Immigrant students’ mathematics learning experiences in </w:t>
      </w:r>
    </w:p>
    <w:p w14:paraId="5D0A6473" w14:textId="34D5A914" w:rsidR="00031EE4" w:rsidRPr="00A63CB6" w:rsidRDefault="00031EE4" w:rsidP="00A91DF6">
      <w:pPr>
        <w:pStyle w:val="NoSpacing"/>
        <w:ind w:left="709"/>
        <w:rPr>
          <w:sz w:val="21"/>
          <w:szCs w:val="21"/>
        </w:rPr>
      </w:pPr>
      <w:r w:rsidRPr="00A63CB6">
        <w:rPr>
          <w:i/>
          <w:sz w:val="21"/>
          <w:szCs w:val="21"/>
        </w:rPr>
        <w:t>Canadian schools.</w:t>
      </w:r>
      <w:r w:rsidRPr="00A63CB6">
        <w:rPr>
          <w:sz w:val="21"/>
          <w:szCs w:val="21"/>
        </w:rPr>
        <w:t xml:space="preserve"> Poster presented at the conference of Psychology of Mathematics Education North American Chapter</w:t>
      </w:r>
      <w:r w:rsidR="00044673" w:rsidRPr="00A63CB6">
        <w:rPr>
          <w:sz w:val="21"/>
          <w:szCs w:val="21"/>
        </w:rPr>
        <w:t>, East Lansing, Michigan</w:t>
      </w:r>
      <w:r w:rsidRPr="00A63CB6">
        <w:rPr>
          <w:sz w:val="21"/>
          <w:szCs w:val="21"/>
        </w:rPr>
        <w:t xml:space="preserve">. </w:t>
      </w:r>
    </w:p>
    <w:p w14:paraId="72BC881C" w14:textId="77777777" w:rsidR="00031EE4" w:rsidRPr="00A63CB6" w:rsidRDefault="00031EE4" w:rsidP="00031EE4">
      <w:pPr>
        <w:pStyle w:val="NoSpacing"/>
        <w:rPr>
          <w:i/>
          <w:sz w:val="21"/>
          <w:szCs w:val="21"/>
        </w:rPr>
      </w:pPr>
    </w:p>
    <w:p w14:paraId="45BE8F6F" w14:textId="5F2D806B" w:rsidR="00031EE4" w:rsidRPr="00A63CB6" w:rsidRDefault="00031EE4" w:rsidP="00163C2F">
      <w:pPr>
        <w:pStyle w:val="NoSpacing"/>
        <w:numPr>
          <w:ilvl w:val="0"/>
          <w:numId w:val="3"/>
        </w:numPr>
        <w:ind w:leftChars="-20" w:left="320"/>
        <w:rPr>
          <w:i/>
          <w:sz w:val="21"/>
          <w:szCs w:val="21"/>
        </w:rPr>
      </w:pPr>
      <w:r w:rsidRPr="00A63CB6">
        <w:rPr>
          <w:sz w:val="21"/>
          <w:szCs w:val="21"/>
        </w:rPr>
        <w:t xml:space="preserve">Towers, J., Takeuchi, M., Hall, J., </w:t>
      </w:r>
      <w:r w:rsidR="0000393D" w:rsidRPr="00A63CB6">
        <w:rPr>
          <w:sz w:val="21"/>
          <w:szCs w:val="21"/>
        </w:rPr>
        <w:t xml:space="preserve">&amp; </w:t>
      </w:r>
      <w:r w:rsidRPr="00A63CB6">
        <w:rPr>
          <w:sz w:val="21"/>
          <w:szCs w:val="21"/>
        </w:rPr>
        <w:t xml:space="preserve">Martin, L. (2015, November). </w:t>
      </w:r>
      <w:r w:rsidRPr="00A63CB6">
        <w:rPr>
          <w:i/>
          <w:sz w:val="21"/>
          <w:szCs w:val="21"/>
        </w:rPr>
        <w:t xml:space="preserve">Exploring the culture of school </w:t>
      </w:r>
    </w:p>
    <w:p w14:paraId="3A917981" w14:textId="7C4A39DB" w:rsidR="00031EE4" w:rsidRPr="00A63CB6" w:rsidRDefault="00031EE4" w:rsidP="00031EE4">
      <w:pPr>
        <w:pStyle w:val="NoSpacing"/>
        <w:ind w:left="720"/>
        <w:rPr>
          <w:sz w:val="21"/>
          <w:szCs w:val="21"/>
        </w:rPr>
      </w:pPr>
      <w:r w:rsidRPr="00A63CB6">
        <w:rPr>
          <w:i/>
          <w:sz w:val="21"/>
          <w:szCs w:val="21"/>
        </w:rPr>
        <w:t>mathematics through students’ images of mathematics.</w:t>
      </w:r>
      <w:r w:rsidRPr="00A63CB6">
        <w:rPr>
          <w:sz w:val="21"/>
          <w:szCs w:val="21"/>
        </w:rPr>
        <w:t xml:space="preserve"> Paper presented at the conference of Psychology of Mathematics Education North American Chapter</w:t>
      </w:r>
      <w:r w:rsidR="00044673" w:rsidRPr="00A63CB6">
        <w:rPr>
          <w:sz w:val="21"/>
          <w:szCs w:val="21"/>
        </w:rPr>
        <w:t>, East Lansing, Michigan</w:t>
      </w:r>
      <w:r w:rsidRPr="00A63CB6">
        <w:rPr>
          <w:sz w:val="21"/>
          <w:szCs w:val="21"/>
        </w:rPr>
        <w:t xml:space="preserve">. </w:t>
      </w:r>
    </w:p>
    <w:p w14:paraId="79EF1E14" w14:textId="77777777" w:rsidR="00031EE4" w:rsidRPr="00A63CB6" w:rsidRDefault="00031EE4" w:rsidP="00031EE4">
      <w:pPr>
        <w:pStyle w:val="NoSpacing"/>
        <w:rPr>
          <w:sz w:val="21"/>
          <w:szCs w:val="21"/>
        </w:rPr>
      </w:pPr>
    </w:p>
    <w:p w14:paraId="3D5B5905" w14:textId="63E467CD" w:rsidR="0000393D" w:rsidRPr="00A63CB6" w:rsidRDefault="00560B62" w:rsidP="00163C2F">
      <w:pPr>
        <w:pStyle w:val="NoSpacing"/>
        <w:numPr>
          <w:ilvl w:val="0"/>
          <w:numId w:val="3"/>
        </w:numPr>
        <w:ind w:leftChars="-20" w:left="320"/>
        <w:rPr>
          <w:i/>
          <w:sz w:val="21"/>
          <w:szCs w:val="21"/>
        </w:rPr>
      </w:pPr>
      <w:r w:rsidRPr="00A63CB6">
        <w:rPr>
          <w:sz w:val="21"/>
          <w:szCs w:val="21"/>
        </w:rPr>
        <w:t>**</w:t>
      </w:r>
      <w:r w:rsidR="00031EE4" w:rsidRPr="00A63CB6">
        <w:rPr>
          <w:sz w:val="21"/>
          <w:szCs w:val="21"/>
        </w:rPr>
        <w:t xml:space="preserve">Plosz, J., Takeuchi, M., </w:t>
      </w:r>
      <w:r w:rsidR="0000393D" w:rsidRPr="00A63CB6">
        <w:rPr>
          <w:sz w:val="21"/>
          <w:szCs w:val="21"/>
        </w:rPr>
        <w:t xml:space="preserve">&amp; </w:t>
      </w:r>
      <w:r w:rsidR="00031EE4" w:rsidRPr="00A63CB6">
        <w:rPr>
          <w:sz w:val="21"/>
          <w:szCs w:val="21"/>
        </w:rPr>
        <w:t xml:space="preserve">Towers, J. (2015, November). </w:t>
      </w:r>
      <w:r w:rsidR="00031EE4" w:rsidRPr="00A63CB6">
        <w:rPr>
          <w:i/>
          <w:sz w:val="21"/>
          <w:szCs w:val="21"/>
        </w:rPr>
        <w:t xml:space="preserve">Students’ images of mathematics explored </w:t>
      </w:r>
    </w:p>
    <w:p w14:paraId="789E7379" w14:textId="469A7FFB" w:rsidR="00031EE4" w:rsidRPr="00A63CB6" w:rsidRDefault="00031EE4" w:rsidP="0000393D">
      <w:pPr>
        <w:pStyle w:val="NoSpacing"/>
        <w:ind w:left="720"/>
        <w:rPr>
          <w:i/>
          <w:sz w:val="21"/>
          <w:szCs w:val="21"/>
        </w:rPr>
      </w:pPr>
      <w:r w:rsidRPr="00A63CB6">
        <w:rPr>
          <w:i/>
          <w:sz w:val="21"/>
          <w:szCs w:val="21"/>
        </w:rPr>
        <w:t xml:space="preserve">through drawings. </w:t>
      </w:r>
      <w:r w:rsidRPr="00A63CB6">
        <w:rPr>
          <w:sz w:val="21"/>
          <w:szCs w:val="21"/>
        </w:rPr>
        <w:t>Poster presented at the conference of Psychology of Mathematics Education North American Chapter</w:t>
      </w:r>
      <w:r w:rsidR="00044673" w:rsidRPr="00A63CB6">
        <w:rPr>
          <w:sz w:val="21"/>
          <w:szCs w:val="21"/>
        </w:rPr>
        <w:t>, East Lansing, Michigan</w:t>
      </w:r>
      <w:r w:rsidRPr="00A63CB6">
        <w:rPr>
          <w:sz w:val="21"/>
          <w:szCs w:val="21"/>
        </w:rPr>
        <w:t>.</w:t>
      </w:r>
    </w:p>
    <w:p w14:paraId="71C0EEC7" w14:textId="77777777" w:rsidR="00031EE4" w:rsidRPr="00A63CB6" w:rsidRDefault="00031EE4" w:rsidP="00031EE4">
      <w:pPr>
        <w:pStyle w:val="NoSpacing"/>
        <w:rPr>
          <w:i/>
          <w:sz w:val="21"/>
          <w:szCs w:val="21"/>
        </w:rPr>
      </w:pPr>
    </w:p>
    <w:p w14:paraId="11953205" w14:textId="77777777" w:rsidR="00031EE4" w:rsidRPr="00A63CB6" w:rsidRDefault="00031EE4" w:rsidP="00163C2F">
      <w:pPr>
        <w:pStyle w:val="NoSpacing"/>
        <w:numPr>
          <w:ilvl w:val="0"/>
          <w:numId w:val="3"/>
        </w:numPr>
        <w:ind w:leftChars="-20" w:left="320"/>
        <w:rPr>
          <w:i/>
          <w:sz w:val="21"/>
          <w:szCs w:val="21"/>
        </w:rPr>
      </w:pPr>
      <w:r w:rsidRPr="00A63CB6">
        <w:rPr>
          <w:sz w:val="21"/>
          <w:szCs w:val="21"/>
        </w:rPr>
        <w:t xml:space="preserve">Takeuchi, M. (2015, November). </w:t>
      </w:r>
      <w:r w:rsidRPr="00A63CB6">
        <w:rPr>
          <w:i/>
          <w:sz w:val="21"/>
          <w:szCs w:val="21"/>
        </w:rPr>
        <w:t xml:space="preserve">Non-dominant students’ and their parents’ mathematical practices at </w:t>
      </w:r>
    </w:p>
    <w:p w14:paraId="23ACA8AF" w14:textId="302C9454" w:rsidR="00031EE4" w:rsidRPr="00A63CB6" w:rsidRDefault="00031EE4" w:rsidP="00031EE4">
      <w:pPr>
        <w:pStyle w:val="NoSpacing"/>
        <w:ind w:left="720"/>
        <w:rPr>
          <w:sz w:val="21"/>
          <w:szCs w:val="21"/>
        </w:rPr>
      </w:pPr>
      <w:r w:rsidRPr="00A63CB6">
        <w:rPr>
          <w:i/>
          <w:sz w:val="21"/>
          <w:szCs w:val="21"/>
        </w:rPr>
        <w:t xml:space="preserve">home. </w:t>
      </w:r>
      <w:r w:rsidRPr="00A63CB6">
        <w:rPr>
          <w:sz w:val="21"/>
          <w:szCs w:val="21"/>
        </w:rPr>
        <w:t>Paper presented at the conference of Psychology of Mathematics Education North American Chapter</w:t>
      </w:r>
      <w:r w:rsidR="00044673" w:rsidRPr="00A63CB6">
        <w:rPr>
          <w:sz w:val="21"/>
          <w:szCs w:val="21"/>
        </w:rPr>
        <w:t>, East Lansing, Michigan</w:t>
      </w:r>
      <w:r w:rsidRPr="00A63CB6">
        <w:rPr>
          <w:sz w:val="21"/>
          <w:szCs w:val="21"/>
        </w:rPr>
        <w:t>.</w:t>
      </w:r>
    </w:p>
    <w:p w14:paraId="31D00443" w14:textId="77777777" w:rsidR="00031EE4" w:rsidRPr="00A63CB6" w:rsidRDefault="00031EE4" w:rsidP="00031EE4">
      <w:pPr>
        <w:rPr>
          <w:i/>
          <w:sz w:val="21"/>
          <w:szCs w:val="21"/>
          <w:lang w:eastAsia="ja-JP"/>
        </w:rPr>
      </w:pPr>
    </w:p>
    <w:p w14:paraId="14404B25" w14:textId="68B0882B" w:rsidR="00031EE4" w:rsidRPr="00A63CB6" w:rsidRDefault="00031EE4" w:rsidP="00163C2F">
      <w:pPr>
        <w:pStyle w:val="ListParagraph"/>
        <w:numPr>
          <w:ilvl w:val="0"/>
          <w:numId w:val="3"/>
        </w:numPr>
        <w:ind w:left="284" w:hanging="284"/>
        <w:rPr>
          <w:i/>
          <w:sz w:val="21"/>
          <w:szCs w:val="21"/>
          <w:lang w:eastAsia="ja-JP"/>
        </w:rPr>
      </w:pPr>
      <w:r w:rsidRPr="00A63CB6">
        <w:rPr>
          <w:sz w:val="21"/>
          <w:szCs w:val="21"/>
          <w:lang w:eastAsia="ja-JP"/>
        </w:rPr>
        <w:t xml:space="preserve"> Hall, J., Towers, J., Takeuchi, M., </w:t>
      </w:r>
      <w:r w:rsidR="00E53554" w:rsidRPr="00A63CB6">
        <w:rPr>
          <w:sz w:val="21"/>
          <w:szCs w:val="21"/>
          <w:lang w:eastAsia="ja-JP"/>
        </w:rPr>
        <w:t xml:space="preserve">&amp; </w:t>
      </w:r>
      <w:r w:rsidRPr="00A63CB6">
        <w:rPr>
          <w:sz w:val="21"/>
          <w:szCs w:val="21"/>
          <w:lang w:eastAsia="ja-JP"/>
        </w:rPr>
        <w:t xml:space="preserve">Martin, L. (2015, July). </w:t>
      </w:r>
      <w:r w:rsidRPr="00A63CB6">
        <w:rPr>
          <w:i/>
          <w:sz w:val="21"/>
          <w:szCs w:val="21"/>
        </w:rPr>
        <w:t xml:space="preserve">Investigating students’ positive relationships </w:t>
      </w:r>
    </w:p>
    <w:p w14:paraId="018F84E4" w14:textId="77777777" w:rsidR="00031EE4" w:rsidRPr="00A63CB6" w:rsidRDefault="00031EE4" w:rsidP="00031EE4">
      <w:pPr>
        <w:pStyle w:val="ListParagraph"/>
        <w:rPr>
          <w:sz w:val="21"/>
          <w:szCs w:val="21"/>
        </w:rPr>
      </w:pPr>
      <w:r w:rsidRPr="00A63CB6">
        <w:rPr>
          <w:i/>
          <w:sz w:val="21"/>
          <w:szCs w:val="21"/>
        </w:rPr>
        <w:t xml:space="preserve">with mathematics. </w:t>
      </w:r>
      <w:r w:rsidRPr="00A63CB6">
        <w:rPr>
          <w:sz w:val="21"/>
          <w:szCs w:val="21"/>
        </w:rPr>
        <w:t>Paper presented at the annual conference of the Psychology of Mathematics Education, Tasmania, Australia.</w:t>
      </w:r>
    </w:p>
    <w:p w14:paraId="34F09F16" w14:textId="77777777" w:rsidR="000F0749" w:rsidRPr="00A63CB6" w:rsidRDefault="000F0749" w:rsidP="00CF7F61"/>
    <w:p w14:paraId="185E6139" w14:textId="3983F75A" w:rsidR="00031EE4" w:rsidRPr="00A63CB6" w:rsidRDefault="00031EE4" w:rsidP="00163C2F">
      <w:pPr>
        <w:pStyle w:val="ListParagraph"/>
        <w:numPr>
          <w:ilvl w:val="0"/>
          <w:numId w:val="3"/>
        </w:numPr>
        <w:ind w:left="284" w:hanging="284"/>
        <w:rPr>
          <w:i/>
          <w:sz w:val="21"/>
          <w:szCs w:val="21"/>
          <w:lang w:eastAsia="ja-JP"/>
        </w:rPr>
      </w:pPr>
      <w:r w:rsidRPr="00A63CB6">
        <w:rPr>
          <w:sz w:val="21"/>
          <w:szCs w:val="21"/>
          <w:lang w:eastAsia="ja-JP"/>
        </w:rPr>
        <w:t xml:space="preserve"> Takeuchi, M. (2015, June). </w:t>
      </w:r>
      <w:r w:rsidRPr="00A63CB6">
        <w:rPr>
          <w:i/>
          <w:sz w:val="21"/>
          <w:szCs w:val="21"/>
          <w:lang w:eastAsia="ja-JP"/>
        </w:rPr>
        <w:t xml:space="preserve">Intergenerational analysis of mathematical cultural tool appropriation in </w:t>
      </w:r>
    </w:p>
    <w:p w14:paraId="77C47795" w14:textId="53B515BD" w:rsidR="00031EE4" w:rsidRPr="00A63CB6" w:rsidRDefault="00031EE4" w:rsidP="00031EE4">
      <w:pPr>
        <w:pStyle w:val="ListParagraph"/>
        <w:ind w:left="284" w:firstLine="436"/>
        <w:rPr>
          <w:sz w:val="21"/>
          <w:szCs w:val="21"/>
          <w:lang w:eastAsia="ja-JP"/>
        </w:rPr>
      </w:pPr>
      <w:r w:rsidRPr="00A63CB6">
        <w:rPr>
          <w:i/>
          <w:sz w:val="21"/>
          <w:szCs w:val="21"/>
          <w:lang w:eastAsia="ja-JP"/>
        </w:rPr>
        <w:t>transnational families.</w:t>
      </w:r>
      <w:r w:rsidR="003C29AF" w:rsidRPr="00A63CB6">
        <w:rPr>
          <w:sz w:val="21"/>
          <w:szCs w:val="21"/>
          <w:lang w:eastAsia="ja-JP"/>
        </w:rPr>
        <w:t xml:space="preserve"> Paper </w:t>
      </w:r>
      <w:r w:rsidRPr="00A63CB6">
        <w:rPr>
          <w:sz w:val="21"/>
          <w:szCs w:val="21"/>
          <w:lang w:eastAsia="ja-JP"/>
        </w:rPr>
        <w:t xml:space="preserve">presented at the International Conference of Mathematics </w:t>
      </w:r>
    </w:p>
    <w:p w14:paraId="13E81D2D" w14:textId="6E1F0202" w:rsidR="00031EE4" w:rsidRPr="00A63CB6" w:rsidRDefault="00031EE4" w:rsidP="00EC5785">
      <w:pPr>
        <w:pStyle w:val="ListParagraph"/>
        <w:ind w:left="284" w:firstLine="436"/>
        <w:rPr>
          <w:sz w:val="21"/>
          <w:szCs w:val="21"/>
          <w:lang w:eastAsia="ja-JP"/>
        </w:rPr>
      </w:pPr>
      <w:r w:rsidRPr="00A63CB6">
        <w:rPr>
          <w:sz w:val="21"/>
          <w:szCs w:val="21"/>
          <w:lang w:eastAsia="ja-JP"/>
        </w:rPr>
        <w:t xml:space="preserve">Education and Society, Portland, the United States. </w:t>
      </w:r>
    </w:p>
    <w:p w14:paraId="37760109" w14:textId="77777777" w:rsidR="0081127F" w:rsidRPr="00A63CB6" w:rsidRDefault="0081127F" w:rsidP="00031EE4">
      <w:pPr>
        <w:pStyle w:val="ListParagraph"/>
        <w:tabs>
          <w:tab w:val="left" w:pos="284"/>
        </w:tabs>
        <w:rPr>
          <w:iCs/>
          <w:sz w:val="21"/>
          <w:szCs w:val="21"/>
          <w:lang w:eastAsia="ja-JP"/>
        </w:rPr>
      </w:pPr>
    </w:p>
    <w:p w14:paraId="4AB41187" w14:textId="44E12315" w:rsidR="00031EE4" w:rsidRPr="00A63CB6" w:rsidRDefault="00031EE4" w:rsidP="00163C2F">
      <w:pPr>
        <w:pStyle w:val="ListParagraph"/>
        <w:numPr>
          <w:ilvl w:val="0"/>
          <w:numId w:val="3"/>
        </w:numPr>
        <w:tabs>
          <w:tab w:val="left" w:pos="284"/>
        </w:tabs>
        <w:ind w:left="720" w:hanging="720"/>
        <w:rPr>
          <w:iCs/>
          <w:sz w:val="21"/>
          <w:szCs w:val="21"/>
          <w:lang w:eastAsia="ja-JP"/>
        </w:rPr>
      </w:pPr>
      <w:r w:rsidRPr="00A63CB6">
        <w:rPr>
          <w:iCs/>
          <w:sz w:val="21"/>
          <w:szCs w:val="21"/>
          <w:lang w:eastAsia="ja-JP"/>
        </w:rPr>
        <w:t xml:space="preserve"> </w:t>
      </w:r>
      <w:r w:rsidR="00554F4C" w:rsidRPr="00A63CB6">
        <w:rPr>
          <w:iCs/>
          <w:sz w:val="21"/>
          <w:szCs w:val="21"/>
          <w:lang w:eastAsia="ja-JP"/>
        </w:rPr>
        <w:t>Takeuchi, M. (2015, March</w:t>
      </w:r>
      <w:r w:rsidRPr="00A63CB6">
        <w:rPr>
          <w:iCs/>
          <w:sz w:val="21"/>
          <w:szCs w:val="21"/>
          <w:lang w:eastAsia="ja-JP"/>
        </w:rPr>
        <w:t xml:space="preserve">). </w:t>
      </w:r>
      <w:r w:rsidRPr="00A63CB6">
        <w:rPr>
          <w:i/>
          <w:iCs/>
          <w:sz w:val="21"/>
          <w:szCs w:val="21"/>
          <w:lang w:eastAsia="ja-JP"/>
        </w:rPr>
        <w:t xml:space="preserve">Mediational role of heritage language for mathematic learning. </w:t>
      </w:r>
      <w:r w:rsidRPr="00A63CB6">
        <w:rPr>
          <w:iCs/>
          <w:sz w:val="21"/>
          <w:szCs w:val="21"/>
          <w:lang w:eastAsia="ja-JP"/>
        </w:rPr>
        <w:t xml:space="preserve">Paper </w:t>
      </w:r>
    </w:p>
    <w:p w14:paraId="79113B23" w14:textId="40136198" w:rsidR="00031EE4" w:rsidRPr="00A63CB6" w:rsidRDefault="00031EE4" w:rsidP="00E262D9">
      <w:pPr>
        <w:tabs>
          <w:tab w:val="left" w:pos="284"/>
        </w:tabs>
        <w:ind w:left="720"/>
        <w:rPr>
          <w:iCs/>
          <w:sz w:val="21"/>
          <w:szCs w:val="21"/>
          <w:lang w:eastAsia="ja-JP"/>
        </w:rPr>
      </w:pPr>
      <w:r w:rsidRPr="00A63CB6">
        <w:rPr>
          <w:iCs/>
          <w:sz w:val="21"/>
          <w:szCs w:val="21"/>
          <w:lang w:eastAsia="ja-JP"/>
        </w:rPr>
        <w:t xml:space="preserve">presented at the annual conference of the American Association of Applied Linguistics, Toronto, </w:t>
      </w:r>
    </w:p>
    <w:p w14:paraId="2516986A" w14:textId="77777777" w:rsidR="00031EE4" w:rsidRPr="00A63CB6" w:rsidRDefault="00031EE4" w:rsidP="00031EE4">
      <w:pPr>
        <w:tabs>
          <w:tab w:val="left" w:pos="284"/>
        </w:tabs>
        <w:ind w:left="284"/>
        <w:rPr>
          <w:iCs/>
          <w:sz w:val="21"/>
          <w:szCs w:val="21"/>
          <w:lang w:eastAsia="ja-JP"/>
        </w:rPr>
      </w:pPr>
      <w:r w:rsidRPr="00A63CB6">
        <w:rPr>
          <w:iCs/>
          <w:sz w:val="21"/>
          <w:szCs w:val="21"/>
          <w:lang w:eastAsia="ja-JP"/>
        </w:rPr>
        <w:tab/>
        <w:t xml:space="preserve">Canada. </w:t>
      </w:r>
    </w:p>
    <w:p w14:paraId="64A36D8D" w14:textId="77777777" w:rsidR="00B256A5" w:rsidRPr="00A63CB6" w:rsidRDefault="00B256A5" w:rsidP="00011FD1">
      <w:pPr>
        <w:tabs>
          <w:tab w:val="left" w:pos="284"/>
        </w:tabs>
        <w:rPr>
          <w:iCs/>
          <w:sz w:val="21"/>
          <w:szCs w:val="21"/>
          <w:lang w:eastAsia="ja-JP"/>
        </w:rPr>
      </w:pPr>
    </w:p>
    <w:p w14:paraId="6B6DE2C3" w14:textId="3D0F53B1" w:rsidR="00031EE4" w:rsidRPr="00A63CB6" w:rsidRDefault="00031EE4" w:rsidP="00163C2F">
      <w:pPr>
        <w:pStyle w:val="ListParagraph"/>
        <w:numPr>
          <w:ilvl w:val="0"/>
          <w:numId w:val="3"/>
        </w:numPr>
        <w:tabs>
          <w:tab w:val="left" w:pos="284"/>
        </w:tabs>
        <w:ind w:left="720" w:hanging="720"/>
        <w:rPr>
          <w:i/>
          <w:sz w:val="21"/>
          <w:szCs w:val="21"/>
        </w:rPr>
      </w:pPr>
      <w:r w:rsidRPr="00A63CB6">
        <w:rPr>
          <w:iCs/>
          <w:sz w:val="21"/>
          <w:szCs w:val="21"/>
          <w:lang w:eastAsia="ja-JP"/>
        </w:rPr>
        <w:t xml:space="preserve"> </w:t>
      </w:r>
      <w:r w:rsidRPr="00A63CB6">
        <w:rPr>
          <w:rFonts w:hint="eastAsia"/>
          <w:iCs/>
          <w:sz w:val="21"/>
          <w:szCs w:val="21"/>
          <w:lang w:eastAsia="ja-JP"/>
        </w:rPr>
        <w:t xml:space="preserve">Takeuchi, M. (2014, May). </w:t>
      </w:r>
      <w:r w:rsidRPr="00A63CB6">
        <w:rPr>
          <w:i/>
          <w:sz w:val="21"/>
          <w:szCs w:val="21"/>
        </w:rPr>
        <w:t xml:space="preserve">Transnational parents’ involvement in students’ mathematics </w:t>
      </w:r>
    </w:p>
    <w:p w14:paraId="71A14F25" w14:textId="4293E69A" w:rsidR="00031EE4" w:rsidRPr="00A63CB6" w:rsidRDefault="00031EE4" w:rsidP="00E262D9">
      <w:pPr>
        <w:tabs>
          <w:tab w:val="left" w:pos="284"/>
        </w:tabs>
        <w:ind w:left="720"/>
        <w:rPr>
          <w:sz w:val="21"/>
          <w:szCs w:val="21"/>
          <w:lang w:eastAsia="ja-JP"/>
        </w:rPr>
      </w:pPr>
      <w:r w:rsidRPr="00A63CB6">
        <w:rPr>
          <w:i/>
          <w:sz w:val="21"/>
          <w:szCs w:val="21"/>
        </w:rPr>
        <w:t xml:space="preserve">learning. </w:t>
      </w:r>
      <w:r w:rsidRPr="00A63CB6">
        <w:rPr>
          <w:sz w:val="21"/>
          <w:szCs w:val="21"/>
        </w:rPr>
        <w:t xml:space="preserve">Paper presented </w:t>
      </w:r>
      <w:r w:rsidRPr="00A63CB6">
        <w:rPr>
          <w:sz w:val="21"/>
          <w:szCs w:val="21"/>
          <w:lang w:eastAsia="ja-JP"/>
        </w:rPr>
        <w:t xml:space="preserve">at the annual conference of the </w:t>
      </w:r>
      <w:r w:rsidRPr="00A63CB6">
        <w:rPr>
          <w:sz w:val="21"/>
          <w:szCs w:val="21"/>
        </w:rPr>
        <w:t>Canadian Society for the Study of Education</w:t>
      </w:r>
      <w:r w:rsidRPr="00A63CB6">
        <w:rPr>
          <w:sz w:val="21"/>
          <w:szCs w:val="21"/>
          <w:lang w:eastAsia="ja-JP"/>
        </w:rPr>
        <w:t xml:space="preserve">, </w:t>
      </w:r>
    </w:p>
    <w:p w14:paraId="54662578" w14:textId="23AC3882" w:rsidR="00031EE4" w:rsidRPr="00A63CB6" w:rsidRDefault="00031EE4" w:rsidP="00031EE4">
      <w:pPr>
        <w:tabs>
          <w:tab w:val="left" w:pos="284"/>
        </w:tabs>
        <w:ind w:left="284"/>
        <w:rPr>
          <w:sz w:val="21"/>
          <w:szCs w:val="21"/>
          <w:lang w:eastAsia="ja-JP"/>
        </w:rPr>
      </w:pPr>
      <w:r w:rsidRPr="00A63CB6">
        <w:rPr>
          <w:i/>
          <w:sz w:val="21"/>
          <w:szCs w:val="21"/>
        </w:rPr>
        <w:tab/>
      </w:r>
      <w:r w:rsidR="006A5B1A" w:rsidRPr="00A63CB6">
        <w:rPr>
          <w:sz w:val="21"/>
          <w:szCs w:val="21"/>
          <w:lang w:eastAsia="ja-JP"/>
        </w:rPr>
        <w:t>St. Catherine</w:t>
      </w:r>
      <w:r w:rsidRPr="00A63CB6">
        <w:rPr>
          <w:sz w:val="21"/>
          <w:szCs w:val="21"/>
          <w:lang w:eastAsia="ja-JP"/>
        </w:rPr>
        <w:t xml:space="preserve">, Canada. </w:t>
      </w:r>
    </w:p>
    <w:p w14:paraId="6DB83D24" w14:textId="77777777" w:rsidR="00031EE4" w:rsidRPr="00A63CB6" w:rsidRDefault="00031EE4" w:rsidP="00031EE4">
      <w:pPr>
        <w:tabs>
          <w:tab w:val="left" w:pos="284"/>
        </w:tabs>
        <w:ind w:hanging="720"/>
        <w:rPr>
          <w:iCs/>
          <w:sz w:val="21"/>
          <w:szCs w:val="21"/>
          <w:lang w:eastAsia="ja-JP"/>
        </w:rPr>
      </w:pPr>
    </w:p>
    <w:p w14:paraId="500E7208" w14:textId="7B8E08AC" w:rsidR="00031EE4" w:rsidRPr="00A63CB6" w:rsidRDefault="00031EE4" w:rsidP="00163C2F">
      <w:pPr>
        <w:pStyle w:val="ListParagraph"/>
        <w:numPr>
          <w:ilvl w:val="0"/>
          <w:numId w:val="3"/>
        </w:numPr>
        <w:tabs>
          <w:tab w:val="left" w:pos="284"/>
        </w:tabs>
        <w:ind w:left="720" w:hanging="720"/>
        <w:rPr>
          <w:iCs/>
          <w:sz w:val="21"/>
          <w:szCs w:val="21"/>
        </w:rPr>
      </w:pPr>
      <w:r w:rsidRPr="00A63CB6">
        <w:rPr>
          <w:iCs/>
          <w:sz w:val="21"/>
          <w:szCs w:val="21"/>
          <w:lang w:eastAsia="ja-JP"/>
        </w:rPr>
        <w:lastRenderedPageBreak/>
        <w:t xml:space="preserve"> </w:t>
      </w:r>
      <w:r w:rsidRPr="00A63CB6">
        <w:rPr>
          <w:rFonts w:hint="eastAsia"/>
          <w:iCs/>
          <w:sz w:val="21"/>
          <w:szCs w:val="21"/>
          <w:lang w:eastAsia="ja-JP"/>
        </w:rPr>
        <w:t xml:space="preserve">Takeuchi, M. </w:t>
      </w:r>
      <w:r w:rsidRPr="00A63CB6">
        <w:rPr>
          <w:iCs/>
          <w:sz w:val="21"/>
          <w:szCs w:val="21"/>
          <w:lang w:eastAsia="ja-JP"/>
        </w:rPr>
        <w:t xml:space="preserve">&amp; Coyle, R. (2014, April). </w:t>
      </w:r>
      <w:r w:rsidRPr="00A63CB6">
        <w:rPr>
          <w:i/>
          <w:iCs/>
          <w:sz w:val="21"/>
          <w:szCs w:val="21"/>
        </w:rPr>
        <w:t xml:space="preserve">Multiliteracies approach in linguistically diverse mathematics Classrooms. </w:t>
      </w:r>
      <w:r w:rsidRPr="00A63CB6">
        <w:rPr>
          <w:iCs/>
          <w:sz w:val="21"/>
          <w:szCs w:val="21"/>
        </w:rPr>
        <w:t xml:space="preserve">Paper presented at the Toronto District School Board, </w:t>
      </w:r>
      <w:r w:rsidRPr="00A63CB6">
        <w:rPr>
          <w:sz w:val="21"/>
          <w:szCs w:val="21"/>
        </w:rPr>
        <w:t xml:space="preserve">Celebrating Linguistic Diversity Conference, Toronto, Ontario. </w:t>
      </w:r>
    </w:p>
    <w:p w14:paraId="553982BC" w14:textId="77777777" w:rsidR="00031EE4" w:rsidRPr="00A63CB6" w:rsidRDefault="00031EE4" w:rsidP="00031EE4">
      <w:pPr>
        <w:tabs>
          <w:tab w:val="left" w:pos="284"/>
        </w:tabs>
        <w:ind w:leftChars="-5" w:hangingChars="5" w:hanging="10"/>
        <w:rPr>
          <w:iCs/>
          <w:sz w:val="21"/>
          <w:szCs w:val="21"/>
        </w:rPr>
      </w:pPr>
    </w:p>
    <w:p w14:paraId="16EBB4AC" w14:textId="480B5640" w:rsidR="00031EE4" w:rsidRPr="00DF7699" w:rsidRDefault="00031EE4" w:rsidP="00F9180B">
      <w:pPr>
        <w:pStyle w:val="ListParagraph"/>
        <w:numPr>
          <w:ilvl w:val="0"/>
          <w:numId w:val="3"/>
        </w:numPr>
        <w:tabs>
          <w:tab w:val="left" w:pos="284"/>
        </w:tabs>
        <w:ind w:left="720" w:hanging="720"/>
        <w:rPr>
          <w:iCs/>
          <w:sz w:val="21"/>
          <w:szCs w:val="21"/>
          <w:lang w:eastAsia="ja-JP"/>
        </w:rPr>
      </w:pPr>
      <w:r w:rsidRPr="00A63CB6">
        <w:rPr>
          <w:iCs/>
          <w:sz w:val="21"/>
          <w:szCs w:val="21"/>
        </w:rPr>
        <w:t xml:space="preserve"> Takeuchi, M. (2014, April</w:t>
      </w:r>
      <w:r w:rsidRPr="00A63CB6">
        <w:rPr>
          <w:iCs/>
          <w:sz w:val="21"/>
          <w:szCs w:val="21"/>
          <w:lang w:eastAsia="ja-JP"/>
        </w:rPr>
        <w:t>).</w:t>
      </w:r>
      <w:r w:rsidRPr="00A63CB6">
        <w:rPr>
          <w:iCs/>
          <w:sz w:val="21"/>
          <w:szCs w:val="21"/>
        </w:rPr>
        <w:t xml:space="preserve"> </w:t>
      </w:r>
      <w:r w:rsidRPr="00A63CB6">
        <w:rPr>
          <w:i/>
          <w:iCs/>
          <w:sz w:val="21"/>
          <w:szCs w:val="21"/>
        </w:rPr>
        <w:t>Transformation of immigrant families’ discourse on linguistic resources.</w:t>
      </w:r>
      <w:r w:rsidRPr="00A63CB6">
        <w:rPr>
          <w:iCs/>
          <w:sz w:val="21"/>
          <w:szCs w:val="21"/>
        </w:rPr>
        <w:t xml:space="preserve"> </w:t>
      </w:r>
      <w:r w:rsidRPr="00A63CB6">
        <w:rPr>
          <w:iCs/>
          <w:sz w:val="21"/>
          <w:szCs w:val="21"/>
          <w:lang w:eastAsia="ja-JP"/>
        </w:rPr>
        <w:t>Paper presented at the</w:t>
      </w:r>
      <w:r w:rsidRPr="00A63CB6">
        <w:rPr>
          <w:sz w:val="21"/>
          <w:szCs w:val="21"/>
          <w:lang w:eastAsia="ja-JP"/>
        </w:rPr>
        <w:t xml:space="preserve"> annual conference of the American Educational Research Association, </w:t>
      </w:r>
      <w:r w:rsidRPr="00A63CB6">
        <w:rPr>
          <w:sz w:val="21"/>
          <w:szCs w:val="21"/>
        </w:rPr>
        <w:t>Philadelphia, Pennsylvania</w:t>
      </w:r>
      <w:r w:rsidRPr="00A63CB6">
        <w:rPr>
          <w:sz w:val="21"/>
          <w:szCs w:val="21"/>
          <w:lang w:eastAsia="ja-JP"/>
        </w:rPr>
        <w:t xml:space="preserve">. </w:t>
      </w:r>
    </w:p>
    <w:p w14:paraId="28C64B3D" w14:textId="77777777" w:rsidR="00891219" w:rsidRPr="00A63CB6" w:rsidRDefault="00891219" w:rsidP="00F9180B">
      <w:pPr>
        <w:tabs>
          <w:tab w:val="left" w:pos="284"/>
        </w:tabs>
        <w:rPr>
          <w:iCs/>
          <w:sz w:val="21"/>
          <w:szCs w:val="21"/>
          <w:lang w:eastAsia="ja-JP"/>
        </w:rPr>
      </w:pPr>
    </w:p>
    <w:p w14:paraId="5A6B212F" w14:textId="4B247E30" w:rsidR="00E262D9" w:rsidRPr="00A63CB6" w:rsidRDefault="00031EE4" w:rsidP="00163C2F">
      <w:pPr>
        <w:pStyle w:val="ListParagraph"/>
        <w:numPr>
          <w:ilvl w:val="0"/>
          <w:numId w:val="3"/>
        </w:numPr>
        <w:tabs>
          <w:tab w:val="left" w:pos="284"/>
        </w:tabs>
        <w:ind w:left="720" w:hanging="720"/>
        <w:rPr>
          <w:i/>
          <w:iCs/>
          <w:sz w:val="21"/>
          <w:szCs w:val="21"/>
          <w:lang w:eastAsia="ja-JP"/>
        </w:rPr>
      </w:pPr>
      <w:r w:rsidRPr="00A63CB6">
        <w:rPr>
          <w:iCs/>
          <w:sz w:val="21"/>
          <w:szCs w:val="21"/>
          <w:lang w:eastAsia="ja-JP"/>
        </w:rPr>
        <w:t xml:space="preserve"> Takeuchi, M. (2013, May). </w:t>
      </w:r>
      <w:r w:rsidRPr="00A63CB6">
        <w:rPr>
          <w:i/>
          <w:iCs/>
          <w:sz w:val="21"/>
          <w:szCs w:val="21"/>
          <w:lang w:eastAsia="ja-JP"/>
        </w:rPr>
        <w:t xml:space="preserve">Friendships and interactions in group work in multilingual mathematics </w:t>
      </w:r>
    </w:p>
    <w:p w14:paraId="011DE99D" w14:textId="5AE50102" w:rsidR="00031EE4" w:rsidRPr="00A63CB6" w:rsidRDefault="00031EE4" w:rsidP="00E262D9">
      <w:pPr>
        <w:tabs>
          <w:tab w:val="left" w:pos="284"/>
        </w:tabs>
        <w:ind w:left="720"/>
        <w:rPr>
          <w:sz w:val="21"/>
          <w:szCs w:val="21"/>
          <w:lang w:eastAsia="ja-JP"/>
        </w:rPr>
      </w:pPr>
      <w:r w:rsidRPr="00A63CB6">
        <w:rPr>
          <w:i/>
          <w:iCs/>
          <w:sz w:val="21"/>
          <w:szCs w:val="21"/>
          <w:lang w:eastAsia="ja-JP"/>
        </w:rPr>
        <w:t>classrooms.</w:t>
      </w:r>
      <w:r w:rsidRPr="00A63CB6">
        <w:rPr>
          <w:iCs/>
          <w:sz w:val="21"/>
          <w:szCs w:val="21"/>
          <w:lang w:eastAsia="ja-JP"/>
        </w:rPr>
        <w:t xml:space="preserve"> Paper presented at the</w:t>
      </w:r>
      <w:r w:rsidRPr="00A63CB6">
        <w:rPr>
          <w:sz w:val="21"/>
          <w:szCs w:val="21"/>
          <w:lang w:eastAsia="ja-JP"/>
        </w:rPr>
        <w:t xml:space="preserve"> annual conference of the American Educational Research </w:t>
      </w:r>
    </w:p>
    <w:p w14:paraId="01420BBD" w14:textId="5AAB90E5" w:rsidR="00A812E8" w:rsidRPr="00A63CB6" w:rsidRDefault="00031EE4" w:rsidP="00FF0791">
      <w:pPr>
        <w:tabs>
          <w:tab w:val="left" w:pos="284"/>
        </w:tabs>
        <w:rPr>
          <w:iCs/>
          <w:sz w:val="21"/>
          <w:szCs w:val="21"/>
          <w:lang w:eastAsia="ja-JP"/>
        </w:rPr>
      </w:pPr>
      <w:r w:rsidRPr="00A63CB6">
        <w:rPr>
          <w:sz w:val="21"/>
          <w:szCs w:val="21"/>
          <w:lang w:eastAsia="ja-JP"/>
        </w:rPr>
        <w:tab/>
      </w:r>
      <w:r w:rsidRPr="00A63CB6">
        <w:rPr>
          <w:sz w:val="21"/>
          <w:szCs w:val="21"/>
          <w:lang w:eastAsia="ja-JP"/>
        </w:rPr>
        <w:tab/>
        <w:t xml:space="preserve">Association, San Francisco, California. </w:t>
      </w:r>
    </w:p>
    <w:p w14:paraId="5DC8F001" w14:textId="77777777" w:rsidR="00A812E8" w:rsidRPr="00A63CB6" w:rsidRDefault="00A812E8" w:rsidP="00FF0791">
      <w:pPr>
        <w:tabs>
          <w:tab w:val="left" w:pos="284"/>
        </w:tabs>
        <w:rPr>
          <w:iCs/>
          <w:sz w:val="21"/>
          <w:szCs w:val="21"/>
          <w:lang w:eastAsia="ja-JP"/>
        </w:rPr>
      </w:pPr>
    </w:p>
    <w:p w14:paraId="71C9F96E" w14:textId="0AE69971" w:rsidR="00031EE4" w:rsidRPr="00A63CB6" w:rsidRDefault="00031EE4" w:rsidP="00163C2F">
      <w:pPr>
        <w:pStyle w:val="ListParagraph"/>
        <w:numPr>
          <w:ilvl w:val="0"/>
          <w:numId w:val="3"/>
        </w:numPr>
        <w:tabs>
          <w:tab w:val="left" w:pos="284"/>
        </w:tabs>
        <w:ind w:left="720" w:hanging="720"/>
        <w:rPr>
          <w:i/>
          <w:iCs/>
          <w:sz w:val="21"/>
          <w:szCs w:val="21"/>
          <w:lang w:eastAsia="ja-JP"/>
        </w:rPr>
      </w:pPr>
      <w:r w:rsidRPr="00A63CB6">
        <w:rPr>
          <w:iCs/>
          <w:sz w:val="21"/>
          <w:szCs w:val="21"/>
          <w:lang w:eastAsia="ja-JP"/>
        </w:rPr>
        <w:t xml:space="preserve"> Takeuchi, M. (2013, March). </w:t>
      </w:r>
      <w:r w:rsidRPr="00A63CB6">
        <w:rPr>
          <w:i/>
          <w:iCs/>
          <w:sz w:val="21"/>
          <w:szCs w:val="21"/>
          <w:lang w:eastAsia="ja-JP"/>
        </w:rPr>
        <w:t xml:space="preserve">Facilitating the integration of language and content: Teacher strategies in </w:t>
      </w:r>
    </w:p>
    <w:p w14:paraId="6C72E971" w14:textId="1E648A03" w:rsidR="00031EE4" w:rsidRPr="00A63CB6" w:rsidRDefault="00031EE4" w:rsidP="00E262D9">
      <w:pPr>
        <w:tabs>
          <w:tab w:val="left" w:pos="284"/>
        </w:tabs>
        <w:ind w:left="720"/>
        <w:rPr>
          <w:iCs/>
          <w:sz w:val="21"/>
          <w:szCs w:val="21"/>
          <w:lang w:eastAsia="ja-JP"/>
        </w:rPr>
      </w:pPr>
      <w:r w:rsidRPr="00A63CB6">
        <w:rPr>
          <w:i/>
          <w:iCs/>
          <w:sz w:val="21"/>
          <w:szCs w:val="21"/>
          <w:lang w:eastAsia="ja-JP"/>
        </w:rPr>
        <w:t>multilingual mathematics classrooms</w:t>
      </w:r>
      <w:r w:rsidRPr="00A63CB6">
        <w:rPr>
          <w:iCs/>
          <w:sz w:val="21"/>
          <w:szCs w:val="21"/>
          <w:lang w:eastAsia="ja-JP"/>
        </w:rPr>
        <w:t xml:space="preserve">. Paper presented at the American Association of Applied </w:t>
      </w:r>
    </w:p>
    <w:p w14:paraId="0F729741" w14:textId="77777777" w:rsidR="00031EE4" w:rsidRPr="00A63CB6" w:rsidRDefault="00031EE4" w:rsidP="00031EE4">
      <w:pPr>
        <w:tabs>
          <w:tab w:val="left" w:pos="284"/>
        </w:tabs>
        <w:rPr>
          <w:iCs/>
          <w:sz w:val="21"/>
          <w:szCs w:val="21"/>
          <w:lang w:eastAsia="ja-JP"/>
        </w:rPr>
      </w:pPr>
      <w:r w:rsidRPr="00A63CB6">
        <w:rPr>
          <w:iCs/>
          <w:sz w:val="21"/>
          <w:szCs w:val="21"/>
          <w:lang w:eastAsia="ja-JP"/>
        </w:rPr>
        <w:tab/>
      </w:r>
      <w:r w:rsidRPr="00A63CB6">
        <w:rPr>
          <w:iCs/>
          <w:sz w:val="21"/>
          <w:szCs w:val="21"/>
          <w:lang w:eastAsia="ja-JP"/>
        </w:rPr>
        <w:tab/>
        <w:t xml:space="preserve">Linguistics, Dallas, Texas. </w:t>
      </w:r>
    </w:p>
    <w:p w14:paraId="3A214E30" w14:textId="77777777" w:rsidR="00031EE4" w:rsidRPr="00A63CB6" w:rsidRDefault="00031EE4" w:rsidP="00031EE4">
      <w:pPr>
        <w:tabs>
          <w:tab w:val="left" w:pos="284"/>
        </w:tabs>
        <w:ind w:hanging="720"/>
        <w:rPr>
          <w:iCs/>
          <w:sz w:val="21"/>
          <w:szCs w:val="21"/>
          <w:lang w:eastAsia="ja-JP"/>
        </w:rPr>
      </w:pPr>
    </w:p>
    <w:p w14:paraId="2AC15C68" w14:textId="0884EEF0" w:rsidR="00031EE4" w:rsidRPr="00A63CB6" w:rsidRDefault="00031EE4" w:rsidP="00163C2F">
      <w:pPr>
        <w:pStyle w:val="ListParagraph"/>
        <w:numPr>
          <w:ilvl w:val="0"/>
          <w:numId w:val="3"/>
        </w:numPr>
        <w:tabs>
          <w:tab w:val="left" w:pos="284"/>
        </w:tabs>
        <w:ind w:left="720" w:hanging="720"/>
        <w:rPr>
          <w:bCs/>
          <w:i/>
          <w:sz w:val="21"/>
          <w:szCs w:val="21"/>
          <w:lang w:eastAsia="ja-JP"/>
        </w:rPr>
      </w:pPr>
      <w:r w:rsidRPr="00A63CB6">
        <w:rPr>
          <w:iCs/>
          <w:sz w:val="21"/>
          <w:szCs w:val="21"/>
          <w:lang w:eastAsia="ja-JP"/>
        </w:rPr>
        <w:t xml:space="preserve"> </w:t>
      </w:r>
      <w:proofErr w:type="spellStart"/>
      <w:r w:rsidR="00950B20" w:rsidRPr="00A63CB6">
        <w:rPr>
          <w:iCs/>
          <w:sz w:val="21"/>
          <w:szCs w:val="21"/>
          <w:lang w:eastAsia="ja-JP"/>
        </w:rPr>
        <w:t>Esmonde</w:t>
      </w:r>
      <w:proofErr w:type="spellEnd"/>
      <w:r w:rsidR="00950B20" w:rsidRPr="00A63CB6">
        <w:rPr>
          <w:iCs/>
          <w:sz w:val="21"/>
          <w:szCs w:val="21"/>
          <w:lang w:eastAsia="ja-JP"/>
        </w:rPr>
        <w:t>, I., Takeuchi, M.</w:t>
      </w:r>
      <w:r w:rsidRPr="00A63CB6">
        <w:rPr>
          <w:iCs/>
          <w:sz w:val="21"/>
          <w:szCs w:val="21"/>
          <w:lang w:eastAsia="ja-JP"/>
        </w:rPr>
        <w:t xml:space="preserve">, &amp; </w:t>
      </w:r>
      <w:proofErr w:type="gramStart"/>
      <w:r w:rsidRPr="00A63CB6">
        <w:rPr>
          <w:iCs/>
          <w:sz w:val="21"/>
          <w:szCs w:val="21"/>
          <w:lang w:eastAsia="ja-JP"/>
        </w:rPr>
        <w:t>Dookie</w:t>
      </w:r>
      <w:proofErr w:type="gramEnd"/>
      <w:r w:rsidRPr="00A63CB6">
        <w:rPr>
          <w:iCs/>
          <w:sz w:val="21"/>
          <w:szCs w:val="21"/>
          <w:lang w:eastAsia="ja-JP"/>
        </w:rPr>
        <w:t xml:space="preserve">, L. (2012, July). </w:t>
      </w:r>
      <w:r w:rsidRPr="00A63CB6">
        <w:rPr>
          <w:bCs/>
          <w:i/>
          <w:sz w:val="21"/>
          <w:szCs w:val="21"/>
          <w:lang w:eastAsia="ja-JP"/>
        </w:rPr>
        <w:t xml:space="preserve">Integrating insights from critical race and queer </w:t>
      </w:r>
    </w:p>
    <w:p w14:paraId="5702DADF" w14:textId="77777777" w:rsidR="00031EE4" w:rsidRPr="00A63CB6" w:rsidRDefault="00031EE4" w:rsidP="00031EE4">
      <w:pPr>
        <w:tabs>
          <w:tab w:val="left" w:pos="284"/>
        </w:tabs>
        <w:ind w:left="720"/>
        <w:rPr>
          <w:bCs/>
          <w:sz w:val="21"/>
          <w:szCs w:val="21"/>
          <w:lang w:eastAsia="ja-JP"/>
        </w:rPr>
      </w:pPr>
      <w:r w:rsidRPr="00A63CB6">
        <w:rPr>
          <w:bCs/>
          <w:i/>
          <w:sz w:val="21"/>
          <w:szCs w:val="21"/>
          <w:lang w:eastAsia="ja-JP"/>
        </w:rPr>
        <w:t xml:space="preserve">theories with cultural-historical learning theory. </w:t>
      </w:r>
      <w:r w:rsidRPr="00A63CB6">
        <w:rPr>
          <w:bCs/>
          <w:sz w:val="21"/>
          <w:szCs w:val="21"/>
          <w:lang w:eastAsia="ja-JP"/>
        </w:rPr>
        <w:t xml:space="preserve">Poster presented at the International Conference of the Learning Sciences, Sydney, Australia. </w:t>
      </w:r>
    </w:p>
    <w:p w14:paraId="239375BB" w14:textId="77777777" w:rsidR="00031EE4" w:rsidRPr="00A63CB6" w:rsidRDefault="00031EE4" w:rsidP="00031EE4">
      <w:pPr>
        <w:tabs>
          <w:tab w:val="left" w:pos="284"/>
        </w:tabs>
        <w:ind w:hanging="720"/>
        <w:rPr>
          <w:sz w:val="21"/>
          <w:szCs w:val="21"/>
          <w:lang w:eastAsia="ja-JP"/>
        </w:rPr>
      </w:pPr>
    </w:p>
    <w:p w14:paraId="6B183CCE" w14:textId="500546F0" w:rsidR="00031EE4" w:rsidRPr="00A63CB6" w:rsidRDefault="00031EE4" w:rsidP="00163C2F">
      <w:pPr>
        <w:pStyle w:val="ListParagraph"/>
        <w:numPr>
          <w:ilvl w:val="0"/>
          <w:numId w:val="3"/>
        </w:numPr>
        <w:tabs>
          <w:tab w:val="left" w:pos="284"/>
        </w:tabs>
        <w:ind w:left="720" w:hanging="720"/>
        <w:rPr>
          <w:i/>
          <w:sz w:val="21"/>
          <w:szCs w:val="21"/>
          <w:lang w:eastAsia="ja-JP"/>
        </w:rPr>
      </w:pPr>
      <w:r w:rsidRPr="00A63CB6">
        <w:rPr>
          <w:sz w:val="21"/>
          <w:szCs w:val="21"/>
          <w:lang w:eastAsia="ja-JP"/>
        </w:rPr>
        <w:t xml:space="preserve"> Takeuchi, M. (2012, May). </w:t>
      </w:r>
      <w:r w:rsidRPr="00A63CB6">
        <w:rPr>
          <w:i/>
          <w:sz w:val="21"/>
          <w:szCs w:val="21"/>
          <w:lang w:eastAsia="ja-JP"/>
        </w:rPr>
        <w:t xml:space="preserve">Social network and collaboration in group work: English language learners’ </w:t>
      </w:r>
    </w:p>
    <w:p w14:paraId="391E2AF8" w14:textId="75F8B215" w:rsidR="00031EE4" w:rsidRPr="00A63CB6" w:rsidRDefault="00031EE4" w:rsidP="00DF7699">
      <w:pPr>
        <w:pStyle w:val="ListParagraph"/>
        <w:tabs>
          <w:tab w:val="left" w:pos="284"/>
        </w:tabs>
        <w:rPr>
          <w:sz w:val="21"/>
          <w:szCs w:val="21"/>
          <w:lang w:eastAsia="ja-JP"/>
        </w:rPr>
      </w:pPr>
      <w:r w:rsidRPr="00A63CB6">
        <w:rPr>
          <w:i/>
          <w:sz w:val="21"/>
          <w:szCs w:val="21"/>
          <w:lang w:eastAsia="ja-JP"/>
        </w:rPr>
        <w:t xml:space="preserve">opportunities to learn. </w:t>
      </w:r>
      <w:r w:rsidRPr="00A63CB6">
        <w:rPr>
          <w:sz w:val="21"/>
          <w:szCs w:val="21"/>
          <w:lang w:eastAsia="ja-JP"/>
        </w:rPr>
        <w:t xml:space="preserve">Paper presented at the annual conference of the </w:t>
      </w:r>
      <w:r w:rsidRPr="00A63CB6">
        <w:rPr>
          <w:sz w:val="21"/>
          <w:szCs w:val="21"/>
        </w:rPr>
        <w:t>Canadian Society for the Study of Education</w:t>
      </w:r>
      <w:r w:rsidRPr="00A63CB6">
        <w:rPr>
          <w:sz w:val="21"/>
          <w:szCs w:val="21"/>
          <w:lang w:eastAsia="ja-JP"/>
        </w:rPr>
        <w:t xml:space="preserve">, Waterloo, Canada. </w:t>
      </w:r>
    </w:p>
    <w:p w14:paraId="55632DE1" w14:textId="73B53FD3" w:rsidR="00031EE4" w:rsidRPr="00A63CB6" w:rsidRDefault="00031EE4" w:rsidP="00163C2F">
      <w:pPr>
        <w:pStyle w:val="ListParagraph"/>
        <w:numPr>
          <w:ilvl w:val="0"/>
          <w:numId w:val="3"/>
        </w:numPr>
        <w:tabs>
          <w:tab w:val="left" w:pos="284"/>
        </w:tabs>
        <w:ind w:left="720" w:hanging="720"/>
        <w:rPr>
          <w:sz w:val="21"/>
          <w:szCs w:val="21"/>
          <w:lang w:eastAsia="ja-JP"/>
        </w:rPr>
      </w:pPr>
      <w:r w:rsidRPr="00A63CB6">
        <w:rPr>
          <w:sz w:val="21"/>
          <w:szCs w:val="21"/>
        </w:rPr>
        <w:t xml:space="preserve"> </w:t>
      </w:r>
      <w:proofErr w:type="spellStart"/>
      <w:r w:rsidRPr="00A63CB6">
        <w:rPr>
          <w:sz w:val="21"/>
          <w:szCs w:val="21"/>
        </w:rPr>
        <w:t>Esmonde</w:t>
      </w:r>
      <w:proofErr w:type="spellEnd"/>
      <w:r w:rsidRPr="00A63CB6">
        <w:rPr>
          <w:sz w:val="21"/>
          <w:szCs w:val="21"/>
        </w:rPr>
        <w:t xml:space="preserve">, I., </w:t>
      </w:r>
      <w:proofErr w:type="gramStart"/>
      <w:r w:rsidRPr="00A63CB6">
        <w:rPr>
          <w:sz w:val="21"/>
          <w:szCs w:val="21"/>
        </w:rPr>
        <w:t>Dookie</w:t>
      </w:r>
      <w:proofErr w:type="gramEnd"/>
      <w:r w:rsidRPr="00A63CB6">
        <w:rPr>
          <w:sz w:val="21"/>
          <w:szCs w:val="21"/>
        </w:rPr>
        <w:t>, L., Takeuchi, M., Calix, J., Carlson, S., Eslinger, J., &amp; McKean, S. (2012</w:t>
      </w:r>
      <w:r w:rsidRPr="00A63CB6">
        <w:rPr>
          <w:sz w:val="21"/>
          <w:szCs w:val="21"/>
          <w:lang w:eastAsia="ja-JP"/>
        </w:rPr>
        <w:t>, April</w:t>
      </w:r>
      <w:r w:rsidRPr="00A63CB6">
        <w:rPr>
          <w:sz w:val="21"/>
          <w:szCs w:val="21"/>
        </w:rPr>
        <w:t xml:space="preserve">). </w:t>
      </w:r>
      <w:r w:rsidRPr="00A63CB6">
        <w:rPr>
          <w:i/>
          <w:sz w:val="21"/>
          <w:szCs w:val="21"/>
        </w:rPr>
        <w:t xml:space="preserve">Learning to teach mathematics for social justice: A case study of teacher discourse. </w:t>
      </w:r>
      <w:r w:rsidRPr="00A63CB6">
        <w:rPr>
          <w:sz w:val="21"/>
          <w:szCs w:val="21"/>
        </w:rPr>
        <w:t>Poster presented at the Research Pre</w:t>
      </w:r>
      <w:r w:rsidRPr="00A63CB6">
        <w:rPr>
          <w:sz w:val="21"/>
          <w:szCs w:val="21"/>
          <w:lang w:eastAsia="ja-JP"/>
        </w:rPr>
        <w:t>-</w:t>
      </w:r>
      <w:r w:rsidRPr="00A63CB6">
        <w:rPr>
          <w:sz w:val="21"/>
          <w:szCs w:val="21"/>
        </w:rPr>
        <w:t xml:space="preserve">session of the Annual Meeting of the National Council of Teachers </w:t>
      </w:r>
      <w:r w:rsidR="00950B20" w:rsidRPr="00A63CB6">
        <w:rPr>
          <w:sz w:val="21"/>
          <w:szCs w:val="21"/>
        </w:rPr>
        <w:t>of Mathematics, Philadelphia, the United States</w:t>
      </w:r>
      <w:r w:rsidRPr="00A63CB6">
        <w:rPr>
          <w:sz w:val="21"/>
          <w:szCs w:val="21"/>
        </w:rPr>
        <w:t>.</w:t>
      </w:r>
    </w:p>
    <w:p w14:paraId="58E3FD02" w14:textId="77777777" w:rsidR="00031EE4" w:rsidRPr="00A63CB6" w:rsidRDefault="00031EE4" w:rsidP="00031EE4">
      <w:pPr>
        <w:tabs>
          <w:tab w:val="left" w:pos="284"/>
        </w:tabs>
        <w:ind w:hanging="720"/>
        <w:rPr>
          <w:iCs/>
          <w:sz w:val="21"/>
          <w:szCs w:val="21"/>
          <w:lang w:eastAsia="ja-JP"/>
        </w:rPr>
      </w:pPr>
    </w:p>
    <w:p w14:paraId="3D6E21A0" w14:textId="77777777" w:rsidR="00031EE4" w:rsidRPr="00A63CB6" w:rsidRDefault="00031EE4" w:rsidP="00163C2F">
      <w:pPr>
        <w:pStyle w:val="ListParagraph"/>
        <w:numPr>
          <w:ilvl w:val="0"/>
          <w:numId w:val="3"/>
        </w:numPr>
        <w:tabs>
          <w:tab w:val="left" w:pos="284"/>
        </w:tabs>
        <w:ind w:left="720" w:hanging="720"/>
        <w:rPr>
          <w:iCs/>
          <w:sz w:val="21"/>
          <w:szCs w:val="21"/>
          <w:lang w:eastAsia="ja-JP"/>
        </w:rPr>
      </w:pPr>
      <w:r w:rsidRPr="00A63CB6">
        <w:rPr>
          <w:iCs/>
          <w:sz w:val="21"/>
          <w:szCs w:val="21"/>
          <w:lang w:eastAsia="ja-JP"/>
        </w:rPr>
        <w:t xml:space="preserve"> Takeuchi, M. (2011, September). </w:t>
      </w:r>
      <w:r w:rsidRPr="00A63CB6">
        <w:rPr>
          <w:i/>
          <w:iCs/>
          <w:sz w:val="21"/>
          <w:szCs w:val="21"/>
          <w:lang w:eastAsia="ja-JP"/>
        </w:rPr>
        <w:t xml:space="preserve">Contexts of learning and social identity: English language learners’ opportunities to learn. </w:t>
      </w:r>
      <w:r w:rsidRPr="00A63CB6">
        <w:rPr>
          <w:iCs/>
          <w:sz w:val="21"/>
          <w:szCs w:val="21"/>
          <w:lang w:eastAsia="ja-JP"/>
        </w:rPr>
        <w:t xml:space="preserve">Paper presented at the </w:t>
      </w:r>
      <w:r w:rsidRPr="00A63CB6">
        <w:rPr>
          <w:sz w:val="21"/>
          <w:szCs w:val="21"/>
        </w:rPr>
        <w:t>International Society for Cultural and Activity Research</w:t>
      </w:r>
      <w:r w:rsidRPr="00A63CB6">
        <w:rPr>
          <w:sz w:val="21"/>
          <w:szCs w:val="21"/>
          <w:lang w:eastAsia="ja-JP"/>
        </w:rPr>
        <w:t xml:space="preserve"> congress, Rome, Italy. </w:t>
      </w:r>
    </w:p>
    <w:p w14:paraId="450CC02E" w14:textId="77777777" w:rsidR="00031EE4" w:rsidRPr="00A63CB6" w:rsidRDefault="00031EE4" w:rsidP="00F9180B">
      <w:pPr>
        <w:tabs>
          <w:tab w:val="left" w:pos="284"/>
        </w:tabs>
        <w:rPr>
          <w:iCs/>
          <w:sz w:val="21"/>
          <w:szCs w:val="21"/>
          <w:lang w:eastAsia="ja-JP"/>
        </w:rPr>
      </w:pPr>
    </w:p>
    <w:p w14:paraId="15358260" w14:textId="77777777" w:rsidR="00031EE4" w:rsidRPr="00A63CB6" w:rsidRDefault="00031EE4" w:rsidP="00163C2F">
      <w:pPr>
        <w:pStyle w:val="ListParagraph"/>
        <w:numPr>
          <w:ilvl w:val="0"/>
          <w:numId w:val="3"/>
        </w:numPr>
        <w:tabs>
          <w:tab w:val="left" w:pos="284"/>
        </w:tabs>
        <w:ind w:left="720" w:hanging="720"/>
        <w:rPr>
          <w:iCs/>
          <w:sz w:val="21"/>
          <w:szCs w:val="21"/>
          <w:lang w:eastAsia="ja-JP"/>
        </w:rPr>
      </w:pPr>
      <w:r w:rsidRPr="00A63CB6">
        <w:rPr>
          <w:iCs/>
          <w:sz w:val="21"/>
          <w:szCs w:val="21"/>
          <w:lang w:eastAsia="ja-JP"/>
        </w:rPr>
        <w:t xml:space="preserve"> Takeuchi, M. (2011, June). </w:t>
      </w:r>
      <w:r w:rsidRPr="00A63CB6">
        <w:rPr>
          <w:bCs/>
          <w:i/>
          <w:iCs/>
          <w:sz w:val="21"/>
          <w:szCs w:val="21"/>
          <w:lang w:eastAsia="ja-JP"/>
        </w:rPr>
        <w:t>English language learners’ language learning opportunities in mathematics classrooms.</w:t>
      </w:r>
      <w:r w:rsidRPr="00A63CB6">
        <w:rPr>
          <w:bCs/>
          <w:iCs/>
          <w:sz w:val="21"/>
          <w:szCs w:val="21"/>
          <w:lang w:eastAsia="ja-JP"/>
        </w:rPr>
        <w:t xml:space="preserve"> Paper presented at the Canadian Association of Applied Linguistics conference, Fredericton, Canada. </w:t>
      </w:r>
    </w:p>
    <w:p w14:paraId="40D7524D" w14:textId="77777777" w:rsidR="00031EE4" w:rsidRPr="00A63CB6" w:rsidRDefault="00031EE4" w:rsidP="00F9180B">
      <w:pPr>
        <w:tabs>
          <w:tab w:val="left" w:pos="284"/>
        </w:tabs>
        <w:rPr>
          <w:iCs/>
          <w:sz w:val="21"/>
          <w:szCs w:val="21"/>
          <w:lang w:eastAsia="ja-JP"/>
        </w:rPr>
      </w:pPr>
    </w:p>
    <w:p w14:paraId="1F7D1B02" w14:textId="5A440EB7" w:rsidR="00031EE4" w:rsidRPr="00A63CB6" w:rsidRDefault="00031EE4" w:rsidP="00163C2F">
      <w:pPr>
        <w:pStyle w:val="ListParagraph"/>
        <w:numPr>
          <w:ilvl w:val="0"/>
          <w:numId w:val="3"/>
        </w:numPr>
        <w:tabs>
          <w:tab w:val="left" w:pos="284"/>
        </w:tabs>
        <w:ind w:left="720" w:hanging="720"/>
        <w:rPr>
          <w:sz w:val="21"/>
          <w:szCs w:val="21"/>
          <w:lang w:eastAsia="ja-JP"/>
        </w:rPr>
      </w:pPr>
      <w:r w:rsidRPr="00A63CB6">
        <w:rPr>
          <w:sz w:val="21"/>
          <w:szCs w:val="21"/>
          <w:lang w:eastAsia="ja-JP"/>
        </w:rPr>
        <w:t xml:space="preserve"> Caswell, B., Coyle, R., McIntyre, R., &amp; Takeuchi, M. (2011, May). </w:t>
      </w:r>
      <w:r w:rsidRPr="00A63CB6">
        <w:rPr>
          <w:i/>
          <w:sz w:val="21"/>
          <w:szCs w:val="21"/>
          <w:lang w:eastAsia="ja-JP"/>
        </w:rPr>
        <w:t>Mapping recess: Mathematical possibilities in an urban elementary school’s Participatory Action Research project.</w:t>
      </w:r>
      <w:r w:rsidRPr="00A63CB6">
        <w:rPr>
          <w:sz w:val="21"/>
          <w:szCs w:val="21"/>
          <w:lang w:eastAsia="ja-JP"/>
        </w:rPr>
        <w:t xml:space="preserve"> Paper presented at the annual meeting of the Ontario Association for Mathematics Education, Windsor, Canada. </w:t>
      </w:r>
    </w:p>
    <w:p w14:paraId="2C7089B5" w14:textId="77777777" w:rsidR="000F0749" w:rsidRPr="00A63CB6" w:rsidRDefault="000F0749" w:rsidP="00F9180B">
      <w:pPr>
        <w:tabs>
          <w:tab w:val="left" w:pos="284"/>
        </w:tabs>
        <w:rPr>
          <w:iCs/>
          <w:sz w:val="21"/>
          <w:szCs w:val="21"/>
          <w:lang w:eastAsia="ja-JP"/>
        </w:rPr>
      </w:pPr>
    </w:p>
    <w:p w14:paraId="191642A2" w14:textId="77777777" w:rsidR="00031EE4" w:rsidRPr="00A63CB6" w:rsidRDefault="00031EE4" w:rsidP="00163C2F">
      <w:pPr>
        <w:pStyle w:val="ListParagraph"/>
        <w:numPr>
          <w:ilvl w:val="0"/>
          <w:numId w:val="3"/>
        </w:numPr>
        <w:tabs>
          <w:tab w:val="left" w:pos="284"/>
        </w:tabs>
        <w:ind w:left="720" w:hanging="720"/>
        <w:rPr>
          <w:bCs/>
          <w:i/>
          <w:sz w:val="21"/>
          <w:szCs w:val="21"/>
        </w:rPr>
      </w:pPr>
      <w:r w:rsidRPr="00A63CB6">
        <w:rPr>
          <w:iCs/>
          <w:sz w:val="21"/>
          <w:szCs w:val="21"/>
          <w:lang w:eastAsia="ja-JP"/>
        </w:rPr>
        <w:t xml:space="preserve"> Takeuchi, M. (2011, April). </w:t>
      </w:r>
      <w:r w:rsidRPr="00A63CB6">
        <w:rPr>
          <w:bCs/>
          <w:i/>
          <w:sz w:val="21"/>
          <w:szCs w:val="21"/>
        </w:rPr>
        <w:t xml:space="preserve">Pedagogical contexts of mathematics classrooms and opportunities to learn </w:t>
      </w:r>
    </w:p>
    <w:p w14:paraId="0606FDC6" w14:textId="441E1559" w:rsidR="00031EE4" w:rsidRPr="00A63CB6" w:rsidRDefault="00031EE4" w:rsidP="00F9180B">
      <w:pPr>
        <w:tabs>
          <w:tab w:val="left" w:pos="284"/>
        </w:tabs>
        <w:ind w:left="720"/>
        <w:rPr>
          <w:bCs/>
          <w:sz w:val="21"/>
          <w:szCs w:val="21"/>
          <w:lang w:eastAsia="ja-JP"/>
        </w:rPr>
      </w:pPr>
      <w:r w:rsidRPr="00A63CB6">
        <w:rPr>
          <w:bCs/>
          <w:i/>
          <w:sz w:val="21"/>
          <w:szCs w:val="21"/>
        </w:rPr>
        <w:t>for English language learners: An ethnographic study on teacher-student interactions</w:t>
      </w:r>
      <w:r w:rsidRPr="00A63CB6">
        <w:rPr>
          <w:bCs/>
          <w:i/>
          <w:sz w:val="21"/>
          <w:szCs w:val="21"/>
          <w:lang w:eastAsia="ja-JP"/>
        </w:rPr>
        <w:t>.</w:t>
      </w:r>
      <w:r w:rsidRPr="00A63CB6">
        <w:rPr>
          <w:bCs/>
          <w:sz w:val="21"/>
          <w:szCs w:val="21"/>
          <w:lang w:eastAsia="ja-JP"/>
        </w:rPr>
        <w:t xml:space="preserve"> Paper presented at the </w:t>
      </w:r>
      <w:r w:rsidRPr="00A63CB6">
        <w:rPr>
          <w:sz w:val="21"/>
          <w:szCs w:val="21"/>
          <w:lang w:eastAsia="ja-JP"/>
        </w:rPr>
        <w:t xml:space="preserve">annual meeting of the American Educational Research Association, New Orleans, Louisiana. </w:t>
      </w:r>
    </w:p>
    <w:p w14:paraId="22D95E0F" w14:textId="77777777" w:rsidR="005517AB" w:rsidRPr="00A63CB6" w:rsidRDefault="005517AB" w:rsidP="00EC5785">
      <w:pPr>
        <w:tabs>
          <w:tab w:val="left" w:pos="284"/>
        </w:tabs>
        <w:rPr>
          <w:iCs/>
          <w:sz w:val="21"/>
          <w:szCs w:val="21"/>
          <w:lang w:eastAsia="ja-JP"/>
        </w:rPr>
      </w:pPr>
    </w:p>
    <w:p w14:paraId="6900850C" w14:textId="77777777" w:rsidR="00031EE4" w:rsidRPr="00A63CB6" w:rsidRDefault="00031EE4" w:rsidP="00163C2F">
      <w:pPr>
        <w:pStyle w:val="ListParagraph"/>
        <w:numPr>
          <w:ilvl w:val="0"/>
          <w:numId w:val="3"/>
        </w:numPr>
        <w:tabs>
          <w:tab w:val="left" w:pos="284"/>
        </w:tabs>
        <w:ind w:left="720" w:hanging="720"/>
        <w:rPr>
          <w:i/>
          <w:sz w:val="21"/>
          <w:szCs w:val="21"/>
        </w:rPr>
      </w:pPr>
      <w:r w:rsidRPr="00A63CB6">
        <w:rPr>
          <w:iCs/>
          <w:sz w:val="21"/>
          <w:szCs w:val="21"/>
          <w:lang w:eastAsia="ja-JP"/>
        </w:rPr>
        <w:t xml:space="preserve"> Takeuchi, M. &amp; </w:t>
      </w:r>
      <w:proofErr w:type="spellStart"/>
      <w:r w:rsidRPr="00A63CB6">
        <w:rPr>
          <w:iCs/>
          <w:sz w:val="21"/>
          <w:szCs w:val="21"/>
          <w:lang w:eastAsia="ja-JP"/>
        </w:rPr>
        <w:t>Esmonde</w:t>
      </w:r>
      <w:proofErr w:type="spellEnd"/>
      <w:r w:rsidRPr="00A63CB6">
        <w:rPr>
          <w:iCs/>
          <w:sz w:val="21"/>
          <w:szCs w:val="21"/>
          <w:lang w:eastAsia="ja-JP"/>
        </w:rPr>
        <w:t xml:space="preserve">, I. (2010, April). </w:t>
      </w:r>
      <w:r w:rsidRPr="00A63CB6">
        <w:rPr>
          <w:i/>
          <w:sz w:val="21"/>
          <w:szCs w:val="21"/>
        </w:rPr>
        <w:t xml:space="preserve">Social </w:t>
      </w:r>
      <w:r w:rsidRPr="00A63CB6">
        <w:rPr>
          <w:i/>
          <w:sz w:val="21"/>
          <w:szCs w:val="21"/>
          <w:lang w:eastAsia="ja-JP"/>
        </w:rPr>
        <w:t>o</w:t>
      </w:r>
      <w:r w:rsidRPr="00A63CB6">
        <w:rPr>
          <w:i/>
          <w:sz w:val="21"/>
          <w:szCs w:val="21"/>
        </w:rPr>
        <w:t xml:space="preserve">rganization in </w:t>
      </w:r>
      <w:r w:rsidRPr="00A63CB6">
        <w:rPr>
          <w:i/>
          <w:sz w:val="21"/>
          <w:szCs w:val="21"/>
          <w:lang w:eastAsia="ja-JP"/>
        </w:rPr>
        <w:t>m</w:t>
      </w:r>
      <w:r w:rsidRPr="00A63CB6">
        <w:rPr>
          <w:i/>
          <w:sz w:val="21"/>
          <w:szCs w:val="21"/>
        </w:rPr>
        <w:t xml:space="preserve">athematics </w:t>
      </w:r>
      <w:r w:rsidRPr="00A63CB6">
        <w:rPr>
          <w:i/>
          <w:sz w:val="21"/>
          <w:szCs w:val="21"/>
          <w:lang w:eastAsia="ja-JP"/>
        </w:rPr>
        <w:t>c</w:t>
      </w:r>
      <w:r w:rsidRPr="00A63CB6">
        <w:rPr>
          <w:i/>
          <w:sz w:val="21"/>
          <w:szCs w:val="21"/>
        </w:rPr>
        <w:t xml:space="preserve">lassrooms and </w:t>
      </w:r>
    </w:p>
    <w:p w14:paraId="53FD1ACA" w14:textId="77777777" w:rsidR="00031EE4" w:rsidRPr="00A63CB6" w:rsidRDefault="00031EE4" w:rsidP="00031EE4">
      <w:pPr>
        <w:pStyle w:val="ListParagraph"/>
        <w:tabs>
          <w:tab w:val="left" w:pos="284"/>
        </w:tabs>
        <w:rPr>
          <w:sz w:val="21"/>
          <w:szCs w:val="21"/>
          <w:lang w:eastAsia="ja-JP"/>
        </w:rPr>
      </w:pPr>
      <w:r w:rsidRPr="00A63CB6">
        <w:rPr>
          <w:i/>
          <w:sz w:val="21"/>
          <w:szCs w:val="21"/>
          <w:lang w:eastAsia="ja-JP"/>
        </w:rPr>
        <w:t>o</w:t>
      </w:r>
      <w:r w:rsidRPr="00A63CB6">
        <w:rPr>
          <w:i/>
          <w:sz w:val="21"/>
          <w:szCs w:val="21"/>
        </w:rPr>
        <w:t xml:space="preserve">pportunity to </w:t>
      </w:r>
      <w:r w:rsidRPr="00A63CB6">
        <w:rPr>
          <w:i/>
          <w:sz w:val="21"/>
          <w:szCs w:val="21"/>
          <w:lang w:eastAsia="ja-JP"/>
        </w:rPr>
        <w:t>l</w:t>
      </w:r>
      <w:r w:rsidRPr="00A63CB6">
        <w:rPr>
          <w:i/>
          <w:sz w:val="21"/>
          <w:szCs w:val="21"/>
        </w:rPr>
        <w:t xml:space="preserve">earn for English </w:t>
      </w:r>
      <w:r w:rsidRPr="00A63CB6">
        <w:rPr>
          <w:i/>
          <w:sz w:val="21"/>
          <w:szCs w:val="21"/>
          <w:lang w:eastAsia="ja-JP"/>
        </w:rPr>
        <w:t>l</w:t>
      </w:r>
      <w:r w:rsidRPr="00A63CB6">
        <w:rPr>
          <w:i/>
          <w:sz w:val="21"/>
          <w:szCs w:val="21"/>
        </w:rPr>
        <w:t xml:space="preserve">anguage </w:t>
      </w:r>
      <w:r w:rsidRPr="00A63CB6">
        <w:rPr>
          <w:i/>
          <w:sz w:val="21"/>
          <w:szCs w:val="21"/>
          <w:lang w:eastAsia="ja-JP"/>
        </w:rPr>
        <w:t>l</w:t>
      </w:r>
      <w:r w:rsidRPr="00A63CB6">
        <w:rPr>
          <w:i/>
          <w:sz w:val="21"/>
          <w:szCs w:val="21"/>
        </w:rPr>
        <w:t>earner</w:t>
      </w:r>
      <w:r w:rsidRPr="00A63CB6">
        <w:rPr>
          <w:i/>
          <w:sz w:val="21"/>
          <w:szCs w:val="21"/>
          <w:lang w:eastAsia="ja-JP"/>
        </w:rPr>
        <w:t>s.</w:t>
      </w:r>
      <w:r w:rsidRPr="00A63CB6">
        <w:rPr>
          <w:sz w:val="21"/>
          <w:szCs w:val="21"/>
          <w:lang w:eastAsia="ja-JP"/>
        </w:rPr>
        <w:t xml:space="preserve"> Poster presented at the annual conference of the </w:t>
      </w:r>
    </w:p>
    <w:p w14:paraId="2FF993C5" w14:textId="77777777" w:rsidR="00031EE4" w:rsidRPr="00A63CB6" w:rsidRDefault="00031EE4" w:rsidP="00031EE4">
      <w:pPr>
        <w:pStyle w:val="ListParagraph"/>
        <w:tabs>
          <w:tab w:val="left" w:pos="284"/>
        </w:tabs>
        <w:rPr>
          <w:sz w:val="21"/>
          <w:szCs w:val="21"/>
          <w:lang w:eastAsia="ja-JP"/>
        </w:rPr>
      </w:pPr>
      <w:r w:rsidRPr="00A63CB6">
        <w:rPr>
          <w:sz w:val="21"/>
          <w:szCs w:val="21"/>
          <w:lang w:eastAsia="ja-JP"/>
        </w:rPr>
        <w:t xml:space="preserve">American Educational Research Association, Denver, Colorado. </w:t>
      </w:r>
    </w:p>
    <w:p w14:paraId="14A6C4FC" w14:textId="77777777" w:rsidR="00031EE4" w:rsidRPr="00A63CB6" w:rsidRDefault="00031EE4" w:rsidP="00031EE4">
      <w:pPr>
        <w:tabs>
          <w:tab w:val="left" w:pos="284"/>
        </w:tabs>
        <w:rPr>
          <w:iCs/>
          <w:sz w:val="21"/>
          <w:szCs w:val="21"/>
          <w:lang w:eastAsia="ja-JP"/>
        </w:rPr>
      </w:pPr>
    </w:p>
    <w:p w14:paraId="5CDFB7E9" w14:textId="77777777" w:rsidR="00031EE4" w:rsidRPr="00A63CB6" w:rsidRDefault="00031EE4" w:rsidP="00163C2F">
      <w:pPr>
        <w:pStyle w:val="ListParagraph"/>
        <w:numPr>
          <w:ilvl w:val="0"/>
          <w:numId w:val="3"/>
        </w:numPr>
        <w:ind w:left="284" w:hanging="284"/>
        <w:rPr>
          <w:i/>
          <w:iCs/>
          <w:sz w:val="21"/>
          <w:szCs w:val="21"/>
          <w:lang w:eastAsia="ja-JP"/>
        </w:rPr>
      </w:pPr>
      <w:r w:rsidRPr="00A63CB6">
        <w:rPr>
          <w:iCs/>
          <w:sz w:val="21"/>
          <w:szCs w:val="21"/>
          <w:lang w:eastAsia="ja-JP"/>
        </w:rPr>
        <w:t xml:space="preserve"> Takeuchi, M. (2009, June). </w:t>
      </w:r>
      <w:r w:rsidRPr="00A63CB6">
        <w:rPr>
          <w:i/>
          <w:iCs/>
          <w:sz w:val="21"/>
          <w:szCs w:val="21"/>
          <w:lang w:eastAsia="ja-JP"/>
        </w:rPr>
        <w:t xml:space="preserve">The social organization of learning and English language learners’ </w:t>
      </w:r>
    </w:p>
    <w:p w14:paraId="0D9F409C" w14:textId="77777777" w:rsidR="00031EE4" w:rsidRPr="00A63CB6" w:rsidRDefault="00031EE4" w:rsidP="00031EE4">
      <w:pPr>
        <w:pStyle w:val="ListParagraph"/>
        <w:rPr>
          <w:i/>
          <w:iCs/>
          <w:sz w:val="21"/>
          <w:szCs w:val="21"/>
          <w:lang w:eastAsia="ja-JP"/>
        </w:rPr>
      </w:pPr>
      <w:r w:rsidRPr="00A63CB6">
        <w:rPr>
          <w:i/>
          <w:iCs/>
          <w:sz w:val="21"/>
          <w:szCs w:val="21"/>
          <w:lang w:eastAsia="ja-JP"/>
        </w:rPr>
        <w:t>participation in mathematics classroom practice.</w:t>
      </w:r>
      <w:r w:rsidRPr="00A63CB6">
        <w:rPr>
          <w:iCs/>
          <w:sz w:val="21"/>
          <w:szCs w:val="21"/>
          <w:lang w:eastAsia="ja-JP"/>
        </w:rPr>
        <w:t xml:space="preserve"> Paper presented at the bi-annual conference of the International Association for the Improvement of Mother Tongue Education, Toronto, Canada. </w:t>
      </w:r>
    </w:p>
    <w:p w14:paraId="317E67C8" w14:textId="77777777" w:rsidR="00031EE4" w:rsidRPr="00A63CB6" w:rsidRDefault="00031EE4" w:rsidP="00031EE4">
      <w:pPr>
        <w:pStyle w:val="ListParagraph"/>
        <w:tabs>
          <w:tab w:val="left" w:pos="284"/>
        </w:tabs>
        <w:rPr>
          <w:i/>
          <w:sz w:val="21"/>
          <w:szCs w:val="21"/>
          <w:lang w:eastAsia="ja-JP"/>
        </w:rPr>
      </w:pPr>
    </w:p>
    <w:p w14:paraId="59602598" w14:textId="15059307" w:rsidR="00031EE4" w:rsidRPr="00A63CB6" w:rsidRDefault="00031EE4" w:rsidP="00163C2F">
      <w:pPr>
        <w:pStyle w:val="ListParagraph"/>
        <w:numPr>
          <w:ilvl w:val="0"/>
          <w:numId w:val="3"/>
        </w:numPr>
        <w:tabs>
          <w:tab w:val="left" w:pos="284"/>
        </w:tabs>
        <w:ind w:left="720" w:hanging="720"/>
        <w:rPr>
          <w:i/>
          <w:sz w:val="21"/>
          <w:szCs w:val="21"/>
          <w:lang w:eastAsia="ja-JP"/>
        </w:rPr>
      </w:pPr>
      <w:r w:rsidRPr="00A63CB6">
        <w:rPr>
          <w:iCs/>
          <w:sz w:val="21"/>
          <w:szCs w:val="21"/>
          <w:lang w:eastAsia="ja-JP"/>
        </w:rPr>
        <w:lastRenderedPageBreak/>
        <w:t xml:space="preserve"> </w:t>
      </w:r>
      <w:proofErr w:type="spellStart"/>
      <w:r w:rsidRPr="00A63CB6">
        <w:rPr>
          <w:iCs/>
          <w:sz w:val="21"/>
          <w:szCs w:val="21"/>
          <w:lang w:eastAsia="ja-JP"/>
        </w:rPr>
        <w:t>Esmonde</w:t>
      </w:r>
      <w:proofErr w:type="spellEnd"/>
      <w:r w:rsidRPr="00A63CB6">
        <w:rPr>
          <w:iCs/>
          <w:sz w:val="21"/>
          <w:szCs w:val="21"/>
          <w:lang w:eastAsia="ja-JP"/>
        </w:rPr>
        <w:t xml:space="preserve">, I., </w:t>
      </w:r>
      <w:proofErr w:type="spellStart"/>
      <w:r w:rsidRPr="00A63CB6">
        <w:rPr>
          <w:iCs/>
          <w:sz w:val="21"/>
          <w:szCs w:val="21"/>
          <w:lang w:eastAsia="ja-JP"/>
        </w:rPr>
        <w:t>Radakovic</w:t>
      </w:r>
      <w:proofErr w:type="spellEnd"/>
      <w:r w:rsidRPr="00A63CB6">
        <w:rPr>
          <w:iCs/>
          <w:sz w:val="21"/>
          <w:szCs w:val="21"/>
          <w:lang w:eastAsia="ja-JP"/>
        </w:rPr>
        <w:t>, N., &amp; Takeuchi, M.</w:t>
      </w:r>
      <w:r w:rsidRPr="00A63CB6">
        <w:rPr>
          <w:sz w:val="21"/>
          <w:szCs w:val="21"/>
          <w:lang w:eastAsia="ja-JP"/>
        </w:rPr>
        <w:t xml:space="preserve"> (2009, May). </w:t>
      </w:r>
      <w:r w:rsidR="00554F4C" w:rsidRPr="00A63CB6">
        <w:rPr>
          <w:i/>
          <w:sz w:val="21"/>
          <w:szCs w:val="21"/>
          <w:lang w:eastAsia="ja-JP"/>
        </w:rPr>
        <w:t>Getting unstuck</w:t>
      </w:r>
      <w:r w:rsidRPr="00A63CB6">
        <w:rPr>
          <w:i/>
          <w:sz w:val="21"/>
          <w:szCs w:val="21"/>
          <w:lang w:eastAsia="ja-JP"/>
        </w:rPr>
        <w:t xml:space="preserve">: Development of </w:t>
      </w:r>
    </w:p>
    <w:p w14:paraId="588F0C10" w14:textId="77777777" w:rsidR="00031EE4" w:rsidRPr="00A63CB6" w:rsidRDefault="00031EE4" w:rsidP="00031EE4">
      <w:pPr>
        <w:pStyle w:val="ListParagraph"/>
        <w:tabs>
          <w:tab w:val="left" w:pos="284"/>
        </w:tabs>
        <w:rPr>
          <w:sz w:val="21"/>
          <w:szCs w:val="21"/>
          <w:lang w:eastAsia="ja-JP"/>
        </w:rPr>
      </w:pPr>
      <w:r w:rsidRPr="00A63CB6">
        <w:rPr>
          <w:i/>
          <w:sz w:val="21"/>
          <w:szCs w:val="21"/>
          <w:lang w:eastAsia="ja-JP"/>
        </w:rPr>
        <w:t>collaborative repertoires of practice over time.</w:t>
      </w:r>
      <w:r w:rsidRPr="00A63CB6">
        <w:rPr>
          <w:sz w:val="21"/>
          <w:szCs w:val="21"/>
          <w:lang w:eastAsia="ja-JP"/>
        </w:rPr>
        <w:t xml:space="preserve"> Paper presented at the annual conference of the </w:t>
      </w:r>
    </w:p>
    <w:p w14:paraId="02CEA579" w14:textId="77777777" w:rsidR="00031EE4" w:rsidRPr="00A63CB6" w:rsidRDefault="00031EE4" w:rsidP="00031EE4">
      <w:pPr>
        <w:pStyle w:val="ListParagraph"/>
        <w:tabs>
          <w:tab w:val="left" w:pos="284"/>
        </w:tabs>
        <w:rPr>
          <w:sz w:val="21"/>
          <w:szCs w:val="21"/>
          <w:lang w:eastAsia="ja-JP"/>
        </w:rPr>
      </w:pPr>
      <w:r w:rsidRPr="00A63CB6">
        <w:rPr>
          <w:sz w:val="21"/>
          <w:szCs w:val="21"/>
        </w:rPr>
        <w:t>Canadian Society for the Study of Education</w:t>
      </w:r>
      <w:r w:rsidRPr="00A63CB6">
        <w:rPr>
          <w:sz w:val="21"/>
          <w:szCs w:val="21"/>
          <w:lang w:eastAsia="ja-JP"/>
        </w:rPr>
        <w:t xml:space="preserve">, Ottawa, Canada. </w:t>
      </w:r>
    </w:p>
    <w:p w14:paraId="4CAEB666" w14:textId="77777777" w:rsidR="00031EE4" w:rsidRPr="00A63CB6" w:rsidRDefault="00031EE4" w:rsidP="00031EE4">
      <w:pPr>
        <w:tabs>
          <w:tab w:val="left" w:pos="284"/>
        </w:tabs>
        <w:ind w:hanging="720"/>
        <w:rPr>
          <w:sz w:val="21"/>
          <w:szCs w:val="21"/>
          <w:lang w:eastAsia="ja-JP"/>
        </w:rPr>
      </w:pPr>
    </w:p>
    <w:p w14:paraId="65983DAC" w14:textId="77777777" w:rsidR="00031EE4" w:rsidRPr="00A63CB6" w:rsidRDefault="00031EE4" w:rsidP="00163C2F">
      <w:pPr>
        <w:pStyle w:val="ListParagraph"/>
        <w:numPr>
          <w:ilvl w:val="0"/>
          <w:numId w:val="3"/>
        </w:numPr>
        <w:tabs>
          <w:tab w:val="left" w:pos="284"/>
        </w:tabs>
        <w:ind w:left="720" w:hanging="720"/>
        <w:rPr>
          <w:i/>
          <w:sz w:val="21"/>
          <w:szCs w:val="21"/>
          <w:lang w:eastAsia="ja-JP"/>
        </w:rPr>
      </w:pPr>
      <w:r w:rsidRPr="00A63CB6">
        <w:rPr>
          <w:sz w:val="21"/>
          <w:szCs w:val="21"/>
          <w:lang w:eastAsia="ja-JP"/>
        </w:rPr>
        <w:t xml:space="preserve"> Takeuchi, M. (2009, May). </w:t>
      </w:r>
      <w:r w:rsidRPr="00A63CB6">
        <w:rPr>
          <w:i/>
          <w:sz w:val="21"/>
          <w:szCs w:val="21"/>
          <w:lang w:eastAsia="ja-JP"/>
        </w:rPr>
        <w:t xml:space="preserve">Access to creativity: The role of technology in the Ontario curriculum for </w:t>
      </w:r>
    </w:p>
    <w:p w14:paraId="1C82DF6E" w14:textId="77777777" w:rsidR="00031EE4" w:rsidRPr="00A63CB6" w:rsidRDefault="00031EE4" w:rsidP="00031EE4">
      <w:pPr>
        <w:pStyle w:val="ListParagraph"/>
        <w:tabs>
          <w:tab w:val="left" w:pos="284"/>
        </w:tabs>
        <w:rPr>
          <w:sz w:val="21"/>
          <w:szCs w:val="21"/>
        </w:rPr>
      </w:pPr>
      <w:r w:rsidRPr="00A63CB6">
        <w:rPr>
          <w:i/>
          <w:sz w:val="21"/>
          <w:szCs w:val="21"/>
          <w:lang w:eastAsia="ja-JP"/>
        </w:rPr>
        <w:t>English language learners.</w:t>
      </w:r>
      <w:r w:rsidRPr="00A63CB6">
        <w:rPr>
          <w:sz w:val="21"/>
          <w:szCs w:val="21"/>
          <w:lang w:eastAsia="ja-JP"/>
        </w:rPr>
        <w:t xml:space="preserve"> Paper presented at the annual conference of the </w:t>
      </w:r>
      <w:r w:rsidRPr="00A63CB6">
        <w:rPr>
          <w:sz w:val="21"/>
          <w:szCs w:val="21"/>
        </w:rPr>
        <w:t xml:space="preserve">Canadian Society for the </w:t>
      </w:r>
    </w:p>
    <w:p w14:paraId="40FA4F4B" w14:textId="350AD755" w:rsidR="00854433" w:rsidRPr="00A63CB6" w:rsidRDefault="00031EE4" w:rsidP="001C07C8">
      <w:pPr>
        <w:pStyle w:val="ListParagraph"/>
        <w:tabs>
          <w:tab w:val="left" w:pos="284"/>
        </w:tabs>
        <w:rPr>
          <w:sz w:val="21"/>
          <w:szCs w:val="21"/>
          <w:lang w:eastAsia="ja-JP"/>
        </w:rPr>
      </w:pPr>
      <w:r w:rsidRPr="00A63CB6">
        <w:rPr>
          <w:sz w:val="21"/>
          <w:szCs w:val="21"/>
        </w:rPr>
        <w:t>Study of Education</w:t>
      </w:r>
      <w:r w:rsidRPr="00A63CB6">
        <w:rPr>
          <w:sz w:val="21"/>
          <w:szCs w:val="21"/>
          <w:lang w:eastAsia="ja-JP"/>
        </w:rPr>
        <w:t xml:space="preserve">, Ottawa, Canada. </w:t>
      </w:r>
    </w:p>
    <w:p w14:paraId="325D6E0A" w14:textId="77777777" w:rsidR="00031EE4" w:rsidRPr="00A63CB6" w:rsidRDefault="00031EE4" w:rsidP="00163C2F">
      <w:pPr>
        <w:pStyle w:val="ListParagraph"/>
        <w:numPr>
          <w:ilvl w:val="0"/>
          <w:numId w:val="3"/>
        </w:numPr>
        <w:tabs>
          <w:tab w:val="left" w:pos="284"/>
        </w:tabs>
        <w:ind w:left="720" w:hanging="720"/>
        <w:rPr>
          <w:i/>
          <w:sz w:val="21"/>
          <w:szCs w:val="21"/>
          <w:lang w:eastAsia="ja-JP"/>
        </w:rPr>
      </w:pPr>
      <w:r w:rsidRPr="00A63CB6">
        <w:rPr>
          <w:sz w:val="21"/>
          <w:szCs w:val="21"/>
          <w:lang w:eastAsia="ja-JP"/>
        </w:rPr>
        <w:t xml:space="preserve"> </w:t>
      </w:r>
      <w:proofErr w:type="spellStart"/>
      <w:r w:rsidRPr="00A63CB6">
        <w:rPr>
          <w:sz w:val="21"/>
          <w:szCs w:val="21"/>
          <w:lang w:eastAsia="ja-JP"/>
        </w:rPr>
        <w:t>Esmonde</w:t>
      </w:r>
      <w:proofErr w:type="spellEnd"/>
      <w:r w:rsidRPr="00A63CB6">
        <w:rPr>
          <w:sz w:val="21"/>
          <w:szCs w:val="21"/>
          <w:lang w:eastAsia="ja-JP"/>
        </w:rPr>
        <w:t xml:space="preserve">, I., Brodie, K., </w:t>
      </w:r>
      <w:proofErr w:type="gramStart"/>
      <w:r w:rsidRPr="00A63CB6">
        <w:rPr>
          <w:sz w:val="21"/>
          <w:szCs w:val="21"/>
          <w:lang w:eastAsia="ja-JP"/>
        </w:rPr>
        <w:t>Dookie</w:t>
      </w:r>
      <w:proofErr w:type="gramEnd"/>
      <w:r w:rsidRPr="00A63CB6">
        <w:rPr>
          <w:sz w:val="21"/>
          <w:szCs w:val="21"/>
          <w:lang w:eastAsia="ja-JP"/>
        </w:rPr>
        <w:t xml:space="preserve">, L., &amp; Takeuchi, M. (2009, April). </w:t>
      </w:r>
      <w:r w:rsidRPr="00A63CB6">
        <w:rPr>
          <w:i/>
          <w:sz w:val="21"/>
          <w:szCs w:val="21"/>
          <w:lang w:eastAsia="ja-JP"/>
        </w:rPr>
        <w:t xml:space="preserve">Race, </w:t>
      </w:r>
      <w:proofErr w:type="gramStart"/>
      <w:r w:rsidRPr="00A63CB6">
        <w:rPr>
          <w:i/>
          <w:sz w:val="21"/>
          <w:szCs w:val="21"/>
          <w:lang w:eastAsia="ja-JP"/>
        </w:rPr>
        <w:t>identity</w:t>
      </w:r>
      <w:proofErr w:type="gramEnd"/>
      <w:r w:rsidRPr="00A63CB6">
        <w:rPr>
          <w:i/>
          <w:sz w:val="21"/>
          <w:szCs w:val="21"/>
          <w:lang w:eastAsia="ja-JP"/>
        </w:rPr>
        <w:t xml:space="preserve"> and collaboration: </w:t>
      </w:r>
    </w:p>
    <w:p w14:paraId="45533E50" w14:textId="77777777" w:rsidR="00031EE4" w:rsidRPr="00A63CB6" w:rsidRDefault="00031EE4" w:rsidP="00031EE4">
      <w:pPr>
        <w:pStyle w:val="ListParagraph"/>
        <w:tabs>
          <w:tab w:val="left" w:pos="284"/>
        </w:tabs>
        <w:rPr>
          <w:sz w:val="21"/>
          <w:szCs w:val="21"/>
          <w:lang w:eastAsia="ja-JP"/>
        </w:rPr>
      </w:pPr>
      <w:r w:rsidRPr="00A63CB6">
        <w:rPr>
          <w:i/>
          <w:sz w:val="21"/>
          <w:szCs w:val="21"/>
          <w:lang w:eastAsia="ja-JP"/>
        </w:rPr>
        <w:t xml:space="preserve">Student perspectives. </w:t>
      </w:r>
      <w:r w:rsidRPr="00A63CB6">
        <w:rPr>
          <w:sz w:val="21"/>
          <w:szCs w:val="21"/>
          <w:lang w:eastAsia="ja-JP"/>
        </w:rPr>
        <w:t xml:space="preserve">Paper presented at the Research Pre-session of the annual meeting of the </w:t>
      </w:r>
    </w:p>
    <w:p w14:paraId="258A643F" w14:textId="77777777" w:rsidR="00031EE4" w:rsidRPr="00A63CB6" w:rsidRDefault="00031EE4" w:rsidP="00031EE4">
      <w:pPr>
        <w:pStyle w:val="ListParagraph"/>
        <w:tabs>
          <w:tab w:val="left" w:pos="284"/>
        </w:tabs>
        <w:rPr>
          <w:sz w:val="21"/>
          <w:szCs w:val="21"/>
          <w:lang w:eastAsia="ja-JP"/>
        </w:rPr>
      </w:pPr>
      <w:r w:rsidRPr="00A63CB6">
        <w:rPr>
          <w:sz w:val="21"/>
          <w:szCs w:val="21"/>
          <w:lang w:eastAsia="ja-JP"/>
        </w:rPr>
        <w:t>National Council of Teachers of Mathematics, Washington, DC.</w:t>
      </w:r>
    </w:p>
    <w:p w14:paraId="49348EEA" w14:textId="77777777" w:rsidR="00031EE4" w:rsidRPr="00A63CB6" w:rsidRDefault="00031EE4" w:rsidP="00031EE4">
      <w:pPr>
        <w:tabs>
          <w:tab w:val="left" w:pos="284"/>
        </w:tabs>
        <w:ind w:hanging="720"/>
        <w:rPr>
          <w:sz w:val="21"/>
          <w:szCs w:val="21"/>
          <w:lang w:eastAsia="ja-JP"/>
        </w:rPr>
      </w:pPr>
    </w:p>
    <w:p w14:paraId="005B9289" w14:textId="77777777" w:rsidR="00031EE4" w:rsidRPr="00A63CB6" w:rsidRDefault="00031EE4" w:rsidP="00163C2F">
      <w:pPr>
        <w:pStyle w:val="ListParagraph"/>
        <w:numPr>
          <w:ilvl w:val="0"/>
          <w:numId w:val="3"/>
        </w:numPr>
        <w:tabs>
          <w:tab w:val="left" w:pos="284"/>
        </w:tabs>
        <w:ind w:left="720" w:hanging="720"/>
        <w:rPr>
          <w:i/>
          <w:sz w:val="21"/>
          <w:szCs w:val="21"/>
          <w:lang w:eastAsia="ja-JP"/>
        </w:rPr>
      </w:pPr>
      <w:r w:rsidRPr="00A63CB6">
        <w:rPr>
          <w:sz w:val="21"/>
          <w:szCs w:val="21"/>
          <w:lang w:eastAsia="ja-JP"/>
        </w:rPr>
        <w:t xml:space="preserve"> Takeuchi, M., &amp; Ishiguro, H. (2008, August). </w:t>
      </w:r>
      <w:r w:rsidRPr="00A63CB6">
        <w:rPr>
          <w:i/>
          <w:sz w:val="21"/>
          <w:szCs w:val="21"/>
          <w:lang w:eastAsia="ja-JP"/>
        </w:rPr>
        <w:t xml:space="preserve">The self and the other in the Zone of Proximal </w:t>
      </w:r>
    </w:p>
    <w:p w14:paraId="541137FB" w14:textId="77777777" w:rsidR="00031EE4" w:rsidRPr="00A63CB6" w:rsidRDefault="00031EE4" w:rsidP="00031EE4">
      <w:pPr>
        <w:pStyle w:val="ListParagraph"/>
        <w:tabs>
          <w:tab w:val="left" w:pos="284"/>
        </w:tabs>
        <w:rPr>
          <w:sz w:val="21"/>
          <w:szCs w:val="21"/>
          <w:lang w:eastAsia="ja-JP"/>
        </w:rPr>
      </w:pPr>
      <w:r w:rsidRPr="00A63CB6">
        <w:rPr>
          <w:i/>
          <w:sz w:val="21"/>
          <w:szCs w:val="21"/>
          <w:lang w:eastAsia="ja-JP"/>
        </w:rPr>
        <w:t xml:space="preserve">Development: From the perspective of classroom learning. </w:t>
      </w:r>
      <w:r w:rsidRPr="00A63CB6">
        <w:rPr>
          <w:sz w:val="21"/>
          <w:szCs w:val="21"/>
          <w:lang w:eastAsia="ja-JP"/>
        </w:rPr>
        <w:t xml:space="preserve">Paper presented at the International </w:t>
      </w:r>
    </w:p>
    <w:p w14:paraId="339D8A74" w14:textId="77777777" w:rsidR="00031EE4" w:rsidRPr="00A63CB6" w:rsidRDefault="00031EE4" w:rsidP="00031EE4">
      <w:pPr>
        <w:pStyle w:val="ListParagraph"/>
        <w:tabs>
          <w:tab w:val="left" w:pos="284"/>
        </w:tabs>
        <w:rPr>
          <w:sz w:val="21"/>
          <w:szCs w:val="21"/>
          <w:lang w:eastAsia="ja-JP"/>
        </w:rPr>
      </w:pPr>
      <w:proofErr w:type="spellStart"/>
      <w:r w:rsidRPr="00A63CB6">
        <w:rPr>
          <w:sz w:val="21"/>
          <w:szCs w:val="21"/>
          <w:lang w:eastAsia="ja-JP"/>
        </w:rPr>
        <w:t>Mikhaïl</w:t>
      </w:r>
      <w:proofErr w:type="spellEnd"/>
      <w:r w:rsidRPr="00A63CB6">
        <w:rPr>
          <w:sz w:val="21"/>
          <w:szCs w:val="21"/>
          <w:lang w:eastAsia="ja-JP"/>
        </w:rPr>
        <w:t xml:space="preserve"> Bakhtin Conference, London, Canada. </w:t>
      </w:r>
    </w:p>
    <w:p w14:paraId="290BE625" w14:textId="0DD773D0" w:rsidR="00031EE4" w:rsidRPr="00A63CB6" w:rsidRDefault="00031EE4" w:rsidP="00644345">
      <w:pPr>
        <w:tabs>
          <w:tab w:val="left" w:pos="284"/>
        </w:tabs>
        <w:rPr>
          <w:i/>
          <w:sz w:val="21"/>
          <w:szCs w:val="21"/>
          <w:lang w:eastAsia="ja-JP"/>
        </w:rPr>
      </w:pPr>
    </w:p>
    <w:p w14:paraId="4888D216" w14:textId="77777777" w:rsidR="00031EE4" w:rsidRPr="00A63CB6" w:rsidRDefault="00031EE4" w:rsidP="00163C2F">
      <w:pPr>
        <w:pStyle w:val="ListParagraph"/>
        <w:numPr>
          <w:ilvl w:val="0"/>
          <w:numId w:val="3"/>
        </w:numPr>
        <w:tabs>
          <w:tab w:val="left" w:pos="284"/>
        </w:tabs>
        <w:ind w:left="720" w:hanging="720"/>
        <w:rPr>
          <w:i/>
          <w:sz w:val="21"/>
          <w:szCs w:val="21"/>
          <w:lang w:eastAsia="ja-JP"/>
        </w:rPr>
      </w:pPr>
      <w:r w:rsidRPr="00A63CB6">
        <w:rPr>
          <w:sz w:val="21"/>
          <w:szCs w:val="21"/>
          <w:lang w:eastAsia="ja-JP"/>
        </w:rPr>
        <w:t xml:space="preserve"> </w:t>
      </w:r>
      <w:r w:rsidRPr="00A63CB6">
        <w:rPr>
          <w:rFonts w:hint="eastAsia"/>
          <w:sz w:val="21"/>
          <w:szCs w:val="21"/>
          <w:lang w:eastAsia="ja-JP"/>
        </w:rPr>
        <w:t xml:space="preserve">Takeuchi, M., &amp; Ishiguro, H. (2007, June). </w:t>
      </w:r>
      <w:r w:rsidRPr="00A63CB6">
        <w:rPr>
          <w:rFonts w:hint="eastAsia"/>
          <w:i/>
          <w:sz w:val="21"/>
          <w:szCs w:val="21"/>
          <w:lang w:eastAsia="ja-JP"/>
        </w:rPr>
        <w:t xml:space="preserve">Conceptualizing classroom learning as </w:t>
      </w:r>
      <w:r w:rsidRPr="00A63CB6">
        <w:rPr>
          <w:i/>
          <w:sz w:val="21"/>
          <w:szCs w:val="21"/>
          <w:lang w:eastAsia="ja-JP"/>
        </w:rPr>
        <w:t xml:space="preserve">a </w:t>
      </w:r>
      <w:r w:rsidRPr="00A63CB6">
        <w:rPr>
          <w:rFonts w:hint="eastAsia"/>
          <w:i/>
          <w:sz w:val="21"/>
          <w:szCs w:val="21"/>
          <w:lang w:eastAsia="ja-JP"/>
        </w:rPr>
        <w:t xml:space="preserve">socio-historically </w:t>
      </w:r>
    </w:p>
    <w:p w14:paraId="43F07C1F" w14:textId="77777777" w:rsidR="00031EE4" w:rsidRPr="00A63CB6" w:rsidRDefault="00031EE4" w:rsidP="00031EE4">
      <w:pPr>
        <w:pStyle w:val="ListParagraph"/>
        <w:tabs>
          <w:tab w:val="left" w:pos="284"/>
        </w:tabs>
        <w:rPr>
          <w:sz w:val="21"/>
          <w:szCs w:val="21"/>
          <w:lang w:eastAsia="ja-JP"/>
        </w:rPr>
      </w:pPr>
      <w:r w:rsidRPr="00A63CB6">
        <w:rPr>
          <w:rFonts w:hint="eastAsia"/>
          <w:i/>
          <w:sz w:val="21"/>
          <w:szCs w:val="21"/>
          <w:lang w:eastAsia="ja-JP"/>
        </w:rPr>
        <w:t xml:space="preserve">heterogeneous activity. </w:t>
      </w:r>
      <w:r w:rsidRPr="00A63CB6">
        <w:rPr>
          <w:rFonts w:hint="eastAsia"/>
          <w:sz w:val="21"/>
          <w:szCs w:val="21"/>
          <w:lang w:eastAsia="ja-JP"/>
        </w:rPr>
        <w:t>Paper presented at the annual conference of the International Society for Theoretical Psychology, Toronto, Canada.</w:t>
      </w:r>
    </w:p>
    <w:p w14:paraId="44EC73DA" w14:textId="419D344A" w:rsidR="00CC1131" w:rsidRDefault="00CC1131" w:rsidP="00033145">
      <w:pPr>
        <w:tabs>
          <w:tab w:val="left" w:pos="284"/>
        </w:tabs>
        <w:rPr>
          <w:sz w:val="21"/>
          <w:szCs w:val="21"/>
          <w:lang w:eastAsia="ja-JP"/>
        </w:rPr>
      </w:pPr>
    </w:p>
    <w:p w14:paraId="591C14AB" w14:textId="77777777" w:rsidR="00B84E85" w:rsidRPr="00A63CB6" w:rsidRDefault="00B84E85" w:rsidP="00033145">
      <w:pPr>
        <w:tabs>
          <w:tab w:val="left" w:pos="284"/>
        </w:tabs>
        <w:rPr>
          <w:sz w:val="21"/>
          <w:szCs w:val="21"/>
          <w:lang w:eastAsia="ja-JP"/>
        </w:rPr>
      </w:pPr>
    </w:p>
    <w:p w14:paraId="6062F975" w14:textId="53FF6400" w:rsidR="0031285B" w:rsidRPr="000076DC" w:rsidRDefault="00295DF6" w:rsidP="00895C51">
      <w:pPr>
        <w:rPr>
          <w:rFonts w:ascii="Arial" w:hAnsi="Arial" w:cs="Arial"/>
          <w:b/>
          <w:sz w:val="22"/>
          <w:szCs w:val="22"/>
        </w:rPr>
      </w:pPr>
      <w:r w:rsidRPr="000076DC">
        <w:rPr>
          <w:rFonts w:ascii="Arial" w:hAnsi="Arial" w:cs="Arial"/>
          <w:b/>
          <w:sz w:val="22"/>
          <w:szCs w:val="22"/>
        </w:rPr>
        <w:t>Non</w:t>
      </w:r>
      <w:r w:rsidR="00CC1131" w:rsidRPr="000076DC">
        <w:rPr>
          <w:rFonts w:ascii="Arial" w:hAnsi="Arial" w:cs="Arial"/>
          <w:b/>
          <w:sz w:val="22"/>
          <w:szCs w:val="22"/>
        </w:rPr>
        <w:t>-R</w:t>
      </w:r>
      <w:r w:rsidRPr="000076DC">
        <w:rPr>
          <w:rFonts w:ascii="Arial" w:hAnsi="Arial" w:cs="Arial"/>
          <w:b/>
          <w:sz w:val="22"/>
          <w:szCs w:val="22"/>
        </w:rPr>
        <w:t xml:space="preserve">efereed Conference Presentation </w:t>
      </w:r>
      <w:bookmarkStart w:id="7" w:name="OLE_LINK7"/>
      <w:bookmarkStart w:id="8" w:name="OLE_LINK8"/>
    </w:p>
    <w:p w14:paraId="2F72E143" w14:textId="77777777" w:rsidR="0031285B" w:rsidRPr="00A63CB6" w:rsidRDefault="0031285B" w:rsidP="0031285B">
      <w:pPr>
        <w:autoSpaceDE/>
        <w:autoSpaceDN/>
        <w:ind w:right="180"/>
        <w:textAlignment w:val="baseline"/>
        <w:rPr>
          <w:bCs/>
          <w:sz w:val="21"/>
          <w:szCs w:val="21"/>
          <w:lang w:val="en-CA"/>
        </w:rPr>
      </w:pPr>
    </w:p>
    <w:p w14:paraId="2D8F3E61" w14:textId="6B58E720" w:rsidR="004E3A92" w:rsidRDefault="004E3A92" w:rsidP="004E3A92">
      <w:pPr>
        <w:pStyle w:val="ListParagraph"/>
        <w:numPr>
          <w:ilvl w:val="0"/>
          <w:numId w:val="4"/>
        </w:numPr>
        <w:tabs>
          <w:tab w:val="left" w:pos="284"/>
        </w:tabs>
        <w:rPr>
          <w:sz w:val="21"/>
          <w:szCs w:val="21"/>
          <w:lang w:eastAsia="ja-JP"/>
        </w:rPr>
      </w:pPr>
      <w:r w:rsidRPr="000076DC">
        <w:rPr>
          <w:sz w:val="21"/>
          <w:szCs w:val="21"/>
          <w:lang w:eastAsia="ja-JP"/>
        </w:rPr>
        <w:t>**</w:t>
      </w:r>
      <w:proofErr w:type="spellStart"/>
      <w:r w:rsidRPr="000076DC">
        <w:rPr>
          <w:sz w:val="21"/>
          <w:szCs w:val="21"/>
          <w:lang w:eastAsia="ja-JP"/>
        </w:rPr>
        <w:t>Dadkahfard</w:t>
      </w:r>
      <w:proofErr w:type="spellEnd"/>
      <w:r w:rsidRPr="000076DC">
        <w:rPr>
          <w:sz w:val="21"/>
          <w:szCs w:val="21"/>
          <w:lang w:eastAsia="ja-JP"/>
        </w:rPr>
        <w:t xml:space="preserve">, S., &amp; Takeuchi, M.A. (2020, February 21). Designing visual counter-stories. Presented at the Tapestries of Learning Symposium, Calgary, AB. </w:t>
      </w:r>
    </w:p>
    <w:p w14:paraId="5431A16F" w14:textId="77777777" w:rsidR="004E3A92" w:rsidRPr="004E3A92" w:rsidRDefault="004E3A92" w:rsidP="004E3A92">
      <w:pPr>
        <w:tabs>
          <w:tab w:val="left" w:pos="284"/>
        </w:tabs>
        <w:rPr>
          <w:sz w:val="21"/>
          <w:szCs w:val="21"/>
        </w:rPr>
      </w:pPr>
    </w:p>
    <w:p w14:paraId="0F0B13FE" w14:textId="77777777" w:rsidR="004E3A92" w:rsidRPr="004E3A92" w:rsidRDefault="004E3A92" w:rsidP="004E3A92">
      <w:pPr>
        <w:pStyle w:val="ListParagraph"/>
        <w:numPr>
          <w:ilvl w:val="0"/>
          <w:numId w:val="4"/>
        </w:numPr>
        <w:tabs>
          <w:tab w:val="left" w:pos="284"/>
        </w:tabs>
        <w:rPr>
          <w:sz w:val="21"/>
          <w:szCs w:val="21"/>
        </w:rPr>
      </w:pPr>
      <w:r w:rsidRPr="004E3A92">
        <w:rPr>
          <w:sz w:val="21"/>
          <w:szCs w:val="21"/>
          <w:lang w:eastAsia="ja-JP"/>
        </w:rPr>
        <w:t xml:space="preserve">Sengupta, P., Takeuchi, M.A., &amp; Shanahan, M-C. (2019, April). </w:t>
      </w:r>
      <w:r w:rsidRPr="004E3A92">
        <w:rPr>
          <w:i/>
          <w:sz w:val="21"/>
          <w:szCs w:val="21"/>
          <w:lang w:eastAsia="ja-JP"/>
        </w:rPr>
        <w:t xml:space="preserve">Knowledge in pieces and </w:t>
      </w:r>
      <w:proofErr w:type="spellStart"/>
      <w:r w:rsidRPr="004E3A92">
        <w:rPr>
          <w:i/>
          <w:sz w:val="21"/>
          <w:szCs w:val="21"/>
          <w:lang w:eastAsia="ja-JP"/>
        </w:rPr>
        <w:t>chronotope</w:t>
      </w:r>
      <w:proofErr w:type="spellEnd"/>
      <w:r w:rsidRPr="004E3A92">
        <w:rPr>
          <w:i/>
          <w:sz w:val="21"/>
          <w:szCs w:val="21"/>
          <w:lang w:eastAsia="ja-JP"/>
        </w:rPr>
        <w:t xml:space="preserve">: A </w:t>
      </w:r>
    </w:p>
    <w:p w14:paraId="370AA3A2" w14:textId="77777777" w:rsidR="004E3A92" w:rsidRPr="00A63CB6" w:rsidRDefault="004E3A92" w:rsidP="004E3A92">
      <w:pPr>
        <w:pStyle w:val="ListParagraph"/>
        <w:tabs>
          <w:tab w:val="left" w:pos="284"/>
        </w:tabs>
        <w:ind w:left="360"/>
        <w:rPr>
          <w:sz w:val="21"/>
          <w:szCs w:val="21"/>
          <w:lang w:eastAsia="ja-JP"/>
        </w:rPr>
      </w:pPr>
      <w:r w:rsidRPr="00A63CB6">
        <w:rPr>
          <w:i/>
          <w:sz w:val="21"/>
          <w:szCs w:val="21"/>
          <w:lang w:eastAsia="ja-JP"/>
        </w:rPr>
        <w:t>possible friendship.</w:t>
      </w:r>
      <w:r w:rsidRPr="00A63CB6">
        <w:rPr>
          <w:sz w:val="21"/>
          <w:szCs w:val="21"/>
          <w:lang w:eastAsia="ja-JP"/>
        </w:rPr>
        <w:t xml:space="preserve"> Paper presented at the pre-conference of the </w:t>
      </w:r>
      <w:r w:rsidRPr="00A63CB6">
        <w:rPr>
          <w:sz w:val="21"/>
          <w:szCs w:val="21"/>
        </w:rPr>
        <w:t xml:space="preserve">American Educational Research Association, Toronto, Canada. </w:t>
      </w:r>
    </w:p>
    <w:p w14:paraId="7E299399" w14:textId="77777777" w:rsidR="000076DC" w:rsidRPr="004E3A92" w:rsidRDefault="000076DC" w:rsidP="004E3A92">
      <w:pPr>
        <w:tabs>
          <w:tab w:val="left" w:pos="284"/>
        </w:tabs>
        <w:rPr>
          <w:sz w:val="21"/>
          <w:szCs w:val="21"/>
          <w:lang w:eastAsia="ja-JP"/>
        </w:rPr>
      </w:pPr>
    </w:p>
    <w:p w14:paraId="604A891F" w14:textId="6A2E031A" w:rsidR="005F31C6" w:rsidRPr="000076DC" w:rsidRDefault="005F31C6" w:rsidP="00D45D87">
      <w:pPr>
        <w:pStyle w:val="ListParagraph"/>
        <w:numPr>
          <w:ilvl w:val="0"/>
          <w:numId w:val="4"/>
        </w:numPr>
        <w:tabs>
          <w:tab w:val="left" w:pos="284"/>
        </w:tabs>
        <w:autoSpaceDE/>
        <w:autoSpaceDN/>
        <w:ind w:right="180"/>
        <w:textAlignment w:val="baseline"/>
        <w:rPr>
          <w:bCs/>
          <w:sz w:val="21"/>
          <w:szCs w:val="21"/>
          <w:lang w:val="en-CA"/>
        </w:rPr>
      </w:pPr>
      <w:r w:rsidRPr="000076DC">
        <w:rPr>
          <w:bCs/>
          <w:sz w:val="21"/>
          <w:szCs w:val="21"/>
          <w:lang w:val="en-CA"/>
        </w:rPr>
        <w:t xml:space="preserve">Kim, B. </w:t>
      </w:r>
      <w:r w:rsidRPr="000076DC">
        <w:rPr>
          <w:sz w:val="21"/>
          <w:szCs w:val="21"/>
          <w:lang w:val="en-CA"/>
        </w:rPr>
        <w:t xml:space="preserve">&amp; </w:t>
      </w:r>
      <w:r w:rsidRPr="000076DC">
        <w:rPr>
          <w:bCs/>
          <w:sz w:val="21"/>
          <w:szCs w:val="21"/>
          <w:lang w:val="en-CA"/>
        </w:rPr>
        <w:t xml:space="preserve">Takeuchi, M. A. </w:t>
      </w:r>
      <w:r w:rsidRPr="000076DC">
        <w:rPr>
          <w:sz w:val="21"/>
          <w:szCs w:val="21"/>
          <w:lang w:val="en-CA"/>
        </w:rPr>
        <w:t>(2018, November</w:t>
      </w:r>
      <w:r w:rsidR="000076DC" w:rsidRPr="000076DC">
        <w:rPr>
          <w:sz w:val="21"/>
          <w:szCs w:val="21"/>
          <w:lang w:val="en-CA"/>
        </w:rPr>
        <w:t xml:space="preserve"> 2</w:t>
      </w:r>
      <w:r w:rsidRPr="000076DC">
        <w:rPr>
          <w:sz w:val="21"/>
          <w:szCs w:val="21"/>
          <w:lang w:val="en-CA"/>
        </w:rPr>
        <w:t>).</w:t>
      </w:r>
      <w:r w:rsidRPr="000076DC">
        <w:rPr>
          <w:i/>
          <w:iCs/>
          <w:sz w:val="21"/>
          <w:szCs w:val="21"/>
          <w:lang w:val="en-CA"/>
        </w:rPr>
        <w:t xml:space="preserve"> Learners as game designers for mathematics.  </w:t>
      </w:r>
      <w:r w:rsidRPr="000076DC">
        <w:rPr>
          <w:sz w:val="21"/>
          <w:szCs w:val="21"/>
          <w:lang w:val="en-CA"/>
        </w:rPr>
        <w:t>Reporting at the Alberta Research Network meeting of Alberta Education, Edmonton, AB.</w:t>
      </w:r>
      <w:r w:rsidR="00873625" w:rsidRPr="000076DC">
        <w:rPr>
          <w:sz w:val="21"/>
          <w:szCs w:val="21"/>
          <w:lang w:val="en-CA"/>
        </w:rPr>
        <w:t xml:space="preserve"> </w:t>
      </w:r>
    </w:p>
    <w:p w14:paraId="0239EA38" w14:textId="77777777" w:rsidR="000076DC" w:rsidRPr="000076DC" w:rsidRDefault="000076DC" w:rsidP="000076DC">
      <w:pPr>
        <w:tabs>
          <w:tab w:val="left" w:pos="284"/>
        </w:tabs>
        <w:autoSpaceDE/>
        <w:autoSpaceDN/>
        <w:ind w:right="180"/>
        <w:textAlignment w:val="baseline"/>
        <w:rPr>
          <w:bCs/>
          <w:sz w:val="21"/>
          <w:szCs w:val="21"/>
          <w:lang w:val="en-CA"/>
        </w:rPr>
      </w:pPr>
    </w:p>
    <w:p w14:paraId="267B5004" w14:textId="7F886BD6" w:rsidR="005F31C6" w:rsidRPr="00A63CB6" w:rsidRDefault="005F31C6" w:rsidP="00163C2F">
      <w:pPr>
        <w:pStyle w:val="ListParagraph"/>
        <w:numPr>
          <w:ilvl w:val="0"/>
          <w:numId w:val="4"/>
        </w:numPr>
        <w:tabs>
          <w:tab w:val="left" w:pos="284"/>
        </w:tabs>
        <w:rPr>
          <w:sz w:val="21"/>
          <w:szCs w:val="21"/>
          <w:lang w:eastAsia="ja-JP"/>
        </w:rPr>
      </w:pPr>
      <w:r w:rsidRPr="00A63CB6">
        <w:rPr>
          <w:rFonts w:eastAsia="Times New Roman"/>
          <w:sz w:val="21"/>
          <w:szCs w:val="21"/>
          <w:lang w:val="en-CA"/>
        </w:rPr>
        <w:t xml:space="preserve">Jaques, S., </w:t>
      </w:r>
      <w:r w:rsidRPr="00A63CB6">
        <w:rPr>
          <w:rFonts w:eastAsia="Times New Roman"/>
          <w:bCs/>
          <w:sz w:val="21"/>
          <w:szCs w:val="21"/>
          <w:lang w:val="en-CA"/>
        </w:rPr>
        <w:t>Kim, B.</w:t>
      </w:r>
      <w:r w:rsidRPr="00A63CB6">
        <w:rPr>
          <w:rFonts w:eastAsia="Times New Roman"/>
          <w:sz w:val="21"/>
          <w:szCs w:val="21"/>
          <w:lang w:val="en-CA"/>
        </w:rPr>
        <w:t xml:space="preserve">, &amp; </w:t>
      </w:r>
      <w:r w:rsidRPr="00A63CB6">
        <w:rPr>
          <w:rFonts w:eastAsia="Times New Roman"/>
          <w:bCs/>
          <w:sz w:val="21"/>
          <w:szCs w:val="21"/>
          <w:lang w:val="en-CA"/>
        </w:rPr>
        <w:t>Takeuchi, M. A.</w:t>
      </w:r>
      <w:r w:rsidRPr="00A63CB6">
        <w:rPr>
          <w:rFonts w:eastAsia="Times New Roman"/>
          <w:sz w:val="21"/>
          <w:szCs w:val="21"/>
          <w:lang w:val="en-CA"/>
        </w:rPr>
        <w:t xml:space="preserve"> (2018, November</w:t>
      </w:r>
      <w:r w:rsidR="000076DC">
        <w:rPr>
          <w:rFonts w:eastAsia="Times New Roman"/>
          <w:sz w:val="21"/>
          <w:szCs w:val="21"/>
          <w:lang w:val="en-CA"/>
        </w:rPr>
        <w:t xml:space="preserve"> 3</w:t>
      </w:r>
      <w:r w:rsidRPr="00A63CB6">
        <w:rPr>
          <w:rFonts w:eastAsia="Times New Roman"/>
          <w:sz w:val="21"/>
          <w:szCs w:val="21"/>
          <w:lang w:val="en-CA"/>
        </w:rPr>
        <w:t xml:space="preserve">). </w:t>
      </w:r>
      <w:r w:rsidRPr="00A63CB6">
        <w:rPr>
          <w:rFonts w:eastAsia="Times New Roman"/>
          <w:i/>
          <w:iCs/>
          <w:sz w:val="21"/>
          <w:szCs w:val="21"/>
          <w:lang w:val="en-CA"/>
        </w:rPr>
        <w:t xml:space="preserve">Learning mathematics through game design. </w:t>
      </w:r>
      <w:r w:rsidRPr="00A63CB6">
        <w:rPr>
          <w:rFonts w:eastAsia="Times New Roman"/>
          <w:sz w:val="21"/>
          <w:szCs w:val="21"/>
          <w:lang w:val="en-CA"/>
        </w:rPr>
        <w:t xml:space="preserve">Paper presented at the Alberta Teachers' Association Early Childhood Education Conference, Edmonton, AB. </w:t>
      </w:r>
    </w:p>
    <w:p w14:paraId="36235FC6" w14:textId="77777777" w:rsidR="00873625" w:rsidRPr="00A63CB6" w:rsidRDefault="00873625" w:rsidP="00873625">
      <w:pPr>
        <w:autoSpaceDE/>
        <w:autoSpaceDN/>
        <w:rPr>
          <w:rFonts w:eastAsia="Times New Roman"/>
          <w:sz w:val="21"/>
          <w:szCs w:val="21"/>
          <w:lang w:val="en-CA"/>
        </w:rPr>
      </w:pPr>
    </w:p>
    <w:p w14:paraId="43D7DFF7" w14:textId="77777777" w:rsidR="00B85DB9" w:rsidRPr="00A63CB6" w:rsidRDefault="00880320" w:rsidP="00163C2F">
      <w:pPr>
        <w:pStyle w:val="ListParagraph"/>
        <w:numPr>
          <w:ilvl w:val="0"/>
          <w:numId w:val="4"/>
        </w:numPr>
        <w:ind w:left="284" w:hanging="284"/>
        <w:rPr>
          <w:sz w:val="21"/>
          <w:szCs w:val="21"/>
          <w:lang w:eastAsia="ja-JP"/>
        </w:rPr>
      </w:pPr>
      <w:r w:rsidRPr="00A63CB6">
        <w:rPr>
          <w:sz w:val="21"/>
          <w:szCs w:val="21"/>
          <w:lang w:eastAsia="ja-JP"/>
        </w:rPr>
        <w:t xml:space="preserve">Takeuchi, M.A. (2017, June). </w:t>
      </w:r>
      <w:r w:rsidRPr="00A63CB6">
        <w:rPr>
          <w:i/>
          <w:sz w:val="21"/>
          <w:szCs w:val="21"/>
          <w:lang w:eastAsia="ja-JP"/>
        </w:rPr>
        <w:t xml:space="preserve">“Perimeter is easier to work with than area”: Students’ language use in </w:t>
      </w:r>
    </w:p>
    <w:p w14:paraId="59A7AB5D" w14:textId="6981EBC9" w:rsidR="001D24B1" w:rsidRPr="00A63CB6" w:rsidRDefault="00880320" w:rsidP="00B85DB9">
      <w:pPr>
        <w:pStyle w:val="ListParagraph"/>
        <w:rPr>
          <w:sz w:val="21"/>
          <w:szCs w:val="21"/>
          <w:lang w:eastAsia="ja-JP"/>
        </w:rPr>
      </w:pPr>
      <w:r w:rsidRPr="00A63CB6">
        <w:rPr>
          <w:i/>
          <w:sz w:val="21"/>
          <w:szCs w:val="21"/>
          <w:lang w:eastAsia="ja-JP"/>
        </w:rPr>
        <w:t>group work.</w:t>
      </w:r>
      <w:r w:rsidRPr="00A63CB6">
        <w:rPr>
          <w:sz w:val="21"/>
          <w:szCs w:val="21"/>
          <w:lang w:eastAsia="ja-JP"/>
        </w:rPr>
        <w:t xml:space="preserve"> Poster presented at the </w:t>
      </w:r>
      <w:r w:rsidR="001D24B1" w:rsidRPr="00A63CB6">
        <w:rPr>
          <w:sz w:val="21"/>
          <w:szCs w:val="21"/>
          <w:lang w:eastAsia="ja-JP"/>
        </w:rPr>
        <w:t xml:space="preserve">annual conference of the Canadian Mathematics Education Study Group, Montreal, Canada. </w:t>
      </w:r>
    </w:p>
    <w:p w14:paraId="5C4A08EB" w14:textId="77777777" w:rsidR="009B13A5" w:rsidRPr="00A63CB6" w:rsidRDefault="009B13A5" w:rsidP="009B13A5">
      <w:pPr>
        <w:pStyle w:val="ListParagraph"/>
        <w:ind w:left="284"/>
        <w:rPr>
          <w:sz w:val="21"/>
          <w:szCs w:val="21"/>
          <w:lang w:eastAsia="ja-JP"/>
        </w:rPr>
      </w:pPr>
    </w:p>
    <w:p w14:paraId="6ADE13CD" w14:textId="77777777" w:rsidR="00B85DB9" w:rsidRPr="00A63CB6" w:rsidRDefault="00BA42D0" w:rsidP="00163C2F">
      <w:pPr>
        <w:pStyle w:val="ListParagraph"/>
        <w:numPr>
          <w:ilvl w:val="0"/>
          <w:numId w:val="4"/>
        </w:numPr>
        <w:ind w:left="284" w:hanging="284"/>
        <w:rPr>
          <w:sz w:val="21"/>
          <w:szCs w:val="21"/>
          <w:lang w:eastAsia="ja-JP"/>
        </w:rPr>
      </w:pPr>
      <w:r w:rsidRPr="00A63CB6">
        <w:rPr>
          <w:sz w:val="21"/>
          <w:szCs w:val="21"/>
          <w:lang w:eastAsia="ja-JP"/>
        </w:rPr>
        <w:t>**</w:t>
      </w:r>
      <w:r w:rsidR="00D86000" w:rsidRPr="00A63CB6">
        <w:rPr>
          <w:sz w:val="21"/>
          <w:szCs w:val="21"/>
          <w:lang w:eastAsia="ja-JP"/>
        </w:rPr>
        <w:t xml:space="preserve">Plosz, J., Towers, J., </w:t>
      </w:r>
      <w:r w:rsidRPr="00A63CB6">
        <w:rPr>
          <w:sz w:val="21"/>
          <w:szCs w:val="21"/>
          <w:lang w:eastAsia="ja-JP"/>
        </w:rPr>
        <w:t>**</w:t>
      </w:r>
      <w:r w:rsidR="00D86000" w:rsidRPr="00A63CB6">
        <w:rPr>
          <w:sz w:val="21"/>
          <w:szCs w:val="21"/>
          <w:lang w:eastAsia="ja-JP"/>
        </w:rPr>
        <w:t xml:space="preserve">Czuy, K., </w:t>
      </w:r>
      <w:r w:rsidRPr="00A63CB6">
        <w:rPr>
          <w:sz w:val="21"/>
          <w:szCs w:val="21"/>
          <w:lang w:eastAsia="ja-JP"/>
        </w:rPr>
        <w:t>**</w:t>
      </w:r>
      <w:proofErr w:type="spellStart"/>
      <w:r w:rsidR="00D86000" w:rsidRPr="00A63CB6">
        <w:rPr>
          <w:sz w:val="21"/>
          <w:szCs w:val="21"/>
          <w:lang w:eastAsia="ja-JP"/>
        </w:rPr>
        <w:t>Akjarrah</w:t>
      </w:r>
      <w:proofErr w:type="spellEnd"/>
      <w:r w:rsidR="00D86000" w:rsidRPr="00A63CB6">
        <w:rPr>
          <w:sz w:val="21"/>
          <w:szCs w:val="21"/>
          <w:lang w:eastAsia="ja-JP"/>
        </w:rPr>
        <w:t xml:space="preserve">, A., </w:t>
      </w:r>
      <w:r w:rsidRPr="00A63CB6">
        <w:rPr>
          <w:sz w:val="21"/>
          <w:szCs w:val="21"/>
          <w:lang w:eastAsia="ja-JP"/>
        </w:rPr>
        <w:t>**</w:t>
      </w:r>
      <w:proofErr w:type="spellStart"/>
      <w:r w:rsidR="00D86000" w:rsidRPr="00A63CB6">
        <w:rPr>
          <w:sz w:val="21"/>
          <w:szCs w:val="21"/>
          <w:lang w:eastAsia="ja-JP"/>
        </w:rPr>
        <w:t>Vorhes</w:t>
      </w:r>
      <w:proofErr w:type="spellEnd"/>
      <w:r w:rsidR="00D86000" w:rsidRPr="00A63CB6">
        <w:rPr>
          <w:sz w:val="21"/>
          <w:szCs w:val="21"/>
          <w:lang w:eastAsia="ja-JP"/>
        </w:rPr>
        <w:t xml:space="preserve">, A., &amp; </w:t>
      </w:r>
      <w:r w:rsidR="001D24B1" w:rsidRPr="00A63CB6">
        <w:rPr>
          <w:sz w:val="21"/>
          <w:szCs w:val="21"/>
          <w:lang w:eastAsia="ja-JP"/>
        </w:rPr>
        <w:t xml:space="preserve">Takeuchi, M.A. (2017, June). </w:t>
      </w:r>
    </w:p>
    <w:p w14:paraId="70447887" w14:textId="745FB90C" w:rsidR="004E3A92" w:rsidRDefault="00D86000" w:rsidP="000F0749">
      <w:pPr>
        <w:pStyle w:val="ListParagraph"/>
        <w:rPr>
          <w:sz w:val="21"/>
          <w:szCs w:val="21"/>
          <w:lang w:eastAsia="ja-JP"/>
        </w:rPr>
      </w:pPr>
      <w:r w:rsidRPr="00A63CB6">
        <w:rPr>
          <w:i/>
          <w:sz w:val="21"/>
          <w:szCs w:val="21"/>
          <w:lang w:eastAsia="ja-JP"/>
        </w:rPr>
        <w:t>Students’ relationships with mathematics revealed through drawings.</w:t>
      </w:r>
      <w:r w:rsidR="001D24B1" w:rsidRPr="00A63CB6">
        <w:rPr>
          <w:sz w:val="21"/>
          <w:szCs w:val="21"/>
          <w:lang w:eastAsia="ja-JP"/>
        </w:rPr>
        <w:t xml:space="preserve"> Poster presented at the annual conference of the Canadian Mathematics Education Study Group, Montreal, Canada. </w:t>
      </w:r>
      <w:r w:rsidR="00DA1637" w:rsidRPr="00A63CB6">
        <w:rPr>
          <w:sz w:val="21"/>
          <w:szCs w:val="21"/>
          <w:lang w:eastAsia="ja-JP"/>
        </w:rPr>
        <w:t xml:space="preserve"> </w:t>
      </w:r>
      <w:bookmarkEnd w:id="7"/>
      <w:bookmarkEnd w:id="8"/>
    </w:p>
    <w:p w14:paraId="1C81C973" w14:textId="77777777" w:rsidR="004E3A92" w:rsidRPr="00A63CB6" w:rsidRDefault="004E3A92" w:rsidP="001D24B1">
      <w:pPr>
        <w:rPr>
          <w:sz w:val="21"/>
          <w:szCs w:val="21"/>
          <w:lang w:eastAsia="ja-JP"/>
        </w:rPr>
      </w:pPr>
    </w:p>
    <w:p w14:paraId="1034A55D" w14:textId="77777777" w:rsidR="00C66EBF" w:rsidRPr="00A63CB6" w:rsidRDefault="00CC1131" w:rsidP="00163C2F">
      <w:pPr>
        <w:pStyle w:val="ListParagraph"/>
        <w:numPr>
          <w:ilvl w:val="0"/>
          <w:numId w:val="4"/>
        </w:numPr>
        <w:ind w:left="284" w:hanging="284"/>
        <w:rPr>
          <w:b/>
          <w:sz w:val="40"/>
          <w:szCs w:val="40"/>
          <w:lang w:eastAsia="ja-JP"/>
        </w:rPr>
      </w:pPr>
      <w:r w:rsidRPr="00A63CB6">
        <w:rPr>
          <w:rFonts w:hint="eastAsia"/>
          <w:sz w:val="21"/>
          <w:szCs w:val="21"/>
          <w:lang w:eastAsia="ja-JP"/>
        </w:rPr>
        <w:t xml:space="preserve">Takeuchi, M. (2012, November). </w:t>
      </w:r>
      <w:r w:rsidRPr="00A63CB6">
        <w:rPr>
          <w:rFonts w:hint="eastAsia"/>
          <w:i/>
          <w:sz w:val="21"/>
          <w:szCs w:val="21"/>
          <w:lang w:eastAsia="ja-JP"/>
        </w:rPr>
        <w:t>Classroom environment that facilitates expansive learning.</w:t>
      </w:r>
      <w:r w:rsidRPr="00A63CB6">
        <w:rPr>
          <w:rFonts w:hint="eastAsia"/>
          <w:sz w:val="21"/>
          <w:szCs w:val="21"/>
          <w:lang w:eastAsia="ja-JP"/>
        </w:rPr>
        <w:t xml:space="preserve"> Poster </w:t>
      </w:r>
    </w:p>
    <w:p w14:paraId="12F7F70C" w14:textId="77777777" w:rsidR="00EC5785" w:rsidRPr="00A63CB6" w:rsidRDefault="00CC1131" w:rsidP="00C66EBF">
      <w:pPr>
        <w:pStyle w:val="ListParagraph"/>
        <w:ind w:left="284" w:firstLine="436"/>
        <w:rPr>
          <w:sz w:val="21"/>
          <w:szCs w:val="21"/>
          <w:lang w:eastAsia="ja-JP"/>
        </w:rPr>
      </w:pPr>
      <w:r w:rsidRPr="00A63CB6">
        <w:rPr>
          <w:rFonts w:hint="eastAsia"/>
          <w:sz w:val="21"/>
          <w:szCs w:val="21"/>
          <w:lang w:eastAsia="ja-JP"/>
        </w:rPr>
        <w:t>presented at the annual meeting of the Japan Association of Educational Psychology, Naha, Japan</w:t>
      </w:r>
      <w:r w:rsidR="00EC5785" w:rsidRPr="00A63CB6">
        <w:rPr>
          <w:sz w:val="21"/>
          <w:szCs w:val="21"/>
          <w:lang w:eastAsia="ja-JP"/>
        </w:rPr>
        <w:t xml:space="preserve"> [in </w:t>
      </w:r>
    </w:p>
    <w:p w14:paraId="3710F61A" w14:textId="4DCD46D3" w:rsidR="00CC1131" w:rsidRPr="00A63CB6" w:rsidRDefault="00EC5785" w:rsidP="00C66EBF">
      <w:pPr>
        <w:pStyle w:val="ListParagraph"/>
        <w:ind w:left="284" w:firstLine="436"/>
        <w:rPr>
          <w:b/>
          <w:sz w:val="40"/>
          <w:szCs w:val="40"/>
          <w:lang w:eastAsia="ja-JP"/>
        </w:rPr>
      </w:pPr>
      <w:r w:rsidRPr="00A63CB6">
        <w:rPr>
          <w:sz w:val="21"/>
          <w:szCs w:val="21"/>
          <w:lang w:eastAsia="ja-JP"/>
        </w:rPr>
        <w:t>Japanese]</w:t>
      </w:r>
      <w:r w:rsidR="00CC1131" w:rsidRPr="00A63CB6">
        <w:rPr>
          <w:rFonts w:hint="eastAsia"/>
          <w:sz w:val="21"/>
          <w:szCs w:val="21"/>
          <w:lang w:eastAsia="ja-JP"/>
        </w:rPr>
        <w:t xml:space="preserve">. </w:t>
      </w:r>
    </w:p>
    <w:p w14:paraId="4CF0BC8F" w14:textId="77777777" w:rsidR="005814F2" w:rsidRPr="00A63CB6" w:rsidRDefault="005814F2" w:rsidP="00C66EBF">
      <w:pPr>
        <w:pStyle w:val="Default"/>
        <w:ind w:left="284" w:hanging="284"/>
        <w:rPr>
          <w:rFonts w:ascii="Times New Roman" w:hAnsi="Times New Roman" w:cs="Times New Roman"/>
          <w:color w:val="auto"/>
          <w:sz w:val="21"/>
          <w:szCs w:val="21"/>
        </w:rPr>
      </w:pPr>
    </w:p>
    <w:p w14:paraId="4887FD58" w14:textId="68562C5C" w:rsidR="00CC1131" w:rsidRPr="00A63CB6" w:rsidRDefault="00CC1131" w:rsidP="00163C2F">
      <w:pPr>
        <w:pStyle w:val="Default"/>
        <w:numPr>
          <w:ilvl w:val="0"/>
          <w:numId w:val="4"/>
        </w:numPr>
        <w:ind w:left="284" w:hanging="284"/>
        <w:rPr>
          <w:rFonts w:ascii="Times New Roman" w:hAnsi="Times New Roman" w:cs="Times New Roman"/>
          <w:i/>
          <w:color w:val="auto"/>
          <w:sz w:val="21"/>
          <w:szCs w:val="21"/>
        </w:rPr>
      </w:pPr>
      <w:r w:rsidRPr="00A63CB6">
        <w:rPr>
          <w:rFonts w:ascii="Times New Roman" w:hAnsi="Times New Roman" w:cs="Times New Roman"/>
          <w:color w:val="auto"/>
          <w:sz w:val="21"/>
          <w:szCs w:val="21"/>
        </w:rPr>
        <w:t xml:space="preserve">Takeuchi, M. (2012, July). </w:t>
      </w:r>
      <w:r w:rsidRPr="00A63CB6">
        <w:rPr>
          <w:rFonts w:ascii="Times New Roman" w:hAnsi="Times New Roman" w:cs="Times New Roman" w:hint="eastAsia"/>
          <w:i/>
          <w:color w:val="auto"/>
          <w:sz w:val="21"/>
          <w:szCs w:val="21"/>
        </w:rPr>
        <w:t>C</w:t>
      </w:r>
      <w:r w:rsidRPr="00A63CB6">
        <w:rPr>
          <w:rFonts w:ascii="Times New Roman" w:hAnsi="Times New Roman" w:cs="Times New Roman"/>
          <w:i/>
          <w:color w:val="auto"/>
          <w:sz w:val="21"/>
          <w:szCs w:val="21"/>
        </w:rPr>
        <w:t xml:space="preserve">lassroom activity systems and opportunities to learn in multilingual </w:t>
      </w:r>
    </w:p>
    <w:p w14:paraId="5BF4C6AC" w14:textId="77777777" w:rsidR="00CC1131" w:rsidRPr="00A63CB6" w:rsidRDefault="00CC1131" w:rsidP="00C66EBF">
      <w:pPr>
        <w:pStyle w:val="Default"/>
        <w:ind w:left="284" w:firstLine="436"/>
        <w:rPr>
          <w:rFonts w:ascii="Times New Roman" w:hAnsi="Times New Roman" w:cs="Times New Roman"/>
          <w:bCs/>
          <w:color w:val="auto"/>
          <w:sz w:val="21"/>
          <w:szCs w:val="21"/>
        </w:rPr>
      </w:pPr>
      <w:r w:rsidRPr="00A63CB6">
        <w:rPr>
          <w:rFonts w:ascii="Times New Roman" w:hAnsi="Times New Roman" w:cs="Times New Roman"/>
          <w:i/>
          <w:color w:val="auto"/>
          <w:sz w:val="21"/>
          <w:szCs w:val="21"/>
        </w:rPr>
        <w:t>mathematics classrooms.</w:t>
      </w:r>
      <w:r w:rsidRPr="00A63CB6">
        <w:rPr>
          <w:rFonts w:ascii="Times New Roman" w:hAnsi="Times New Roman" w:cs="Times New Roman"/>
          <w:color w:val="auto"/>
          <w:sz w:val="21"/>
          <w:szCs w:val="21"/>
        </w:rPr>
        <w:t xml:space="preserve"> Poster presented at the Early Career Workshop of the </w:t>
      </w:r>
      <w:r w:rsidRPr="00A63CB6">
        <w:rPr>
          <w:rFonts w:ascii="Times New Roman" w:hAnsi="Times New Roman" w:cs="Times New Roman"/>
          <w:bCs/>
          <w:color w:val="auto"/>
          <w:sz w:val="21"/>
          <w:szCs w:val="21"/>
        </w:rPr>
        <w:t xml:space="preserve">International </w:t>
      </w:r>
    </w:p>
    <w:p w14:paraId="04840C36" w14:textId="5876ADCB" w:rsidR="00CC1131" w:rsidRPr="00A63CB6" w:rsidRDefault="00CC1131" w:rsidP="00C66EBF">
      <w:pPr>
        <w:pStyle w:val="Default"/>
        <w:ind w:left="284" w:firstLine="436"/>
        <w:rPr>
          <w:rFonts w:ascii="Times New Roman" w:hAnsi="Times New Roman" w:cs="Times New Roman"/>
          <w:bCs/>
          <w:color w:val="auto"/>
          <w:sz w:val="21"/>
          <w:szCs w:val="21"/>
        </w:rPr>
      </w:pPr>
      <w:r w:rsidRPr="00A63CB6">
        <w:rPr>
          <w:rFonts w:ascii="Times New Roman" w:hAnsi="Times New Roman" w:cs="Times New Roman"/>
          <w:bCs/>
          <w:color w:val="auto"/>
          <w:sz w:val="21"/>
          <w:szCs w:val="21"/>
        </w:rPr>
        <w:t>Conference of the Learning Sciences, Sydney, Australia.</w:t>
      </w:r>
    </w:p>
    <w:p w14:paraId="394905D5" w14:textId="77777777" w:rsidR="00CC1131" w:rsidRPr="00A63CB6" w:rsidRDefault="00CC1131" w:rsidP="00A42865">
      <w:pPr>
        <w:rPr>
          <w:sz w:val="21"/>
          <w:szCs w:val="21"/>
          <w:lang w:eastAsia="ja-JP"/>
        </w:rPr>
      </w:pPr>
    </w:p>
    <w:p w14:paraId="32CEA804" w14:textId="77777777" w:rsidR="00A42865" w:rsidRPr="00A63CB6" w:rsidRDefault="00A42865" w:rsidP="00163C2F">
      <w:pPr>
        <w:pStyle w:val="ListParagraph"/>
        <w:numPr>
          <w:ilvl w:val="0"/>
          <w:numId w:val="4"/>
        </w:numPr>
        <w:ind w:left="284" w:hanging="284"/>
        <w:rPr>
          <w:sz w:val="21"/>
          <w:szCs w:val="21"/>
          <w:lang w:eastAsia="ja-JP"/>
        </w:rPr>
      </w:pPr>
      <w:r w:rsidRPr="00A63CB6">
        <w:rPr>
          <w:sz w:val="21"/>
          <w:szCs w:val="21"/>
          <w:lang w:eastAsia="ja-JP"/>
        </w:rPr>
        <w:t xml:space="preserve">Caswell, B., Coyle, R., McIntyre, R., &amp; Takeuchi, M. (2011, May). </w:t>
      </w:r>
      <w:r w:rsidRPr="00A63CB6">
        <w:rPr>
          <w:i/>
          <w:sz w:val="21"/>
          <w:szCs w:val="21"/>
          <w:lang w:eastAsia="ja-JP"/>
        </w:rPr>
        <w:t xml:space="preserve">Mapping recess: Mathematical </w:t>
      </w:r>
    </w:p>
    <w:p w14:paraId="6902FDC7" w14:textId="5B355608" w:rsidR="00A42865" w:rsidRPr="00A63CB6" w:rsidRDefault="00A42865" w:rsidP="00A42865">
      <w:pPr>
        <w:pStyle w:val="ListParagraph"/>
        <w:rPr>
          <w:sz w:val="21"/>
          <w:szCs w:val="21"/>
          <w:lang w:eastAsia="ja-JP"/>
        </w:rPr>
      </w:pPr>
      <w:r w:rsidRPr="00A63CB6">
        <w:rPr>
          <w:i/>
          <w:sz w:val="21"/>
          <w:szCs w:val="21"/>
          <w:lang w:eastAsia="ja-JP"/>
        </w:rPr>
        <w:lastRenderedPageBreak/>
        <w:t>possibilities i</w:t>
      </w:r>
      <w:r w:rsidR="0019061F" w:rsidRPr="00A63CB6">
        <w:rPr>
          <w:i/>
          <w:sz w:val="21"/>
          <w:szCs w:val="21"/>
          <w:lang w:eastAsia="ja-JP"/>
        </w:rPr>
        <w:t>n an urban elementary school’s participatory action r</w:t>
      </w:r>
      <w:r w:rsidRPr="00A63CB6">
        <w:rPr>
          <w:i/>
          <w:sz w:val="21"/>
          <w:szCs w:val="21"/>
          <w:lang w:eastAsia="ja-JP"/>
        </w:rPr>
        <w:t>esearch project.</w:t>
      </w:r>
      <w:r w:rsidRPr="00A63CB6">
        <w:rPr>
          <w:sz w:val="21"/>
          <w:szCs w:val="21"/>
          <w:lang w:eastAsia="ja-JP"/>
        </w:rPr>
        <w:t xml:space="preserve"> Paper presented at the annual meeting of </w:t>
      </w:r>
      <w:r w:rsidRPr="00A63CB6">
        <w:rPr>
          <w:rFonts w:hint="eastAsia"/>
          <w:sz w:val="21"/>
          <w:szCs w:val="21"/>
          <w:lang w:eastAsia="ja-JP"/>
        </w:rPr>
        <w:t xml:space="preserve">the </w:t>
      </w:r>
      <w:r w:rsidRPr="00A63CB6">
        <w:rPr>
          <w:sz w:val="21"/>
          <w:szCs w:val="21"/>
          <w:lang w:eastAsia="ja-JP"/>
        </w:rPr>
        <w:t xml:space="preserve">Ontario Association for Mathematics Education, Windsor, Canada. </w:t>
      </w:r>
    </w:p>
    <w:p w14:paraId="2FC43829" w14:textId="77777777" w:rsidR="00A42865" w:rsidRPr="00A63CB6" w:rsidRDefault="00A42865" w:rsidP="00A42865">
      <w:pPr>
        <w:pStyle w:val="ListParagraph"/>
        <w:ind w:left="284"/>
        <w:rPr>
          <w:i/>
          <w:sz w:val="21"/>
          <w:szCs w:val="21"/>
          <w:lang w:eastAsia="ja-JP"/>
        </w:rPr>
      </w:pPr>
    </w:p>
    <w:p w14:paraId="41717BD8" w14:textId="72666B84" w:rsidR="00CC1131" w:rsidRPr="00A63CB6" w:rsidRDefault="00CF7F61" w:rsidP="00163C2F">
      <w:pPr>
        <w:pStyle w:val="ListParagraph"/>
        <w:numPr>
          <w:ilvl w:val="0"/>
          <w:numId w:val="4"/>
        </w:numPr>
        <w:ind w:left="284" w:hanging="284"/>
        <w:rPr>
          <w:i/>
          <w:sz w:val="21"/>
          <w:szCs w:val="21"/>
          <w:lang w:eastAsia="ja-JP"/>
        </w:rPr>
      </w:pPr>
      <w:r>
        <w:rPr>
          <w:sz w:val="21"/>
          <w:szCs w:val="21"/>
          <w:lang w:eastAsia="ja-JP"/>
        </w:rPr>
        <w:t xml:space="preserve"> </w:t>
      </w:r>
      <w:proofErr w:type="gramStart"/>
      <w:r w:rsidR="00CC1131" w:rsidRPr="00A63CB6">
        <w:rPr>
          <w:sz w:val="21"/>
          <w:szCs w:val="21"/>
          <w:lang w:eastAsia="ja-JP"/>
        </w:rPr>
        <w:t>Dookie</w:t>
      </w:r>
      <w:proofErr w:type="gramEnd"/>
      <w:r w:rsidR="00CC1131" w:rsidRPr="00A63CB6">
        <w:rPr>
          <w:sz w:val="21"/>
          <w:szCs w:val="21"/>
          <w:lang w:eastAsia="ja-JP"/>
        </w:rPr>
        <w:t xml:space="preserve">, L., Brodie, K., </w:t>
      </w:r>
      <w:proofErr w:type="spellStart"/>
      <w:r w:rsidR="00CC1131" w:rsidRPr="00A63CB6">
        <w:rPr>
          <w:sz w:val="21"/>
          <w:szCs w:val="21"/>
          <w:lang w:eastAsia="ja-JP"/>
        </w:rPr>
        <w:t>Esmonde</w:t>
      </w:r>
      <w:proofErr w:type="spellEnd"/>
      <w:r w:rsidR="00CC1131" w:rsidRPr="00A63CB6">
        <w:rPr>
          <w:sz w:val="21"/>
          <w:szCs w:val="21"/>
          <w:lang w:eastAsia="ja-JP"/>
        </w:rPr>
        <w:t xml:space="preserve">, I., &amp; Takeuchi, M. (2009, April). </w:t>
      </w:r>
      <w:r w:rsidR="00CC1131" w:rsidRPr="00A63CB6">
        <w:rPr>
          <w:i/>
          <w:sz w:val="21"/>
          <w:szCs w:val="21"/>
          <w:lang w:eastAsia="ja-JP"/>
        </w:rPr>
        <w:t xml:space="preserve">Race, gender, </w:t>
      </w:r>
      <w:proofErr w:type="gramStart"/>
      <w:r w:rsidR="00CC1131" w:rsidRPr="00A63CB6">
        <w:rPr>
          <w:i/>
          <w:sz w:val="21"/>
          <w:szCs w:val="21"/>
          <w:lang w:eastAsia="ja-JP"/>
        </w:rPr>
        <w:t>identity</w:t>
      </w:r>
      <w:proofErr w:type="gramEnd"/>
      <w:r w:rsidR="00CC1131" w:rsidRPr="00A63CB6">
        <w:rPr>
          <w:i/>
          <w:sz w:val="21"/>
          <w:szCs w:val="21"/>
          <w:lang w:eastAsia="ja-JP"/>
        </w:rPr>
        <w:t xml:space="preserve"> and learning </w:t>
      </w:r>
    </w:p>
    <w:p w14:paraId="39A8E18A" w14:textId="77777777" w:rsidR="00CC1131" w:rsidRPr="00A63CB6" w:rsidRDefault="00CC1131" w:rsidP="00C66EBF">
      <w:pPr>
        <w:pStyle w:val="ListParagraph"/>
        <w:rPr>
          <w:sz w:val="21"/>
          <w:szCs w:val="21"/>
          <w:lang w:eastAsia="ja-JP"/>
        </w:rPr>
      </w:pPr>
      <w:r w:rsidRPr="00A63CB6">
        <w:rPr>
          <w:i/>
          <w:sz w:val="21"/>
          <w:szCs w:val="21"/>
          <w:lang w:eastAsia="ja-JP"/>
        </w:rPr>
        <w:t>together: Student perspectives on mathematical collaboration.</w:t>
      </w:r>
      <w:r w:rsidRPr="00A63CB6">
        <w:rPr>
          <w:sz w:val="21"/>
          <w:szCs w:val="21"/>
          <w:lang w:eastAsia="ja-JP"/>
        </w:rPr>
        <w:t xml:space="preserve"> Paper presented at the Institute for Child Study Annual Research Conference</w:t>
      </w:r>
      <w:r w:rsidRPr="00A63CB6">
        <w:rPr>
          <w:rFonts w:hint="eastAsia"/>
          <w:sz w:val="21"/>
          <w:szCs w:val="21"/>
          <w:lang w:eastAsia="ja-JP"/>
        </w:rPr>
        <w:t>,</w:t>
      </w:r>
      <w:r w:rsidRPr="00A63CB6">
        <w:rPr>
          <w:sz w:val="21"/>
          <w:szCs w:val="21"/>
          <w:lang w:eastAsia="ja-JP"/>
        </w:rPr>
        <w:t xml:space="preserve"> Toronto, </w:t>
      </w:r>
      <w:r w:rsidRPr="00A63CB6">
        <w:rPr>
          <w:rFonts w:hint="eastAsia"/>
          <w:sz w:val="21"/>
          <w:szCs w:val="21"/>
          <w:lang w:eastAsia="ja-JP"/>
        </w:rPr>
        <w:t>Canada</w:t>
      </w:r>
      <w:r w:rsidRPr="00A63CB6">
        <w:rPr>
          <w:sz w:val="21"/>
          <w:szCs w:val="21"/>
          <w:lang w:eastAsia="ja-JP"/>
        </w:rPr>
        <w:t>.</w:t>
      </w:r>
    </w:p>
    <w:p w14:paraId="5D1BA90B" w14:textId="77777777" w:rsidR="003A31D3" w:rsidRPr="00A63CB6" w:rsidRDefault="003A31D3" w:rsidP="00E262D9">
      <w:pPr>
        <w:rPr>
          <w:b/>
          <w:sz w:val="22"/>
          <w:szCs w:val="22"/>
          <w:lang w:eastAsia="ja-JP"/>
        </w:rPr>
      </w:pPr>
    </w:p>
    <w:p w14:paraId="5206C8AD" w14:textId="201B037B" w:rsidR="002C6EA1" w:rsidRPr="00430043" w:rsidRDefault="008749C7" w:rsidP="00567C4E">
      <w:pPr>
        <w:rPr>
          <w:rFonts w:ascii="Arial" w:hAnsi="Arial" w:cs="Arial"/>
          <w:b/>
          <w:sz w:val="22"/>
          <w:szCs w:val="22"/>
          <w:lang w:eastAsia="ja-JP"/>
        </w:rPr>
      </w:pPr>
      <w:r w:rsidRPr="00430043">
        <w:rPr>
          <w:rFonts w:ascii="Arial" w:hAnsi="Arial" w:cs="Arial"/>
          <w:b/>
          <w:sz w:val="22"/>
          <w:szCs w:val="22"/>
          <w:lang w:eastAsia="ja-JP"/>
        </w:rPr>
        <w:t xml:space="preserve">Other Knowledge Mobilization Efforts: Public </w:t>
      </w:r>
      <w:r w:rsidR="00B461D8" w:rsidRPr="00430043">
        <w:rPr>
          <w:rFonts w:ascii="Arial" w:hAnsi="Arial" w:cs="Arial"/>
          <w:b/>
          <w:sz w:val="22"/>
          <w:szCs w:val="22"/>
          <w:lang w:eastAsia="ja-JP"/>
        </w:rPr>
        <w:t xml:space="preserve">Seminars, Public Talk, and </w:t>
      </w:r>
      <w:r w:rsidR="003830C8" w:rsidRPr="00430043">
        <w:rPr>
          <w:rFonts w:ascii="Arial" w:hAnsi="Arial" w:cs="Arial"/>
          <w:b/>
          <w:sz w:val="22"/>
          <w:szCs w:val="22"/>
          <w:lang w:eastAsia="ja-JP"/>
        </w:rPr>
        <w:t xml:space="preserve">Colloquia </w:t>
      </w:r>
    </w:p>
    <w:p w14:paraId="35919E99" w14:textId="1A0AC4F1" w:rsidR="000076DC" w:rsidRPr="000B7DC5" w:rsidRDefault="002C6EA1" w:rsidP="00567C4E">
      <w:pPr>
        <w:pStyle w:val="Authornames"/>
        <w:spacing w:line="240" w:lineRule="auto"/>
        <w:rPr>
          <w:sz w:val="21"/>
          <w:szCs w:val="21"/>
          <w:lang w:eastAsia="ja-JP"/>
        </w:rPr>
      </w:pPr>
      <w:r w:rsidRPr="000B7DC5">
        <w:rPr>
          <w:sz w:val="21"/>
          <w:szCs w:val="21"/>
          <w:lang w:eastAsia="ja-JP"/>
        </w:rPr>
        <w:t xml:space="preserve">The Journal of the Learning Sciences Webinar </w:t>
      </w:r>
      <w:r w:rsidR="00567C4E" w:rsidRPr="000B7DC5">
        <w:rPr>
          <w:sz w:val="21"/>
          <w:szCs w:val="21"/>
          <w:lang w:eastAsia="ja-JP"/>
        </w:rPr>
        <w:t>(</w:t>
      </w:r>
      <w:proofErr w:type="gramStart"/>
      <w:r w:rsidR="00567C4E" w:rsidRPr="000B7DC5">
        <w:rPr>
          <w:sz w:val="21"/>
          <w:szCs w:val="21"/>
          <w:lang w:eastAsia="ja-JP"/>
        </w:rPr>
        <w:t>May,</w:t>
      </w:r>
      <w:proofErr w:type="gramEnd"/>
      <w:r w:rsidR="00567C4E" w:rsidRPr="000B7DC5">
        <w:rPr>
          <w:sz w:val="21"/>
          <w:szCs w:val="21"/>
          <w:lang w:eastAsia="ja-JP"/>
        </w:rPr>
        <w:t xml:space="preserve"> 2021) </w:t>
      </w:r>
      <w:r w:rsidR="000076DC" w:rsidRPr="000B7DC5">
        <w:rPr>
          <w:sz w:val="21"/>
          <w:szCs w:val="21"/>
          <w:lang w:eastAsia="ja-JP"/>
        </w:rPr>
        <w:t xml:space="preserve">— </w:t>
      </w:r>
      <w:r w:rsidR="000076DC" w:rsidRPr="000B7DC5">
        <w:rPr>
          <w:i/>
          <w:iCs/>
          <w:sz w:val="21"/>
          <w:szCs w:val="21"/>
          <w:lang w:eastAsia="ja-JP"/>
        </w:rPr>
        <w:t>Learning in and for collective action</w:t>
      </w:r>
    </w:p>
    <w:p w14:paraId="4F05D7A5" w14:textId="57612049" w:rsidR="000B7DC5" w:rsidRPr="000B7DC5" w:rsidRDefault="000B7DC5" w:rsidP="000B7DC5">
      <w:pPr>
        <w:pStyle w:val="ListParagraph"/>
        <w:numPr>
          <w:ilvl w:val="0"/>
          <w:numId w:val="12"/>
        </w:numPr>
        <w:rPr>
          <w:sz w:val="21"/>
          <w:szCs w:val="21"/>
          <w:lang w:val="en-GB" w:eastAsia="ja-JP"/>
        </w:rPr>
      </w:pPr>
      <w:r w:rsidRPr="000B7DC5">
        <w:rPr>
          <w:sz w:val="21"/>
          <w:szCs w:val="21"/>
          <w:lang w:val="en-GB" w:eastAsia="ja-JP"/>
        </w:rPr>
        <w:t xml:space="preserve">Available at: </w:t>
      </w:r>
      <w:hyperlink r:id="rId45" w:history="1">
        <w:r w:rsidRPr="000B7DC5">
          <w:rPr>
            <w:rStyle w:val="Hyperlink"/>
            <w:sz w:val="21"/>
            <w:szCs w:val="21"/>
            <w:lang w:val="en-GB" w:eastAsia="ja-JP"/>
          </w:rPr>
          <w:t>https://www.youtube.com/watch?v=Yp_IQqafMKM</w:t>
        </w:r>
      </w:hyperlink>
    </w:p>
    <w:p w14:paraId="1F882658" w14:textId="75DA33E5" w:rsidR="002C6EA1" w:rsidRPr="000B7DC5" w:rsidRDefault="000076DC" w:rsidP="0055621A">
      <w:pPr>
        <w:pStyle w:val="ListParagraph"/>
        <w:numPr>
          <w:ilvl w:val="0"/>
          <w:numId w:val="12"/>
        </w:numPr>
        <w:rPr>
          <w:sz w:val="21"/>
          <w:szCs w:val="21"/>
          <w:lang w:val="en-GB" w:eastAsia="ja-JP"/>
        </w:rPr>
      </w:pPr>
      <w:r w:rsidRPr="000B7DC5">
        <w:rPr>
          <w:sz w:val="21"/>
          <w:szCs w:val="21"/>
        </w:rPr>
        <w:t>O</w:t>
      </w:r>
      <w:r w:rsidR="002C6EA1" w:rsidRPr="000B7DC5">
        <w:rPr>
          <w:sz w:val="21"/>
          <w:szCs w:val="21"/>
        </w:rPr>
        <w:t xml:space="preserve">rganized with </w:t>
      </w:r>
      <w:r w:rsidR="00B84E85" w:rsidRPr="000B7DC5">
        <w:rPr>
          <w:sz w:val="21"/>
          <w:szCs w:val="21"/>
        </w:rPr>
        <w:t xml:space="preserve">Dr. </w:t>
      </w:r>
      <w:r w:rsidR="002C6EA1" w:rsidRPr="000B7DC5">
        <w:rPr>
          <w:sz w:val="21"/>
          <w:szCs w:val="21"/>
        </w:rPr>
        <w:t>Joe Curnow (University of Manitoba)</w:t>
      </w:r>
      <w:r w:rsidR="0057663B" w:rsidRPr="000B7DC5">
        <w:rPr>
          <w:sz w:val="21"/>
          <w:szCs w:val="21"/>
        </w:rPr>
        <w:t xml:space="preserve">, </w:t>
      </w:r>
      <w:r w:rsidR="00B84E85" w:rsidRPr="000B7DC5">
        <w:rPr>
          <w:sz w:val="21"/>
          <w:szCs w:val="21"/>
        </w:rPr>
        <w:t xml:space="preserve">Dr. </w:t>
      </w:r>
      <w:r w:rsidR="0057663B" w:rsidRPr="000B7DC5">
        <w:rPr>
          <w:sz w:val="21"/>
          <w:szCs w:val="21"/>
        </w:rPr>
        <w:t xml:space="preserve">Susan Jurow (University of Colorado Boulder), </w:t>
      </w:r>
      <w:r w:rsidR="00B84E85" w:rsidRPr="000B7DC5">
        <w:rPr>
          <w:sz w:val="21"/>
          <w:szCs w:val="21"/>
        </w:rPr>
        <w:t xml:space="preserve">Dr. </w:t>
      </w:r>
      <w:r w:rsidR="0057663B" w:rsidRPr="000B7DC5">
        <w:rPr>
          <w:sz w:val="21"/>
          <w:szCs w:val="21"/>
        </w:rPr>
        <w:t>Suraj Uttamchandani (Indiana University),</w:t>
      </w:r>
      <w:r w:rsidR="00B84E85" w:rsidRPr="000B7DC5">
        <w:rPr>
          <w:sz w:val="21"/>
          <w:szCs w:val="21"/>
        </w:rPr>
        <w:t xml:space="preserve"> Dr.</w:t>
      </w:r>
      <w:r w:rsidR="0057663B" w:rsidRPr="000B7DC5">
        <w:rPr>
          <w:sz w:val="21"/>
          <w:szCs w:val="21"/>
        </w:rPr>
        <w:t xml:space="preserve"> Josephine Pham (California State University, Fullerton), </w:t>
      </w:r>
      <w:r w:rsidR="00B84E85" w:rsidRPr="000B7DC5">
        <w:rPr>
          <w:sz w:val="21"/>
          <w:szCs w:val="21"/>
        </w:rPr>
        <w:t xml:space="preserve">Dr. </w:t>
      </w:r>
      <w:r w:rsidR="00567C4E" w:rsidRPr="000B7DC5">
        <w:rPr>
          <w:rFonts w:eastAsia="Times New Roman"/>
          <w:kern w:val="36"/>
          <w:sz w:val="21"/>
          <w:szCs w:val="21"/>
          <w:lang w:val="en-CA" w:eastAsia="ja-JP"/>
        </w:rPr>
        <w:t xml:space="preserve">José Meléndez (University of Oregon), </w:t>
      </w:r>
      <w:r w:rsidR="00B84E85" w:rsidRPr="000B7DC5">
        <w:rPr>
          <w:rFonts w:eastAsia="Times New Roman"/>
          <w:kern w:val="36"/>
          <w:sz w:val="21"/>
          <w:szCs w:val="21"/>
          <w:lang w:val="en-CA" w:eastAsia="ja-JP"/>
        </w:rPr>
        <w:t xml:space="preserve">Dr. </w:t>
      </w:r>
      <w:r w:rsidR="00567C4E" w:rsidRPr="000B7DC5">
        <w:rPr>
          <w:rFonts w:eastAsia="Times New Roman"/>
          <w:kern w:val="36"/>
          <w:sz w:val="21"/>
          <w:szCs w:val="21"/>
          <w:lang w:val="en-CA" w:eastAsia="ja-JP"/>
        </w:rPr>
        <w:t xml:space="preserve">Tafadzwa </w:t>
      </w:r>
      <w:proofErr w:type="spellStart"/>
      <w:r w:rsidR="00567C4E" w:rsidRPr="000B7DC5">
        <w:rPr>
          <w:rFonts w:eastAsia="Times New Roman"/>
          <w:kern w:val="36"/>
          <w:sz w:val="21"/>
          <w:szCs w:val="21"/>
          <w:lang w:val="en-CA" w:eastAsia="ja-JP"/>
        </w:rPr>
        <w:t>Tivaringe</w:t>
      </w:r>
      <w:proofErr w:type="spellEnd"/>
      <w:r w:rsidR="00567C4E" w:rsidRPr="000B7DC5">
        <w:rPr>
          <w:rFonts w:eastAsia="Times New Roman"/>
          <w:kern w:val="36"/>
          <w:sz w:val="21"/>
          <w:szCs w:val="21"/>
          <w:lang w:val="en-CA" w:eastAsia="ja-JP"/>
        </w:rPr>
        <w:t xml:space="preserve"> (Spencer Foundation), </w:t>
      </w:r>
      <w:r w:rsidR="00B84E85" w:rsidRPr="000B7DC5">
        <w:rPr>
          <w:rFonts w:eastAsia="Times New Roman"/>
          <w:kern w:val="36"/>
          <w:sz w:val="21"/>
          <w:szCs w:val="21"/>
          <w:lang w:val="en-CA" w:eastAsia="ja-JP"/>
        </w:rPr>
        <w:t xml:space="preserve">Dr. </w:t>
      </w:r>
      <w:r w:rsidR="00567C4E" w:rsidRPr="000B7DC5">
        <w:rPr>
          <w:rFonts w:eastAsia="Times New Roman"/>
          <w:kern w:val="36"/>
          <w:sz w:val="21"/>
          <w:szCs w:val="21"/>
          <w:lang w:val="en-CA" w:eastAsia="ja-JP"/>
        </w:rPr>
        <w:t xml:space="preserve">Ben </w:t>
      </w:r>
      <w:proofErr w:type="spellStart"/>
      <w:r w:rsidR="00567C4E" w:rsidRPr="000B7DC5">
        <w:rPr>
          <w:rFonts w:eastAsia="Times New Roman"/>
          <w:kern w:val="36"/>
          <w:sz w:val="21"/>
          <w:szCs w:val="21"/>
          <w:lang w:val="en-CA" w:eastAsia="ja-JP"/>
        </w:rPr>
        <w:t>Krishner</w:t>
      </w:r>
      <w:proofErr w:type="spellEnd"/>
      <w:r w:rsidR="00567C4E" w:rsidRPr="000B7DC5">
        <w:rPr>
          <w:rFonts w:eastAsia="Times New Roman"/>
          <w:kern w:val="36"/>
          <w:sz w:val="21"/>
          <w:szCs w:val="21"/>
          <w:lang w:val="en-CA" w:eastAsia="ja-JP"/>
        </w:rPr>
        <w:t xml:space="preserve"> (</w:t>
      </w:r>
      <w:r w:rsidR="00567C4E" w:rsidRPr="000B7DC5">
        <w:rPr>
          <w:sz w:val="21"/>
          <w:szCs w:val="21"/>
        </w:rPr>
        <w:t xml:space="preserve">University of Colorado Boulder) and </w:t>
      </w:r>
      <w:r w:rsidR="00B84E85" w:rsidRPr="000B7DC5">
        <w:rPr>
          <w:sz w:val="21"/>
          <w:szCs w:val="21"/>
        </w:rPr>
        <w:t xml:space="preserve">Dr. </w:t>
      </w:r>
      <w:r w:rsidR="00567C4E" w:rsidRPr="000B7DC5">
        <w:rPr>
          <w:sz w:val="21"/>
          <w:szCs w:val="21"/>
        </w:rPr>
        <w:t xml:space="preserve">Miwa A. Takeuchi (University of Calgary). </w:t>
      </w:r>
    </w:p>
    <w:p w14:paraId="33ABF22D" w14:textId="609E0599" w:rsidR="00294195" w:rsidRPr="000B7DC5" w:rsidRDefault="00294195" w:rsidP="000B7DC5">
      <w:pPr>
        <w:pStyle w:val="Authornames"/>
        <w:spacing w:line="240" w:lineRule="auto"/>
        <w:ind w:left="426" w:hanging="426"/>
        <w:rPr>
          <w:sz w:val="21"/>
          <w:szCs w:val="21"/>
          <w:lang w:eastAsia="ja-JP"/>
        </w:rPr>
      </w:pPr>
      <w:r w:rsidRPr="000B7DC5">
        <w:rPr>
          <w:sz w:val="21"/>
          <w:szCs w:val="21"/>
          <w:lang w:eastAsia="ja-JP"/>
        </w:rPr>
        <w:t xml:space="preserve">Takeuchi, M.A. (2021, March). </w:t>
      </w:r>
      <w:r w:rsidRPr="000B7DC5">
        <w:rPr>
          <w:i/>
          <w:iCs/>
          <w:sz w:val="21"/>
          <w:szCs w:val="21"/>
          <w:lang w:eastAsia="ja-JP"/>
        </w:rPr>
        <w:t>International research in the learning sciences.</w:t>
      </w:r>
      <w:r w:rsidRPr="000B7DC5">
        <w:rPr>
          <w:sz w:val="21"/>
          <w:szCs w:val="21"/>
          <w:lang w:eastAsia="ja-JP"/>
        </w:rPr>
        <w:t xml:space="preserve"> Presented at University of Colorado Boulder Learning Sciences Colloquia. </w:t>
      </w:r>
    </w:p>
    <w:p w14:paraId="4955D969" w14:textId="77777777" w:rsidR="002C6EA1" w:rsidRDefault="002C6EA1" w:rsidP="002C6EA1">
      <w:pPr>
        <w:rPr>
          <w:i/>
          <w:sz w:val="21"/>
          <w:szCs w:val="21"/>
          <w:lang w:eastAsia="ja-JP"/>
        </w:rPr>
      </w:pPr>
    </w:p>
    <w:p w14:paraId="0E9B9ED4" w14:textId="180C8E07" w:rsidR="00B84E85" w:rsidRDefault="002C6EA1" w:rsidP="002C6EA1">
      <w:pPr>
        <w:rPr>
          <w:sz w:val="21"/>
          <w:szCs w:val="21"/>
          <w:lang w:eastAsia="ja-JP"/>
        </w:rPr>
      </w:pPr>
      <w:r w:rsidRPr="002C6EA1">
        <w:rPr>
          <w:sz w:val="21"/>
          <w:szCs w:val="21"/>
          <w:lang w:eastAsia="ja-JP"/>
        </w:rPr>
        <w:t xml:space="preserve">The Journal of the Learning Sciences Webinar </w:t>
      </w:r>
      <w:r w:rsidR="00567C4E">
        <w:rPr>
          <w:sz w:val="21"/>
          <w:szCs w:val="21"/>
          <w:lang w:eastAsia="ja-JP"/>
        </w:rPr>
        <w:t>(</w:t>
      </w:r>
      <w:proofErr w:type="gramStart"/>
      <w:r w:rsidR="00567C4E">
        <w:rPr>
          <w:sz w:val="21"/>
          <w:szCs w:val="21"/>
          <w:lang w:eastAsia="ja-JP"/>
        </w:rPr>
        <w:t>July,</w:t>
      </w:r>
      <w:proofErr w:type="gramEnd"/>
      <w:r w:rsidR="00567C4E">
        <w:rPr>
          <w:sz w:val="21"/>
          <w:szCs w:val="21"/>
          <w:lang w:eastAsia="ja-JP"/>
        </w:rPr>
        <w:t xml:space="preserve"> 2018) —</w:t>
      </w:r>
      <w:r w:rsidR="00DF7699">
        <w:rPr>
          <w:sz w:val="21"/>
          <w:szCs w:val="21"/>
          <w:lang w:eastAsia="ja-JP"/>
        </w:rPr>
        <w:t xml:space="preserve"> </w:t>
      </w:r>
      <w:r w:rsidR="00DF7699" w:rsidRPr="002C6EA1">
        <w:rPr>
          <w:i/>
          <w:sz w:val="21"/>
          <w:szCs w:val="21"/>
          <w:lang w:eastAsia="ja-JP"/>
        </w:rPr>
        <w:t>Why ideology matters for learning?</w:t>
      </w:r>
      <w:r w:rsidR="00DF7699" w:rsidRPr="002C6EA1">
        <w:rPr>
          <w:sz w:val="21"/>
          <w:szCs w:val="21"/>
          <w:lang w:eastAsia="ja-JP"/>
        </w:rPr>
        <w:t xml:space="preserve"> </w:t>
      </w:r>
      <w:r w:rsidR="00567C4E">
        <w:rPr>
          <w:sz w:val="21"/>
          <w:szCs w:val="21"/>
          <w:lang w:eastAsia="ja-JP"/>
        </w:rPr>
        <w:t xml:space="preserve"> </w:t>
      </w:r>
    </w:p>
    <w:p w14:paraId="4D16BC6B" w14:textId="484EF4A7" w:rsidR="000B7DC5" w:rsidRDefault="000B7DC5" w:rsidP="0055621A">
      <w:pPr>
        <w:pStyle w:val="ListParagraph"/>
        <w:numPr>
          <w:ilvl w:val="0"/>
          <w:numId w:val="12"/>
        </w:numPr>
        <w:rPr>
          <w:sz w:val="21"/>
          <w:szCs w:val="21"/>
        </w:rPr>
      </w:pPr>
      <w:r>
        <w:rPr>
          <w:sz w:val="21"/>
          <w:szCs w:val="21"/>
          <w:lang w:eastAsia="ja-JP"/>
        </w:rPr>
        <w:t xml:space="preserve">Available at: </w:t>
      </w:r>
      <w:hyperlink r:id="rId46" w:history="1">
        <w:r w:rsidRPr="00791649">
          <w:rPr>
            <w:rStyle w:val="Hyperlink"/>
            <w:sz w:val="21"/>
            <w:szCs w:val="21"/>
            <w:lang w:eastAsia="ja-JP"/>
          </w:rPr>
          <w:t>https://www.youtube.com/watch?v=hAscCODTK1c&amp;t=362s</w:t>
        </w:r>
      </w:hyperlink>
    </w:p>
    <w:p w14:paraId="54E5638D" w14:textId="27FA6C3A" w:rsidR="002C6EA1" w:rsidRPr="00B84E85" w:rsidRDefault="00DF7699" w:rsidP="0055621A">
      <w:pPr>
        <w:pStyle w:val="ListParagraph"/>
        <w:numPr>
          <w:ilvl w:val="0"/>
          <w:numId w:val="12"/>
        </w:numPr>
        <w:rPr>
          <w:sz w:val="21"/>
          <w:szCs w:val="21"/>
        </w:rPr>
      </w:pPr>
      <w:r w:rsidRPr="00B84E85">
        <w:rPr>
          <w:sz w:val="21"/>
          <w:szCs w:val="21"/>
        </w:rPr>
        <w:t>O</w:t>
      </w:r>
      <w:r w:rsidR="002C6EA1" w:rsidRPr="00B84E85">
        <w:rPr>
          <w:sz w:val="21"/>
          <w:szCs w:val="21"/>
        </w:rPr>
        <w:t xml:space="preserve">rganized </w:t>
      </w:r>
      <w:r w:rsidRPr="00B84E85">
        <w:rPr>
          <w:sz w:val="21"/>
          <w:szCs w:val="21"/>
        </w:rPr>
        <w:t>with</w:t>
      </w:r>
      <w:r w:rsidR="002C6EA1" w:rsidRPr="00B84E85">
        <w:rPr>
          <w:sz w:val="21"/>
          <w:szCs w:val="21"/>
        </w:rPr>
        <w:t xml:space="preserve"> </w:t>
      </w:r>
      <w:r w:rsidR="00B84E85" w:rsidRPr="00B84E85">
        <w:rPr>
          <w:sz w:val="21"/>
          <w:szCs w:val="21"/>
        </w:rPr>
        <w:t xml:space="preserve">Dr. </w:t>
      </w:r>
      <w:r w:rsidR="002C6EA1" w:rsidRPr="00B84E85">
        <w:rPr>
          <w:sz w:val="21"/>
          <w:szCs w:val="21"/>
        </w:rPr>
        <w:t xml:space="preserve">Thomas Philip (University of California, Berkeley), </w:t>
      </w:r>
      <w:r w:rsidR="00B84E85" w:rsidRPr="00B84E85">
        <w:rPr>
          <w:sz w:val="21"/>
          <w:szCs w:val="21"/>
        </w:rPr>
        <w:t xml:space="preserve">Dr. </w:t>
      </w:r>
      <w:r w:rsidR="002C6EA1" w:rsidRPr="00B84E85">
        <w:rPr>
          <w:sz w:val="21"/>
          <w:szCs w:val="21"/>
        </w:rPr>
        <w:t xml:space="preserve">Ayush Gupta (University of Maryland), </w:t>
      </w:r>
      <w:r w:rsidR="00B84E85" w:rsidRPr="00B84E85">
        <w:rPr>
          <w:sz w:val="21"/>
          <w:szCs w:val="21"/>
        </w:rPr>
        <w:t xml:space="preserve">Dr. </w:t>
      </w:r>
      <w:r w:rsidR="002C6EA1" w:rsidRPr="00B84E85">
        <w:rPr>
          <w:sz w:val="21"/>
          <w:szCs w:val="21"/>
        </w:rPr>
        <w:t xml:space="preserve">Andrew Elby (University of Maryland), </w:t>
      </w:r>
      <w:r w:rsidR="00B84E85" w:rsidRPr="00B84E85">
        <w:rPr>
          <w:sz w:val="21"/>
          <w:szCs w:val="21"/>
        </w:rPr>
        <w:t xml:space="preserve">Dr. </w:t>
      </w:r>
      <w:r w:rsidR="002C6EA1" w:rsidRPr="00B84E85">
        <w:rPr>
          <w:sz w:val="21"/>
          <w:szCs w:val="21"/>
        </w:rPr>
        <w:t xml:space="preserve">Chandra </w:t>
      </w:r>
      <w:proofErr w:type="spellStart"/>
      <w:r w:rsidR="002C6EA1" w:rsidRPr="00B84E85">
        <w:rPr>
          <w:sz w:val="21"/>
          <w:szCs w:val="21"/>
        </w:rPr>
        <w:t>Turpen</w:t>
      </w:r>
      <w:proofErr w:type="spellEnd"/>
      <w:r w:rsidR="002C6EA1" w:rsidRPr="00B84E85">
        <w:rPr>
          <w:sz w:val="21"/>
          <w:szCs w:val="21"/>
        </w:rPr>
        <w:t xml:space="preserve"> (University of Maryland)</w:t>
      </w:r>
      <w:r w:rsidRPr="00B84E85">
        <w:rPr>
          <w:sz w:val="21"/>
          <w:szCs w:val="21"/>
        </w:rPr>
        <w:t xml:space="preserve">, </w:t>
      </w:r>
      <w:r w:rsidR="00B84E85" w:rsidRPr="00B84E85">
        <w:rPr>
          <w:sz w:val="21"/>
          <w:szCs w:val="21"/>
        </w:rPr>
        <w:t xml:space="preserve">Dr. </w:t>
      </w:r>
      <w:r w:rsidR="002C6EA1" w:rsidRPr="00B84E85">
        <w:rPr>
          <w:sz w:val="21"/>
          <w:szCs w:val="21"/>
        </w:rPr>
        <w:t xml:space="preserve">Philip Bell (University of Washington), </w:t>
      </w:r>
      <w:r w:rsidR="00B84E85" w:rsidRPr="00B84E85">
        <w:rPr>
          <w:sz w:val="21"/>
          <w:szCs w:val="21"/>
        </w:rPr>
        <w:t xml:space="preserve">Dr. </w:t>
      </w:r>
      <w:r w:rsidR="002C6EA1" w:rsidRPr="00B84E85">
        <w:rPr>
          <w:sz w:val="21"/>
          <w:szCs w:val="21"/>
        </w:rPr>
        <w:t xml:space="preserve">Donna Riley (Purdue University), </w:t>
      </w:r>
      <w:r w:rsidR="00B84E85" w:rsidRPr="00B84E85">
        <w:rPr>
          <w:sz w:val="21"/>
          <w:szCs w:val="21"/>
        </w:rPr>
        <w:t xml:space="preserve">Dr. </w:t>
      </w:r>
      <w:r w:rsidR="002C6EA1" w:rsidRPr="00B84E85">
        <w:rPr>
          <w:sz w:val="21"/>
          <w:szCs w:val="21"/>
        </w:rPr>
        <w:t>Flavio Azevedo (University of Texas Austin)</w:t>
      </w:r>
      <w:r w:rsidRPr="00B84E85">
        <w:rPr>
          <w:sz w:val="21"/>
          <w:szCs w:val="21"/>
        </w:rPr>
        <w:t xml:space="preserve"> and </w:t>
      </w:r>
      <w:r w:rsidR="00B84E85" w:rsidRPr="00B84E85">
        <w:rPr>
          <w:sz w:val="21"/>
          <w:szCs w:val="21"/>
        </w:rPr>
        <w:t xml:space="preserve">Dr. </w:t>
      </w:r>
      <w:r w:rsidRPr="00B84E85">
        <w:rPr>
          <w:sz w:val="21"/>
          <w:szCs w:val="21"/>
        </w:rPr>
        <w:t>Miwa A. Takeuchi (University of Calgary).</w:t>
      </w:r>
    </w:p>
    <w:p w14:paraId="77358E57" w14:textId="06DB6200" w:rsidR="00B461D8" w:rsidRPr="00A63CB6" w:rsidRDefault="00B461D8" w:rsidP="000B7DC5">
      <w:pPr>
        <w:pStyle w:val="Authornames"/>
        <w:spacing w:line="240" w:lineRule="auto"/>
        <w:ind w:left="426" w:hanging="426"/>
        <w:rPr>
          <w:sz w:val="21"/>
          <w:szCs w:val="21"/>
          <w:lang w:eastAsia="ja-JP"/>
        </w:rPr>
      </w:pPr>
      <w:r w:rsidRPr="00A63CB6">
        <w:rPr>
          <w:sz w:val="21"/>
          <w:szCs w:val="21"/>
          <w:lang w:eastAsia="ja-JP"/>
        </w:rPr>
        <w:t xml:space="preserve">Takeuchi, M.A. (2017, May). </w:t>
      </w:r>
      <w:r w:rsidRPr="00A63CB6">
        <w:rPr>
          <w:i/>
          <w:sz w:val="21"/>
          <w:szCs w:val="21"/>
          <w:lang w:eastAsia="ja-JP"/>
        </w:rPr>
        <w:t>Cultural and historical bodies of learners.</w:t>
      </w:r>
      <w:r w:rsidRPr="00A63CB6">
        <w:rPr>
          <w:sz w:val="21"/>
          <w:szCs w:val="21"/>
          <w:lang w:eastAsia="ja-JP"/>
        </w:rPr>
        <w:t xml:space="preserve"> Presented at Emerging Insights into Mathematics Education (Public Talk</w:t>
      </w:r>
      <w:r w:rsidR="00B84E85">
        <w:rPr>
          <w:sz w:val="21"/>
          <w:szCs w:val="21"/>
          <w:lang w:eastAsia="ja-JP"/>
        </w:rPr>
        <w:t xml:space="preserve"> organized by </w:t>
      </w:r>
      <w:proofErr w:type="spellStart"/>
      <w:r w:rsidR="00B84E85">
        <w:rPr>
          <w:sz w:val="21"/>
          <w:szCs w:val="21"/>
          <w:lang w:eastAsia="ja-JP"/>
        </w:rPr>
        <w:t>Dr.</w:t>
      </w:r>
      <w:proofErr w:type="spellEnd"/>
      <w:r w:rsidR="00B84E85">
        <w:rPr>
          <w:sz w:val="21"/>
          <w:szCs w:val="21"/>
          <w:lang w:eastAsia="ja-JP"/>
        </w:rPr>
        <w:t xml:space="preserve"> Brent Davis and </w:t>
      </w:r>
      <w:proofErr w:type="spellStart"/>
      <w:r w:rsidR="00B84E85">
        <w:rPr>
          <w:sz w:val="21"/>
          <w:szCs w:val="21"/>
          <w:lang w:eastAsia="ja-JP"/>
        </w:rPr>
        <w:t>Dr.</w:t>
      </w:r>
      <w:proofErr w:type="spellEnd"/>
      <w:r w:rsidR="00B84E85">
        <w:rPr>
          <w:sz w:val="21"/>
          <w:szCs w:val="21"/>
          <w:lang w:eastAsia="ja-JP"/>
        </w:rPr>
        <w:t xml:space="preserve"> Jo Towers</w:t>
      </w:r>
      <w:r w:rsidRPr="00A63CB6">
        <w:rPr>
          <w:sz w:val="21"/>
          <w:szCs w:val="21"/>
          <w:lang w:eastAsia="ja-JP"/>
        </w:rPr>
        <w:t>), University of Calgary</w:t>
      </w:r>
      <w:r w:rsidR="0035637C" w:rsidRPr="00A63CB6">
        <w:rPr>
          <w:sz w:val="21"/>
          <w:szCs w:val="21"/>
          <w:lang w:eastAsia="ja-JP"/>
        </w:rPr>
        <w:t>.</w:t>
      </w:r>
      <w:r w:rsidR="00DA1637" w:rsidRPr="00A63CB6">
        <w:rPr>
          <w:sz w:val="21"/>
          <w:szCs w:val="21"/>
          <w:lang w:eastAsia="ja-JP"/>
        </w:rPr>
        <w:t xml:space="preserve"> </w:t>
      </w:r>
    </w:p>
    <w:p w14:paraId="39BB989A" w14:textId="170358A1" w:rsidR="00580B6F" w:rsidRPr="00A63CB6" w:rsidRDefault="00580B6F" w:rsidP="000B7DC5">
      <w:pPr>
        <w:pStyle w:val="Authornames"/>
        <w:spacing w:line="240" w:lineRule="auto"/>
        <w:ind w:left="426" w:hanging="426"/>
        <w:rPr>
          <w:bCs/>
          <w:sz w:val="21"/>
          <w:szCs w:val="21"/>
        </w:rPr>
      </w:pPr>
      <w:r w:rsidRPr="00A63CB6">
        <w:rPr>
          <w:bCs/>
          <w:sz w:val="21"/>
          <w:szCs w:val="21"/>
          <w:lang w:eastAsia="ja-JP"/>
        </w:rPr>
        <w:t>Takeuchi, M. (2014</w:t>
      </w:r>
      <w:r w:rsidR="00FD1EF5" w:rsidRPr="00A63CB6">
        <w:rPr>
          <w:bCs/>
          <w:sz w:val="21"/>
          <w:szCs w:val="21"/>
          <w:lang w:eastAsia="ja-JP"/>
        </w:rPr>
        <w:t>, February</w:t>
      </w:r>
      <w:r w:rsidRPr="00A63CB6">
        <w:rPr>
          <w:bCs/>
          <w:sz w:val="21"/>
          <w:szCs w:val="21"/>
          <w:lang w:eastAsia="ja-JP"/>
        </w:rPr>
        <w:t xml:space="preserve">). </w:t>
      </w:r>
      <w:r w:rsidRPr="00A63CB6">
        <w:rPr>
          <w:bCs/>
          <w:i/>
          <w:sz w:val="21"/>
          <w:szCs w:val="21"/>
        </w:rPr>
        <w:t xml:space="preserve">In </w:t>
      </w:r>
      <w:proofErr w:type="spellStart"/>
      <w:r w:rsidRPr="00A63CB6">
        <w:rPr>
          <w:bCs/>
          <w:i/>
          <w:sz w:val="21"/>
          <w:szCs w:val="21"/>
        </w:rPr>
        <w:t>and</w:t>
      </w:r>
      <w:proofErr w:type="spellEnd"/>
      <w:r w:rsidRPr="00A63CB6">
        <w:rPr>
          <w:bCs/>
          <w:i/>
          <w:sz w:val="21"/>
          <w:szCs w:val="21"/>
        </w:rPr>
        <w:t xml:space="preserve"> out-of-school learning among linguistically diverse families in an urban city of Japan.</w:t>
      </w:r>
      <w:r w:rsidRPr="00A63CB6">
        <w:rPr>
          <w:bCs/>
          <w:sz w:val="21"/>
          <w:szCs w:val="21"/>
        </w:rPr>
        <w:t xml:space="preserve"> Presented at the Comparative International and Development Education Centre, University of Toronto. </w:t>
      </w:r>
    </w:p>
    <w:p w14:paraId="1817DE30" w14:textId="77777777" w:rsidR="0081127F" w:rsidRPr="00A63CB6" w:rsidRDefault="0081127F" w:rsidP="000B7DC5">
      <w:pPr>
        <w:pStyle w:val="Authornames"/>
        <w:spacing w:line="240" w:lineRule="auto"/>
        <w:ind w:left="426" w:hanging="426"/>
        <w:rPr>
          <w:bCs/>
          <w:sz w:val="21"/>
          <w:szCs w:val="21"/>
          <w:lang w:eastAsia="ja-JP"/>
        </w:rPr>
      </w:pPr>
      <w:r w:rsidRPr="00A63CB6">
        <w:rPr>
          <w:rFonts w:hint="eastAsia"/>
          <w:bCs/>
          <w:sz w:val="21"/>
          <w:szCs w:val="21"/>
          <w:lang w:eastAsia="ja-JP"/>
        </w:rPr>
        <w:t>Takeuchi, M. (2014</w:t>
      </w:r>
      <w:r w:rsidRPr="00A63CB6">
        <w:rPr>
          <w:bCs/>
          <w:sz w:val="21"/>
          <w:szCs w:val="21"/>
          <w:lang w:val="en-US" w:eastAsia="ja-JP"/>
        </w:rPr>
        <w:t>, February</w:t>
      </w:r>
      <w:r w:rsidRPr="00A63CB6">
        <w:rPr>
          <w:rFonts w:hint="eastAsia"/>
          <w:bCs/>
          <w:sz w:val="21"/>
          <w:szCs w:val="21"/>
          <w:lang w:eastAsia="ja-JP"/>
        </w:rPr>
        <w:t xml:space="preserve">). </w:t>
      </w:r>
      <w:r w:rsidRPr="00A63CB6">
        <w:rPr>
          <w:rFonts w:hint="eastAsia"/>
          <w:bCs/>
          <w:i/>
          <w:sz w:val="21"/>
          <w:szCs w:val="21"/>
          <w:lang w:eastAsia="ja-JP"/>
        </w:rPr>
        <w:t>Rethinking multilingualism.</w:t>
      </w:r>
      <w:r w:rsidRPr="00A63CB6">
        <w:rPr>
          <w:rFonts w:hint="eastAsia"/>
          <w:bCs/>
          <w:sz w:val="21"/>
          <w:szCs w:val="21"/>
          <w:lang w:eastAsia="ja-JP"/>
        </w:rPr>
        <w:t xml:space="preserve"> </w:t>
      </w:r>
      <w:r w:rsidRPr="00A63CB6">
        <w:rPr>
          <w:bCs/>
          <w:sz w:val="21"/>
          <w:szCs w:val="21"/>
          <w:lang w:eastAsia="ja-JP"/>
        </w:rPr>
        <w:t xml:space="preserve">Presented at </w:t>
      </w:r>
      <w:proofErr w:type="spellStart"/>
      <w:r w:rsidRPr="00A63CB6">
        <w:rPr>
          <w:bCs/>
          <w:sz w:val="21"/>
          <w:szCs w:val="21"/>
          <w:lang w:eastAsia="ja-JP"/>
        </w:rPr>
        <w:t>Kokugo</w:t>
      </w:r>
      <w:proofErr w:type="spellEnd"/>
      <w:r w:rsidRPr="00A63CB6">
        <w:rPr>
          <w:bCs/>
          <w:sz w:val="21"/>
          <w:szCs w:val="21"/>
          <w:lang w:eastAsia="ja-JP"/>
        </w:rPr>
        <w:t xml:space="preserve"> </w:t>
      </w:r>
      <w:proofErr w:type="spellStart"/>
      <w:r w:rsidRPr="00A63CB6">
        <w:rPr>
          <w:bCs/>
          <w:sz w:val="21"/>
          <w:szCs w:val="21"/>
          <w:lang w:eastAsia="ja-JP"/>
        </w:rPr>
        <w:t>Kyoshitsu</w:t>
      </w:r>
      <w:proofErr w:type="spellEnd"/>
      <w:r w:rsidRPr="00A63CB6">
        <w:rPr>
          <w:bCs/>
          <w:sz w:val="21"/>
          <w:szCs w:val="21"/>
          <w:lang w:eastAsia="ja-JP"/>
        </w:rPr>
        <w:t xml:space="preserve"> Japanese heritage language school, Toronto, Canada. </w:t>
      </w:r>
    </w:p>
    <w:p w14:paraId="66B3A151" w14:textId="77777777" w:rsidR="0081127F" w:rsidRPr="00A63CB6" w:rsidRDefault="0081127F" w:rsidP="000B7DC5">
      <w:pPr>
        <w:pStyle w:val="Authornames"/>
        <w:spacing w:line="240" w:lineRule="auto"/>
        <w:ind w:left="426" w:hanging="426"/>
        <w:rPr>
          <w:bCs/>
          <w:sz w:val="21"/>
          <w:szCs w:val="21"/>
          <w:lang w:eastAsia="ja-JP"/>
        </w:rPr>
      </w:pPr>
      <w:r w:rsidRPr="00A63CB6">
        <w:rPr>
          <w:bCs/>
          <w:sz w:val="21"/>
          <w:szCs w:val="21"/>
          <w:lang w:eastAsia="ja-JP"/>
        </w:rPr>
        <w:t xml:space="preserve">Takeuchi, M. (2013, December). </w:t>
      </w:r>
      <w:r w:rsidRPr="00A63CB6">
        <w:rPr>
          <w:bCs/>
          <w:i/>
          <w:sz w:val="21"/>
          <w:szCs w:val="21"/>
          <w:lang w:eastAsia="ja-JP"/>
        </w:rPr>
        <w:t>Theoretical and practical issues to support linguistically and culturally diverse children in the school: A case study in multilingual classrooms in Toronto.</w:t>
      </w:r>
      <w:r w:rsidRPr="00A63CB6">
        <w:rPr>
          <w:bCs/>
          <w:sz w:val="21"/>
          <w:szCs w:val="21"/>
          <w:lang w:eastAsia="ja-JP"/>
        </w:rPr>
        <w:t xml:space="preserve"> Presented at Symposium on Learning and Development of Linguistically and Culturally Diverse Children, Nagoya, Japan. </w:t>
      </w:r>
    </w:p>
    <w:p w14:paraId="721F475A" w14:textId="77777777" w:rsidR="0081127F" w:rsidRPr="00A63CB6" w:rsidRDefault="0081127F" w:rsidP="000B7DC5">
      <w:pPr>
        <w:pStyle w:val="Authornames"/>
        <w:spacing w:line="240" w:lineRule="auto"/>
        <w:ind w:left="426" w:hanging="426"/>
        <w:rPr>
          <w:bCs/>
          <w:sz w:val="21"/>
          <w:szCs w:val="21"/>
          <w:lang w:eastAsia="ja-JP"/>
        </w:rPr>
      </w:pPr>
      <w:r w:rsidRPr="00A63CB6">
        <w:rPr>
          <w:bCs/>
          <w:sz w:val="21"/>
          <w:szCs w:val="21"/>
          <w:lang w:eastAsia="ja-JP"/>
        </w:rPr>
        <w:t xml:space="preserve">Takeuchi, M. (2013, October). </w:t>
      </w:r>
      <w:r w:rsidRPr="00A63CB6">
        <w:rPr>
          <w:bCs/>
          <w:i/>
          <w:sz w:val="21"/>
          <w:szCs w:val="21"/>
          <w:lang w:eastAsia="ja-JP"/>
        </w:rPr>
        <w:t>Rethinking bilingualism.</w:t>
      </w:r>
      <w:r w:rsidRPr="00A63CB6">
        <w:rPr>
          <w:bCs/>
          <w:sz w:val="21"/>
          <w:szCs w:val="21"/>
          <w:lang w:eastAsia="ja-JP"/>
        </w:rPr>
        <w:t xml:space="preserve"> Presented at </w:t>
      </w:r>
      <w:proofErr w:type="spellStart"/>
      <w:r w:rsidRPr="00A63CB6">
        <w:rPr>
          <w:bCs/>
          <w:sz w:val="21"/>
          <w:szCs w:val="21"/>
          <w:lang w:eastAsia="ja-JP"/>
        </w:rPr>
        <w:t>Kokugo</w:t>
      </w:r>
      <w:proofErr w:type="spellEnd"/>
      <w:r w:rsidRPr="00A63CB6">
        <w:rPr>
          <w:bCs/>
          <w:sz w:val="21"/>
          <w:szCs w:val="21"/>
          <w:lang w:eastAsia="ja-JP"/>
        </w:rPr>
        <w:t xml:space="preserve"> </w:t>
      </w:r>
      <w:proofErr w:type="spellStart"/>
      <w:r w:rsidRPr="00A63CB6">
        <w:rPr>
          <w:bCs/>
          <w:sz w:val="21"/>
          <w:szCs w:val="21"/>
          <w:lang w:eastAsia="ja-JP"/>
        </w:rPr>
        <w:t>Kyoshitsu</w:t>
      </w:r>
      <w:proofErr w:type="spellEnd"/>
      <w:r w:rsidRPr="00A63CB6">
        <w:rPr>
          <w:bCs/>
          <w:sz w:val="21"/>
          <w:szCs w:val="21"/>
          <w:lang w:eastAsia="ja-JP"/>
        </w:rPr>
        <w:t xml:space="preserve"> Japanese heritage language school, Toronto, Canada. </w:t>
      </w:r>
    </w:p>
    <w:p w14:paraId="47C34105" w14:textId="265E0B73" w:rsidR="00C45663" w:rsidRDefault="0081127F" w:rsidP="000B7DC5">
      <w:pPr>
        <w:pStyle w:val="Authornames"/>
        <w:spacing w:line="240" w:lineRule="auto"/>
        <w:ind w:left="426" w:hanging="426"/>
        <w:rPr>
          <w:sz w:val="21"/>
          <w:szCs w:val="21"/>
          <w:lang w:eastAsia="ja-JP"/>
        </w:rPr>
      </w:pPr>
      <w:r w:rsidRPr="00A63CB6">
        <w:rPr>
          <w:sz w:val="21"/>
          <w:szCs w:val="21"/>
          <w:lang w:eastAsia="ja-JP"/>
        </w:rPr>
        <w:t>Takeuchi, M. (2013, January).</w:t>
      </w:r>
      <w:r w:rsidRPr="00A63CB6">
        <w:rPr>
          <w:i/>
          <w:sz w:val="21"/>
          <w:szCs w:val="21"/>
          <w:lang w:eastAsia="ja-JP"/>
        </w:rPr>
        <w:t xml:space="preserve"> Participatory action research in multilingual mathematics classrooms.</w:t>
      </w:r>
      <w:r w:rsidRPr="00A63CB6">
        <w:rPr>
          <w:sz w:val="21"/>
          <w:szCs w:val="21"/>
          <w:lang w:eastAsia="ja-JP"/>
        </w:rPr>
        <w:t xml:space="preserve"> Presented at </w:t>
      </w:r>
      <w:proofErr w:type="spellStart"/>
      <w:r w:rsidRPr="00A63CB6">
        <w:rPr>
          <w:sz w:val="21"/>
          <w:szCs w:val="21"/>
          <w:lang w:eastAsia="ja-JP"/>
        </w:rPr>
        <w:t>Jyugyo</w:t>
      </w:r>
      <w:proofErr w:type="spellEnd"/>
      <w:r w:rsidRPr="00A63CB6">
        <w:rPr>
          <w:sz w:val="21"/>
          <w:szCs w:val="21"/>
          <w:lang w:eastAsia="ja-JP"/>
        </w:rPr>
        <w:t xml:space="preserve"> de </w:t>
      </w:r>
      <w:proofErr w:type="spellStart"/>
      <w:r w:rsidRPr="00A63CB6">
        <w:rPr>
          <w:sz w:val="21"/>
          <w:szCs w:val="21"/>
          <w:lang w:eastAsia="ja-JP"/>
        </w:rPr>
        <w:t>Sodatsu</w:t>
      </w:r>
      <w:proofErr w:type="spellEnd"/>
      <w:r w:rsidRPr="00A63CB6">
        <w:rPr>
          <w:sz w:val="21"/>
          <w:szCs w:val="21"/>
          <w:lang w:eastAsia="ja-JP"/>
        </w:rPr>
        <w:t xml:space="preserve"> </w:t>
      </w:r>
      <w:proofErr w:type="spellStart"/>
      <w:r w:rsidRPr="00A63CB6">
        <w:rPr>
          <w:sz w:val="21"/>
          <w:szCs w:val="21"/>
          <w:lang w:eastAsia="ja-JP"/>
        </w:rPr>
        <w:t>Kyoshi</w:t>
      </w:r>
      <w:proofErr w:type="spellEnd"/>
      <w:r w:rsidRPr="00A63CB6">
        <w:rPr>
          <w:sz w:val="21"/>
          <w:szCs w:val="21"/>
          <w:lang w:eastAsia="ja-JP"/>
        </w:rPr>
        <w:t xml:space="preserve"> no Kai (Teacher’s Association of Lesson Study), Nagoya, Japan.</w:t>
      </w:r>
    </w:p>
    <w:p w14:paraId="00EA0D47" w14:textId="77777777" w:rsidR="00567C4E" w:rsidRPr="00567C4E" w:rsidRDefault="00567C4E" w:rsidP="00567C4E">
      <w:pPr>
        <w:rPr>
          <w:lang w:val="en-GB" w:eastAsia="ja-JP"/>
        </w:rPr>
      </w:pPr>
    </w:p>
    <w:p w14:paraId="07FA1F99" w14:textId="77777777" w:rsidR="005517AB" w:rsidRPr="00A63CB6" w:rsidRDefault="005517AB" w:rsidP="00295DF6">
      <w:pPr>
        <w:rPr>
          <w:sz w:val="21"/>
          <w:szCs w:val="21"/>
          <w:lang w:val="en-GB" w:eastAsia="ja-JP"/>
        </w:rPr>
      </w:pPr>
    </w:p>
    <w:p w14:paraId="0B7C5DF8" w14:textId="77777777" w:rsidR="0035637C" w:rsidRPr="00A63CB6" w:rsidRDefault="0035637C" w:rsidP="0035637C">
      <w:pPr>
        <w:tabs>
          <w:tab w:val="left" w:pos="3330"/>
        </w:tabs>
        <w:rPr>
          <w:b/>
          <w:sz w:val="22"/>
          <w:szCs w:val="22"/>
          <w:lang w:eastAsia="ja-JP"/>
        </w:rPr>
      </w:pPr>
      <w:r w:rsidRPr="00A63CB6">
        <w:rPr>
          <w:b/>
          <w:sz w:val="22"/>
          <w:szCs w:val="22"/>
          <w:lang w:eastAsia="ja-JP"/>
        </w:rPr>
        <w:t xml:space="preserve">ACADEMIC SERVICES </w:t>
      </w:r>
    </w:p>
    <w:p w14:paraId="0C6683AE" w14:textId="0A696579" w:rsidR="00BB5245" w:rsidRPr="00A63CB6" w:rsidRDefault="001E75A6" w:rsidP="00295DF6">
      <w:pPr>
        <w:rPr>
          <w:sz w:val="21"/>
          <w:szCs w:val="21"/>
          <w:lang w:val="en-GB" w:eastAsia="ja-JP"/>
        </w:rPr>
      </w:pPr>
      <w:r w:rsidRPr="00A63CB6">
        <w:rPr>
          <w:b/>
          <w:noProof/>
          <w:sz w:val="22"/>
          <w:szCs w:val="22"/>
        </w:rPr>
        <mc:AlternateContent>
          <mc:Choice Requires="wps">
            <w:drawing>
              <wp:anchor distT="0" distB="0" distL="114300" distR="114300" simplePos="0" relativeHeight="251658240" behindDoc="0" locked="0" layoutInCell="1" allowOverlap="1" wp14:anchorId="6F688352" wp14:editId="086687B6">
                <wp:simplePos x="0" y="0"/>
                <wp:positionH relativeFrom="margin">
                  <wp:posOffset>-73025</wp:posOffset>
                </wp:positionH>
                <wp:positionV relativeFrom="paragraph">
                  <wp:posOffset>101600</wp:posOffset>
                </wp:positionV>
                <wp:extent cx="5892800" cy="24765"/>
                <wp:effectExtent l="0" t="0" r="25400" b="26035"/>
                <wp:wrapNone/>
                <wp:docPr id="10" name="直線コネクタ 10"/>
                <wp:cNvGraphicFramePr/>
                <a:graphic xmlns:a="http://schemas.openxmlformats.org/drawingml/2006/main">
                  <a:graphicData uri="http://schemas.microsoft.com/office/word/2010/wordprocessingShape">
                    <wps:wsp>
                      <wps:cNvCnPr/>
                      <wps:spPr>
                        <a:xfrm flipV="1">
                          <a:off x="0" y="0"/>
                          <a:ext cx="5892800" cy="247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62E7C6" id="直線コネクタ 10" o:spid="_x0000_s1026" style="position:absolute;flip:y;z-index:251658240;visibility:visible;mso-wrap-style:square;mso-wrap-distance-left:9pt;mso-wrap-distance-top:0;mso-wrap-distance-right:9pt;mso-wrap-distance-bottom:0;mso-position-horizontal:absolute;mso-position-horizontal-relative:margin;mso-position-vertical:absolute;mso-position-vertical-relative:text" from="-5.75pt,8pt" to="458.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" strokecolor="black [3040]">
                <w10:wrap anchorx="margin"/>
              </v:line>
            </w:pict>
          </mc:Fallback>
        </mc:AlternateContent>
      </w:r>
    </w:p>
    <w:p w14:paraId="6B49C304" w14:textId="77777777" w:rsidR="006C59B3" w:rsidRPr="00A63CB6" w:rsidRDefault="006C59B3" w:rsidP="005E5DD8">
      <w:pPr>
        <w:rPr>
          <w:sz w:val="21"/>
          <w:szCs w:val="21"/>
          <w:lang w:eastAsia="ja-JP"/>
        </w:rPr>
      </w:pPr>
    </w:p>
    <w:p w14:paraId="6B19F2CC" w14:textId="77777777" w:rsidR="009D17E3" w:rsidRPr="00B84E85" w:rsidRDefault="009D17E3" w:rsidP="009D17E3">
      <w:pPr>
        <w:rPr>
          <w:rFonts w:ascii="Arial" w:hAnsi="Arial" w:cs="Arial"/>
          <w:b/>
          <w:bCs/>
          <w:sz w:val="21"/>
          <w:szCs w:val="21"/>
          <w:lang w:eastAsia="ja-JP"/>
        </w:rPr>
      </w:pPr>
      <w:r w:rsidRPr="00B84E85">
        <w:rPr>
          <w:rFonts w:ascii="Arial" w:hAnsi="Arial" w:cs="Arial"/>
          <w:b/>
          <w:bCs/>
          <w:sz w:val="21"/>
          <w:szCs w:val="21"/>
          <w:lang w:eastAsia="ja-JP"/>
        </w:rPr>
        <w:t xml:space="preserve">Journal Reviewer </w:t>
      </w:r>
    </w:p>
    <w:p w14:paraId="3ECDA267" w14:textId="4D4F2760" w:rsidR="00953352" w:rsidRDefault="00953352" w:rsidP="005A753A">
      <w:pPr>
        <w:pStyle w:val="ListParagraph"/>
        <w:numPr>
          <w:ilvl w:val="0"/>
          <w:numId w:val="19"/>
        </w:numPr>
        <w:spacing w:line="276" w:lineRule="auto"/>
        <w:rPr>
          <w:sz w:val="21"/>
          <w:szCs w:val="21"/>
          <w:lang w:eastAsia="ja-JP"/>
        </w:rPr>
      </w:pPr>
      <w:r>
        <w:rPr>
          <w:sz w:val="21"/>
          <w:szCs w:val="21"/>
          <w:lang w:eastAsia="ja-JP"/>
        </w:rPr>
        <w:lastRenderedPageBreak/>
        <w:t xml:space="preserve">American Educational Research Journal </w:t>
      </w:r>
    </w:p>
    <w:p w14:paraId="5D84739E" w14:textId="0E8C7E15" w:rsidR="009D17E3" w:rsidRPr="00A63CB6" w:rsidRDefault="009D17E3" w:rsidP="005A753A">
      <w:pPr>
        <w:pStyle w:val="ListParagraph"/>
        <w:numPr>
          <w:ilvl w:val="0"/>
          <w:numId w:val="19"/>
        </w:numPr>
        <w:spacing w:line="276" w:lineRule="auto"/>
        <w:rPr>
          <w:sz w:val="21"/>
          <w:szCs w:val="21"/>
          <w:lang w:eastAsia="ja-JP"/>
        </w:rPr>
      </w:pPr>
      <w:r w:rsidRPr="00A63CB6">
        <w:rPr>
          <w:sz w:val="21"/>
          <w:szCs w:val="21"/>
          <w:lang w:eastAsia="ja-JP"/>
        </w:rPr>
        <w:t>Journal of the Learning Sciences</w:t>
      </w:r>
    </w:p>
    <w:p w14:paraId="3D5469D0" w14:textId="77777777" w:rsidR="009D17E3" w:rsidRPr="00A63CB6" w:rsidRDefault="009D17E3" w:rsidP="005A753A">
      <w:pPr>
        <w:pStyle w:val="ListParagraph"/>
        <w:numPr>
          <w:ilvl w:val="0"/>
          <w:numId w:val="19"/>
        </w:numPr>
        <w:spacing w:line="276" w:lineRule="auto"/>
        <w:rPr>
          <w:sz w:val="21"/>
          <w:szCs w:val="21"/>
          <w:lang w:eastAsia="ja-JP"/>
        </w:rPr>
      </w:pPr>
      <w:r w:rsidRPr="00A63CB6">
        <w:rPr>
          <w:sz w:val="21"/>
          <w:szCs w:val="21"/>
          <w:lang w:eastAsia="ja-JP"/>
        </w:rPr>
        <w:t>Cognition and Instruction</w:t>
      </w:r>
    </w:p>
    <w:p w14:paraId="5FB64AF4" w14:textId="26B08859" w:rsidR="00294195" w:rsidRPr="00A63CB6" w:rsidRDefault="00294195" w:rsidP="005A753A">
      <w:pPr>
        <w:pStyle w:val="ListParagraph"/>
        <w:numPr>
          <w:ilvl w:val="0"/>
          <w:numId w:val="19"/>
        </w:numPr>
        <w:spacing w:line="276" w:lineRule="auto"/>
        <w:rPr>
          <w:sz w:val="21"/>
          <w:szCs w:val="21"/>
          <w:lang w:eastAsia="ja-JP"/>
        </w:rPr>
      </w:pPr>
      <w:r w:rsidRPr="00A63CB6">
        <w:rPr>
          <w:sz w:val="21"/>
          <w:szCs w:val="21"/>
          <w:lang w:eastAsia="ja-JP"/>
        </w:rPr>
        <w:t xml:space="preserve">Teachers College Record </w:t>
      </w:r>
    </w:p>
    <w:p w14:paraId="5D6B7C99" w14:textId="36F0A55B" w:rsidR="00294195" w:rsidRPr="00A63CB6" w:rsidRDefault="00294195" w:rsidP="005A753A">
      <w:pPr>
        <w:pStyle w:val="ListParagraph"/>
        <w:numPr>
          <w:ilvl w:val="0"/>
          <w:numId w:val="19"/>
        </w:numPr>
        <w:spacing w:line="276" w:lineRule="auto"/>
        <w:rPr>
          <w:sz w:val="21"/>
          <w:szCs w:val="21"/>
          <w:lang w:eastAsia="ja-JP"/>
        </w:rPr>
      </w:pPr>
      <w:r w:rsidRPr="00A63CB6">
        <w:rPr>
          <w:sz w:val="21"/>
          <w:szCs w:val="21"/>
          <w:lang w:eastAsia="ja-JP"/>
        </w:rPr>
        <w:t xml:space="preserve">Mind, Culture and Activity </w:t>
      </w:r>
    </w:p>
    <w:p w14:paraId="490468E1" w14:textId="0D7F69F1" w:rsidR="00294195" w:rsidRPr="00A63CB6" w:rsidRDefault="00294195" w:rsidP="005A753A">
      <w:pPr>
        <w:pStyle w:val="ListParagraph"/>
        <w:numPr>
          <w:ilvl w:val="0"/>
          <w:numId w:val="19"/>
        </w:numPr>
        <w:spacing w:line="276" w:lineRule="auto"/>
        <w:rPr>
          <w:sz w:val="21"/>
          <w:szCs w:val="21"/>
          <w:lang w:eastAsia="ja-JP"/>
        </w:rPr>
      </w:pPr>
      <w:r w:rsidRPr="00A63CB6">
        <w:rPr>
          <w:sz w:val="21"/>
          <w:szCs w:val="21"/>
          <w:lang w:eastAsia="ja-JP"/>
        </w:rPr>
        <w:t xml:space="preserve">Journal of Research in Science Teaching </w:t>
      </w:r>
    </w:p>
    <w:p w14:paraId="6A6C1C3D" w14:textId="101A658B" w:rsidR="009D17E3" w:rsidRPr="00A63CB6" w:rsidRDefault="009D17E3" w:rsidP="005A753A">
      <w:pPr>
        <w:pStyle w:val="ListParagraph"/>
        <w:numPr>
          <w:ilvl w:val="0"/>
          <w:numId w:val="19"/>
        </w:numPr>
        <w:spacing w:line="276" w:lineRule="auto"/>
        <w:rPr>
          <w:sz w:val="21"/>
          <w:szCs w:val="21"/>
          <w:lang w:eastAsia="ja-JP"/>
        </w:rPr>
      </w:pPr>
      <w:r w:rsidRPr="00A63CB6">
        <w:rPr>
          <w:sz w:val="21"/>
          <w:szCs w:val="21"/>
          <w:lang w:eastAsia="ja-JP"/>
        </w:rPr>
        <w:t>ZDM: Mathematics Education</w:t>
      </w:r>
    </w:p>
    <w:p w14:paraId="50843B88" w14:textId="77777777" w:rsidR="009D17E3" w:rsidRPr="00A63CB6" w:rsidRDefault="009D17E3" w:rsidP="005A753A">
      <w:pPr>
        <w:pStyle w:val="ListParagraph"/>
        <w:numPr>
          <w:ilvl w:val="0"/>
          <w:numId w:val="19"/>
        </w:numPr>
        <w:spacing w:line="276" w:lineRule="auto"/>
        <w:rPr>
          <w:sz w:val="21"/>
          <w:szCs w:val="21"/>
          <w:lang w:eastAsia="ja-JP"/>
        </w:rPr>
      </w:pPr>
      <w:r w:rsidRPr="00A63CB6">
        <w:rPr>
          <w:sz w:val="21"/>
          <w:szCs w:val="21"/>
          <w:lang w:eastAsia="ja-JP"/>
        </w:rPr>
        <w:t>Canadian Journal of Science, Mathematics and Technology Education</w:t>
      </w:r>
    </w:p>
    <w:p w14:paraId="7BECB568" w14:textId="77777777" w:rsidR="009D17E3" w:rsidRPr="00A63CB6" w:rsidRDefault="009D17E3" w:rsidP="005A753A">
      <w:pPr>
        <w:pStyle w:val="ListParagraph"/>
        <w:numPr>
          <w:ilvl w:val="0"/>
          <w:numId w:val="19"/>
        </w:numPr>
        <w:spacing w:line="276" w:lineRule="auto"/>
        <w:rPr>
          <w:sz w:val="21"/>
          <w:szCs w:val="21"/>
          <w:lang w:eastAsia="ja-JP"/>
        </w:rPr>
      </w:pPr>
      <w:r w:rsidRPr="00A63CB6">
        <w:rPr>
          <w:sz w:val="21"/>
          <w:szCs w:val="21"/>
          <w:lang w:eastAsia="ja-JP"/>
        </w:rPr>
        <w:t>Canadian Journal of Education</w:t>
      </w:r>
    </w:p>
    <w:p w14:paraId="42F8514A" w14:textId="77777777" w:rsidR="009D17E3" w:rsidRPr="00A63CB6" w:rsidRDefault="009D17E3" w:rsidP="005A753A">
      <w:pPr>
        <w:pStyle w:val="ListParagraph"/>
        <w:numPr>
          <w:ilvl w:val="0"/>
          <w:numId w:val="19"/>
        </w:numPr>
        <w:spacing w:line="276" w:lineRule="auto"/>
        <w:rPr>
          <w:sz w:val="21"/>
          <w:szCs w:val="21"/>
          <w:lang w:eastAsia="ja-JP"/>
        </w:rPr>
      </w:pPr>
      <w:r w:rsidRPr="00A63CB6">
        <w:rPr>
          <w:sz w:val="21"/>
          <w:szCs w:val="21"/>
          <w:lang w:eastAsia="ja-JP"/>
        </w:rPr>
        <w:t>International Journal of Research and Method in Education</w:t>
      </w:r>
    </w:p>
    <w:p w14:paraId="406A53C0" w14:textId="43837590" w:rsidR="00426D35" w:rsidRDefault="00426D35" w:rsidP="005A753A">
      <w:pPr>
        <w:pStyle w:val="ListParagraph"/>
        <w:numPr>
          <w:ilvl w:val="0"/>
          <w:numId w:val="19"/>
        </w:numPr>
        <w:spacing w:line="276" w:lineRule="auto"/>
        <w:rPr>
          <w:sz w:val="21"/>
          <w:szCs w:val="21"/>
          <w:lang w:eastAsia="ja-JP"/>
        </w:rPr>
      </w:pPr>
      <w:r>
        <w:rPr>
          <w:sz w:val="21"/>
          <w:szCs w:val="21"/>
          <w:lang w:eastAsia="ja-JP"/>
        </w:rPr>
        <w:t xml:space="preserve">Research in Mathematics Education </w:t>
      </w:r>
    </w:p>
    <w:p w14:paraId="4B535D1F" w14:textId="52527549" w:rsidR="009D17E3" w:rsidRPr="00A63CB6" w:rsidRDefault="009D17E3" w:rsidP="005A753A">
      <w:pPr>
        <w:pStyle w:val="ListParagraph"/>
        <w:numPr>
          <w:ilvl w:val="0"/>
          <w:numId w:val="19"/>
        </w:numPr>
        <w:spacing w:line="276" w:lineRule="auto"/>
        <w:rPr>
          <w:sz w:val="21"/>
          <w:szCs w:val="21"/>
          <w:lang w:eastAsia="ja-JP"/>
        </w:rPr>
      </w:pPr>
      <w:r w:rsidRPr="00A63CB6">
        <w:rPr>
          <w:sz w:val="21"/>
          <w:szCs w:val="21"/>
          <w:lang w:eastAsia="ja-JP"/>
        </w:rPr>
        <w:t xml:space="preserve">Pedagogies: An International Journal </w:t>
      </w:r>
    </w:p>
    <w:p w14:paraId="582854EA" w14:textId="77777777" w:rsidR="009D17E3" w:rsidRPr="00A63CB6" w:rsidRDefault="009D17E3" w:rsidP="005A753A">
      <w:pPr>
        <w:pStyle w:val="ListParagraph"/>
        <w:numPr>
          <w:ilvl w:val="0"/>
          <w:numId w:val="19"/>
        </w:numPr>
        <w:spacing w:line="276" w:lineRule="auto"/>
        <w:rPr>
          <w:sz w:val="21"/>
          <w:szCs w:val="21"/>
          <w:lang w:eastAsia="ja-JP"/>
        </w:rPr>
      </w:pPr>
      <w:r w:rsidRPr="00A63CB6">
        <w:rPr>
          <w:sz w:val="21"/>
          <w:szCs w:val="21"/>
          <w:lang w:eastAsia="ja-JP"/>
        </w:rPr>
        <w:t xml:space="preserve">Teaching for Excellence and Equity in Mathematics </w:t>
      </w:r>
    </w:p>
    <w:p w14:paraId="1E4E6901" w14:textId="77777777" w:rsidR="009D17E3" w:rsidRPr="00A63CB6" w:rsidRDefault="009D17E3" w:rsidP="009D17E3">
      <w:pPr>
        <w:rPr>
          <w:sz w:val="21"/>
          <w:szCs w:val="21"/>
          <w:lang w:eastAsia="ja-JP"/>
        </w:rPr>
      </w:pPr>
    </w:p>
    <w:p w14:paraId="411F1697" w14:textId="77777777" w:rsidR="009D17E3" w:rsidRPr="00B84E85" w:rsidRDefault="009D17E3" w:rsidP="009D17E3">
      <w:pPr>
        <w:rPr>
          <w:rFonts w:ascii="Arial" w:hAnsi="Arial" w:cs="Arial"/>
          <w:b/>
          <w:bCs/>
          <w:sz w:val="21"/>
          <w:szCs w:val="21"/>
          <w:lang w:eastAsia="ja-JP"/>
        </w:rPr>
      </w:pPr>
      <w:r w:rsidRPr="00B84E85">
        <w:rPr>
          <w:rFonts w:ascii="Arial" w:hAnsi="Arial" w:cs="Arial"/>
          <w:b/>
          <w:bCs/>
          <w:sz w:val="21"/>
          <w:szCs w:val="21"/>
          <w:lang w:eastAsia="ja-JP"/>
        </w:rPr>
        <w:t xml:space="preserve">Internal Academic Services </w:t>
      </w:r>
    </w:p>
    <w:p w14:paraId="60B286C8" w14:textId="77777777" w:rsidR="009D17E3" w:rsidRPr="00A63CB6" w:rsidRDefault="009D17E3" w:rsidP="009D17E3">
      <w:pPr>
        <w:rPr>
          <w:sz w:val="21"/>
          <w:szCs w:val="21"/>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817"/>
      </w:tblGrid>
      <w:tr w:rsidR="009D17E3" w:rsidRPr="00A63CB6" w14:paraId="66B58D32" w14:textId="77777777" w:rsidTr="00446FE9">
        <w:tc>
          <w:tcPr>
            <w:tcW w:w="1555" w:type="dxa"/>
          </w:tcPr>
          <w:p w14:paraId="3BE97E06" w14:textId="568E55E1" w:rsidR="009D17E3" w:rsidRPr="00A63CB6" w:rsidRDefault="0060348B" w:rsidP="005A753A">
            <w:pPr>
              <w:spacing w:line="276" w:lineRule="auto"/>
              <w:rPr>
                <w:sz w:val="21"/>
                <w:szCs w:val="21"/>
                <w:lang w:eastAsia="ja-JP"/>
              </w:rPr>
            </w:pPr>
            <w:r>
              <w:rPr>
                <w:sz w:val="21"/>
                <w:szCs w:val="21"/>
                <w:lang w:eastAsia="ja-JP"/>
              </w:rPr>
              <w:t xml:space="preserve">2021 </w:t>
            </w:r>
            <w:r w:rsidRPr="00A63CB6">
              <w:rPr>
                <w:sz w:val="21"/>
                <w:szCs w:val="21"/>
                <w:lang w:eastAsia="ja-JP"/>
              </w:rPr>
              <w:t>– current</w:t>
            </w:r>
          </w:p>
        </w:tc>
        <w:tc>
          <w:tcPr>
            <w:tcW w:w="7817" w:type="dxa"/>
          </w:tcPr>
          <w:p w14:paraId="07947E15" w14:textId="264F1FB2" w:rsidR="009D17E3" w:rsidRPr="00A63CB6" w:rsidRDefault="0060348B" w:rsidP="005A753A">
            <w:pPr>
              <w:spacing w:line="276" w:lineRule="auto"/>
              <w:rPr>
                <w:sz w:val="21"/>
                <w:szCs w:val="21"/>
                <w:lang w:eastAsia="ja-JP"/>
              </w:rPr>
            </w:pPr>
            <w:r>
              <w:rPr>
                <w:sz w:val="21"/>
                <w:szCs w:val="21"/>
                <w:lang w:eastAsia="ja-JP"/>
              </w:rPr>
              <w:t xml:space="preserve">University of Calgary Teaching Academy </w:t>
            </w:r>
          </w:p>
        </w:tc>
      </w:tr>
      <w:tr w:rsidR="0060348B" w:rsidRPr="00A63CB6" w14:paraId="4FB3759A" w14:textId="77777777" w:rsidTr="00446FE9">
        <w:tc>
          <w:tcPr>
            <w:tcW w:w="1555" w:type="dxa"/>
          </w:tcPr>
          <w:p w14:paraId="19E01CD3" w14:textId="77777777" w:rsidR="0060348B" w:rsidRDefault="0060348B" w:rsidP="005A753A">
            <w:pPr>
              <w:spacing w:line="276" w:lineRule="auto"/>
              <w:rPr>
                <w:sz w:val="21"/>
                <w:szCs w:val="21"/>
                <w:lang w:eastAsia="ja-JP"/>
              </w:rPr>
            </w:pPr>
            <w:r w:rsidRPr="00A63CB6">
              <w:rPr>
                <w:sz w:val="21"/>
                <w:szCs w:val="21"/>
                <w:lang w:eastAsia="ja-JP"/>
              </w:rPr>
              <w:t>2020 – current</w:t>
            </w:r>
          </w:p>
          <w:p w14:paraId="14E9DFC0" w14:textId="77777777" w:rsidR="00CF7F61" w:rsidRDefault="00CF7F61" w:rsidP="005A753A">
            <w:pPr>
              <w:spacing w:line="276" w:lineRule="auto"/>
              <w:rPr>
                <w:sz w:val="21"/>
                <w:szCs w:val="21"/>
                <w:lang w:eastAsia="ja-JP"/>
              </w:rPr>
            </w:pPr>
          </w:p>
          <w:p w14:paraId="3AE75ABE" w14:textId="5E379206" w:rsidR="00BD30F6" w:rsidRPr="00A63CB6" w:rsidRDefault="00BD30F6" w:rsidP="005A753A">
            <w:pPr>
              <w:spacing w:line="276" w:lineRule="auto"/>
              <w:rPr>
                <w:sz w:val="21"/>
                <w:szCs w:val="21"/>
                <w:lang w:eastAsia="ja-JP"/>
              </w:rPr>
            </w:pPr>
            <w:r>
              <w:rPr>
                <w:sz w:val="21"/>
                <w:szCs w:val="21"/>
                <w:lang w:eastAsia="ja-JP"/>
              </w:rPr>
              <w:t xml:space="preserve">2021 </w:t>
            </w:r>
          </w:p>
        </w:tc>
        <w:tc>
          <w:tcPr>
            <w:tcW w:w="7817" w:type="dxa"/>
          </w:tcPr>
          <w:p w14:paraId="0C03FAAD" w14:textId="11D8C1D8" w:rsidR="00BD30F6" w:rsidRDefault="00405778" w:rsidP="005A753A">
            <w:pPr>
              <w:spacing w:line="276" w:lineRule="auto"/>
              <w:rPr>
                <w:sz w:val="21"/>
                <w:szCs w:val="21"/>
                <w:lang w:eastAsia="ja-JP"/>
              </w:rPr>
            </w:pPr>
            <w:r>
              <w:rPr>
                <w:sz w:val="21"/>
                <w:szCs w:val="21"/>
                <w:lang w:eastAsia="ja-JP"/>
              </w:rPr>
              <w:t xml:space="preserve">Werklund School of Education </w:t>
            </w:r>
            <w:r w:rsidR="0060348B" w:rsidRPr="00A63CB6">
              <w:rPr>
                <w:sz w:val="21"/>
                <w:szCs w:val="21"/>
                <w:lang w:eastAsia="ja-JP"/>
              </w:rPr>
              <w:t>Undergraduate Program</w:t>
            </w:r>
            <w:r>
              <w:rPr>
                <w:sz w:val="21"/>
                <w:szCs w:val="21"/>
                <w:lang w:eastAsia="ja-JP"/>
              </w:rPr>
              <w:t xml:space="preserve"> in Education</w:t>
            </w:r>
            <w:r w:rsidR="0060348B" w:rsidRPr="00A63CB6">
              <w:rPr>
                <w:sz w:val="21"/>
                <w:szCs w:val="21"/>
                <w:lang w:eastAsia="ja-JP"/>
              </w:rPr>
              <w:t xml:space="preserve"> Academic Coordinator </w:t>
            </w:r>
          </w:p>
          <w:p w14:paraId="58910D2E" w14:textId="1755C836" w:rsidR="0060348B" w:rsidRPr="00A63CB6" w:rsidRDefault="00BD30F6" w:rsidP="005A753A">
            <w:pPr>
              <w:spacing w:line="276" w:lineRule="auto"/>
              <w:rPr>
                <w:sz w:val="21"/>
                <w:szCs w:val="21"/>
                <w:lang w:eastAsia="ja-JP"/>
              </w:rPr>
            </w:pPr>
            <w:r>
              <w:rPr>
                <w:sz w:val="21"/>
                <w:szCs w:val="21"/>
                <w:lang w:eastAsia="ja-JP"/>
              </w:rPr>
              <w:t xml:space="preserve">University of Calgary Student Union Undergraduate Research Symposium Judge </w:t>
            </w:r>
          </w:p>
        </w:tc>
      </w:tr>
      <w:tr w:rsidR="0060348B" w:rsidRPr="00A63CB6" w14:paraId="0F088EAB" w14:textId="77777777" w:rsidTr="00446FE9">
        <w:tc>
          <w:tcPr>
            <w:tcW w:w="1555" w:type="dxa"/>
          </w:tcPr>
          <w:p w14:paraId="5DF69F63" w14:textId="0FF51600" w:rsidR="0060348B" w:rsidRPr="00A63CB6" w:rsidRDefault="0060348B" w:rsidP="005A753A">
            <w:pPr>
              <w:spacing w:line="276" w:lineRule="auto"/>
              <w:rPr>
                <w:sz w:val="21"/>
                <w:szCs w:val="21"/>
                <w:lang w:eastAsia="ja-JP"/>
              </w:rPr>
            </w:pPr>
            <w:r w:rsidRPr="00A63CB6">
              <w:rPr>
                <w:sz w:val="21"/>
                <w:szCs w:val="21"/>
                <w:lang w:eastAsia="ja-JP"/>
              </w:rPr>
              <w:t xml:space="preserve">2019 – </w:t>
            </w:r>
            <w:r w:rsidR="00AD4D1D">
              <w:rPr>
                <w:sz w:val="21"/>
                <w:szCs w:val="21"/>
                <w:lang w:eastAsia="ja-JP"/>
              </w:rPr>
              <w:t>2021</w:t>
            </w:r>
            <w:r w:rsidRPr="00A63CB6">
              <w:rPr>
                <w:sz w:val="21"/>
                <w:szCs w:val="21"/>
                <w:lang w:eastAsia="ja-JP"/>
              </w:rPr>
              <w:t xml:space="preserve">   </w:t>
            </w:r>
          </w:p>
        </w:tc>
        <w:tc>
          <w:tcPr>
            <w:tcW w:w="7817" w:type="dxa"/>
          </w:tcPr>
          <w:p w14:paraId="594D8C34" w14:textId="5FA5481C" w:rsidR="0060348B" w:rsidRPr="00A63CB6" w:rsidRDefault="00405778" w:rsidP="005A753A">
            <w:pPr>
              <w:spacing w:line="276" w:lineRule="auto"/>
              <w:rPr>
                <w:sz w:val="21"/>
                <w:szCs w:val="21"/>
                <w:lang w:eastAsia="ja-JP"/>
              </w:rPr>
            </w:pPr>
            <w:r>
              <w:rPr>
                <w:sz w:val="21"/>
                <w:szCs w:val="21"/>
                <w:lang w:eastAsia="ja-JP"/>
              </w:rPr>
              <w:t xml:space="preserve">Werklund School of Education </w:t>
            </w:r>
            <w:r w:rsidR="0060348B" w:rsidRPr="00A63CB6">
              <w:rPr>
                <w:sz w:val="21"/>
                <w:szCs w:val="21"/>
                <w:lang w:eastAsia="ja-JP"/>
              </w:rPr>
              <w:t xml:space="preserve">Undergraduate Scholarship Review Committee </w:t>
            </w:r>
          </w:p>
        </w:tc>
      </w:tr>
      <w:tr w:rsidR="0060348B" w:rsidRPr="00A63CB6" w14:paraId="097D1CF8" w14:textId="77777777" w:rsidTr="00446FE9">
        <w:tc>
          <w:tcPr>
            <w:tcW w:w="1555" w:type="dxa"/>
          </w:tcPr>
          <w:p w14:paraId="5655FF8D" w14:textId="77777777" w:rsidR="0060348B" w:rsidRPr="00A63CB6" w:rsidRDefault="0060348B" w:rsidP="005A753A">
            <w:pPr>
              <w:spacing w:line="276" w:lineRule="auto"/>
              <w:rPr>
                <w:sz w:val="21"/>
                <w:szCs w:val="21"/>
                <w:lang w:eastAsia="ja-JP"/>
              </w:rPr>
            </w:pPr>
            <w:r w:rsidRPr="00A63CB6">
              <w:rPr>
                <w:sz w:val="21"/>
                <w:szCs w:val="21"/>
                <w:lang w:eastAsia="ja-JP"/>
              </w:rPr>
              <w:t>2019</w:t>
            </w:r>
          </w:p>
        </w:tc>
        <w:tc>
          <w:tcPr>
            <w:tcW w:w="7817" w:type="dxa"/>
          </w:tcPr>
          <w:p w14:paraId="3C399E5D" w14:textId="77777777" w:rsidR="0060348B" w:rsidRPr="00A63CB6" w:rsidRDefault="0060348B" w:rsidP="005A753A">
            <w:pPr>
              <w:spacing w:line="276" w:lineRule="auto"/>
              <w:rPr>
                <w:bCs/>
                <w:sz w:val="21"/>
                <w:szCs w:val="21"/>
                <w:lang w:eastAsia="ja-JP"/>
              </w:rPr>
            </w:pPr>
            <w:r w:rsidRPr="00A63CB6">
              <w:rPr>
                <w:sz w:val="21"/>
                <w:szCs w:val="21"/>
                <w:lang w:eastAsia="ja-JP"/>
              </w:rPr>
              <w:t>Learning Sciences Program PhD Admission Review Committee</w:t>
            </w:r>
          </w:p>
        </w:tc>
      </w:tr>
      <w:tr w:rsidR="0060348B" w:rsidRPr="00A63CB6" w14:paraId="5E7A273C" w14:textId="77777777" w:rsidTr="00446FE9">
        <w:tc>
          <w:tcPr>
            <w:tcW w:w="1555" w:type="dxa"/>
          </w:tcPr>
          <w:p w14:paraId="1FCD1F00" w14:textId="77777777" w:rsidR="0060348B" w:rsidRPr="00A63CB6" w:rsidRDefault="0060348B" w:rsidP="005A753A">
            <w:pPr>
              <w:spacing w:line="276" w:lineRule="auto"/>
              <w:rPr>
                <w:sz w:val="21"/>
                <w:szCs w:val="21"/>
                <w:lang w:eastAsia="ja-JP"/>
              </w:rPr>
            </w:pPr>
            <w:r w:rsidRPr="00A63CB6">
              <w:rPr>
                <w:sz w:val="21"/>
                <w:szCs w:val="21"/>
                <w:lang w:eastAsia="ja-JP"/>
              </w:rPr>
              <w:t>2019</w:t>
            </w:r>
          </w:p>
        </w:tc>
        <w:tc>
          <w:tcPr>
            <w:tcW w:w="7817" w:type="dxa"/>
          </w:tcPr>
          <w:p w14:paraId="1B2B12BA" w14:textId="77777777" w:rsidR="0060348B" w:rsidRPr="00A63CB6" w:rsidRDefault="0060348B" w:rsidP="005A753A">
            <w:pPr>
              <w:spacing w:line="276" w:lineRule="auto"/>
              <w:rPr>
                <w:bCs/>
                <w:sz w:val="21"/>
                <w:szCs w:val="21"/>
                <w:lang w:eastAsia="ja-JP"/>
              </w:rPr>
            </w:pPr>
            <w:r w:rsidRPr="00A63CB6">
              <w:rPr>
                <w:sz w:val="21"/>
                <w:szCs w:val="21"/>
                <w:lang w:eastAsia="ja-JP"/>
              </w:rPr>
              <w:t>Advisory Academic Selection Committee (for the position of Instructor, Statistics)</w:t>
            </w:r>
          </w:p>
        </w:tc>
      </w:tr>
      <w:tr w:rsidR="0060348B" w:rsidRPr="00A63CB6" w14:paraId="56AFC869" w14:textId="77777777" w:rsidTr="00446FE9">
        <w:tc>
          <w:tcPr>
            <w:tcW w:w="1555" w:type="dxa"/>
          </w:tcPr>
          <w:p w14:paraId="0F401572" w14:textId="77777777" w:rsidR="0060348B" w:rsidRPr="00A63CB6" w:rsidRDefault="0060348B" w:rsidP="005A753A">
            <w:pPr>
              <w:spacing w:line="276" w:lineRule="auto"/>
              <w:rPr>
                <w:sz w:val="21"/>
                <w:szCs w:val="21"/>
                <w:lang w:eastAsia="ja-JP"/>
              </w:rPr>
            </w:pPr>
            <w:r w:rsidRPr="00A63CB6">
              <w:rPr>
                <w:sz w:val="21"/>
                <w:szCs w:val="21"/>
                <w:lang w:eastAsia="ja-JP"/>
              </w:rPr>
              <w:t xml:space="preserve">2018 – 2019      </w:t>
            </w:r>
          </w:p>
        </w:tc>
        <w:tc>
          <w:tcPr>
            <w:tcW w:w="7817" w:type="dxa"/>
          </w:tcPr>
          <w:p w14:paraId="2883786D" w14:textId="77777777" w:rsidR="0060348B" w:rsidRPr="00A63CB6" w:rsidRDefault="0060348B" w:rsidP="005A753A">
            <w:pPr>
              <w:spacing w:line="276" w:lineRule="auto"/>
              <w:rPr>
                <w:bCs/>
                <w:sz w:val="21"/>
                <w:szCs w:val="21"/>
                <w:lang w:eastAsia="ja-JP"/>
              </w:rPr>
            </w:pPr>
            <w:r w:rsidRPr="00A63CB6">
              <w:rPr>
                <w:sz w:val="21"/>
                <w:szCs w:val="21"/>
                <w:lang w:eastAsia="ja-JP"/>
              </w:rPr>
              <w:t>Research Advisory Committee</w:t>
            </w:r>
          </w:p>
        </w:tc>
      </w:tr>
      <w:tr w:rsidR="0060348B" w:rsidRPr="00A63CB6" w14:paraId="279BB36D" w14:textId="77777777" w:rsidTr="00446FE9">
        <w:tc>
          <w:tcPr>
            <w:tcW w:w="1555" w:type="dxa"/>
          </w:tcPr>
          <w:p w14:paraId="30A843AE" w14:textId="77777777" w:rsidR="0060348B" w:rsidRPr="00A63CB6" w:rsidRDefault="0060348B" w:rsidP="005A753A">
            <w:pPr>
              <w:spacing w:line="276" w:lineRule="auto"/>
              <w:rPr>
                <w:sz w:val="21"/>
                <w:szCs w:val="21"/>
                <w:lang w:eastAsia="ja-JP"/>
              </w:rPr>
            </w:pPr>
            <w:r w:rsidRPr="00A63CB6">
              <w:rPr>
                <w:sz w:val="21"/>
                <w:szCs w:val="21"/>
                <w:lang w:eastAsia="ja-JP"/>
              </w:rPr>
              <w:t>2018</w:t>
            </w:r>
          </w:p>
        </w:tc>
        <w:tc>
          <w:tcPr>
            <w:tcW w:w="7817" w:type="dxa"/>
          </w:tcPr>
          <w:p w14:paraId="42393464" w14:textId="77777777" w:rsidR="0060348B" w:rsidRPr="00A63CB6" w:rsidRDefault="0060348B" w:rsidP="005A753A">
            <w:pPr>
              <w:spacing w:line="276" w:lineRule="auto"/>
              <w:rPr>
                <w:bCs/>
                <w:sz w:val="21"/>
                <w:szCs w:val="21"/>
                <w:lang w:eastAsia="ja-JP"/>
              </w:rPr>
            </w:pPr>
            <w:r w:rsidRPr="00A63CB6">
              <w:rPr>
                <w:sz w:val="21"/>
                <w:szCs w:val="21"/>
                <w:lang w:eastAsia="ja-JP"/>
              </w:rPr>
              <w:t>Graduate Programs in Education Scholarship Review Committee</w:t>
            </w:r>
          </w:p>
        </w:tc>
      </w:tr>
      <w:tr w:rsidR="0060348B" w:rsidRPr="00A63CB6" w14:paraId="12464432" w14:textId="77777777" w:rsidTr="00446FE9">
        <w:tc>
          <w:tcPr>
            <w:tcW w:w="1555" w:type="dxa"/>
          </w:tcPr>
          <w:p w14:paraId="1B3F20EF" w14:textId="77777777" w:rsidR="0060348B" w:rsidRPr="00A63CB6" w:rsidRDefault="0060348B" w:rsidP="005A753A">
            <w:pPr>
              <w:spacing w:line="276" w:lineRule="auto"/>
              <w:rPr>
                <w:sz w:val="21"/>
                <w:szCs w:val="21"/>
                <w:lang w:eastAsia="ja-JP"/>
              </w:rPr>
            </w:pPr>
            <w:r w:rsidRPr="00A63CB6">
              <w:rPr>
                <w:sz w:val="21"/>
                <w:szCs w:val="21"/>
                <w:lang w:eastAsia="ja-JP"/>
              </w:rPr>
              <w:t>2018</w:t>
            </w:r>
          </w:p>
        </w:tc>
        <w:tc>
          <w:tcPr>
            <w:tcW w:w="7817" w:type="dxa"/>
          </w:tcPr>
          <w:p w14:paraId="5FDF3D79" w14:textId="77777777" w:rsidR="0060348B" w:rsidRPr="00A63CB6" w:rsidRDefault="0060348B" w:rsidP="005A753A">
            <w:pPr>
              <w:spacing w:line="276" w:lineRule="auto"/>
              <w:rPr>
                <w:bCs/>
                <w:sz w:val="21"/>
                <w:szCs w:val="21"/>
                <w:lang w:eastAsia="ja-JP"/>
              </w:rPr>
            </w:pPr>
            <w:r w:rsidRPr="00A63CB6">
              <w:rPr>
                <w:sz w:val="21"/>
                <w:szCs w:val="21"/>
                <w:lang w:eastAsia="ja-JP"/>
              </w:rPr>
              <w:t>Learning Sciences Program Master of Arts Admission Review Committee</w:t>
            </w:r>
          </w:p>
        </w:tc>
      </w:tr>
      <w:tr w:rsidR="0060348B" w:rsidRPr="00A63CB6" w14:paraId="4856988B" w14:textId="77777777" w:rsidTr="00446FE9">
        <w:tc>
          <w:tcPr>
            <w:tcW w:w="1555" w:type="dxa"/>
          </w:tcPr>
          <w:p w14:paraId="2CB2E198" w14:textId="77777777" w:rsidR="0060348B" w:rsidRPr="00A63CB6" w:rsidRDefault="0060348B" w:rsidP="005A753A">
            <w:pPr>
              <w:spacing w:line="276" w:lineRule="auto"/>
              <w:rPr>
                <w:sz w:val="21"/>
                <w:szCs w:val="21"/>
                <w:lang w:eastAsia="ja-JP"/>
              </w:rPr>
            </w:pPr>
            <w:r w:rsidRPr="00A63CB6">
              <w:rPr>
                <w:sz w:val="21"/>
                <w:szCs w:val="21"/>
                <w:lang w:eastAsia="ja-JP"/>
              </w:rPr>
              <w:t>2019</w:t>
            </w:r>
          </w:p>
        </w:tc>
        <w:tc>
          <w:tcPr>
            <w:tcW w:w="7817" w:type="dxa"/>
          </w:tcPr>
          <w:p w14:paraId="65855D3B" w14:textId="77777777" w:rsidR="0060348B" w:rsidRPr="00A63CB6" w:rsidRDefault="0060348B" w:rsidP="005A753A">
            <w:pPr>
              <w:spacing w:line="276" w:lineRule="auto"/>
              <w:rPr>
                <w:sz w:val="21"/>
                <w:szCs w:val="21"/>
                <w:lang w:eastAsia="ja-JP"/>
              </w:rPr>
            </w:pPr>
            <w:r w:rsidRPr="00A63CB6">
              <w:rPr>
                <w:sz w:val="21"/>
                <w:szCs w:val="21"/>
                <w:lang w:eastAsia="ja-JP"/>
              </w:rPr>
              <w:t xml:space="preserve">Learning Sciences Program Website Revitalization Committee </w:t>
            </w:r>
          </w:p>
        </w:tc>
      </w:tr>
      <w:tr w:rsidR="0060348B" w:rsidRPr="00A63CB6" w14:paraId="1384E0E3" w14:textId="77777777" w:rsidTr="00446FE9">
        <w:tc>
          <w:tcPr>
            <w:tcW w:w="1555" w:type="dxa"/>
          </w:tcPr>
          <w:p w14:paraId="3D26ECDB" w14:textId="77777777" w:rsidR="0060348B" w:rsidRPr="00A63CB6" w:rsidRDefault="0060348B" w:rsidP="005A753A">
            <w:pPr>
              <w:spacing w:line="276" w:lineRule="auto"/>
              <w:rPr>
                <w:sz w:val="21"/>
                <w:szCs w:val="21"/>
                <w:lang w:eastAsia="ja-JP"/>
              </w:rPr>
            </w:pPr>
            <w:r w:rsidRPr="00A63CB6">
              <w:rPr>
                <w:sz w:val="21"/>
                <w:szCs w:val="21"/>
                <w:lang w:eastAsia="ja-JP"/>
              </w:rPr>
              <w:t>2017</w:t>
            </w:r>
          </w:p>
        </w:tc>
        <w:tc>
          <w:tcPr>
            <w:tcW w:w="7817" w:type="dxa"/>
          </w:tcPr>
          <w:p w14:paraId="195957AA" w14:textId="77777777" w:rsidR="0060348B" w:rsidRPr="00A63CB6" w:rsidRDefault="0060348B" w:rsidP="005A753A">
            <w:pPr>
              <w:spacing w:line="276" w:lineRule="auto"/>
              <w:rPr>
                <w:bCs/>
                <w:sz w:val="21"/>
                <w:szCs w:val="21"/>
                <w:lang w:eastAsia="ja-JP"/>
              </w:rPr>
            </w:pPr>
            <w:r w:rsidRPr="00A63CB6">
              <w:rPr>
                <w:sz w:val="21"/>
                <w:szCs w:val="21"/>
                <w:lang w:eastAsia="ja-JP"/>
              </w:rPr>
              <w:t>Teaching Across Borders Program Adjudication Committee</w:t>
            </w:r>
          </w:p>
        </w:tc>
      </w:tr>
      <w:tr w:rsidR="0060348B" w:rsidRPr="00A63CB6" w14:paraId="0ABB17A3" w14:textId="77777777" w:rsidTr="00446FE9">
        <w:tc>
          <w:tcPr>
            <w:tcW w:w="1555" w:type="dxa"/>
          </w:tcPr>
          <w:p w14:paraId="6BB42CEB" w14:textId="77777777" w:rsidR="0060348B" w:rsidRPr="00A63CB6" w:rsidRDefault="0060348B" w:rsidP="005A753A">
            <w:pPr>
              <w:spacing w:line="276" w:lineRule="auto"/>
              <w:rPr>
                <w:sz w:val="21"/>
                <w:szCs w:val="21"/>
                <w:lang w:eastAsia="ja-JP"/>
              </w:rPr>
            </w:pPr>
            <w:r w:rsidRPr="00A63CB6">
              <w:rPr>
                <w:sz w:val="21"/>
                <w:szCs w:val="21"/>
                <w:lang w:eastAsia="ja-JP"/>
              </w:rPr>
              <w:t>2017</w:t>
            </w:r>
          </w:p>
        </w:tc>
        <w:tc>
          <w:tcPr>
            <w:tcW w:w="7817" w:type="dxa"/>
          </w:tcPr>
          <w:p w14:paraId="7A2C2602" w14:textId="77777777" w:rsidR="0060348B" w:rsidRPr="00A63CB6" w:rsidRDefault="0060348B" w:rsidP="005A753A">
            <w:pPr>
              <w:spacing w:line="276" w:lineRule="auto"/>
              <w:rPr>
                <w:bCs/>
                <w:sz w:val="21"/>
                <w:szCs w:val="21"/>
                <w:lang w:eastAsia="ja-JP"/>
              </w:rPr>
            </w:pPr>
            <w:r w:rsidRPr="00A63CB6">
              <w:rPr>
                <w:sz w:val="21"/>
                <w:szCs w:val="21"/>
                <w:lang w:eastAsia="ja-JP"/>
              </w:rPr>
              <w:t>Advisory Academic Selection Committee (for the position of Professor, Learning Sciences)</w:t>
            </w:r>
          </w:p>
        </w:tc>
      </w:tr>
      <w:tr w:rsidR="0060348B" w:rsidRPr="00A63CB6" w14:paraId="70315337" w14:textId="77777777" w:rsidTr="00446FE9">
        <w:tc>
          <w:tcPr>
            <w:tcW w:w="1555" w:type="dxa"/>
          </w:tcPr>
          <w:p w14:paraId="468673E6" w14:textId="77777777" w:rsidR="0060348B" w:rsidRPr="00A63CB6" w:rsidRDefault="0060348B" w:rsidP="005A753A">
            <w:pPr>
              <w:spacing w:line="276" w:lineRule="auto"/>
              <w:rPr>
                <w:sz w:val="21"/>
                <w:szCs w:val="21"/>
                <w:lang w:eastAsia="ja-JP"/>
              </w:rPr>
            </w:pPr>
            <w:r w:rsidRPr="00A63CB6">
              <w:rPr>
                <w:sz w:val="21"/>
                <w:szCs w:val="21"/>
                <w:lang w:eastAsia="ja-JP"/>
              </w:rPr>
              <w:t>2016 – 2017</w:t>
            </w:r>
          </w:p>
        </w:tc>
        <w:tc>
          <w:tcPr>
            <w:tcW w:w="7817" w:type="dxa"/>
          </w:tcPr>
          <w:p w14:paraId="2F19146D" w14:textId="77777777" w:rsidR="0060348B" w:rsidRPr="00A63CB6" w:rsidRDefault="0060348B" w:rsidP="005A753A">
            <w:pPr>
              <w:spacing w:line="276" w:lineRule="auto"/>
              <w:rPr>
                <w:sz w:val="21"/>
                <w:szCs w:val="21"/>
                <w:lang w:eastAsia="ja-JP"/>
              </w:rPr>
            </w:pPr>
            <w:r w:rsidRPr="00A63CB6">
              <w:rPr>
                <w:sz w:val="21"/>
                <w:szCs w:val="21"/>
                <w:lang w:eastAsia="ja-JP"/>
              </w:rPr>
              <w:t>Research Areas Working Group</w:t>
            </w:r>
          </w:p>
        </w:tc>
      </w:tr>
      <w:tr w:rsidR="0060348B" w:rsidRPr="00A63CB6" w14:paraId="0475459A" w14:textId="77777777" w:rsidTr="00446FE9">
        <w:tc>
          <w:tcPr>
            <w:tcW w:w="1555" w:type="dxa"/>
          </w:tcPr>
          <w:p w14:paraId="2F5258F9" w14:textId="77777777" w:rsidR="0060348B" w:rsidRPr="00A63CB6" w:rsidRDefault="0060348B" w:rsidP="005A753A">
            <w:pPr>
              <w:spacing w:line="276" w:lineRule="auto"/>
              <w:rPr>
                <w:sz w:val="21"/>
                <w:szCs w:val="21"/>
                <w:lang w:eastAsia="ja-JP"/>
              </w:rPr>
            </w:pPr>
            <w:r w:rsidRPr="00A63CB6">
              <w:rPr>
                <w:sz w:val="21"/>
                <w:szCs w:val="21"/>
                <w:lang w:eastAsia="ja-JP"/>
              </w:rPr>
              <w:t>2016</w:t>
            </w:r>
          </w:p>
        </w:tc>
        <w:tc>
          <w:tcPr>
            <w:tcW w:w="7817" w:type="dxa"/>
          </w:tcPr>
          <w:p w14:paraId="052C02D5" w14:textId="77777777" w:rsidR="0060348B" w:rsidRPr="00A63CB6" w:rsidRDefault="0060348B" w:rsidP="005A753A">
            <w:pPr>
              <w:spacing w:line="276" w:lineRule="auto"/>
              <w:rPr>
                <w:bCs/>
                <w:sz w:val="21"/>
                <w:szCs w:val="21"/>
                <w:lang w:eastAsia="ja-JP"/>
              </w:rPr>
            </w:pPr>
            <w:r w:rsidRPr="00A63CB6">
              <w:rPr>
                <w:sz w:val="21"/>
                <w:szCs w:val="21"/>
                <w:lang w:eastAsia="ja-JP"/>
              </w:rPr>
              <w:t>Academic Strategic Planning Committee</w:t>
            </w:r>
          </w:p>
        </w:tc>
      </w:tr>
      <w:tr w:rsidR="0060348B" w:rsidRPr="00A63CB6" w14:paraId="6449C0A8" w14:textId="77777777" w:rsidTr="00446FE9">
        <w:tc>
          <w:tcPr>
            <w:tcW w:w="1555" w:type="dxa"/>
          </w:tcPr>
          <w:p w14:paraId="21FBDC78" w14:textId="77777777" w:rsidR="0060348B" w:rsidRPr="00A63CB6" w:rsidRDefault="0060348B" w:rsidP="005A753A">
            <w:pPr>
              <w:spacing w:line="276" w:lineRule="auto"/>
              <w:rPr>
                <w:sz w:val="21"/>
                <w:szCs w:val="21"/>
                <w:lang w:eastAsia="ja-JP"/>
              </w:rPr>
            </w:pPr>
            <w:r w:rsidRPr="00A63CB6">
              <w:rPr>
                <w:sz w:val="21"/>
                <w:szCs w:val="21"/>
                <w:lang w:eastAsia="ja-JP"/>
              </w:rPr>
              <w:t>2015</w:t>
            </w:r>
          </w:p>
        </w:tc>
        <w:tc>
          <w:tcPr>
            <w:tcW w:w="7817" w:type="dxa"/>
          </w:tcPr>
          <w:p w14:paraId="5645B1EC" w14:textId="77777777" w:rsidR="0060348B" w:rsidRPr="00A63CB6" w:rsidRDefault="0060348B" w:rsidP="005A753A">
            <w:pPr>
              <w:spacing w:line="276" w:lineRule="auto"/>
              <w:rPr>
                <w:sz w:val="21"/>
                <w:szCs w:val="21"/>
                <w:lang w:eastAsia="ja-JP"/>
              </w:rPr>
            </w:pPr>
            <w:r w:rsidRPr="00A63CB6">
              <w:rPr>
                <w:sz w:val="21"/>
                <w:szCs w:val="21"/>
                <w:lang w:eastAsia="ja-JP"/>
              </w:rPr>
              <w:t xml:space="preserve">Social Sciences and Humanities Research Council (SSHRC) Doctoral Scholarship  </w:t>
            </w:r>
          </w:p>
          <w:p w14:paraId="4AC78BC4" w14:textId="77777777" w:rsidR="0060348B" w:rsidRPr="00A63CB6" w:rsidRDefault="0060348B" w:rsidP="005A753A">
            <w:pPr>
              <w:spacing w:line="276" w:lineRule="auto"/>
              <w:rPr>
                <w:bCs/>
                <w:sz w:val="21"/>
                <w:szCs w:val="21"/>
                <w:lang w:eastAsia="ja-JP"/>
              </w:rPr>
            </w:pPr>
            <w:r w:rsidRPr="00A63CB6">
              <w:rPr>
                <w:sz w:val="21"/>
                <w:szCs w:val="21"/>
                <w:lang w:eastAsia="ja-JP"/>
              </w:rPr>
              <w:t>Adjudication Committee</w:t>
            </w:r>
          </w:p>
        </w:tc>
      </w:tr>
      <w:tr w:rsidR="0060348B" w:rsidRPr="00A63CB6" w14:paraId="32B0BC1D" w14:textId="77777777" w:rsidTr="00446FE9">
        <w:tc>
          <w:tcPr>
            <w:tcW w:w="1555" w:type="dxa"/>
          </w:tcPr>
          <w:p w14:paraId="7C70E0CB" w14:textId="77777777" w:rsidR="0060348B" w:rsidRPr="00A63CB6" w:rsidRDefault="0060348B" w:rsidP="005A753A">
            <w:pPr>
              <w:spacing w:line="276" w:lineRule="auto"/>
              <w:rPr>
                <w:sz w:val="21"/>
                <w:szCs w:val="21"/>
                <w:lang w:eastAsia="ja-JP"/>
              </w:rPr>
            </w:pPr>
            <w:r w:rsidRPr="00A63CB6">
              <w:rPr>
                <w:sz w:val="21"/>
                <w:szCs w:val="21"/>
                <w:lang w:eastAsia="ja-JP"/>
              </w:rPr>
              <w:t>2015</w:t>
            </w:r>
          </w:p>
        </w:tc>
        <w:tc>
          <w:tcPr>
            <w:tcW w:w="7817" w:type="dxa"/>
          </w:tcPr>
          <w:p w14:paraId="116CBDF1" w14:textId="77777777" w:rsidR="0060348B" w:rsidRPr="00A63CB6" w:rsidRDefault="0060348B" w:rsidP="005A753A">
            <w:pPr>
              <w:spacing w:line="276" w:lineRule="auto"/>
              <w:rPr>
                <w:sz w:val="21"/>
                <w:szCs w:val="21"/>
                <w:lang w:eastAsia="ja-JP"/>
              </w:rPr>
            </w:pPr>
            <w:r w:rsidRPr="00A63CB6">
              <w:rPr>
                <w:sz w:val="21"/>
                <w:szCs w:val="21"/>
                <w:lang w:eastAsia="ja-JP"/>
              </w:rPr>
              <w:t xml:space="preserve">Program for Undergraduate Research Experiences (PURE) Award Adjudication </w:t>
            </w:r>
          </w:p>
          <w:p w14:paraId="13BF7323" w14:textId="77777777" w:rsidR="0060348B" w:rsidRPr="00A63CB6" w:rsidRDefault="0060348B" w:rsidP="005A753A">
            <w:pPr>
              <w:spacing w:line="276" w:lineRule="auto"/>
              <w:rPr>
                <w:bCs/>
                <w:sz w:val="21"/>
                <w:szCs w:val="21"/>
                <w:lang w:eastAsia="ja-JP"/>
              </w:rPr>
            </w:pPr>
            <w:r w:rsidRPr="00A63CB6">
              <w:rPr>
                <w:sz w:val="21"/>
                <w:szCs w:val="21"/>
                <w:lang w:eastAsia="ja-JP"/>
              </w:rPr>
              <w:t>Committee</w:t>
            </w:r>
          </w:p>
        </w:tc>
      </w:tr>
      <w:tr w:rsidR="0060348B" w:rsidRPr="00A63CB6" w14:paraId="54525977" w14:textId="77777777" w:rsidTr="00446FE9">
        <w:tc>
          <w:tcPr>
            <w:tcW w:w="1555" w:type="dxa"/>
          </w:tcPr>
          <w:p w14:paraId="412D796E" w14:textId="77777777" w:rsidR="0060348B" w:rsidRPr="00A63CB6" w:rsidRDefault="0060348B" w:rsidP="005A753A">
            <w:pPr>
              <w:spacing w:line="276" w:lineRule="auto"/>
              <w:rPr>
                <w:sz w:val="21"/>
                <w:szCs w:val="21"/>
                <w:lang w:eastAsia="ja-JP"/>
              </w:rPr>
            </w:pPr>
            <w:r w:rsidRPr="00A63CB6">
              <w:rPr>
                <w:sz w:val="21"/>
                <w:szCs w:val="21"/>
                <w:lang w:eastAsia="ja-JP"/>
              </w:rPr>
              <w:t xml:space="preserve">2015 </w:t>
            </w:r>
          </w:p>
        </w:tc>
        <w:tc>
          <w:tcPr>
            <w:tcW w:w="7817" w:type="dxa"/>
          </w:tcPr>
          <w:p w14:paraId="08984316" w14:textId="77777777" w:rsidR="0060348B" w:rsidRPr="00A63CB6" w:rsidRDefault="0060348B" w:rsidP="005A753A">
            <w:pPr>
              <w:spacing w:line="276" w:lineRule="auto"/>
              <w:rPr>
                <w:bCs/>
                <w:sz w:val="21"/>
                <w:szCs w:val="21"/>
                <w:lang w:eastAsia="ja-JP"/>
              </w:rPr>
            </w:pPr>
            <w:r w:rsidRPr="00A63CB6">
              <w:rPr>
                <w:sz w:val="21"/>
                <w:szCs w:val="21"/>
                <w:lang w:eastAsia="ja-JP"/>
              </w:rPr>
              <w:t>Teaching Across Borders Program Committee</w:t>
            </w:r>
          </w:p>
        </w:tc>
      </w:tr>
    </w:tbl>
    <w:p w14:paraId="763F0617" w14:textId="77777777" w:rsidR="009D17E3" w:rsidRPr="00A63CB6" w:rsidRDefault="009D17E3" w:rsidP="009D17E3">
      <w:pPr>
        <w:rPr>
          <w:sz w:val="21"/>
          <w:szCs w:val="21"/>
          <w:lang w:eastAsia="ja-JP"/>
        </w:rPr>
      </w:pPr>
    </w:p>
    <w:p w14:paraId="6AD994B8" w14:textId="77777777" w:rsidR="009D17E3" w:rsidRPr="00430043" w:rsidRDefault="009D17E3" w:rsidP="009D17E3">
      <w:pPr>
        <w:rPr>
          <w:rFonts w:ascii="Arial" w:hAnsi="Arial" w:cs="Arial"/>
          <w:b/>
          <w:bCs/>
          <w:sz w:val="21"/>
          <w:szCs w:val="21"/>
          <w:lang w:eastAsia="ja-JP"/>
        </w:rPr>
      </w:pPr>
      <w:r w:rsidRPr="00430043">
        <w:rPr>
          <w:rFonts w:ascii="Arial" w:hAnsi="Arial" w:cs="Arial"/>
          <w:b/>
          <w:bCs/>
          <w:sz w:val="21"/>
          <w:szCs w:val="21"/>
          <w:lang w:eastAsia="ja-JP"/>
        </w:rPr>
        <w:t xml:space="preserve">External Academic Services </w:t>
      </w:r>
    </w:p>
    <w:p w14:paraId="382B3421" w14:textId="77777777" w:rsidR="009D17E3" w:rsidRPr="00A63CB6" w:rsidRDefault="009D17E3" w:rsidP="009D17E3">
      <w:pPr>
        <w:rPr>
          <w:sz w:val="21"/>
          <w:szCs w:val="21"/>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817"/>
      </w:tblGrid>
      <w:tr w:rsidR="003C279A" w:rsidRPr="00A63CB6" w14:paraId="18CB29DE" w14:textId="77777777" w:rsidTr="00294195">
        <w:tc>
          <w:tcPr>
            <w:tcW w:w="1555" w:type="dxa"/>
          </w:tcPr>
          <w:p w14:paraId="1DD17098" w14:textId="46B0250C" w:rsidR="004301D8" w:rsidRDefault="004301D8" w:rsidP="005A753A">
            <w:pPr>
              <w:spacing w:line="276" w:lineRule="auto"/>
              <w:rPr>
                <w:sz w:val="21"/>
                <w:szCs w:val="21"/>
                <w:lang w:eastAsia="ja-JP"/>
              </w:rPr>
            </w:pPr>
            <w:r>
              <w:rPr>
                <w:sz w:val="21"/>
                <w:szCs w:val="21"/>
                <w:lang w:eastAsia="ja-JP"/>
              </w:rPr>
              <w:t xml:space="preserve">2022 </w:t>
            </w:r>
            <w:r w:rsidRPr="00A63CB6">
              <w:rPr>
                <w:sz w:val="21"/>
                <w:szCs w:val="21"/>
                <w:lang w:eastAsia="ja-JP"/>
              </w:rPr>
              <w:t>– Current</w:t>
            </w:r>
          </w:p>
          <w:p w14:paraId="4D58058E" w14:textId="17C5E43B" w:rsidR="003C279A" w:rsidRDefault="00294195" w:rsidP="005A753A">
            <w:pPr>
              <w:spacing w:line="276" w:lineRule="auto"/>
              <w:rPr>
                <w:sz w:val="21"/>
                <w:szCs w:val="21"/>
                <w:lang w:eastAsia="ja-JP"/>
              </w:rPr>
            </w:pPr>
            <w:r w:rsidRPr="00A63CB6">
              <w:rPr>
                <w:sz w:val="21"/>
                <w:szCs w:val="21"/>
                <w:lang w:eastAsia="ja-JP"/>
              </w:rPr>
              <w:t>2021 – Current</w:t>
            </w:r>
          </w:p>
          <w:p w14:paraId="13884195" w14:textId="72C69B5D" w:rsidR="00B12DA9" w:rsidRPr="00A63CB6" w:rsidRDefault="00B12DA9" w:rsidP="005A753A">
            <w:pPr>
              <w:spacing w:line="276" w:lineRule="auto"/>
              <w:rPr>
                <w:sz w:val="21"/>
                <w:szCs w:val="21"/>
                <w:lang w:eastAsia="ja-JP"/>
              </w:rPr>
            </w:pPr>
            <w:r w:rsidRPr="00A63CB6">
              <w:rPr>
                <w:sz w:val="21"/>
                <w:szCs w:val="21"/>
                <w:lang w:eastAsia="ja-JP"/>
              </w:rPr>
              <w:t>2021 – Current</w:t>
            </w:r>
          </w:p>
        </w:tc>
        <w:tc>
          <w:tcPr>
            <w:tcW w:w="7817" w:type="dxa"/>
          </w:tcPr>
          <w:p w14:paraId="2490C19A" w14:textId="558D88F8" w:rsidR="004301D8" w:rsidRDefault="004301D8" w:rsidP="005A753A">
            <w:pPr>
              <w:pStyle w:val="NormalWeb"/>
              <w:spacing w:before="0" w:beforeAutospacing="0" w:after="0" w:afterAutospacing="0" w:line="276" w:lineRule="auto"/>
              <w:textAlignment w:val="baseline"/>
              <w:rPr>
                <w:bCs/>
                <w:sz w:val="21"/>
                <w:szCs w:val="21"/>
                <w:lang w:eastAsia="ja-JP"/>
              </w:rPr>
            </w:pPr>
            <w:r>
              <w:rPr>
                <w:bCs/>
                <w:sz w:val="21"/>
                <w:szCs w:val="21"/>
                <w:lang w:eastAsia="ja-JP"/>
              </w:rPr>
              <w:t xml:space="preserve">Journal of the Learning Sciences, Editorial Board </w:t>
            </w:r>
          </w:p>
          <w:p w14:paraId="7F90D0BA" w14:textId="23879CA2" w:rsidR="00B12DA9" w:rsidRDefault="00294195" w:rsidP="005A753A">
            <w:pPr>
              <w:pStyle w:val="NormalWeb"/>
              <w:spacing w:before="0" w:beforeAutospacing="0" w:after="0" w:afterAutospacing="0" w:line="276" w:lineRule="auto"/>
              <w:textAlignment w:val="baseline"/>
              <w:rPr>
                <w:bCs/>
                <w:sz w:val="21"/>
                <w:szCs w:val="21"/>
                <w:lang w:eastAsia="ja-JP"/>
              </w:rPr>
            </w:pPr>
            <w:r w:rsidRPr="00A63CB6">
              <w:rPr>
                <w:bCs/>
                <w:sz w:val="21"/>
                <w:szCs w:val="21"/>
                <w:lang w:eastAsia="ja-JP"/>
              </w:rPr>
              <w:t xml:space="preserve">International Society of the Learning Sciences, Board of Directors </w:t>
            </w:r>
          </w:p>
          <w:p w14:paraId="6D48B16A" w14:textId="00071E87" w:rsidR="00B12DA9" w:rsidRPr="00B12DA9" w:rsidRDefault="00B12DA9" w:rsidP="005A753A">
            <w:pPr>
              <w:pStyle w:val="NormalWeb"/>
              <w:spacing w:before="0" w:beforeAutospacing="0" w:after="0" w:afterAutospacing="0" w:line="276" w:lineRule="auto"/>
              <w:textAlignment w:val="baseline"/>
              <w:rPr>
                <w:bCs/>
                <w:sz w:val="21"/>
                <w:szCs w:val="21"/>
                <w:lang w:eastAsia="ja-JP"/>
              </w:rPr>
            </w:pPr>
            <w:r w:rsidRPr="00A63CB6">
              <w:rPr>
                <w:bCs/>
                <w:sz w:val="21"/>
                <w:szCs w:val="21"/>
                <w:lang w:eastAsia="ja-JP"/>
              </w:rPr>
              <w:t xml:space="preserve">International Society of the Learning Sciences, </w:t>
            </w:r>
            <w:r>
              <w:rPr>
                <w:bCs/>
                <w:sz w:val="21"/>
                <w:szCs w:val="21"/>
                <w:lang w:eastAsia="ja-JP"/>
              </w:rPr>
              <w:t xml:space="preserve">Equity and Social Justice Committee </w:t>
            </w:r>
          </w:p>
        </w:tc>
      </w:tr>
      <w:tr w:rsidR="00294195" w:rsidRPr="00A63CB6" w14:paraId="1DB2ED13" w14:textId="77777777" w:rsidTr="00294195">
        <w:tc>
          <w:tcPr>
            <w:tcW w:w="1555" w:type="dxa"/>
          </w:tcPr>
          <w:p w14:paraId="5D6A0F82" w14:textId="02B577C9" w:rsidR="00294195" w:rsidRPr="00A63CB6" w:rsidRDefault="00294195" w:rsidP="005A753A">
            <w:pPr>
              <w:spacing w:line="276" w:lineRule="auto"/>
              <w:rPr>
                <w:sz w:val="21"/>
                <w:szCs w:val="21"/>
                <w:lang w:eastAsia="ja-JP"/>
              </w:rPr>
            </w:pPr>
            <w:r w:rsidRPr="00A63CB6">
              <w:rPr>
                <w:sz w:val="21"/>
                <w:szCs w:val="21"/>
                <w:lang w:eastAsia="ja-JP"/>
              </w:rPr>
              <w:t>202</w:t>
            </w:r>
            <w:r w:rsidR="00426D35">
              <w:rPr>
                <w:sz w:val="21"/>
                <w:szCs w:val="21"/>
                <w:lang w:eastAsia="ja-JP"/>
              </w:rPr>
              <w:t>0</w:t>
            </w:r>
            <w:r w:rsidRPr="00A63CB6">
              <w:rPr>
                <w:sz w:val="21"/>
                <w:szCs w:val="21"/>
                <w:lang w:eastAsia="ja-JP"/>
              </w:rPr>
              <w:t xml:space="preserve"> – Current</w:t>
            </w:r>
          </w:p>
        </w:tc>
        <w:tc>
          <w:tcPr>
            <w:tcW w:w="7817" w:type="dxa"/>
          </w:tcPr>
          <w:p w14:paraId="48E1E8F5" w14:textId="067C9134" w:rsidR="00294195" w:rsidRPr="00A63CB6" w:rsidRDefault="00294195" w:rsidP="005A753A">
            <w:pPr>
              <w:pStyle w:val="NormalWeb"/>
              <w:spacing w:before="0" w:beforeAutospacing="0" w:after="0" w:afterAutospacing="0" w:line="276" w:lineRule="auto"/>
              <w:textAlignment w:val="baseline"/>
              <w:rPr>
                <w:rFonts w:ascii="Times New Roman" w:hAnsi="Times New Roman"/>
                <w:color w:val="000000"/>
                <w:sz w:val="21"/>
                <w:szCs w:val="21"/>
              </w:rPr>
            </w:pPr>
            <w:r w:rsidRPr="00A63CB6">
              <w:rPr>
                <w:bCs/>
                <w:sz w:val="21"/>
                <w:szCs w:val="21"/>
                <w:lang w:eastAsia="ja-JP"/>
              </w:rPr>
              <w:t xml:space="preserve">SIG-Learning Sciences, </w:t>
            </w:r>
            <w:r w:rsidRPr="00A63CB6">
              <w:rPr>
                <w:sz w:val="21"/>
                <w:szCs w:val="21"/>
                <w:lang w:eastAsia="ja-JP"/>
              </w:rPr>
              <w:t>Canadian Society for the Study of Education</w:t>
            </w:r>
            <w:r w:rsidR="00B12DA9">
              <w:rPr>
                <w:sz w:val="21"/>
                <w:szCs w:val="21"/>
                <w:lang w:eastAsia="ja-JP"/>
              </w:rPr>
              <w:t>/Network of the Learning Sciences in Canada</w:t>
            </w:r>
            <w:r w:rsidRPr="00A63CB6">
              <w:rPr>
                <w:sz w:val="21"/>
                <w:szCs w:val="21"/>
                <w:lang w:eastAsia="ja-JP"/>
              </w:rPr>
              <w:t xml:space="preserve"> President</w:t>
            </w:r>
            <w:r w:rsidR="00426D35">
              <w:rPr>
                <w:sz w:val="21"/>
                <w:szCs w:val="21"/>
                <w:lang w:eastAsia="ja-JP"/>
              </w:rPr>
              <w:t xml:space="preserve"> &amp; President-Elect </w:t>
            </w:r>
          </w:p>
        </w:tc>
      </w:tr>
      <w:tr w:rsidR="00294195" w:rsidRPr="00A63CB6" w14:paraId="30B205BE" w14:textId="77777777" w:rsidTr="00294195">
        <w:tc>
          <w:tcPr>
            <w:tcW w:w="1555" w:type="dxa"/>
          </w:tcPr>
          <w:p w14:paraId="097BE9CD" w14:textId="3B2E45F6" w:rsidR="00294195" w:rsidRPr="00A63CB6" w:rsidRDefault="00294195" w:rsidP="005A753A">
            <w:pPr>
              <w:spacing w:line="276" w:lineRule="auto"/>
              <w:rPr>
                <w:sz w:val="21"/>
                <w:szCs w:val="21"/>
                <w:lang w:eastAsia="ja-JP"/>
              </w:rPr>
            </w:pPr>
            <w:r w:rsidRPr="00A63CB6">
              <w:rPr>
                <w:sz w:val="21"/>
                <w:szCs w:val="21"/>
                <w:lang w:eastAsia="ja-JP"/>
              </w:rPr>
              <w:t>2020 – Current</w:t>
            </w:r>
          </w:p>
        </w:tc>
        <w:tc>
          <w:tcPr>
            <w:tcW w:w="7817" w:type="dxa"/>
          </w:tcPr>
          <w:p w14:paraId="71C5148B" w14:textId="04181A63" w:rsidR="00294195" w:rsidRPr="00A63CB6" w:rsidRDefault="00294195" w:rsidP="005A753A">
            <w:pPr>
              <w:pStyle w:val="NormalWeb"/>
              <w:spacing w:before="0" w:beforeAutospacing="0" w:after="0" w:afterAutospacing="0" w:line="276" w:lineRule="auto"/>
              <w:textAlignment w:val="baseline"/>
              <w:rPr>
                <w:rFonts w:ascii="Times New Roman" w:hAnsi="Times New Roman"/>
                <w:color w:val="000000"/>
                <w:sz w:val="21"/>
                <w:szCs w:val="21"/>
              </w:rPr>
            </w:pPr>
            <w:r w:rsidRPr="00A63CB6">
              <w:rPr>
                <w:rFonts w:ascii="Times New Roman" w:hAnsi="Times New Roman"/>
                <w:color w:val="000000"/>
                <w:sz w:val="21"/>
                <w:szCs w:val="21"/>
              </w:rPr>
              <w:t xml:space="preserve">Committee Member, Alberta Advisory Committee for Educational Studies </w:t>
            </w:r>
          </w:p>
        </w:tc>
      </w:tr>
      <w:tr w:rsidR="00294195" w:rsidRPr="00A63CB6" w14:paraId="78C10F6C" w14:textId="77777777" w:rsidTr="00294195">
        <w:tc>
          <w:tcPr>
            <w:tcW w:w="1555" w:type="dxa"/>
          </w:tcPr>
          <w:p w14:paraId="25D8B53E" w14:textId="1A9F2C02" w:rsidR="00294195" w:rsidRPr="00A63CB6" w:rsidRDefault="00294195" w:rsidP="005A753A">
            <w:pPr>
              <w:spacing w:line="276" w:lineRule="auto"/>
              <w:rPr>
                <w:sz w:val="21"/>
                <w:szCs w:val="21"/>
                <w:lang w:eastAsia="ja-JP"/>
              </w:rPr>
            </w:pPr>
            <w:r w:rsidRPr="00A63CB6">
              <w:rPr>
                <w:bCs/>
                <w:sz w:val="21"/>
                <w:szCs w:val="21"/>
                <w:lang w:eastAsia="ja-JP"/>
              </w:rPr>
              <w:t>2018 – Current</w:t>
            </w:r>
          </w:p>
        </w:tc>
        <w:tc>
          <w:tcPr>
            <w:tcW w:w="7817" w:type="dxa"/>
          </w:tcPr>
          <w:p w14:paraId="67681992" w14:textId="77777777" w:rsidR="00294195" w:rsidRPr="00A63CB6" w:rsidRDefault="00294195" w:rsidP="005A753A">
            <w:pPr>
              <w:spacing w:line="276" w:lineRule="auto"/>
              <w:rPr>
                <w:bCs/>
                <w:sz w:val="21"/>
                <w:szCs w:val="21"/>
                <w:lang w:eastAsia="ja-JP"/>
              </w:rPr>
            </w:pPr>
            <w:r w:rsidRPr="00A63CB6">
              <w:rPr>
                <w:bCs/>
                <w:sz w:val="21"/>
                <w:szCs w:val="21"/>
                <w:lang w:eastAsia="ja-JP"/>
              </w:rPr>
              <w:t xml:space="preserve">Conference Peer Reviewer for SIG-Learning Sciences, American Educational Research </w:t>
            </w:r>
          </w:p>
          <w:p w14:paraId="05ADD495" w14:textId="1FA9F5DE" w:rsidR="00294195" w:rsidRPr="00A63CB6" w:rsidRDefault="00294195" w:rsidP="005A753A">
            <w:pPr>
              <w:pStyle w:val="NormalWeb"/>
              <w:spacing w:before="0" w:beforeAutospacing="0" w:after="0" w:afterAutospacing="0" w:line="276" w:lineRule="auto"/>
              <w:textAlignment w:val="baseline"/>
              <w:rPr>
                <w:rFonts w:ascii="Times New Roman" w:hAnsi="Times New Roman"/>
                <w:color w:val="000000"/>
                <w:sz w:val="21"/>
                <w:szCs w:val="21"/>
              </w:rPr>
            </w:pPr>
            <w:r w:rsidRPr="00A63CB6">
              <w:rPr>
                <w:bCs/>
                <w:sz w:val="21"/>
                <w:szCs w:val="21"/>
                <w:lang w:eastAsia="ja-JP"/>
              </w:rPr>
              <w:lastRenderedPageBreak/>
              <w:t xml:space="preserve">Association  </w:t>
            </w:r>
          </w:p>
        </w:tc>
      </w:tr>
      <w:tr w:rsidR="00294195" w:rsidRPr="00A63CB6" w14:paraId="261AB2D7" w14:textId="77777777" w:rsidTr="00294195">
        <w:tc>
          <w:tcPr>
            <w:tcW w:w="1555" w:type="dxa"/>
          </w:tcPr>
          <w:p w14:paraId="1A3E9C1B" w14:textId="6BEFAEE3" w:rsidR="00294195" w:rsidRPr="00A63CB6" w:rsidRDefault="00294195" w:rsidP="005A753A">
            <w:pPr>
              <w:spacing w:line="276" w:lineRule="auto"/>
              <w:rPr>
                <w:sz w:val="21"/>
                <w:szCs w:val="21"/>
                <w:lang w:eastAsia="ja-JP"/>
              </w:rPr>
            </w:pPr>
            <w:r w:rsidRPr="00A63CB6">
              <w:rPr>
                <w:sz w:val="21"/>
                <w:szCs w:val="21"/>
                <w:lang w:eastAsia="ja-JP"/>
              </w:rPr>
              <w:lastRenderedPageBreak/>
              <w:t>2017 – Current</w:t>
            </w:r>
          </w:p>
        </w:tc>
        <w:tc>
          <w:tcPr>
            <w:tcW w:w="7817" w:type="dxa"/>
          </w:tcPr>
          <w:p w14:paraId="65152277" w14:textId="77777777" w:rsidR="00294195" w:rsidRPr="00A63CB6" w:rsidRDefault="00294195" w:rsidP="005A753A">
            <w:pPr>
              <w:spacing w:line="276" w:lineRule="auto"/>
              <w:rPr>
                <w:bCs/>
                <w:sz w:val="21"/>
                <w:szCs w:val="21"/>
                <w:lang w:eastAsia="ja-JP"/>
              </w:rPr>
            </w:pPr>
            <w:r w:rsidRPr="00A63CB6">
              <w:rPr>
                <w:bCs/>
                <w:sz w:val="21"/>
                <w:szCs w:val="21"/>
                <w:lang w:eastAsia="ja-JP"/>
              </w:rPr>
              <w:t xml:space="preserve">International Society of the Learning Sciences (ISLS) Network of Academic Programs in </w:t>
            </w:r>
          </w:p>
          <w:p w14:paraId="6EF77399" w14:textId="76D80D90" w:rsidR="00294195" w:rsidRPr="00A63CB6" w:rsidRDefault="00294195" w:rsidP="005A753A">
            <w:pPr>
              <w:pStyle w:val="NormalWeb"/>
              <w:spacing w:before="0" w:beforeAutospacing="0" w:after="0" w:afterAutospacing="0" w:line="276" w:lineRule="auto"/>
              <w:textAlignment w:val="baseline"/>
              <w:rPr>
                <w:rFonts w:ascii="Calibri" w:hAnsi="Calibri" w:cs="Calibri"/>
                <w:color w:val="000000"/>
                <w:sz w:val="21"/>
                <w:szCs w:val="21"/>
              </w:rPr>
            </w:pPr>
            <w:r w:rsidRPr="00A63CB6">
              <w:rPr>
                <w:bCs/>
                <w:sz w:val="21"/>
                <w:szCs w:val="21"/>
                <w:lang w:eastAsia="ja-JP"/>
              </w:rPr>
              <w:t>the Learning Sciences (</w:t>
            </w:r>
            <w:proofErr w:type="spellStart"/>
            <w:r w:rsidRPr="00A63CB6">
              <w:rPr>
                <w:bCs/>
                <w:sz w:val="21"/>
                <w:szCs w:val="21"/>
                <w:lang w:eastAsia="ja-JP"/>
              </w:rPr>
              <w:t>NAPLeS</w:t>
            </w:r>
            <w:proofErr w:type="spellEnd"/>
            <w:r w:rsidRPr="00A63CB6">
              <w:rPr>
                <w:bCs/>
                <w:sz w:val="21"/>
                <w:szCs w:val="21"/>
                <w:lang w:eastAsia="ja-JP"/>
              </w:rPr>
              <w:t>) University of Calgary Liaison</w:t>
            </w:r>
          </w:p>
        </w:tc>
      </w:tr>
      <w:tr w:rsidR="00294195" w:rsidRPr="00A63CB6" w14:paraId="1FE6FF61" w14:textId="77777777" w:rsidTr="00294195">
        <w:tc>
          <w:tcPr>
            <w:tcW w:w="1555" w:type="dxa"/>
          </w:tcPr>
          <w:p w14:paraId="240B6815" w14:textId="77777777" w:rsidR="00294195" w:rsidRPr="00A63CB6" w:rsidRDefault="00294195" w:rsidP="005A753A">
            <w:pPr>
              <w:spacing w:line="276" w:lineRule="auto"/>
              <w:rPr>
                <w:sz w:val="21"/>
                <w:szCs w:val="21"/>
                <w:lang w:eastAsia="ja-JP"/>
              </w:rPr>
            </w:pPr>
            <w:r w:rsidRPr="00A63CB6">
              <w:rPr>
                <w:bCs/>
                <w:sz w:val="21"/>
                <w:szCs w:val="21"/>
                <w:lang w:eastAsia="ja-JP"/>
              </w:rPr>
              <w:t>2013 – Current</w:t>
            </w:r>
          </w:p>
        </w:tc>
        <w:tc>
          <w:tcPr>
            <w:tcW w:w="7817" w:type="dxa"/>
          </w:tcPr>
          <w:p w14:paraId="64A4C358" w14:textId="389719CF" w:rsidR="004301D8" w:rsidRPr="00A63CB6" w:rsidRDefault="00294195" w:rsidP="005A753A">
            <w:pPr>
              <w:spacing w:line="276" w:lineRule="auto"/>
              <w:rPr>
                <w:bCs/>
                <w:sz w:val="21"/>
                <w:szCs w:val="21"/>
                <w:lang w:eastAsia="ja-JP"/>
              </w:rPr>
            </w:pPr>
            <w:r w:rsidRPr="00A63CB6">
              <w:rPr>
                <w:bCs/>
                <w:sz w:val="21"/>
                <w:szCs w:val="21"/>
                <w:lang w:eastAsia="ja-JP"/>
              </w:rPr>
              <w:t xml:space="preserve">Conference Senior Reviewer and Peer Reviewer, International Conference of the Learning Sciences </w:t>
            </w:r>
          </w:p>
        </w:tc>
      </w:tr>
      <w:tr w:rsidR="00294195" w:rsidRPr="00A63CB6" w14:paraId="6D5CEF61" w14:textId="77777777" w:rsidTr="00294195">
        <w:tc>
          <w:tcPr>
            <w:tcW w:w="1555" w:type="dxa"/>
          </w:tcPr>
          <w:p w14:paraId="2025245D" w14:textId="03F7901B" w:rsidR="00294195" w:rsidRPr="00A63CB6" w:rsidRDefault="00294195" w:rsidP="005A753A">
            <w:pPr>
              <w:spacing w:line="276" w:lineRule="auto"/>
              <w:rPr>
                <w:sz w:val="21"/>
                <w:szCs w:val="21"/>
                <w:lang w:eastAsia="ja-JP"/>
              </w:rPr>
            </w:pPr>
            <w:r w:rsidRPr="00A63CB6">
              <w:rPr>
                <w:sz w:val="21"/>
                <w:szCs w:val="21"/>
                <w:lang w:eastAsia="ja-JP"/>
              </w:rPr>
              <w:t xml:space="preserve">2016 – </w:t>
            </w:r>
            <w:r w:rsidR="004301D8">
              <w:rPr>
                <w:sz w:val="21"/>
                <w:szCs w:val="21"/>
                <w:lang w:eastAsia="ja-JP"/>
              </w:rPr>
              <w:t>2022</w:t>
            </w:r>
          </w:p>
        </w:tc>
        <w:tc>
          <w:tcPr>
            <w:tcW w:w="7817" w:type="dxa"/>
          </w:tcPr>
          <w:p w14:paraId="4BF0BBAE" w14:textId="77777777" w:rsidR="00294195" w:rsidRPr="00A63CB6" w:rsidRDefault="00294195" w:rsidP="005A753A">
            <w:pPr>
              <w:spacing w:line="276" w:lineRule="auto"/>
              <w:rPr>
                <w:sz w:val="21"/>
                <w:szCs w:val="21"/>
                <w:lang w:eastAsia="ja-JP"/>
              </w:rPr>
            </w:pPr>
            <w:r w:rsidRPr="00A63CB6">
              <w:rPr>
                <w:sz w:val="21"/>
                <w:szCs w:val="21"/>
                <w:lang w:eastAsia="ja-JP"/>
              </w:rPr>
              <w:t>Alberta Teachers’ Association Early Childhood Council – Faculty Advisor</w:t>
            </w:r>
          </w:p>
        </w:tc>
      </w:tr>
      <w:tr w:rsidR="00F67ADA" w:rsidRPr="00A63CB6" w14:paraId="6FAC10D0" w14:textId="77777777" w:rsidTr="00294195">
        <w:tc>
          <w:tcPr>
            <w:tcW w:w="1555" w:type="dxa"/>
          </w:tcPr>
          <w:p w14:paraId="1A08D018" w14:textId="11A149EF" w:rsidR="00CF7F61" w:rsidRDefault="00CF7F61" w:rsidP="005A753A">
            <w:pPr>
              <w:spacing w:line="276" w:lineRule="auto"/>
              <w:rPr>
                <w:sz w:val="21"/>
                <w:szCs w:val="21"/>
                <w:lang w:eastAsia="ja-JP"/>
              </w:rPr>
            </w:pPr>
            <w:r>
              <w:rPr>
                <w:sz w:val="21"/>
                <w:szCs w:val="21"/>
                <w:lang w:eastAsia="ja-JP"/>
              </w:rPr>
              <w:t>2022</w:t>
            </w:r>
          </w:p>
          <w:p w14:paraId="3EEBE2C5" w14:textId="6B398DFB" w:rsidR="00F67ADA" w:rsidRPr="00A63CB6" w:rsidRDefault="00F67ADA" w:rsidP="005A753A">
            <w:pPr>
              <w:spacing w:line="276" w:lineRule="auto"/>
              <w:rPr>
                <w:sz w:val="21"/>
                <w:szCs w:val="21"/>
                <w:lang w:eastAsia="ja-JP"/>
              </w:rPr>
            </w:pPr>
            <w:r>
              <w:rPr>
                <w:sz w:val="21"/>
                <w:szCs w:val="21"/>
                <w:lang w:eastAsia="ja-JP"/>
              </w:rPr>
              <w:t>2021</w:t>
            </w:r>
          </w:p>
        </w:tc>
        <w:tc>
          <w:tcPr>
            <w:tcW w:w="7817" w:type="dxa"/>
          </w:tcPr>
          <w:p w14:paraId="00D118AA" w14:textId="5A5406A5" w:rsidR="00CF7F61" w:rsidRDefault="00CF7F61" w:rsidP="005A753A">
            <w:pPr>
              <w:pStyle w:val="NormalWeb"/>
              <w:spacing w:before="0" w:beforeAutospacing="0" w:after="0" w:afterAutospacing="0" w:line="276" w:lineRule="auto"/>
              <w:textAlignment w:val="baseline"/>
              <w:rPr>
                <w:rFonts w:ascii="Times New Roman" w:hAnsi="Times New Roman"/>
                <w:color w:val="000000"/>
                <w:sz w:val="21"/>
                <w:szCs w:val="21"/>
              </w:rPr>
            </w:pPr>
            <w:r w:rsidRPr="00A63CB6">
              <w:rPr>
                <w:sz w:val="21"/>
                <w:szCs w:val="21"/>
                <w:lang w:eastAsia="ja-JP"/>
              </w:rPr>
              <w:t>Social Sciences and Humanities Research Council (SSHRC)</w:t>
            </w:r>
            <w:r>
              <w:rPr>
                <w:sz w:val="21"/>
                <w:szCs w:val="21"/>
                <w:lang w:eastAsia="ja-JP"/>
              </w:rPr>
              <w:t xml:space="preserve"> External Reviewer </w:t>
            </w:r>
          </w:p>
          <w:p w14:paraId="1907DD63" w14:textId="5F23F093" w:rsidR="00F67ADA" w:rsidRDefault="00F67ADA" w:rsidP="005A753A">
            <w:pPr>
              <w:pStyle w:val="NormalWeb"/>
              <w:spacing w:before="0" w:beforeAutospacing="0" w:after="0" w:afterAutospacing="0" w:line="276" w:lineRule="auto"/>
              <w:textAlignment w:val="baseline"/>
              <w:rPr>
                <w:rFonts w:ascii="Times New Roman" w:hAnsi="Times New Roman"/>
                <w:color w:val="000000"/>
                <w:sz w:val="21"/>
                <w:szCs w:val="21"/>
              </w:rPr>
            </w:pPr>
            <w:r>
              <w:rPr>
                <w:rFonts w:ascii="Times New Roman" w:hAnsi="Times New Roman"/>
                <w:color w:val="000000"/>
                <w:sz w:val="21"/>
                <w:szCs w:val="21"/>
              </w:rPr>
              <w:t xml:space="preserve">Anti-Racism Unconference University of Calgary representative </w:t>
            </w:r>
          </w:p>
          <w:p w14:paraId="7A678025" w14:textId="5DC4EB9D" w:rsidR="00F67ADA" w:rsidRPr="00F67ADA" w:rsidRDefault="00F67ADA" w:rsidP="005A753A">
            <w:pPr>
              <w:pStyle w:val="ListParagraph"/>
              <w:numPr>
                <w:ilvl w:val="0"/>
                <w:numId w:val="12"/>
              </w:numPr>
              <w:spacing w:line="276" w:lineRule="auto"/>
              <w:rPr>
                <w:sz w:val="21"/>
                <w:szCs w:val="21"/>
                <w:lang w:eastAsia="ja-JP"/>
              </w:rPr>
            </w:pPr>
            <w:r w:rsidRPr="00F67ADA">
              <w:rPr>
                <w:color w:val="000000"/>
                <w:sz w:val="21"/>
                <w:szCs w:val="21"/>
              </w:rPr>
              <w:t xml:space="preserve">Accepted an invitation from the Centre for Newcomers, Immigrant Services Calgary, and The Immigrant Education Society to participate in the conference representing University of Calgary community  </w:t>
            </w:r>
          </w:p>
        </w:tc>
      </w:tr>
      <w:tr w:rsidR="00F67ADA" w:rsidRPr="00A63CB6" w14:paraId="220B0023" w14:textId="77777777" w:rsidTr="00294195">
        <w:tc>
          <w:tcPr>
            <w:tcW w:w="1555" w:type="dxa"/>
          </w:tcPr>
          <w:p w14:paraId="004CCE61" w14:textId="38752FDC" w:rsidR="00F67ADA" w:rsidRPr="00A63CB6" w:rsidRDefault="00F67ADA" w:rsidP="005A753A">
            <w:pPr>
              <w:spacing w:line="276" w:lineRule="auto"/>
              <w:rPr>
                <w:sz w:val="21"/>
                <w:szCs w:val="21"/>
                <w:lang w:eastAsia="ja-JP"/>
              </w:rPr>
            </w:pPr>
            <w:r w:rsidRPr="00A63CB6">
              <w:rPr>
                <w:sz w:val="21"/>
                <w:szCs w:val="21"/>
                <w:lang w:eastAsia="ja-JP"/>
              </w:rPr>
              <w:t xml:space="preserve">2021 </w:t>
            </w:r>
          </w:p>
        </w:tc>
        <w:tc>
          <w:tcPr>
            <w:tcW w:w="7817" w:type="dxa"/>
          </w:tcPr>
          <w:p w14:paraId="306A3FEF" w14:textId="77777777" w:rsidR="00F67ADA" w:rsidRPr="00A63CB6" w:rsidRDefault="00F67ADA" w:rsidP="005A753A">
            <w:pPr>
              <w:pStyle w:val="NormalWeb"/>
              <w:spacing w:before="0" w:beforeAutospacing="0" w:after="0" w:afterAutospacing="0" w:line="276" w:lineRule="auto"/>
              <w:textAlignment w:val="baseline"/>
              <w:rPr>
                <w:rFonts w:ascii="Times New Roman" w:hAnsi="Times New Roman"/>
                <w:color w:val="000000"/>
                <w:sz w:val="21"/>
                <w:szCs w:val="21"/>
                <w:lang w:eastAsia="ja-JP"/>
              </w:rPr>
            </w:pPr>
            <w:r w:rsidRPr="00A63CB6">
              <w:rPr>
                <w:rFonts w:ascii="Times New Roman" w:hAnsi="Times New Roman"/>
                <w:color w:val="000000"/>
                <w:sz w:val="21"/>
                <w:szCs w:val="21"/>
              </w:rPr>
              <w:t>Calgary East Zone Newcomers Collaboratives </w:t>
            </w:r>
          </w:p>
          <w:p w14:paraId="7723942E" w14:textId="77777777" w:rsidR="00F67ADA" w:rsidRPr="00A63CB6" w:rsidRDefault="00F67ADA" w:rsidP="005A753A">
            <w:pPr>
              <w:pStyle w:val="NormalWeb"/>
              <w:numPr>
                <w:ilvl w:val="0"/>
                <w:numId w:val="23"/>
              </w:numPr>
              <w:spacing w:before="0" w:beforeAutospacing="0" w:after="0" w:afterAutospacing="0" w:line="276" w:lineRule="auto"/>
              <w:textAlignment w:val="baseline"/>
              <w:rPr>
                <w:rFonts w:ascii="Times New Roman" w:hAnsi="Times New Roman"/>
                <w:color w:val="000000"/>
                <w:sz w:val="21"/>
                <w:szCs w:val="21"/>
              </w:rPr>
            </w:pPr>
            <w:r w:rsidRPr="00A63CB6">
              <w:rPr>
                <w:rFonts w:ascii="Times New Roman" w:hAnsi="Times New Roman"/>
                <w:color w:val="000000"/>
                <w:sz w:val="21"/>
                <w:szCs w:val="21"/>
              </w:rPr>
              <w:t>Provid</w:t>
            </w:r>
            <w:r>
              <w:rPr>
                <w:rFonts w:ascii="Times New Roman" w:hAnsi="Times New Roman"/>
                <w:color w:val="000000"/>
                <w:sz w:val="21"/>
                <w:szCs w:val="21"/>
              </w:rPr>
              <w:t>ed</w:t>
            </w:r>
            <w:r w:rsidRPr="00A63CB6">
              <w:rPr>
                <w:rFonts w:ascii="Times New Roman" w:hAnsi="Times New Roman"/>
                <w:color w:val="000000"/>
                <w:sz w:val="21"/>
                <w:szCs w:val="21"/>
              </w:rPr>
              <w:t xml:space="preserve"> research inputs to the ways to address and intervene the COVID-19 infection rises in Calgary’s </w:t>
            </w:r>
            <w:proofErr w:type="gramStart"/>
            <w:r w:rsidRPr="00A63CB6">
              <w:rPr>
                <w:rFonts w:ascii="Times New Roman" w:hAnsi="Times New Roman"/>
                <w:color w:val="000000"/>
                <w:sz w:val="21"/>
                <w:szCs w:val="21"/>
              </w:rPr>
              <w:t>North East</w:t>
            </w:r>
            <w:proofErr w:type="gramEnd"/>
            <w:r w:rsidRPr="00A63CB6">
              <w:rPr>
                <w:rFonts w:ascii="Times New Roman" w:hAnsi="Times New Roman"/>
                <w:color w:val="000000"/>
                <w:sz w:val="21"/>
                <w:szCs w:val="21"/>
              </w:rPr>
              <w:t xml:space="preserve"> and South East communities </w:t>
            </w:r>
          </w:p>
          <w:p w14:paraId="1D96175D" w14:textId="2AF8B02F" w:rsidR="00F67ADA" w:rsidRPr="00F67ADA" w:rsidRDefault="00F67ADA" w:rsidP="005A753A">
            <w:pPr>
              <w:pStyle w:val="ListParagraph"/>
              <w:numPr>
                <w:ilvl w:val="0"/>
                <w:numId w:val="23"/>
              </w:numPr>
              <w:spacing w:line="276" w:lineRule="auto"/>
              <w:rPr>
                <w:sz w:val="21"/>
                <w:szCs w:val="21"/>
                <w:lang w:eastAsia="ja-JP"/>
              </w:rPr>
            </w:pPr>
            <w:r w:rsidRPr="00F67ADA">
              <w:rPr>
                <w:color w:val="000000"/>
                <w:sz w:val="21"/>
                <w:szCs w:val="21"/>
              </w:rPr>
              <w:t xml:space="preserve">In collaboration with the Immigrant Education Society </w:t>
            </w:r>
          </w:p>
        </w:tc>
      </w:tr>
      <w:tr w:rsidR="005037E9" w:rsidRPr="00A63CB6" w14:paraId="48DDA686" w14:textId="77777777" w:rsidTr="00294195">
        <w:tc>
          <w:tcPr>
            <w:tcW w:w="1555" w:type="dxa"/>
          </w:tcPr>
          <w:p w14:paraId="375C41EF" w14:textId="5B422AC0" w:rsidR="005037E9" w:rsidRPr="00A63CB6" w:rsidRDefault="005037E9" w:rsidP="005A753A">
            <w:pPr>
              <w:spacing w:line="276" w:lineRule="auto"/>
              <w:rPr>
                <w:sz w:val="21"/>
                <w:szCs w:val="21"/>
                <w:lang w:eastAsia="ja-JP"/>
              </w:rPr>
            </w:pPr>
            <w:r>
              <w:rPr>
                <w:sz w:val="21"/>
                <w:szCs w:val="21"/>
                <w:lang w:eastAsia="ja-JP"/>
              </w:rPr>
              <w:t>2021</w:t>
            </w:r>
          </w:p>
        </w:tc>
        <w:tc>
          <w:tcPr>
            <w:tcW w:w="7817" w:type="dxa"/>
          </w:tcPr>
          <w:p w14:paraId="695A50E1" w14:textId="1902E520" w:rsidR="005037E9" w:rsidRPr="00A63CB6" w:rsidRDefault="005037E9" w:rsidP="005A753A">
            <w:pPr>
              <w:pStyle w:val="NormalWeb"/>
              <w:spacing w:before="0" w:beforeAutospacing="0" w:after="0" w:afterAutospacing="0" w:line="276" w:lineRule="auto"/>
              <w:textAlignment w:val="baseline"/>
              <w:rPr>
                <w:rFonts w:ascii="Times New Roman" w:hAnsi="Times New Roman"/>
                <w:color w:val="000000"/>
                <w:sz w:val="21"/>
                <w:szCs w:val="21"/>
              </w:rPr>
            </w:pPr>
            <w:r>
              <w:rPr>
                <w:rFonts w:ascii="Times New Roman" w:hAnsi="Times New Roman"/>
                <w:color w:val="000000"/>
                <w:sz w:val="21"/>
                <w:szCs w:val="21"/>
              </w:rPr>
              <w:t>Invited Grant Reviewer, Estonian Research Council</w:t>
            </w:r>
          </w:p>
        </w:tc>
      </w:tr>
      <w:tr w:rsidR="00F67ADA" w:rsidRPr="00A63CB6" w14:paraId="5287842B" w14:textId="77777777" w:rsidTr="00294195">
        <w:tc>
          <w:tcPr>
            <w:tcW w:w="1555" w:type="dxa"/>
          </w:tcPr>
          <w:p w14:paraId="21584F08" w14:textId="77777777" w:rsidR="00F67ADA" w:rsidRPr="00A63CB6" w:rsidRDefault="00F67ADA" w:rsidP="005A753A">
            <w:pPr>
              <w:spacing w:line="276" w:lineRule="auto"/>
              <w:rPr>
                <w:sz w:val="21"/>
                <w:szCs w:val="21"/>
                <w:lang w:eastAsia="ja-JP"/>
              </w:rPr>
            </w:pPr>
            <w:r w:rsidRPr="00A63CB6">
              <w:rPr>
                <w:sz w:val="21"/>
                <w:szCs w:val="21"/>
                <w:lang w:eastAsia="ja-JP"/>
              </w:rPr>
              <w:t xml:space="preserve">2016 – 2019       </w:t>
            </w:r>
          </w:p>
        </w:tc>
        <w:tc>
          <w:tcPr>
            <w:tcW w:w="7817" w:type="dxa"/>
          </w:tcPr>
          <w:p w14:paraId="53DCA3DF" w14:textId="77777777" w:rsidR="00F67ADA" w:rsidRPr="00A63CB6" w:rsidRDefault="00F67ADA" w:rsidP="005A753A">
            <w:pPr>
              <w:spacing w:line="276" w:lineRule="auto"/>
              <w:rPr>
                <w:sz w:val="21"/>
                <w:szCs w:val="21"/>
                <w:lang w:eastAsia="ja-JP"/>
              </w:rPr>
            </w:pPr>
            <w:r w:rsidRPr="00A63CB6">
              <w:rPr>
                <w:sz w:val="21"/>
                <w:szCs w:val="21"/>
                <w:lang w:eastAsia="ja-JP"/>
              </w:rPr>
              <w:t>Co-Editor, Early Childhood Education for the Alberta Teachers’ Association</w:t>
            </w:r>
          </w:p>
        </w:tc>
      </w:tr>
      <w:tr w:rsidR="00F67ADA" w:rsidRPr="00A63CB6" w14:paraId="3DF091AE" w14:textId="77777777" w:rsidTr="00294195">
        <w:tc>
          <w:tcPr>
            <w:tcW w:w="1555" w:type="dxa"/>
          </w:tcPr>
          <w:p w14:paraId="3BC283A2" w14:textId="77777777" w:rsidR="00F67ADA" w:rsidRPr="00A63CB6" w:rsidRDefault="00F67ADA" w:rsidP="005A753A">
            <w:pPr>
              <w:spacing w:line="276" w:lineRule="auto"/>
              <w:rPr>
                <w:sz w:val="21"/>
                <w:szCs w:val="21"/>
                <w:lang w:eastAsia="ja-JP"/>
              </w:rPr>
            </w:pPr>
            <w:r w:rsidRPr="00A63CB6">
              <w:rPr>
                <w:sz w:val="21"/>
                <w:szCs w:val="21"/>
                <w:lang w:eastAsia="ja-JP"/>
              </w:rPr>
              <w:t xml:space="preserve">2016 – 2018       </w:t>
            </w:r>
          </w:p>
        </w:tc>
        <w:tc>
          <w:tcPr>
            <w:tcW w:w="7817" w:type="dxa"/>
          </w:tcPr>
          <w:p w14:paraId="3040B871" w14:textId="77777777" w:rsidR="00F67ADA" w:rsidRPr="00A63CB6" w:rsidRDefault="00F67ADA" w:rsidP="005A753A">
            <w:pPr>
              <w:spacing w:line="276" w:lineRule="auto"/>
              <w:rPr>
                <w:sz w:val="21"/>
                <w:szCs w:val="21"/>
              </w:rPr>
            </w:pPr>
            <w:r w:rsidRPr="00A63CB6">
              <w:rPr>
                <w:sz w:val="21"/>
                <w:szCs w:val="21"/>
                <w:lang w:eastAsia="ja-JP"/>
              </w:rPr>
              <w:t xml:space="preserve">Conference Peer Reviewer, </w:t>
            </w:r>
            <w:r w:rsidRPr="00A63CB6">
              <w:rPr>
                <w:sz w:val="21"/>
                <w:szCs w:val="21"/>
              </w:rPr>
              <w:t>Psychology of Mathematics Education North American Chapter</w:t>
            </w:r>
          </w:p>
        </w:tc>
      </w:tr>
      <w:tr w:rsidR="00F67ADA" w:rsidRPr="00A63CB6" w14:paraId="37FAE6E4" w14:textId="77777777" w:rsidTr="00294195">
        <w:tc>
          <w:tcPr>
            <w:tcW w:w="1555" w:type="dxa"/>
          </w:tcPr>
          <w:p w14:paraId="511196C1" w14:textId="77777777" w:rsidR="00F67ADA" w:rsidRPr="00A63CB6" w:rsidRDefault="00F67ADA" w:rsidP="005A753A">
            <w:pPr>
              <w:spacing w:line="276" w:lineRule="auto"/>
              <w:rPr>
                <w:sz w:val="21"/>
                <w:szCs w:val="21"/>
                <w:lang w:eastAsia="ja-JP"/>
              </w:rPr>
            </w:pPr>
            <w:r w:rsidRPr="00A63CB6">
              <w:rPr>
                <w:sz w:val="21"/>
                <w:szCs w:val="21"/>
                <w:lang w:eastAsia="ja-JP"/>
              </w:rPr>
              <w:t xml:space="preserve">2017 – 2018       </w:t>
            </w:r>
          </w:p>
        </w:tc>
        <w:tc>
          <w:tcPr>
            <w:tcW w:w="7817" w:type="dxa"/>
          </w:tcPr>
          <w:p w14:paraId="2AD13C16" w14:textId="77777777" w:rsidR="00F67ADA" w:rsidRPr="00A63CB6" w:rsidRDefault="00F67ADA" w:rsidP="005A753A">
            <w:pPr>
              <w:spacing w:line="276" w:lineRule="auto"/>
              <w:rPr>
                <w:sz w:val="21"/>
                <w:szCs w:val="21"/>
                <w:lang w:eastAsia="ja-JP"/>
              </w:rPr>
            </w:pPr>
            <w:r w:rsidRPr="00A63CB6">
              <w:rPr>
                <w:bCs/>
                <w:sz w:val="21"/>
                <w:szCs w:val="21"/>
                <w:lang w:eastAsia="ja-JP"/>
              </w:rPr>
              <w:t>Consultant for the Pan-Canadian Assessment Program (Mathematics), Council</w:t>
            </w:r>
            <w:r w:rsidRPr="00A63CB6">
              <w:rPr>
                <w:sz w:val="21"/>
                <w:szCs w:val="21"/>
                <w:lang w:eastAsia="ja-JP"/>
              </w:rPr>
              <w:t xml:space="preserve"> of Ministers of Education, Canada</w:t>
            </w:r>
          </w:p>
        </w:tc>
      </w:tr>
    </w:tbl>
    <w:p w14:paraId="00B49AB8" w14:textId="77777777" w:rsidR="007149E7" w:rsidRPr="00A63CB6" w:rsidRDefault="007149E7" w:rsidP="00CC1131">
      <w:pPr>
        <w:pStyle w:val="Heading6"/>
        <w:spacing w:line="240" w:lineRule="auto"/>
        <w:rPr>
          <w:color w:val="auto"/>
          <w:sz w:val="22"/>
          <w:u w:val="none"/>
        </w:rPr>
      </w:pPr>
    </w:p>
    <w:p w14:paraId="6AB1DC62" w14:textId="47A1C3D6" w:rsidR="00CC1131" w:rsidRPr="00A63CB6" w:rsidRDefault="00CC1131" w:rsidP="00CC1131">
      <w:pPr>
        <w:pStyle w:val="Heading6"/>
        <w:spacing w:line="240" w:lineRule="auto"/>
        <w:rPr>
          <w:color w:val="auto"/>
          <w:sz w:val="22"/>
          <w:u w:val="none"/>
        </w:rPr>
      </w:pPr>
      <w:r w:rsidRPr="00A63CB6">
        <w:rPr>
          <w:color w:val="auto"/>
          <w:sz w:val="22"/>
          <w:u w:val="none"/>
        </w:rPr>
        <w:t>MEMBERSHIPS</w:t>
      </w:r>
    </w:p>
    <w:p w14:paraId="52BB6193" w14:textId="77777777" w:rsidR="00312CDA" w:rsidRPr="00A63CB6" w:rsidRDefault="00312CDA" w:rsidP="00312CDA"/>
    <w:p w14:paraId="5BA6B0EE" w14:textId="77777777" w:rsidR="004D2607" w:rsidRPr="002A7E58" w:rsidRDefault="004D2607" w:rsidP="005A753A">
      <w:pPr>
        <w:spacing w:line="276" w:lineRule="auto"/>
        <w:rPr>
          <w:sz w:val="21"/>
          <w:szCs w:val="21"/>
        </w:rPr>
      </w:pPr>
      <w:r w:rsidRPr="00A63CB6">
        <w:rPr>
          <w:rStyle w:val="purplesub"/>
          <w:sz w:val="21"/>
          <w:szCs w:val="21"/>
        </w:rPr>
        <w:t>International Society of the Learning Sciences</w:t>
      </w:r>
    </w:p>
    <w:p w14:paraId="4865C998" w14:textId="77777777" w:rsidR="00CC1131" w:rsidRPr="00A63CB6" w:rsidRDefault="00CC1131" w:rsidP="005A753A">
      <w:pPr>
        <w:spacing w:line="276" w:lineRule="auto"/>
        <w:rPr>
          <w:sz w:val="21"/>
          <w:szCs w:val="21"/>
          <w:lang w:eastAsia="ja-JP"/>
        </w:rPr>
      </w:pPr>
      <w:r w:rsidRPr="00A63CB6">
        <w:rPr>
          <w:sz w:val="21"/>
          <w:szCs w:val="21"/>
          <w:lang w:eastAsia="ja-JP"/>
        </w:rPr>
        <w:t>American Educational Research Association</w:t>
      </w:r>
    </w:p>
    <w:p w14:paraId="703F65FB" w14:textId="4B3852E2" w:rsidR="000E68E7" w:rsidRPr="00A63CB6" w:rsidRDefault="00CC1131" w:rsidP="005A753A">
      <w:pPr>
        <w:spacing w:line="276" w:lineRule="auto"/>
        <w:rPr>
          <w:sz w:val="21"/>
          <w:szCs w:val="21"/>
        </w:rPr>
      </w:pPr>
      <w:r w:rsidRPr="00A63CB6">
        <w:rPr>
          <w:sz w:val="21"/>
          <w:szCs w:val="21"/>
        </w:rPr>
        <w:t xml:space="preserve">Canadian Society for the Studies of Education </w:t>
      </w:r>
    </w:p>
    <w:p w14:paraId="60E875C4" w14:textId="455E8B74" w:rsidR="0064284B" w:rsidRPr="00A63CB6" w:rsidRDefault="0064284B" w:rsidP="005A753A">
      <w:pPr>
        <w:spacing w:line="276" w:lineRule="auto"/>
        <w:rPr>
          <w:sz w:val="21"/>
          <w:szCs w:val="21"/>
        </w:rPr>
      </w:pPr>
      <w:r w:rsidRPr="00A63CB6">
        <w:rPr>
          <w:sz w:val="21"/>
          <w:szCs w:val="21"/>
        </w:rPr>
        <w:t xml:space="preserve">Early Childhood Council (The Alberta Teachers’ Association) </w:t>
      </w:r>
    </w:p>
    <w:p w14:paraId="10AE57D4" w14:textId="62094841" w:rsidR="00E17CB2" w:rsidRPr="00A63CB6" w:rsidRDefault="00E17CB2" w:rsidP="005A753A">
      <w:pPr>
        <w:spacing w:line="276" w:lineRule="auto"/>
        <w:rPr>
          <w:sz w:val="21"/>
          <w:szCs w:val="21"/>
        </w:rPr>
      </w:pPr>
      <w:r w:rsidRPr="00A63CB6">
        <w:rPr>
          <w:sz w:val="21"/>
          <w:szCs w:val="21"/>
        </w:rPr>
        <w:t xml:space="preserve">Mathematics Council (The Alberta Teachers’ Association) </w:t>
      </w:r>
    </w:p>
    <w:p w14:paraId="42EB22FD" w14:textId="77777777" w:rsidR="005E6CE5" w:rsidRPr="002A7E58" w:rsidRDefault="005E6CE5" w:rsidP="00CC1131">
      <w:pPr>
        <w:rPr>
          <w:sz w:val="21"/>
          <w:szCs w:val="21"/>
          <w:lang w:eastAsia="ja-JP"/>
        </w:rPr>
      </w:pPr>
    </w:p>
    <w:p w14:paraId="68DAE898" w14:textId="118F2A31" w:rsidR="00277242" w:rsidRPr="002A7E58" w:rsidRDefault="00CC1131" w:rsidP="00CC1131">
      <w:pPr>
        <w:rPr>
          <w:bCs/>
          <w:sz w:val="21"/>
          <w:lang w:eastAsia="ja-JP"/>
        </w:rPr>
      </w:pPr>
      <w:r w:rsidRPr="002A7E58">
        <w:rPr>
          <w:bCs/>
          <w:sz w:val="21"/>
          <w:lang w:eastAsia="ja-JP"/>
        </w:rPr>
        <w:t xml:space="preserve"> </w:t>
      </w:r>
    </w:p>
    <w:sectPr w:rsidR="00277242" w:rsidRPr="002A7E58" w:rsidSect="00FD2EB0">
      <w:headerReference w:type="default" r:id="rId47"/>
      <w:footerReference w:type="even" r:id="rId48"/>
      <w:footerReference w:type="default" r:id="rId49"/>
      <w:pgSz w:w="12240" w:h="15840" w:code="1"/>
      <w:pgMar w:top="1440" w:right="1440" w:bottom="1440" w:left="1418" w:header="709" w:footer="709"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1A599" w14:textId="77777777" w:rsidR="0029638C" w:rsidRDefault="0029638C">
      <w:r>
        <w:separator/>
      </w:r>
    </w:p>
  </w:endnote>
  <w:endnote w:type="continuationSeparator" w:id="0">
    <w:p w14:paraId="2EE42798" w14:textId="77777777" w:rsidR="0029638C" w:rsidRDefault="0029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Nova Cond Light">
    <w:panose1 w:val="020B0306020202020204"/>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9832" w14:textId="77777777" w:rsidR="002B1321" w:rsidRDefault="002B13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3E9833" w14:textId="77777777" w:rsidR="002B1321" w:rsidRDefault="002B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9834" w14:textId="77777777" w:rsidR="002B1321" w:rsidRPr="00E12F33" w:rsidRDefault="002B1321" w:rsidP="00BB0DD4">
    <w:pPr>
      <w:tabs>
        <w:tab w:val="left" w:pos="3330"/>
      </w:tabs>
      <w:ind w:right="65" w:firstLineChars="2500" w:firstLine="4500"/>
      <w:jc w:val="right"/>
      <w:rPr>
        <w:sz w:val="18"/>
        <w:szCs w:val="18"/>
        <w:lang w:val="fi-FI"/>
      </w:rPr>
    </w:pPr>
    <w:r w:rsidRPr="00E12F33">
      <w:rPr>
        <w:sz w:val="18"/>
        <w:szCs w:val="18"/>
        <w:lang w:val="fi-FI"/>
      </w:rPr>
      <w:t xml:space="preserve">                                                               </w:t>
    </w:r>
    <w:r>
      <w:rPr>
        <w:rFonts w:hint="eastAsia"/>
        <w:sz w:val="18"/>
        <w:szCs w:val="18"/>
        <w:lang w:val="fi-FI" w:eastAsia="ja-JP"/>
      </w:rPr>
      <w:t xml:space="preserve">         </w:t>
    </w:r>
    <w:r w:rsidRPr="00E12F33">
      <w:rPr>
        <w:sz w:val="18"/>
        <w:szCs w:val="18"/>
        <w:lang w:val="fi-FI"/>
      </w:rPr>
      <w:t xml:space="preserve">                               </w:t>
    </w:r>
    <w:r w:rsidRPr="00E12F33">
      <w:rPr>
        <w:rStyle w:val="PageNumber"/>
        <w:sz w:val="18"/>
        <w:szCs w:val="18"/>
      </w:rPr>
      <w:fldChar w:fldCharType="begin"/>
    </w:r>
    <w:r w:rsidRPr="00E12F33">
      <w:rPr>
        <w:rStyle w:val="PageNumber"/>
        <w:sz w:val="18"/>
        <w:szCs w:val="18"/>
        <w:lang w:val="fi-FI"/>
      </w:rPr>
      <w:instrText xml:space="preserve"> PAGE </w:instrText>
    </w:r>
    <w:r w:rsidRPr="00E12F33">
      <w:rPr>
        <w:rStyle w:val="PageNumber"/>
        <w:sz w:val="18"/>
        <w:szCs w:val="18"/>
      </w:rPr>
      <w:fldChar w:fldCharType="separate"/>
    </w:r>
    <w:r>
      <w:rPr>
        <w:rStyle w:val="PageNumber"/>
        <w:noProof/>
        <w:sz w:val="18"/>
        <w:szCs w:val="18"/>
        <w:lang w:val="fi-FI"/>
      </w:rPr>
      <w:t>4</w:t>
    </w:r>
    <w:r w:rsidRPr="00E12F33">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441D" w14:textId="77777777" w:rsidR="0029638C" w:rsidRDefault="0029638C">
      <w:r>
        <w:separator/>
      </w:r>
    </w:p>
  </w:footnote>
  <w:footnote w:type="continuationSeparator" w:id="0">
    <w:p w14:paraId="35F9664C" w14:textId="77777777" w:rsidR="0029638C" w:rsidRDefault="00296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982F" w14:textId="18278813" w:rsidR="002B1321" w:rsidRPr="00474F7E" w:rsidRDefault="002B1321" w:rsidP="003474B8">
    <w:pPr>
      <w:pStyle w:val="Header"/>
      <w:jc w:val="right"/>
      <w:rPr>
        <w:rFonts w:ascii="Garamond" w:eastAsiaTheme="minorEastAsia" w:hAnsi="Garamond" w:cs="Arial"/>
        <w:b/>
        <w:sz w:val="18"/>
        <w:szCs w:val="18"/>
        <w:lang w:eastAsia="ja-JP"/>
      </w:rPr>
    </w:pPr>
    <w:r w:rsidRPr="00474F7E">
      <w:rPr>
        <w:rFonts w:ascii="Garamond" w:eastAsia="Batang" w:hAnsi="Garamond" w:cs="Arial"/>
        <w:b/>
        <w:sz w:val="18"/>
        <w:szCs w:val="18"/>
        <w:lang w:eastAsia="ja-JP"/>
      </w:rPr>
      <w:t xml:space="preserve">Curriculum Vitae of Miwa </w:t>
    </w:r>
    <w:r>
      <w:rPr>
        <w:rFonts w:ascii="Garamond" w:eastAsia="Batang" w:hAnsi="Garamond" w:cs="Arial"/>
        <w:b/>
        <w:sz w:val="18"/>
        <w:szCs w:val="18"/>
        <w:lang w:eastAsia="ja-JP"/>
      </w:rPr>
      <w:t xml:space="preserve">Aoki </w:t>
    </w:r>
    <w:r w:rsidRPr="00474F7E">
      <w:rPr>
        <w:rFonts w:ascii="Garamond" w:eastAsia="Batang" w:hAnsi="Garamond" w:cs="Arial"/>
        <w:b/>
        <w:sz w:val="18"/>
        <w:szCs w:val="18"/>
        <w:lang w:eastAsia="ja-JP"/>
      </w:rPr>
      <w:t xml:space="preserve">Takeuchi </w:t>
    </w:r>
  </w:p>
  <w:p w14:paraId="723E9830" w14:textId="12378306" w:rsidR="002B1321" w:rsidRPr="00474F7E" w:rsidRDefault="002B1321" w:rsidP="003474B8">
    <w:pPr>
      <w:pStyle w:val="Header"/>
      <w:jc w:val="right"/>
      <w:rPr>
        <w:rFonts w:ascii="Garamond" w:eastAsiaTheme="minorEastAsia" w:hAnsi="Garamond" w:cs="Arial"/>
        <w:b/>
        <w:sz w:val="18"/>
        <w:szCs w:val="18"/>
      </w:rPr>
    </w:pPr>
  </w:p>
  <w:p w14:paraId="723E9831" w14:textId="77777777" w:rsidR="002B1321" w:rsidRDefault="002B1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024"/>
    <w:multiLevelType w:val="hybridMultilevel"/>
    <w:tmpl w:val="C66E0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0579C"/>
    <w:multiLevelType w:val="hybridMultilevel"/>
    <w:tmpl w:val="6CAED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842E49"/>
    <w:multiLevelType w:val="hybridMultilevel"/>
    <w:tmpl w:val="150A7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764C6B"/>
    <w:multiLevelType w:val="hybridMultilevel"/>
    <w:tmpl w:val="92FEA960"/>
    <w:lvl w:ilvl="0" w:tplc="10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E17622"/>
    <w:multiLevelType w:val="hybridMultilevel"/>
    <w:tmpl w:val="8348D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E7DEC"/>
    <w:multiLevelType w:val="hybridMultilevel"/>
    <w:tmpl w:val="5AA24E98"/>
    <w:lvl w:ilvl="0" w:tplc="10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3878FE"/>
    <w:multiLevelType w:val="hybridMultilevel"/>
    <w:tmpl w:val="EB3E48CC"/>
    <w:lvl w:ilvl="0" w:tplc="10090003">
      <w:start w:val="1"/>
      <w:numFmt w:val="bullet"/>
      <w:lvlText w:val="o"/>
      <w:lvlJc w:val="left"/>
      <w:pPr>
        <w:ind w:left="840" w:hanging="420"/>
      </w:pPr>
      <w:rPr>
        <w:rFonts w:ascii="Courier New" w:hAnsi="Courier New" w:cs="Courier New"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BF537C6"/>
    <w:multiLevelType w:val="hybridMultilevel"/>
    <w:tmpl w:val="6494EB54"/>
    <w:lvl w:ilvl="0" w:tplc="04090011">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C3ADD"/>
    <w:multiLevelType w:val="hybridMultilevel"/>
    <w:tmpl w:val="FE3E2E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C535337"/>
    <w:multiLevelType w:val="hybridMultilevel"/>
    <w:tmpl w:val="404C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23D91"/>
    <w:multiLevelType w:val="hybridMultilevel"/>
    <w:tmpl w:val="3DB6E0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EFD7DDC"/>
    <w:multiLevelType w:val="hybridMultilevel"/>
    <w:tmpl w:val="EAA430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86B5F"/>
    <w:multiLevelType w:val="hybridMultilevel"/>
    <w:tmpl w:val="E03E408C"/>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67E5BD3"/>
    <w:multiLevelType w:val="hybridMultilevel"/>
    <w:tmpl w:val="DF369A0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731C2"/>
    <w:multiLevelType w:val="hybridMultilevel"/>
    <w:tmpl w:val="E446EB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A81A1A"/>
    <w:multiLevelType w:val="hybridMultilevel"/>
    <w:tmpl w:val="2EF4AE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04E299D"/>
    <w:multiLevelType w:val="hybridMultilevel"/>
    <w:tmpl w:val="495826E8"/>
    <w:lvl w:ilvl="0" w:tplc="10090003">
      <w:start w:val="1"/>
      <w:numFmt w:val="bullet"/>
      <w:lvlText w:val="o"/>
      <w:lvlJc w:val="left"/>
      <w:pPr>
        <w:ind w:left="1004" w:hanging="360"/>
      </w:pPr>
      <w:rPr>
        <w:rFonts w:ascii="Courier New" w:hAnsi="Courier New" w:cs="Courier New"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7" w15:restartNumberingAfterBreak="0">
    <w:nsid w:val="408203C1"/>
    <w:multiLevelType w:val="hybridMultilevel"/>
    <w:tmpl w:val="6494EB54"/>
    <w:lvl w:ilvl="0" w:tplc="04090011">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2728C"/>
    <w:multiLevelType w:val="hybridMultilevel"/>
    <w:tmpl w:val="85CA31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0736D6"/>
    <w:multiLevelType w:val="hybridMultilevel"/>
    <w:tmpl w:val="D1FA0F9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731616D"/>
    <w:multiLevelType w:val="hybridMultilevel"/>
    <w:tmpl w:val="C5FC035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1" w15:restartNumberingAfterBreak="0">
    <w:nsid w:val="4CAB11A6"/>
    <w:multiLevelType w:val="hybridMultilevel"/>
    <w:tmpl w:val="CF08F0F4"/>
    <w:lvl w:ilvl="0" w:tplc="8898B888">
      <w:start w:val="1"/>
      <w:numFmt w:val="decimal"/>
      <w:lvlText w:val="%1)"/>
      <w:lvlJc w:val="left"/>
      <w:pPr>
        <w:ind w:left="360" w:hanging="360"/>
      </w:pPr>
      <w:rPr>
        <w:rFonts w:ascii="Times New Roman" w:eastAsia="MS Mincho" w:hAnsi="Times New Roman" w:cs="Times New Roman"/>
        <w:i w:val="0"/>
      </w:rPr>
    </w:lvl>
    <w:lvl w:ilvl="1" w:tplc="04090019">
      <w:start w:val="1"/>
      <w:numFmt w:val="lowerLetter"/>
      <w:lvlText w:val="%2."/>
      <w:lvlJc w:val="left"/>
      <w:pPr>
        <w:ind w:left="-1756" w:hanging="360"/>
      </w:pPr>
    </w:lvl>
    <w:lvl w:ilvl="2" w:tplc="0409001B" w:tentative="1">
      <w:start w:val="1"/>
      <w:numFmt w:val="lowerRoman"/>
      <w:lvlText w:val="%3."/>
      <w:lvlJc w:val="right"/>
      <w:pPr>
        <w:ind w:left="-1036" w:hanging="180"/>
      </w:pPr>
    </w:lvl>
    <w:lvl w:ilvl="3" w:tplc="0409000F" w:tentative="1">
      <w:start w:val="1"/>
      <w:numFmt w:val="decimal"/>
      <w:lvlText w:val="%4."/>
      <w:lvlJc w:val="left"/>
      <w:pPr>
        <w:ind w:left="-316" w:hanging="360"/>
      </w:pPr>
    </w:lvl>
    <w:lvl w:ilvl="4" w:tplc="04090019" w:tentative="1">
      <w:start w:val="1"/>
      <w:numFmt w:val="lowerLetter"/>
      <w:lvlText w:val="%5."/>
      <w:lvlJc w:val="left"/>
      <w:pPr>
        <w:ind w:left="404" w:hanging="360"/>
      </w:pPr>
    </w:lvl>
    <w:lvl w:ilvl="5" w:tplc="0409001B" w:tentative="1">
      <w:start w:val="1"/>
      <w:numFmt w:val="lowerRoman"/>
      <w:lvlText w:val="%6."/>
      <w:lvlJc w:val="right"/>
      <w:pPr>
        <w:ind w:left="1124" w:hanging="180"/>
      </w:pPr>
    </w:lvl>
    <w:lvl w:ilvl="6" w:tplc="0409000F" w:tentative="1">
      <w:start w:val="1"/>
      <w:numFmt w:val="decimal"/>
      <w:lvlText w:val="%7."/>
      <w:lvlJc w:val="left"/>
      <w:pPr>
        <w:ind w:left="1844" w:hanging="360"/>
      </w:pPr>
    </w:lvl>
    <w:lvl w:ilvl="7" w:tplc="04090019" w:tentative="1">
      <w:start w:val="1"/>
      <w:numFmt w:val="lowerLetter"/>
      <w:lvlText w:val="%8."/>
      <w:lvlJc w:val="left"/>
      <w:pPr>
        <w:ind w:left="2564" w:hanging="360"/>
      </w:pPr>
    </w:lvl>
    <w:lvl w:ilvl="8" w:tplc="0409001B" w:tentative="1">
      <w:start w:val="1"/>
      <w:numFmt w:val="lowerRoman"/>
      <w:lvlText w:val="%9."/>
      <w:lvlJc w:val="right"/>
      <w:pPr>
        <w:ind w:left="3284" w:hanging="180"/>
      </w:pPr>
    </w:lvl>
  </w:abstractNum>
  <w:abstractNum w:abstractNumId="22" w15:restartNumberingAfterBreak="0">
    <w:nsid w:val="55A5720D"/>
    <w:multiLevelType w:val="hybridMultilevel"/>
    <w:tmpl w:val="6572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27E72"/>
    <w:multiLevelType w:val="multilevel"/>
    <w:tmpl w:val="47589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9B010D9"/>
    <w:multiLevelType w:val="hybridMultilevel"/>
    <w:tmpl w:val="6494EB54"/>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A954353"/>
    <w:multiLevelType w:val="hybridMultilevel"/>
    <w:tmpl w:val="0ED8F1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8312FC"/>
    <w:multiLevelType w:val="hybridMultilevel"/>
    <w:tmpl w:val="8110BE5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F8B2590"/>
    <w:multiLevelType w:val="hybridMultilevel"/>
    <w:tmpl w:val="75188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204513"/>
    <w:multiLevelType w:val="hybridMultilevel"/>
    <w:tmpl w:val="9BB026D6"/>
    <w:lvl w:ilvl="0" w:tplc="61B6E538">
      <w:start w:val="1"/>
      <w:numFmt w:val="decimal"/>
      <w:lvlText w:val="%1)"/>
      <w:lvlJc w:val="left"/>
      <w:pPr>
        <w:ind w:left="360" w:hanging="360"/>
      </w:pPr>
      <w:rPr>
        <w:b w:val="0"/>
        <w:i w:val="0"/>
        <w:sz w:val="21"/>
        <w:szCs w:val="2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8A2FDE"/>
    <w:multiLevelType w:val="hybridMultilevel"/>
    <w:tmpl w:val="1218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338F6"/>
    <w:multiLevelType w:val="hybridMultilevel"/>
    <w:tmpl w:val="F7CE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16F27"/>
    <w:multiLevelType w:val="hybridMultilevel"/>
    <w:tmpl w:val="EAC0637E"/>
    <w:lvl w:ilvl="0" w:tplc="10090001">
      <w:start w:val="1"/>
      <w:numFmt w:val="bullet"/>
      <w:lvlText w:val=""/>
      <w:lvlJc w:val="left"/>
      <w:pPr>
        <w:ind w:left="1495" w:hanging="360"/>
      </w:pPr>
      <w:rPr>
        <w:rFonts w:ascii="Symbol" w:hAnsi="Symbol" w:hint="default"/>
      </w:rPr>
    </w:lvl>
    <w:lvl w:ilvl="1" w:tplc="10090003" w:tentative="1">
      <w:start w:val="1"/>
      <w:numFmt w:val="bullet"/>
      <w:lvlText w:val="o"/>
      <w:lvlJc w:val="left"/>
      <w:pPr>
        <w:ind w:left="2215" w:hanging="360"/>
      </w:pPr>
      <w:rPr>
        <w:rFonts w:ascii="Courier New" w:hAnsi="Courier New" w:cs="Courier New" w:hint="default"/>
      </w:rPr>
    </w:lvl>
    <w:lvl w:ilvl="2" w:tplc="10090005" w:tentative="1">
      <w:start w:val="1"/>
      <w:numFmt w:val="bullet"/>
      <w:lvlText w:val=""/>
      <w:lvlJc w:val="left"/>
      <w:pPr>
        <w:ind w:left="2935" w:hanging="360"/>
      </w:pPr>
      <w:rPr>
        <w:rFonts w:ascii="Wingdings" w:hAnsi="Wingdings" w:hint="default"/>
      </w:rPr>
    </w:lvl>
    <w:lvl w:ilvl="3" w:tplc="10090001" w:tentative="1">
      <w:start w:val="1"/>
      <w:numFmt w:val="bullet"/>
      <w:lvlText w:val=""/>
      <w:lvlJc w:val="left"/>
      <w:pPr>
        <w:ind w:left="3655" w:hanging="360"/>
      </w:pPr>
      <w:rPr>
        <w:rFonts w:ascii="Symbol" w:hAnsi="Symbol" w:hint="default"/>
      </w:rPr>
    </w:lvl>
    <w:lvl w:ilvl="4" w:tplc="10090003" w:tentative="1">
      <w:start w:val="1"/>
      <w:numFmt w:val="bullet"/>
      <w:lvlText w:val="o"/>
      <w:lvlJc w:val="left"/>
      <w:pPr>
        <w:ind w:left="4375" w:hanging="360"/>
      </w:pPr>
      <w:rPr>
        <w:rFonts w:ascii="Courier New" w:hAnsi="Courier New" w:cs="Courier New" w:hint="default"/>
      </w:rPr>
    </w:lvl>
    <w:lvl w:ilvl="5" w:tplc="10090005" w:tentative="1">
      <w:start w:val="1"/>
      <w:numFmt w:val="bullet"/>
      <w:lvlText w:val=""/>
      <w:lvlJc w:val="left"/>
      <w:pPr>
        <w:ind w:left="5095" w:hanging="360"/>
      </w:pPr>
      <w:rPr>
        <w:rFonts w:ascii="Wingdings" w:hAnsi="Wingdings" w:hint="default"/>
      </w:rPr>
    </w:lvl>
    <w:lvl w:ilvl="6" w:tplc="10090001" w:tentative="1">
      <w:start w:val="1"/>
      <w:numFmt w:val="bullet"/>
      <w:lvlText w:val=""/>
      <w:lvlJc w:val="left"/>
      <w:pPr>
        <w:ind w:left="5815" w:hanging="360"/>
      </w:pPr>
      <w:rPr>
        <w:rFonts w:ascii="Symbol" w:hAnsi="Symbol" w:hint="default"/>
      </w:rPr>
    </w:lvl>
    <w:lvl w:ilvl="7" w:tplc="10090003" w:tentative="1">
      <w:start w:val="1"/>
      <w:numFmt w:val="bullet"/>
      <w:lvlText w:val="o"/>
      <w:lvlJc w:val="left"/>
      <w:pPr>
        <w:ind w:left="6535" w:hanging="360"/>
      </w:pPr>
      <w:rPr>
        <w:rFonts w:ascii="Courier New" w:hAnsi="Courier New" w:cs="Courier New" w:hint="default"/>
      </w:rPr>
    </w:lvl>
    <w:lvl w:ilvl="8" w:tplc="10090005" w:tentative="1">
      <w:start w:val="1"/>
      <w:numFmt w:val="bullet"/>
      <w:lvlText w:val=""/>
      <w:lvlJc w:val="left"/>
      <w:pPr>
        <w:ind w:left="7255" w:hanging="360"/>
      </w:pPr>
      <w:rPr>
        <w:rFonts w:ascii="Wingdings" w:hAnsi="Wingdings" w:hint="default"/>
      </w:rPr>
    </w:lvl>
  </w:abstractNum>
  <w:abstractNum w:abstractNumId="32" w15:restartNumberingAfterBreak="0">
    <w:nsid w:val="683A4792"/>
    <w:multiLevelType w:val="hybridMultilevel"/>
    <w:tmpl w:val="EE2CA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625420"/>
    <w:multiLevelType w:val="multilevel"/>
    <w:tmpl w:val="47589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BA43D64"/>
    <w:multiLevelType w:val="hybridMultilevel"/>
    <w:tmpl w:val="F574E93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C327F4A"/>
    <w:multiLevelType w:val="hybridMultilevel"/>
    <w:tmpl w:val="8348D4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FD51E10"/>
    <w:multiLevelType w:val="hybridMultilevel"/>
    <w:tmpl w:val="1258FF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58538BF"/>
    <w:multiLevelType w:val="hybridMultilevel"/>
    <w:tmpl w:val="5EF6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C1ABC"/>
    <w:multiLevelType w:val="hybridMultilevel"/>
    <w:tmpl w:val="B22CD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05146974">
    <w:abstractNumId w:val="13"/>
  </w:num>
  <w:num w:numId="2" w16cid:durableId="445269638">
    <w:abstractNumId w:val="7"/>
  </w:num>
  <w:num w:numId="3" w16cid:durableId="194773745">
    <w:abstractNumId w:val="21"/>
  </w:num>
  <w:num w:numId="4" w16cid:durableId="479661527">
    <w:abstractNumId w:val="28"/>
  </w:num>
  <w:num w:numId="5" w16cid:durableId="397558401">
    <w:abstractNumId w:val="32"/>
  </w:num>
  <w:num w:numId="6" w16cid:durableId="97986605">
    <w:abstractNumId w:val="14"/>
  </w:num>
  <w:num w:numId="7" w16cid:durableId="1835532293">
    <w:abstractNumId w:val="2"/>
  </w:num>
  <w:num w:numId="8" w16cid:durableId="1421371893">
    <w:abstractNumId w:val="25"/>
  </w:num>
  <w:num w:numId="9" w16cid:durableId="805776212">
    <w:abstractNumId w:val="27"/>
  </w:num>
  <w:num w:numId="10" w16cid:durableId="1798066810">
    <w:abstractNumId w:val="17"/>
  </w:num>
  <w:num w:numId="11" w16cid:durableId="27224994">
    <w:abstractNumId w:val="11"/>
  </w:num>
  <w:num w:numId="12" w16cid:durableId="1156998810">
    <w:abstractNumId w:val="3"/>
  </w:num>
  <w:num w:numId="13" w16cid:durableId="998652394">
    <w:abstractNumId w:val="4"/>
  </w:num>
  <w:num w:numId="14" w16cid:durableId="1105030461">
    <w:abstractNumId w:val="30"/>
  </w:num>
  <w:num w:numId="15" w16cid:durableId="1016426276">
    <w:abstractNumId w:val="9"/>
  </w:num>
  <w:num w:numId="16" w16cid:durableId="1726447353">
    <w:abstractNumId w:val="29"/>
  </w:num>
  <w:num w:numId="17" w16cid:durableId="1572733257">
    <w:abstractNumId w:val="22"/>
  </w:num>
  <w:num w:numId="18" w16cid:durableId="1308050745">
    <w:abstractNumId w:val="0"/>
  </w:num>
  <w:num w:numId="19" w16cid:durableId="1150364929">
    <w:abstractNumId w:val="6"/>
  </w:num>
  <w:num w:numId="20" w16cid:durableId="1510871066">
    <w:abstractNumId w:val="10"/>
  </w:num>
  <w:num w:numId="21" w16cid:durableId="1447895234">
    <w:abstractNumId w:val="8"/>
  </w:num>
  <w:num w:numId="22" w16cid:durableId="1298947081">
    <w:abstractNumId w:val="15"/>
  </w:num>
  <w:num w:numId="23" w16cid:durableId="757681079">
    <w:abstractNumId w:val="23"/>
  </w:num>
  <w:num w:numId="24" w16cid:durableId="603266071">
    <w:abstractNumId w:val="37"/>
  </w:num>
  <w:num w:numId="25" w16cid:durableId="545915531">
    <w:abstractNumId w:val="24"/>
  </w:num>
  <w:num w:numId="26" w16cid:durableId="1783258553">
    <w:abstractNumId w:val="5"/>
  </w:num>
  <w:num w:numId="27" w16cid:durableId="1348631026">
    <w:abstractNumId w:val="34"/>
  </w:num>
  <w:num w:numId="28" w16cid:durableId="56056213">
    <w:abstractNumId w:val="12"/>
  </w:num>
  <w:num w:numId="29" w16cid:durableId="489491303">
    <w:abstractNumId w:val="26"/>
  </w:num>
  <w:num w:numId="30" w16cid:durableId="1955597275">
    <w:abstractNumId w:val="18"/>
  </w:num>
  <w:num w:numId="31" w16cid:durableId="774132275">
    <w:abstractNumId w:val="38"/>
  </w:num>
  <w:num w:numId="32" w16cid:durableId="1404641926">
    <w:abstractNumId w:val="35"/>
  </w:num>
  <w:num w:numId="33" w16cid:durableId="1169367425">
    <w:abstractNumId w:val="33"/>
  </w:num>
  <w:num w:numId="34" w16cid:durableId="1928882827">
    <w:abstractNumId w:val="1"/>
  </w:num>
  <w:num w:numId="35" w16cid:durableId="1885945745">
    <w:abstractNumId w:val="20"/>
  </w:num>
  <w:num w:numId="36" w16cid:durableId="1557857746">
    <w:abstractNumId w:val="16"/>
  </w:num>
  <w:num w:numId="37" w16cid:durableId="1843278805">
    <w:abstractNumId w:val="19"/>
  </w:num>
  <w:num w:numId="38" w16cid:durableId="1996032297">
    <w:abstractNumId w:val="36"/>
  </w:num>
  <w:num w:numId="39" w16cid:durableId="894320668">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CE287A"/>
    <w:rsid w:val="00000139"/>
    <w:rsid w:val="00000D78"/>
    <w:rsid w:val="00001C37"/>
    <w:rsid w:val="00002F93"/>
    <w:rsid w:val="0000393D"/>
    <w:rsid w:val="00004233"/>
    <w:rsid w:val="00004F86"/>
    <w:rsid w:val="00005F8E"/>
    <w:rsid w:val="00006650"/>
    <w:rsid w:val="0000712E"/>
    <w:rsid w:val="000074EE"/>
    <w:rsid w:val="000076DC"/>
    <w:rsid w:val="00010D05"/>
    <w:rsid w:val="00011FD1"/>
    <w:rsid w:val="000128C7"/>
    <w:rsid w:val="00013471"/>
    <w:rsid w:val="00014240"/>
    <w:rsid w:val="00014A09"/>
    <w:rsid w:val="00014B2F"/>
    <w:rsid w:val="00015561"/>
    <w:rsid w:val="00017B17"/>
    <w:rsid w:val="00020313"/>
    <w:rsid w:val="00021508"/>
    <w:rsid w:val="00022140"/>
    <w:rsid w:val="00023F3A"/>
    <w:rsid w:val="00024505"/>
    <w:rsid w:val="000246DC"/>
    <w:rsid w:val="00024F92"/>
    <w:rsid w:val="000256BC"/>
    <w:rsid w:val="00027A9F"/>
    <w:rsid w:val="00031EE4"/>
    <w:rsid w:val="00033100"/>
    <w:rsid w:val="00033145"/>
    <w:rsid w:val="000408E8"/>
    <w:rsid w:val="0004450E"/>
    <w:rsid w:val="00044673"/>
    <w:rsid w:val="00044F33"/>
    <w:rsid w:val="00046359"/>
    <w:rsid w:val="00046E96"/>
    <w:rsid w:val="000473BD"/>
    <w:rsid w:val="00047BE3"/>
    <w:rsid w:val="00050216"/>
    <w:rsid w:val="00051138"/>
    <w:rsid w:val="000512AD"/>
    <w:rsid w:val="000517DB"/>
    <w:rsid w:val="00051F7D"/>
    <w:rsid w:val="00053316"/>
    <w:rsid w:val="00054013"/>
    <w:rsid w:val="00054B89"/>
    <w:rsid w:val="00055B71"/>
    <w:rsid w:val="0005684F"/>
    <w:rsid w:val="000601A7"/>
    <w:rsid w:val="00060319"/>
    <w:rsid w:val="00061432"/>
    <w:rsid w:val="000614A8"/>
    <w:rsid w:val="0006300C"/>
    <w:rsid w:val="000638D8"/>
    <w:rsid w:val="00064E13"/>
    <w:rsid w:val="00064E8E"/>
    <w:rsid w:val="000655C1"/>
    <w:rsid w:val="00065886"/>
    <w:rsid w:val="00065C61"/>
    <w:rsid w:val="00065D33"/>
    <w:rsid w:val="00066C85"/>
    <w:rsid w:val="0006766F"/>
    <w:rsid w:val="00067DE8"/>
    <w:rsid w:val="00067E90"/>
    <w:rsid w:val="00070140"/>
    <w:rsid w:val="000704AB"/>
    <w:rsid w:val="00070B57"/>
    <w:rsid w:val="0007138C"/>
    <w:rsid w:val="00071485"/>
    <w:rsid w:val="000714A3"/>
    <w:rsid w:val="00071BB0"/>
    <w:rsid w:val="00072582"/>
    <w:rsid w:val="000730E9"/>
    <w:rsid w:val="000732F6"/>
    <w:rsid w:val="000749C6"/>
    <w:rsid w:val="00074CF7"/>
    <w:rsid w:val="00074E08"/>
    <w:rsid w:val="00075818"/>
    <w:rsid w:val="000761D3"/>
    <w:rsid w:val="000776B2"/>
    <w:rsid w:val="00077A50"/>
    <w:rsid w:val="00082A71"/>
    <w:rsid w:val="00082C2B"/>
    <w:rsid w:val="00082D48"/>
    <w:rsid w:val="00082DEF"/>
    <w:rsid w:val="00084FCD"/>
    <w:rsid w:val="000862B0"/>
    <w:rsid w:val="00086C02"/>
    <w:rsid w:val="000879D1"/>
    <w:rsid w:val="00091BA3"/>
    <w:rsid w:val="00092F52"/>
    <w:rsid w:val="000933C0"/>
    <w:rsid w:val="00093EF8"/>
    <w:rsid w:val="00094177"/>
    <w:rsid w:val="000950CB"/>
    <w:rsid w:val="000958EE"/>
    <w:rsid w:val="00096534"/>
    <w:rsid w:val="00096A21"/>
    <w:rsid w:val="00097649"/>
    <w:rsid w:val="00097A46"/>
    <w:rsid w:val="00097F06"/>
    <w:rsid w:val="000A03A6"/>
    <w:rsid w:val="000A1C02"/>
    <w:rsid w:val="000A1CB2"/>
    <w:rsid w:val="000A2B7D"/>
    <w:rsid w:val="000A2BC1"/>
    <w:rsid w:val="000A3171"/>
    <w:rsid w:val="000A37A1"/>
    <w:rsid w:val="000A633B"/>
    <w:rsid w:val="000A6A1E"/>
    <w:rsid w:val="000B193A"/>
    <w:rsid w:val="000B19F1"/>
    <w:rsid w:val="000B1A98"/>
    <w:rsid w:val="000B28C4"/>
    <w:rsid w:val="000B42EF"/>
    <w:rsid w:val="000B523B"/>
    <w:rsid w:val="000B71D8"/>
    <w:rsid w:val="000B7DC5"/>
    <w:rsid w:val="000B7FE8"/>
    <w:rsid w:val="000C02E0"/>
    <w:rsid w:val="000C1B71"/>
    <w:rsid w:val="000C1C1B"/>
    <w:rsid w:val="000C20D4"/>
    <w:rsid w:val="000C2F26"/>
    <w:rsid w:val="000C41B4"/>
    <w:rsid w:val="000C49F7"/>
    <w:rsid w:val="000C5D3D"/>
    <w:rsid w:val="000C626C"/>
    <w:rsid w:val="000C782D"/>
    <w:rsid w:val="000C7F28"/>
    <w:rsid w:val="000D097A"/>
    <w:rsid w:val="000D0C71"/>
    <w:rsid w:val="000D13B5"/>
    <w:rsid w:val="000D21AF"/>
    <w:rsid w:val="000D48EA"/>
    <w:rsid w:val="000D4A1A"/>
    <w:rsid w:val="000D62D0"/>
    <w:rsid w:val="000D6BC2"/>
    <w:rsid w:val="000E2BA2"/>
    <w:rsid w:val="000E2F06"/>
    <w:rsid w:val="000E3185"/>
    <w:rsid w:val="000E3807"/>
    <w:rsid w:val="000E38C1"/>
    <w:rsid w:val="000E404A"/>
    <w:rsid w:val="000E4EC3"/>
    <w:rsid w:val="000E68E7"/>
    <w:rsid w:val="000E7C77"/>
    <w:rsid w:val="000F043E"/>
    <w:rsid w:val="000F0749"/>
    <w:rsid w:val="000F2A06"/>
    <w:rsid w:val="000F32E5"/>
    <w:rsid w:val="000F46E9"/>
    <w:rsid w:val="000F5223"/>
    <w:rsid w:val="000F5712"/>
    <w:rsid w:val="000F73F2"/>
    <w:rsid w:val="00100542"/>
    <w:rsid w:val="00103231"/>
    <w:rsid w:val="00103633"/>
    <w:rsid w:val="00105159"/>
    <w:rsid w:val="001071F8"/>
    <w:rsid w:val="001124E8"/>
    <w:rsid w:val="0011455A"/>
    <w:rsid w:val="00114897"/>
    <w:rsid w:val="00115539"/>
    <w:rsid w:val="00115F98"/>
    <w:rsid w:val="001171B8"/>
    <w:rsid w:val="0012065C"/>
    <w:rsid w:val="00121C10"/>
    <w:rsid w:val="00121CBF"/>
    <w:rsid w:val="00122599"/>
    <w:rsid w:val="001227FC"/>
    <w:rsid w:val="00122971"/>
    <w:rsid w:val="001243A8"/>
    <w:rsid w:val="00124CB3"/>
    <w:rsid w:val="00124FDD"/>
    <w:rsid w:val="0012758C"/>
    <w:rsid w:val="00130146"/>
    <w:rsid w:val="001305B1"/>
    <w:rsid w:val="001318EA"/>
    <w:rsid w:val="00131DBF"/>
    <w:rsid w:val="00132D05"/>
    <w:rsid w:val="00133022"/>
    <w:rsid w:val="0013336A"/>
    <w:rsid w:val="00137772"/>
    <w:rsid w:val="001377AC"/>
    <w:rsid w:val="00140497"/>
    <w:rsid w:val="00141A84"/>
    <w:rsid w:val="001420CD"/>
    <w:rsid w:val="001440CB"/>
    <w:rsid w:val="00145680"/>
    <w:rsid w:val="00145683"/>
    <w:rsid w:val="00145F41"/>
    <w:rsid w:val="00146B8E"/>
    <w:rsid w:val="0014733A"/>
    <w:rsid w:val="00147EFD"/>
    <w:rsid w:val="0015079E"/>
    <w:rsid w:val="001521B1"/>
    <w:rsid w:val="001523FF"/>
    <w:rsid w:val="00153511"/>
    <w:rsid w:val="001547EF"/>
    <w:rsid w:val="001600BF"/>
    <w:rsid w:val="00160526"/>
    <w:rsid w:val="0016099E"/>
    <w:rsid w:val="001616A2"/>
    <w:rsid w:val="0016184D"/>
    <w:rsid w:val="00161AF2"/>
    <w:rsid w:val="001633F8"/>
    <w:rsid w:val="00163C2F"/>
    <w:rsid w:val="00163EEE"/>
    <w:rsid w:val="00164B63"/>
    <w:rsid w:val="00166CA9"/>
    <w:rsid w:val="00167114"/>
    <w:rsid w:val="0017182C"/>
    <w:rsid w:val="00174163"/>
    <w:rsid w:val="0017524B"/>
    <w:rsid w:val="00176198"/>
    <w:rsid w:val="00176B7C"/>
    <w:rsid w:val="00182031"/>
    <w:rsid w:val="001834AD"/>
    <w:rsid w:val="00185424"/>
    <w:rsid w:val="0018593F"/>
    <w:rsid w:val="001868DE"/>
    <w:rsid w:val="001872BF"/>
    <w:rsid w:val="00187A01"/>
    <w:rsid w:val="0019061F"/>
    <w:rsid w:val="00190E75"/>
    <w:rsid w:val="00190E7D"/>
    <w:rsid w:val="0019329B"/>
    <w:rsid w:val="00195EED"/>
    <w:rsid w:val="001971CC"/>
    <w:rsid w:val="001972B1"/>
    <w:rsid w:val="00197C84"/>
    <w:rsid w:val="001A06DC"/>
    <w:rsid w:val="001A0F4D"/>
    <w:rsid w:val="001A2AF7"/>
    <w:rsid w:val="001A4DC1"/>
    <w:rsid w:val="001A5268"/>
    <w:rsid w:val="001A5BBC"/>
    <w:rsid w:val="001A7A4A"/>
    <w:rsid w:val="001B1F54"/>
    <w:rsid w:val="001B59A3"/>
    <w:rsid w:val="001B65B2"/>
    <w:rsid w:val="001B66A2"/>
    <w:rsid w:val="001B6B43"/>
    <w:rsid w:val="001B7940"/>
    <w:rsid w:val="001C07C8"/>
    <w:rsid w:val="001C2718"/>
    <w:rsid w:val="001C30AE"/>
    <w:rsid w:val="001C312F"/>
    <w:rsid w:val="001C3AF1"/>
    <w:rsid w:val="001C4A82"/>
    <w:rsid w:val="001C5FA6"/>
    <w:rsid w:val="001C739C"/>
    <w:rsid w:val="001D1F91"/>
    <w:rsid w:val="001D24B1"/>
    <w:rsid w:val="001D3771"/>
    <w:rsid w:val="001D3CC0"/>
    <w:rsid w:val="001E158C"/>
    <w:rsid w:val="001E282C"/>
    <w:rsid w:val="001E2AC8"/>
    <w:rsid w:val="001E2C42"/>
    <w:rsid w:val="001E303E"/>
    <w:rsid w:val="001E3561"/>
    <w:rsid w:val="001E38AA"/>
    <w:rsid w:val="001E3E73"/>
    <w:rsid w:val="001E664F"/>
    <w:rsid w:val="001E70E8"/>
    <w:rsid w:val="001E75A6"/>
    <w:rsid w:val="001F0D93"/>
    <w:rsid w:val="001F0F97"/>
    <w:rsid w:val="001F26C3"/>
    <w:rsid w:val="001F3512"/>
    <w:rsid w:val="001F3E7C"/>
    <w:rsid w:val="001F4A07"/>
    <w:rsid w:val="001F4BE3"/>
    <w:rsid w:val="001F54A5"/>
    <w:rsid w:val="001F637D"/>
    <w:rsid w:val="001F66F6"/>
    <w:rsid w:val="001F6F3E"/>
    <w:rsid w:val="001F7057"/>
    <w:rsid w:val="002000FE"/>
    <w:rsid w:val="00201123"/>
    <w:rsid w:val="00203954"/>
    <w:rsid w:val="002047D9"/>
    <w:rsid w:val="0020598F"/>
    <w:rsid w:val="0020724C"/>
    <w:rsid w:val="00210082"/>
    <w:rsid w:val="00211D4C"/>
    <w:rsid w:val="00212879"/>
    <w:rsid w:val="00212A91"/>
    <w:rsid w:val="00215141"/>
    <w:rsid w:val="002155D6"/>
    <w:rsid w:val="002211AB"/>
    <w:rsid w:val="00221F43"/>
    <w:rsid w:val="00222875"/>
    <w:rsid w:val="002229D0"/>
    <w:rsid w:val="002255FC"/>
    <w:rsid w:val="0022648B"/>
    <w:rsid w:val="00230284"/>
    <w:rsid w:val="00230E30"/>
    <w:rsid w:val="0023159D"/>
    <w:rsid w:val="00233593"/>
    <w:rsid w:val="00233B84"/>
    <w:rsid w:val="00236A15"/>
    <w:rsid w:val="0024038F"/>
    <w:rsid w:val="00240696"/>
    <w:rsid w:val="00240704"/>
    <w:rsid w:val="00241D46"/>
    <w:rsid w:val="002428C1"/>
    <w:rsid w:val="00242B18"/>
    <w:rsid w:val="002442E3"/>
    <w:rsid w:val="00244453"/>
    <w:rsid w:val="00245323"/>
    <w:rsid w:val="002461BA"/>
    <w:rsid w:val="00246A91"/>
    <w:rsid w:val="0025057C"/>
    <w:rsid w:val="00251AE9"/>
    <w:rsid w:val="002533E9"/>
    <w:rsid w:val="00255408"/>
    <w:rsid w:val="00255C39"/>
    <w:rsid w:val="002560BB"/>
    <w:rsid w:val="00256824"/>
    <w:rsid w:val="002574C3"/>
    <w:rsid w:val="00257656"/>
    <w:rsid w:val="00257E29"/>
    <w:rsid w:val="00262F16"/>
    <w:rsid w:val="002653E2"/>
    <w:rsid w:val="002659A2"/>
    <w:rsid w:val="00266BC7"/>
    <w:rsid w:val="00266C75"/>
    <w:rsid w:val="002708BD"/>
    <w:rsid w:val="0027177B"/>
    <w:rsid w:val="0027248D"/>
    <w:rsid w:val="002724FA"/>
    <w:rsid w:val="002727CA"/>
    <w:rsid w:val="00272B95"/>
    <w:rsid w:val="002731C8"/>
    <w:rsid w:val="002742BA"/>
    <w:rsid w:val="00275E46"/>
    <w:rsid w:val="00277242"/>
    <w:rsid w:val="002802B3"/>
    <w:rsid w:val="00280B9D"/>
    <w:rsid w:val="00281FA0"/>
    <w:rsid w:val="0028279E"/>
    <w:rsid w:val="00284971"/>
    <w:rsid w:val="002865AC"/>
    <w:rsid w:val="00286DAC"/>
    <w:rsid w:val="00287628"/>
    <w:rsid w:val="002876E0"/>
    <w:rsid w:val="0028784E"/>
    <w:rsid w:val="00291268"/>
    <w:rsid w:val="0029199A"/>
    <w:rsid w:val="00291ED3"/>
    <w:rsid w:val="0029271C"/>
    <w:rsid w:val="0029291A"/>
    <w:rsid w:val="00294195"/>
    <w:rsid w:val="002948AB"/>
    <w:rsid w:val="002958C8"/>
    <w:rsid w:val="00295B03"/>
    <w:rsid w:val="00295DF6"/>
    <w:rsid w:val="002960A8"/>
    <w:rsid w:val="0029638C"/>
    <w:rsid w:val="00296478"/>
    <w:rsid w:val="002967C3"/>
    <w:rsid w:val="00296F07"/>
    <w:rsid w:val="00296FE2"/>
    <w:rsid w:val="002A0F29"/>
    <w:rsid w:val="002A2861"/>
    <w:rsid w:val="002A2F04"/>
    <w:rsid w:val="002A36EB"/>
    <w:rsid w:val="002A4E71"/>
    <w:rsid w:val="002A4EF4"/>
    <w:rsid w:val="002A5D64"/>
    <w:rsid w:val="002A60D1"/>
    <w:rsid w:val="002A7E58"/>
    <w:rsid w:val="002B1321"/>
    <w:rsid w:val="002B3A29"/>
    <w:rsid w:val="002B4071"/>
    <w:rsid w:val="002B59D1"/>
    <w:rsid w:val="002B61BE"/>
    <w:rsid w:val="002B6C01"/>
    <w:rsid w:val="002C1C24"/>
    <w:rsid w:val="002C3E27"/>
    <w:rsid w:val="002C6977"/>
    <w:rsid w:val="002C6EA1"/>
    <w:rsid w:val="002C76AB"/>
    <w:rsid w:val="002D1445"/>
    <w:rsid w:val="002D226A"/>
    <w:rsid w:val="002D5B9B"/>
    <w:rsid w:val="002D6890"/>
    <w:rsid w:val="002D7B2B"/>
    <w:rsid w:val="002E1729"/>
    <w:rsid w:val="002E434B"/>
    <w:rsid w:val="002E53C6"/>
    <w:rsid w:val="002F1549"/>
    <w:rsid w:val="002F18DF"/>
    <w:rsid w:val="002F33B5"/>
    <w:rsid w:val="002F4622"/>
    <w:rsid w:val="002F5887"/>
    <w:rsid w:val="00300C20"/>
    <w:rsid w:val="00300E7F"/>
    <w:rsid w:val="0030125D"/>
    <w:rsid w:val="0030331B"/>
    <w:rsid w:val="0030497E"/>
    <w:rsid w:val="00306A2A"/>
    <w:rsid w:val="00311E8A"/>
    <w:rsid w:val="0031285B"/>
    <w:rsid w:val="00312CDA"/>
    <w:rsid w:val="0031349D"/>
    <w:rsid w:val="003138C7"/>
    <w:rsid w:val="00315E14"/>
    <w:rsid w:val="003166BA"/>
    <w:rsid w:val="00317CCA"/>
    <w:rsid w:val="003203F2"/>
    <w:rsid w:val="003215BD"/>
    <w:rsid w:val="00321CA7"/>
    <w:rsid w:val="0032468D"/>
    <w:rsid w:val="00324B00"/>
    <w:rsid w:val="00325429"/>
    <w:rsid w:val="003309BE"/>
    <w:rsid w:val="003312AC"/>
    <w:rsid w:val="003333C2"/>
    <w:rsid w:val="003348B8"/>
    <w:rsid w:val="003352D0"/>
    <w:rsid w:val="00336550"/>
    <w:rsid w:val="0033684E"/>
    <w:rsid w:val="00336CB3"/>
    <w:rsid w:val="00337796"/>
    <w:rsid w:val="00337CA7"/>
    <w:rsid w:val="00340C93"/>
    <w:rsid w:val="0034149F"/>
    <w:rsid w:val="00341D09"/>
    <w:rsid w:val="003423BE"/>
    <w:rsid w:val="00342C40"/>
    <w:rsid w:val="00343647"/>
    <w:rsid w:val="00343827"/>
    <w:rsid w:val="00343998"/>
    <w:rsid w:val="003450DD"/>
    <w:rsid w:val="003461B4"/>
    <w:rsid w:val="00346551"/>
    <w:rsid w:val="00347368"/>
    <w:rsid w:val="003474B8"/>
    <w:rsid w:val="00347647"/>
    <w:rsid w:val="00347FDA"/>
    <w:rsid w:val="0035065E"/>
    <w:rsid w:val="00351D27"/>
    <w:rsid w:val="00352DB1"/>
    <w:rsid w:val="003532CC"/>
    <w:rsid w:val="003548CC"/>
    <w:rsid w:val="003548F5"/>
    <w:rsid w:val="0035637C"/>
    <w:rsid w:val="003571EF"/>
    <w:rsid w:val="003573F7"/>
    <w:rsid w:val="00360A48"/>
    <w:rsid w:val="00362011"/>
    <w:rsid w:val="003649E9"/>
    <w:rsid w:val="00364AF8"/>
    <w:rsid w:val="00365622"/>
    <w:rsid w:val="0037090E"/>
    <w:rsid w:val="00372E42"/>
    <w:rsid w:val="00374687"/>
    <w:rsid w:val="0037488E"/>
    <w:rsid w:val="00377024"/>
    <w:rsid w:val="003775BD"/>
    <w:rsid w:val="003778BB"/>
    <w:rsid w:val="003803DF"/>
    <w:rsid w:val="0038109D"/>
    <w:rsid w:val="00381B2B"/>
    <w:rsid w:val="00381E2A"/>
    <w:rsid w:val="003828C6"/>
    <w:rsid w:val="003830C8"/>
    <w:rsid w:val="00383B84"/>
    <w:rsid w:val="00384405"/>
    <w:rsid w:val="00384654"/>
    <w:rsid w:val="00385DFB"/>
    <w:rsid w:val="00386970"/>
    <w:rsid w:val="0039085E"/>
    <w:rsid w:val="003952FE"/>
    <w:rsid w:val="00395F44"/>
    <w:rsid w:val="00397307"/>
    <w:rsid w:val="00397BE4"/>
    <w:rsid w:val="003A0248"/>
    <w:rsid w:val="003A31D3"/>
    <w:rsid w:val="003A3A1D"/>
    <w:rsid w:val="003A412A"/>
    <w:rsid w:val="003A4486"/>
    <w:rsid w:val="003A52C7"/>
    <w:rsid w:val="003A5416"/>
    <w:rsid w:val="003A630C"/>
    <w:rsid w:val="003A6FA0"/>
    <w:rsid w:val="003A7D20"/>
    <w:rsid w:val="003B0107"/>
    <w:rsid w:val="003B06BF"/>
    <w:rsid w:val="003B1E1D"/>
    <w:rsid w:val="003B219D"/>
    <w:rsid w:val="003B250D"/>
    <w:rsid w:val="003B2C4C"/>
    <w:rsid w:val="003B4816"/>
    <w:rsid w:val="003B544E"/>
    <w:rsid w:val="003C1418"/>
    <w:rsid w:val="003C279A"/>
    <w:rsid w:val="003C29AF"/>
    <w:rsid w:val="003C3760"/>
    <w:rsid w:val="003C4097"/>
    <w:rsid w:val="003C4AC2"/>
    <w:rsid w:val="003D1D29"/>
    <w:rsid w:val="003D23E8"/>
    <w:rsid w:val="003D3427"/>
    <w:rsid w:val="003D3FCD"/>
    <w:rsid w:val="003D4211"/>
    <w:rsid w:val="003D4AB2"/>
    <w:rsid w:val="003D6ABD"/>
    <w:rsid w:val="003D72F3"/>
    <w:rsid w:val="003D7B05"/>
    <w:rsid w:val="003E0F01"/>
    <w:rsid w:val="003E1BBF"/>
    <w:rsid w:val="003E27C4"/>
    <w:rsid w:val="003E4807"/>
    <w:rsid w:val="003E6A87"/>
    <w:rsid w:val="003E6FD3"/>
    <w:rsid w:val="003F1AEE"/>
    <w:rsid w:val="003F2580"/>
    <w:rsid w:val="003F5967"/>
    <w:rsid w:val="003F6BE1"/>
    <w:rsid w:val="00401EF4"/>
    <w:rsid w:val="00402499"/>
    <w:rsid w:val="0040289B"/>
    <w:rsid w:val="00402B50"/>
    <w:rsid w:val="0040388D"/>
    <w:rsid w:val="00405310"/>
    <w:rsid w:val="00405778"/>
    <w:rsid w:val="00406011"/>
    <w:rsid w:val="004079DF"/>
    <w:rsid w:val="004100F2"/>
    <w:rsid w:val="00414809"/>
    <w:rsid w:val="00415105"/>
    <w:rsid w:val="00415145"/>
    <w:rsid w:val="00415A01"/>
    <w:rsid w:val="004163B3"/>
    <w:rsid w:val="004168CB"/>
    <w:rsid w:val="00421A76"/>
    <w:rsid w:val="004224B4"/>
    <w:rsid w:val="0042496C"/>
    <w:rsid w:val="004254C1"/>
    <w:rsid w:val="004257DD"/>
    <w:rsid w:val="00425C23"/>
    <w:rsid w:val="00426951"/>
    <w:rsid w:val="00426D35"/>
    <w:rsid w:val="00430043"/>
    <w:rsid w:val="004301D8"/>
    <w:rsid w:val="00432BC3"/>
    <w:rsid w:val="00433683"/>
    <w:rsid w:val="00433FA6"/>
    <w:rsid w:val="00435657"/>
    <w:rsid w:val="004364FF"/>
    <w:rsid w:val="0043659F"/>
    <w:rsid w:val="00436C20"/>
    <w:rsid w:val="00440142"/>
    <w:rsid w:val="004414C7"/>
    <w:rsid w:val="00442B96"/>
    <w:rsid w:val="004435D6"/>
    <w:rsid w:val="00444291"/>
    <w:rsid w:val="004464E4"/>
    <w:rsid w:val="00446E6D"/>
    <w:rsid w:val="00446FE9"/>
    <w:rsid w:val="00447131"/>
    <w:rsid w:val="004507B4"/>
    <w:rsid w:val="00450F47"/>
    <w:rsid w:val="0045170E"/>
    <w:rsid w:val="0045290A"/>
    <w:rsid w:val="00452E49"/>
    <w:rsid w:val="00454660"/>
    <w:rsid w:val="00455EAF"/>
    <w:rsid w:val="0045795E"/>
    <w:rsid w:val="00461798"/>
    <w:rsid w:val="004633FE"/>
    <w:rsid w:val="004655E5"/>
    <w:rsid w:val="00466499"/>
    <w:rsid w:val="00467E74"/>
    <w:rsid w:val="00470C46"/>
    <w:rsid w:val="00470D8C"/>
    <w:rsid w:val="00472E04"/>
    <w:rsid w:val="00473539"/>
    <w:rsid w:val="00474F7E"/>
    <w:rsid w:val="0047501C"/>
    <w:rsid w:val="004750AD"/>
    <w:rsid w:val="0047578B"/>
    <w:rsid w:val="004773C6"/>
    <w:rsid w:val="0047758A"/>
    <w:rsid w:val="00480275"/>
    <w:rsid w:val="004820B7"/>
    <w:rsid w:val="00483C83"/>
    <w:rsid w:val="00483C8E"/>
    <w:rsid w:val="0048507E"/>
    <w:rsid w:val="00485324"/>
    <w:rsid w:val="00485C08"/>
    <w:rsid w:val="004862C4"/>
    <w:rsid w:val="004867B7"/>
    <w:rsid w:val="004878D6"/>
    <w:rsid w:val="0049064A"/>
    <w:rsid w:val="00490BD8"/>
    <w:rsid w:val="00490CD8"/>
    <w:rsid w:val="00491830"/>
    <w:rsid w:val="00492B4C"/>
    <w:rsid w:val="004934AD"/>
    <w:rsid w:val="00493B72"/>
    <w:rsid w:val="00495396"/>
    <w:rsid w:val="00496427"/>
    <w:rsid w:val="0049758D"/>
    <w:rsid w:val="004A0F2D"/>
    <w:rsid w:val="004A21F8"/>
    <w:rsid w:val="004A2B0A"/>
    <w:rsid w:val="004A3E13"/>
    <w:rsid w:val="004A3ED7"/>
    <w:rsid w:val="004A4D01"/>
    <w:rsid w:val="004A4DD7"/>
    <w:rsid w:val="004A4EC6"/>
    <w:rsid w:val="004A7DA7"/>
    <w:rsid w:val="004B12CD"/>
    <w:rsid w:val="004B1787"/>
    <w:rsid w:val="004B23A9"/>
    <w:rsid w:val="004B2D55"/>
    <w:rsid w:val="004B3FFB"/>
    <w:rsid w:val="004B675A"/>
    <w:rsid w:val="004B7208"/>
    <w:rsid w:val="004B7879"/>
    <w:rsid w:val="004B7EB2"/>
    <w:rsid w:val="004C1E4E"/>
    <w:rsid w:val="004C3362"/>
    <w:rsid w:val="004C64F7"/>
    <w:rsid w:val="004C7DA0"/>
    <w:rsid w:val="004D1A2C"/>
    <w:rsid w:val="004D1C1E"/>
    <w:rsid w:val="004D249D"/>
    <w:rsid w:val="004D2607"/>
    <w:rsid w:val="004D44F0"/>
    <w:rsid w:val="004D4672"/>
    <w:rsid w:val="004D4A8A"/>
    <w:rsid w:val="004D4BBC"/>
    <w:rsid w:val="004D5F37"/>
    <w:rsid w:val="004D62AE"/>
    <w:rsid w:val="004D6882"/>
    <w:rsid w:val="004D7444"/>
    <w:rsid w:val="004D7D30"/>
    <w:rsid w:val="004E3A92"/>
    <w:rsid w:val="004E5B15"/>
    <w:rsid w:val="004E5BCE"/>
    <w:rsid w:val="004F1246"/>
    <w:rsid w:val="004F1849"/>
    <w:rsid w:val="004F1EE4"/>
    <w:rsid w:val="004F355C"/>
    <w:rsid w:val="004F4BDE"/>
    <w:rsid w:val="004F5B26"/>
    <w:rsid w:val="004F5D52"/>
    <w:rsid w:val="004F6B4A"/>
    <w:rsid w:val="004F752F"/>
    <w:rsid w:val="00501B4B"/>
    <w:rsid w:val="0050217F"/>
    <w:rsid w:val="00503177"/>
    <w:rsid w:val="005037E9"/>
    <w:rsid w:val="00505008"/>
    <w:rsid w:val="005069E1"/>
    <w:rsid w:val="00510FBD"/>
    <w:rsid w:val="00511EEF"/>
    <w:rsid w:val="0051547A"/>
    <w:rsid w:val="00517396"/>
    <w:rsid w:val="005206BB"/>
    <w:rsid w:val="0052313B"/>
    <w:rsid w:val="00523F3A"/>
    <w:rsid w:val="00525EB5"/>
    <w:rsid w:val="00526D51"/>
    <w:rsid w:val="005275B1"/>
    <w:rsid w:val="00530A0D"/>
    <w:rsid w:val="00532751"/>
    <w:rsid w:val="005340E9"/>
    <w:rsid w:val="00537F3F"/>
    <w:rsid w:val="005419AF"/>
    <w:rsid w:val="00542127"/>
    <w:rsid w:val="00542C97"/>
    <w:rsid w:val="005434A1"/>
    <w:rsid w:val="005434FF"/>
    <w:rsid w:val="00543F4C"/>
    <w:rsid w:val="005444B5"/>
    <w:rsid w:val="00544912"/>
    <w:rsid w:val="00544B04"/>
    <w:rsid w:val="005451EB"/>
    <w:rsid w:val="0054520C"/>
    <w:rsid w:val="00545F11"/>
    <w:rsid w:val="00546418"/>
    <w:rsid w:val="00546423"/>
    <w:rsid w:val="005476A7"/>
    <w:rsid w:val="00550320"/>
    <w:rsid w:val="005512DE"/>
    <w:rsid w:val="005515BE"/>
    <w:rsid w:val="005517AB"/>
    <w:rsid w:val="0055210E"/>
    <w:rsid w:val="00553638"/>
    <w:rsid w:val="00553E05"/>
    <w:rsid w:val="00554D42"/>
    <w:rsid w:val="00554F4C"/>
    <w:rsid w:val="005554B8"/>
    <w:rsid w:val="00555DE7"/>
    <w:rsid w:val="005560C2"/>
    <w:rsid w:val="0055621A"/>
    <w:rsid w:val="005564FD"/>
    <w:rsid w:val="0055796B"/>
    <w:rsid w:val="00560B62"/>
    <w:rsid w:val="00560CCD"/>
    <w:rsid w:val="00561818"/>
    <w:rsid w:val="00561DAB"/>
    <w:rsid w:val="005632B1"/>
    <w:rsid w:val="005657A0"/>
    <w:rsid w:val="00566D0B"/>
    <w:rsid w:val="00567C4E"/>
    <w:rsid w:val="00570166"/>
    <w:rsid w:val="0057296D"/>
    <w:rsid w:val="00573FFF"/>
    <w:rsid w:val="005751FC"/>
    <w:rsid w:val="00575EE9"/>
    <w:rsid w:val="0057663B"/>
    <w:rsid w:val="00577C98"/>
    <w:rsid w:val="00577D8A"/>
    <w:rsid w:val="00577F19"/>
    <w:rsid w:val="005800A1"/>
    <w:rsid w:val="00580B6F"/>
    <w:rsid w:val="005814F2"/>
    <w:rsid w:val="00583829"/>
    <w:rsid w:val="00585439"/>
    <w:rsid w:val="005858C4"/>
    <w:rsid w:val="00585C66"/>
    <w:rsid w:val="00586134"/>
    <w:rsid w:val="00586597"/>
    <w:rsid w:val="00592158"/>
    <w:rsid w:val="00593B49"/>
    <w:rsid w:val="00593D93"/>
    <w:rsid w:val="00594179"/>
    <w:rsid w:val="00594DA1"/>
    <w:rsid w:val="00595F82"/>
    <w:rsid w:val="00596907"/>
    <w:rsid w:val="005A0A90"/>
    <w:rsid w:val="005A1654"/>
    <w:rsid w:val="005A26D8"/>
    <w:rsid w:val="005A2DA6"/>
    <w:rsid w:val="005A2FE4"/>
    <w:rsid w:val="005A3815"/>
    <w:rsid w:val="005A3A25"/>
    <w:rsid w:val="005A4537"/>
    <w:rsid w:val="005A51FB"/>
    <w:rsid w:val="005A753A"/>
    <w:rsid w:val="005A7EF2"/>
    <w:rsid w:val="005B0A0D"/>
    <w:rsid w:val="005B1003"/>
    <w:rsid w:val="005B1B3A"/>
    <w:rsid w:val="005B40FD"/>
    <w:rsid w:val="005B42E2"/>
    <w:rsid w:val="005B4E9E"/>
    <w:rsid w:val="005C0A9F"/>
    <w:rsid w:val="005C22AA"/>
    <w:rsid w:val="005C2705"/>
    <w:rsid w:val="005C2A04"/>
    <w:rsid w:val="005C3AB1"/>
    <w:rsid w:val="005C3FD8"/>
    <w:rsid w:val="005D1258"/>
    <w:rsid w:val="005D22D9"/>
    <w:rsid w:val="005D24F5"/>
    <w:rsid w:val="005D2D77"/>
    <w:rsid w:val="005D2F3C"/>
    <w:rsid w:val="005D3090"/>
    <w:rsid w:val="005D36FC"/>
    <w:rsid w:val="005D5898"/>
    <w:rsid w:val="005D64DB"/>
    <w:rsid w:val="005D6EE8"/>
    <w:rsid w:val="005D7D0D"/>
    <w:rsid w:val="005E0552"/>
    <w:rsid w:val="005E07AE"/>
    <w:rsid w:val="005E1365"/>
    <w:rsid w:val="005E17C2"/>
    <w:rsid w:val="005E1F9F"/>
    <w:rsid w:val="005E2BC1"/>
    <w:rsid w:val="005E2EA3"/>
    <w:rsid w:val="005E351F"/>
    <w:rsid w:val="005E3935"/>
    <w:rsid w:val="005E39E7"/>
    <w:rsid w:val="005E414C"/>
    <w:rsid w:val="005E5DD8"/>
    <w:rsid w:val="005E6CE5"/>
    <w:rsid w:val="005E6E71"/>
    <w:rsid w:val="005E701A"/>
    <w:rsid w:val="005F0C69"/>
    <w:rsid w:val="005F1385"/>
    <w:rsid w:val="005F31C6"/>
    <w:rsid w:val="005F59E7"/>
    <w:rsid w:val="00600664"/>
    <w:rsid w:val="00600DC8"/>
    <w:rsid w:val="00600DD7"/>
    <w:rsid w:val="0060189B"/>
    <w:rsid w:val="006026C8"/>
    <w:rsid w:val="006031A6"/>
    <w:rsid w:val="0060348B"/>
    <w:rsid w:val="006040F0"/>
    <w:rsid w:val="00605AF9"/>
    <w:rsid w:val="00606A81"/>
    <w:rsid w:val="0060784B"/>
    <w:rsid w:val="00607FB3"/>
    <w:rsid w:val="00610AE6"/>
    <w:rsid w:val="00611057"/>
    <w:rsid w:val="006110B5"/>
    <w:rsid w:val="00611929"/>
    <w:rsid w:val="00612C5A"/>
    <w:rsid w:val="00614071"/>
    <w:rsid w:val="00615DD4"/>
    <w:rsid w:val="00616B66"/>
    <w:rsid w:val="00617233"/>
    <w:rsid w:val="00620E40"/>
    <w:rsid w:val="00621812"/>
    <w:rsid w:val="00622298"/>
    <w:rsid w:val="00622529"/>
    <w:rsid w:val="00622EFD"/>
    <w:rsid w:val="00623BCC"/>
    <w:rsid w:val="00625265"/>
    <w:rsid w:val="006307EC"/>
    <w:rsid w:val="00630BB1"/>
    <w:rsid w:val="00630C8C"/>
    <w:rsid w:val="00631790"/>
    <w:rsid w:val="00632E5C"/>
    <w:rsid w:val="00635583"/>
    <w:rsid w:val="0063781F"/>
    <w:rsid w:val="0064284B"/>
    <w:rsid w:val="0064359F"/>
    <w:rsid w:val="00643AD3"/>
    <w:rsid w:val="00643D6C"/>
    <w:rsid w:val="00644345"/>
    <w:rsid w:val="006448DF"/>
    <w:rsid w:val="00646A59"/>
    <w:rsid w:val="006509F8"/>
    <w:rsid w:val="00650DFE"/>
    <w:rsid w:val="00651B52"/>
    <w:rsid w:val="00653FBB"/>
    <w:rsid w:val="006541EF"/>
    <w:rsid w:val="0065552F"/>
    <w:rsid w:val="00656647"/>
    <w:rsid w:val="00656A67"/>
    <w:rsid w:val="00657558"/>
    <w:rsid w:val="0066038C"/>
    <w:rsid w:val="0066039B"/>
    <w:rsid w:val="00665381"/>
    <w:rsid w:val="0066637C"/>
    <w:rsid w:val="006675D6"/>
    <w:rsid w:val="006700F5"/>
    <w:rsid w:val="006713A0"/>
    <w:rsid w:val="006726DC"/>
    <w:rsid w:val="00674D98"/>
    <w:rsid w:val="00675891"/>
    <w:rsid w:val="0067614F"/>
    <w:rsid w:val="00677CBB"/>
    <w:rsid w:val="00680748"/>
    <w:rsid w:val="00680E85"/>
    <w:rsid w:val="006849E8"/>
    <w:rsid w:val="00687BF4"/>
    <w:rsid w:val="006900F4"/>
    <w:rsid w:val="0069223B"/>
    <w:rsid w:val="00694BB1"/>
    <w:rsid w:val="006A00C2"/>
    <w:rsid w:val="006A0539"/>
    <w:rsid w:val="006A0907"/>
    <w:rsid w:val="006A0CA3"/>
    <w:rsid w:val="006A1A60"/>
    <w:rsid w:val="006A30B4"/>
    <w:rsid w:val="006A4DC4"/>
    <w:rsid w:val="006A5B1A"/>
    <w:rsid w:val="006A5D29"/>
    <w:rsid w:val="006A6167"/>
    <w:rsid w:val="006A6491"/>
    <w:rsid w:val="006A681C"/>
    <w:rsid w:val="006A6FEF"/>
    <w:rsid w:val="006B1FCB"/>
    <w:rsid w:val="006B2B84"/>
    <w:rsid w:val="006B31FA"/>
    <w:rsid w:val="006B37F9"/>
    <w:rsid w:val="006B65B4"/>
    <w:rsid w:val="006B703E"/>
    <w:rsid w:val="006B724B"/>
    <w:rsid w:val="006B7419"/>
    <w:rsid w:val="006B7590"/>
    <w:rsid w:val="006C3443"/>
    <w:rsid w:val="006C4DA5"/>
    <w:rsid w:val="006C59B3"/>
    <w:rsid w:val="006C5D29"/>
    <w:rsid w:val="006C6476"/>
    <w:rsid w:val="006C68AC"/>
    <w:rsid w:val="006C6954"/>
    <w:rsid w:val="006C76EA"/>
    <w:rsid w:val="006D075C"/>
    <w:rsid w:val="006D1C9F"/>
    <w:rsid w:val="006D1CFC"/>
    <w:rsid w:val="006D4820"/>
    <w:rsid w:val="006D6813"/>
    <w:rsid w:val="006D6BAB"/>
    <w:rsid w:val="006D7E5D"/>
    <w:rsid w:val="006E480D"/>
    <w:rsid w:val="006E77A8"/>
    <w:rsid w:val="006E7AA8"/>
    <w:rsid w:val="006F0E23"/>
    <w:rsid w:val="006F40ED"/>
    <w:rsid w:val="006F787D"/>
    <w:rsid w:val="006F78C5"/>
    <w:rsid w:val="006F7DE2"/>
    <w:rsid w:val="0070118D"/>
    <w:rsid w:val="007021A3"/>
    <w:rsid w:val="00702245"/>
    <w:rsid w:val="00702AA8"/>
    <w:rsid w:val="00703005"/>
    <w:rsid w:val="00705640"/>
    <w:rsid w:val="00705DFB"/>
    <w:rsid w:val="0071026B"/>
    <w:rsid w:val="00713EE4"/>
    <w:rsid w:val="00714229"/>
    <w:rsid w:val="007149E7"/>
    <w:rsid w:val="00714D28"/>
    <w:rsid w:val="0071759B"/>
    <w:rsid w:val="007204CD"/>
    <w:rsid w:val="00720847"/>
    <w:rsid w:val="00720C8B"/>
    <w:rsid w:val="00723EC5"/>
    <w:rsid w:val="00723F40"/>
    <w:rsid w:val="00725AAE"/>
    <w:rsid w:val="00726924"/>
    <w:rsid w:val="00726EE0"/>
    <w:rsid w:val="00727D6C"/>
    <w:rsid w:val="00731380"/>
    <w:rsid w:val="0073220A"/>
    <w:rsid w:val="00732322"/>
    <w:rsid w:val="007339F7"/>
    <w:rsid w:val="00734B18"/>
    <w:rsid w:val="00734E28"/>
    <w:rsid w:val="0073675F"/>
    <w:rsid w:val="007369C7"/>
    <w:rsid w:val="00737960"/>
    <w:rsid w:val="007402F8"/>
    <w:rsid w:val="00742137"/>
    <w:rsid w:val="007424BC"/>
    <w:rsid w:val="0074339E"/>
    <w:rsid w:val="007465B2"/>
    <w:rsid w:val="00746D3A"/>
    <w:rsid w:val="00750DEB"/>
    <w:rsid w:val="00751867"/>
    <w:rsid w:val="00751DFB"/>
    <w:rsid w:val="0075408B"/>
    <w:rsid w:val="0075419F"/>
    <w:rsid w:val="00760632"/>
    <w:rsid w:val="007606E4"/>
    <w:rsid w:val="0076272C"/>
    <w:rsid w:val="00762DA2"/>
    <w:rsid w:val="007640BE"/>
    <w:rsid w:val="00764E38"/>
    <w:rsid w:val="00764F6C"/>
    <w:rsid w:val="0076506A"/>
    <w:rsid w:val="00765D74"/>
    <w:rsid w:val="00767303"/>
    <w:rsid w:val="00767D46"/>
    <w:rsid w:val="007715C6"/>
    <w:rsid w:val="007722A4"/>
    <w:rsid w:val="007734E3"/>
    <w:rsid w:val="007735F7"/>
    <w:rsid w:val="007736AA"/>
    <w:rsid w:val="0077385C"/>
    <w:rsid w:val="00773C5A"/>
    <w:rsid w:val="00773CF8"/>
    <w:rsid w:val="00774197"/>
    <w:rsid w:val="00774AC8"/>
    <w:rsid w:val="007753B6"/>
    <w:rsid w:val="00776EC0"/>
    <w:rsid w:val="007806C0"/>
    <w:rsid w:val="00781E5B"/>
    <w:rsid w:val="0078247F"/>
    <w:rsid w:val="0078329A"/>
    <w:rsid w:val="00784B82"/>
    <w:rsid w:val="00784E89"/>
    <w:rsid w:val="00785B8F"/>
    <w:rsid w:val="00787503"/>
    <w:rsid w:val="00787DD7"/>
    <w:rsid w:val="00787E45"/>
    <w:rsid w:val="00787E6C"/>
    <w:rsid w:val="00791855"/>
    <w:rsid w:val="00792E90"/>
    <w:rsid w:val="00794726"/>
    <w:rsid w:val="007A03D7"/>
    <w:rsid w:val="007A14C7"/>
    <w:rsid w:val="007A3091"/>
    <w:rsid w:val="007A3F0E"/>
    <w:rsid w:val="007A4A57"/>
    <w:rsid w:val="007A6ECC"/>
    <w:rsid w:val="007A70C5"/>
    <w:rsid w:val="007A7E39"/>
    <w:rsid w:val="007B075B"/>
    <w:rsid w:val="007B1076"/>
    <w:rsid w:val="007B2C7A"/>
    <w:rsid w:val="007B30C0"/>
    <w:rsid w:val="007B47B0"/>
    <w:rsid w:val="007B4C0B"/>
    <w:rsid w:val="007B685D"/>
    <w:rsid w:val="007B6DFA"/>
    <w:rsid w:val="007B6F9B"/>
    <w:rsid w:val="007B7660"/>
    <w:rsid w:val="007B7742"/>
    <w:rsid w:val="007B7953"/>
    <w:rsid w:val="007C0571"/>
    <w:rsid w:val="007C089E"/>
    <w:rsid w:val="007C0DA8"/>
    <w:rsid w:val="007C0DDB"/>
    <w:rsid w:val="007C1C4A"/>
    <w:rsid w:val="007C484E"/>
    <w:rsid w:val="007C4AC5"/>
    <w:rsid w:val="007C6E60"/>
    <w:rsid w:val="007C70D8"/>
    <w:rsid w:val="007D0943"/>
    <w:rsid w:val="007D106E"/>
    <w:rsid w:val="007D259D"/>
    <w:rsid w:val="007D25D9"/>
    <w:rsid w:val="007D27FA"/>
    <w:rsid w:val="007D3143"/>
    <w:rsid w:val="007D334C"/>
    <w:rsid w:val="007D5551"/>
    <w:rsid w:val="007D765B"/>
    <w:rsid w:val="007E3EC9"/>
    <w:rsid w:val="007E3F2A"/>
    <w:rsid w:val="007E5042"/>
    <w:rsid w:val="007E5E48"/>
    <w:rsid w:val="007E5E51"/>
    <w:rsid w:val="007E7236"/>
    <w:rsid w:val="007E7FCE"/>
    <w:rsid w:val="007F0822"/>
    <w:rsid w:val="007F0B03"/>
    <w:rsid w:val="007F1330"/>
    <w:rsid w:val="007F15C5"/>
    <w:rsid w:val="007F1E31"/>
    <w:rsid w:val="007F33AB"/>
    <w:rsid w:val="007F3AF8"/>
    <w:rsid w:val="007F5C2E"/>
    <w:rsid w:val="007F70C5"/>
    <w:rsid w:val="00803DE1"/>
    <w:rsid w:val="00804595"/>
    <w:rsid w:val="00806A7C"/>
    <w:rsid w:val="008076D1"/>
    <w:rsid w:val="0081127F"/>
    <w:rsid w:val="00811A47"/>
    <w:rsid w:val="0081203D"/>
    <w:rsid w:val="00812C23"/>
    <w:rsid w:val="00813B00"/>
    <w:rsid w:val="00816986"/>
    <w:rsid w:val="00816E5D"/>
    <w:rsid w:val="00820DD1"/>
    <w:rsid w:val="00824593"/>
    <w:rsid w:val="008256BD"/>
    <w:rsid w:val="008258C0"/>
    <w:rsid w:val="00825A6A"/>
    <w:rsid w:val="0083198C"/>
    <w:rsid w:val="00832F4E"/>
    <w:rsid w:val="00834AB5"/>
    <w:rsid w:val="00834C16"/>
    <w:rsid w:val="00834EAA"/>
    <w:rsid w:val="008353CA"/>
    <w:rsid w:val="00836032"/>
    <w:rsid w:val="00836C39"/>
    <w:rsid w:val="008411DD"/>
    <w:rsid w:val="00845A99"/>
    <w:rsid w:val="008466E3"/>
    <w:rsid w:val="00846B6F"/>
    <w:rsid w:val="0084701F"/>
    <w:rsid w:val="00851148"/>
    <w:rsid w:val="00851849"/>
    <w:rsid w:val="00852AB6"/>
    <w:rsid w:val="00852ECF"/>
    <w:rsid w:val="008541E7"/>
    <w:rsid w:val="00854433"/>
    <w:rsid w:val="0085468B"/>
    <w:rsid w:val="00855501"/>
    <w:rsid w:val="008558D9"/>
    <w:rsid w:val="00855E89"/>
    <w:rsid w:val="008572C1"/>
    <w:rsid w:val="00860A52"/>
    <w:rsid w:val="00860CDC"/>
    <w:rsid w:val="00861278"/>
    <w:rsid w:val="00861CBF"/>
    <w:rsid w:val="00861DFB"/>
    <w:rsid w:val="0086380F"/>
    <w:rsid w:val="00863922"/>
    <w:rsid w:val="0086404E"/>
    <w:rsid w:val="00864729"/>
    <w:rsid w:val="00866C0A"/>
    <w:rsid w:val="008672B2"/>
    <w:rsid w:val="0087050E"/>
    <w:rsid w:val="008712B2"/>
    <w:rsid w:val="00872794"/>
    <w:rsid w:val="00873625"/>
    <w:rsid w:val="008749C7"/>
    <w:rsid w:val="00874A93"/>
    <w:rsid w:val="00874DF8"/>
    <w:rsid w:val="008752C7"/>
    <w:rsid w:val="00876FB8"/>
    <w:rsid w:val="00877064"/>
    <w:rsid w:val="00880320"/>
    <w:rsid w:val="00880660"/>
    <w:rsid w:val="00881459"/>
    <w:rsid w:val="00883563"/>
    <w:rsid w:val="0088377D"/>
    <w:rsid w:val="00883986"/>
    <w:rsid w:val="00885FB3"/>
    <w:rsid w:val="00887C3D"/>
    <w:rsid w:val="00890B71"/>
    <w:rsid w:val="00891219"/>
    <w:rsid w:val="0089155F"/>
    <w:rsid w:val="00893FC6"/>
    <w:rsid w:val="00895C51"/>
    <w:rsid w:val="00896C74"/>
    <w:rsid w:val="008974E5"/>
    <w:rsid w:val="008975EC"/>
    <w:rsid w:val="00897CFE"/>
    <w:rsid w:val="008A10D1"/>
    <w:rsid w:val="008A1DA1"/>
    <w:rsid w:val="008A2BB7"/>
    <w:rsid w:val="008A4777"/>
    <w:rsid w:val="008A681E"/>
    <w:rsid w:val="008B1CDD"/>
    <w:rsid w:val="008B2299"/>
    <w:rsid w:val="008B5487"/>
    <w:rsid w:val="008B5F3F"/>
    <w:rsid w:val="008B75BA"/>
    <w:rsid w:val="008C059C"/>
    <w:rsid w:val="008C08C5"/>
    <w:rsid w:val="008C42E0"/>
    <w:rsid w:val="008C67F2"/>
    <w:rsid w:val="008C73D1"/>
    <w:rsid w:val="008C76FE"/>
    <w:rsid w:val="008D03EA"/>
    <w:rsid w:val="008D0BB5"/>
    <w:rsid w:val="008D4533"/>
    <w:rsid w:val="008D4B19"/>
    <w:rsid w:val="008D4C0C"/>
    <w:rsid w:val="008D595F"/>
    <w:rsid w:val="008D71BD"/>
    <w:rsid w:val="008D7D61"/>
    <w:rsid w:val="008E0327"/>
    <w:rsid w:val="008E0705"/>
    <w:rsid w:val="008E3501"/>
    <w:rsid w:val="008E3ACC"/>
    <w:rsid w:val="008E3B59"/>
    <w:rsid w:val="008E4433"/>
    <w:rsid w:val="008E4513"/>
    <w:rsid w:val="008E53D7"/>
    <w:rsid w:val="008E7851"/>
    <w:rsid w:val="008F0902"/>
    <w:rsid w:val="008F3C7A"/>
    <w:rsid w:val="008F486F"/>
    <w:rsid w:val="00900AC7"/>
    <w:rsid w:val="00900E8E"/>
    <w:rsid w:val="0090253D"/>
    <w:rsid w:val="009025C2"/>
    <w:rsid w:val="00903963"/>
    <w:rsid w:val="00905FE6"/>
    <w:rsid w:val="0090620D"/>
    <w:rsid w:val="00910E15"/>
    <w:rsid w:val="00912FED"/>
    <w:rsid w:val="00913D2E"/>
    <w:rsid w:val="009142A0"/>
    <w:rsid w:val="009147D1"/>
    <w:rsid w:val="00914A05"/>
    <w:rsid w:val="00915709"/>
    <w:rsid w:val="00915BD5"/>
    <w:rsid w:val="00915DEB"/>
    <w:rsid w:val="00916F7D"/>
    <w:rsid w:val="00921C04"/>
    <w:rsid w:val="00925A37"/>
    <w:rsid w:val="00926DB5"/>
    <w:rsid w:val="00931038"/>
    <w:rsid w:val="009329B7"/>
    <w:rsid w:val="00932BA1"/>
    <w:rsid w:val="0093344E"/>
    <w:rsid w:val="00935196"/>
    <w:rsid w:val="00935857"/>
    <w:rsid w:val="00936D2D"/>
    <w:rsid w:val="009405FF"/>
    <w:rsid w:val="00943A22"/>
    <w:rsid w:val="00944515"/>
    <w:rsid w:val="009451BA"/>
    <w:rsid w:val="0094544F"/>
    <w:rsid w:val="00946A68"/>
    <w:rsid w:val="00950166"/>
    <w:rsid w:val="00950B20"/>
    <w:rsid w:val="00953352"/>
    <w:rsid w:val="009554E2"/>
    <w:rsid w:val="00956B75"/>
    <w:rsid w:val="00957DE5"/>
    <w:rsid w:val="00960817"/>
    <w:rsid w:val="009609F0"/>
    <w:rsid w:val="00961076"/>
    <w:rsid w:val="009612C4"/>
    <w:rsid w:val="00963DDE"/>
    <w:rsid w:val="0096412B"/>
    <w:rsid w:val="00965235"/>
    <w:rsid w:val="009663F1"/>
    <w:rsid w:val="00966B12"/>
    <w:rsid w:val="009672B1"/>
    <w:rsid w:val="00967C70"/>
    <w:rsid w:val="0097239A"/>
    <w:rsid w:val="00972882"/>
    <w:rsid w:val="009756F5"/>
    <w:rsid w:val="009761D8"/>
    <w:rsid w:val="00980669"/>
    <w:rsid w:val="009847C8"/>
    <w:rsid w:val="00984A4C"/>
    <w:rsid w:val="00984CCB"/>
    <w:rsid w:val="00985F79"/>
    <w:rsid w:val="00987A35"/>
    <w:rsid w:val="00987C90"/>
    <w:rsid w:val="00987CBC"/>
    <w:rsid w:val="00993F95"/>
    <w:rsid w:val="009969AC"/>
    <w:rsid w:val="009A1C7C"/>
    <w:rsid w:val="009A331D"/>
    <w:rsid w:val="009A4468"/>
    <w:rsid w:val="009A6098"/>
    <w:rsid w:val="009A679F"/>
    <w:rsid w:val="009A7C54"/>
    <w:rsid w:val="009B01A1"/>
    <w:rsid w:val="009B01E6"/>
    <w:rsid w:val="009B13A5"/>
    <w:rsid w:val="009B2031"/>
    <w:rsid w:val="009B3524"/>
    <w:rsid w:val="009B5520"/>
    <w:rsid w:val="009B5844"/>
    <w:rsid w:val="009B6CD5"/>
    <w:rsid w:val="009B75F3"/>
    <w:rsid w:val="009C04A3"/>
    <w:rsid w:val="009C0594"/>
    <w:rsid w:val="009C0674"/>
    <w:rsid w:val="009C14FC"/>
    <w:rsid w:val="009C4222"/>
    <w:rsid w:val="009C5CAA"/>
    <w:rsid w:val="009C5DB9"/>
    <w:rsid w:val="009C788A"/>
    <w:rsid w:val="009D113E"/>
    <w:rsid w:val="009D1449"/>
    <w:rsid w:val="009D17AC"/>
    <w:rsid w:val="009D17E3"/>
    <w:rsid w:val="009D22BF"/>
    <w:rsid w:val="009D4499"/>
    <w:rsid w:val="009D4777"/>
    <w:rsid w:val="009D5E0C"/>
    <w:rsid w:val="009D5E2D"/>
    <w:rsid w:val="009D60A2"/>
    <w:rsid w:val="009D63F1"/>
    <w:rsid w:val="009D6730"/>
    <w:rsid w:val="009D7AA8"/>
    <w:rsid w:val="009E001D"/>
    <w:rsid w:val="009E0349"/>
    <w:rsid w:val="009E0392"/>
    <w:rsid w:val="009E05B0"/>
    <w:rsid w:val="009E130C"/>
    <w:rsid w:val="009E16F8"/>
    <w:rsid w:val="009E3E04"/>
    <w:rsid w:val="009E750A"/>
    <w:rsid w:val="009F0716"/>
    <w:rsid w:val="009F1A7D"/>
    <w:rsid w:val="009F2045"/>
    <w:rsid w:val="00A001DF"/>
    <w:rsid w:val="00A00887"/>
    <w:rsid w:val="00A00AAC"/>
    <w:rsid w:val="00A01A30"/>
    <w:rsid w:val="00A01EB6"/>
    <w:rsid w:val="00A02184"/>
    <w:rsid w:val="00A0299A"/>
    <w:rsid w:val="00A02D50"/>
    <w:rsid w:val="00A02E35"/>
    <w:rsid w:val="00A04494"/>
    <w:rsid w:val="00A052D0"/>
    <w:rsid w:val="00A07F17"/>
    <w:rsid w:val="00A10DF7"/>
    <w:rsid w:val="00A11A16"/>
    <w:rsid w:val="00A13486"/>
    <w:rsid w:val="00A14D93"/>
    <w:rsid w:val="00A15BD5"/>
    <w:rsid w:val="00A166D6"/>
    <w:rsid w:val="00A171C3"/>
    <w:rsid w:val="00A1799C"/>
    <w:rsid w:val="00A17A08"/>
    <w:rsid w:val="00A17B85"/>
    <w:rsid w:val="00A21772"/>
    <w:rsid w:val="00A217B5"/>
    <w:rsid w:val="00A2513C"/>
    <w:rsid w:val="00A25695"/>
    <w:rsid w:val="00A262F8"/>
    <w:rsid w:val="00A312D9"/>
    <w:rsid w:val="00A32850"/>
    <w:rsid w:val="00A3417E"/>
    <w:rsid w:val="00A362D6"/>
    <w:rsid w:val="00A37117"/>
    <w:rsid w:val="00A378C7"/>
    <w:rsid w:val="00A37CEC"/>
    <w:rsid w:val="00A40B1A"/>
    <w:rsid w:val="00A41C8A"/>
    <w:rsid w:val="00A42865"/>
    <w:rsid w:val="00A4295D"/>
    <w:rsid w:val="00A42DE9"/>
    <w:rsid w:val="00A43374"/>
    <w:rsid w:val="00A44E5D"/>
    <w:rsid w:val="00A44F27"/>
    <w:rsid w:val="00A4561D"/>
    <w:rsid w:val="00A458EB"/>
    <w:rsid w:val="00A46374"/>
    <w:rsid w:val="00A473E8"/>
    <w:rsid w:val="00A4799F"/>
    <w:rsid w:val="00A47A25"/>
    <w:rsid w:val="00A51573"/>
    <w:rsid w:val="00A52053"/>
    <w:rsid w:val="00A522D1"/>
    <w:rsid w:val="00A527EC"/>
    <w:rsid w:val="00A55329"/>
    <w:rsid w:val="00A55402"/>
    <w:rsid w:val="00A55BEE"/>
    <w:rsid w:val="00A56990"/>
    <w:rsid w:val="00A57BBB"/>
    <w:rsid w:val="00A607DF"/>
    <w:rsid w:val="00A60E54"/>
    <w:rsid w:val="00A625F8"/>
    <w:rsid w:val="00A63CB6"/>
    <w:rsid w:val="00A64066"/>
    <w:rsid w:val="00A65243"/>
    <w:rsid w:val="00A65BD1"/>
    <w:rsid w:val="00A66E35"/>
    <w:rsid w:val="00A708FC"/>
    <w:rsid w:val="00A70E8B"/>
    <w:rsid w:val="00A71E30"/>
    <w:rsid w:val="00A71F74"/>
    <w:rsid w:val="00A72BC5"/>
    <w:rsid w:val="00A73A33"/>
    <w:rsid w:val="00A762EF"/>
    <w:rsid w:val="00A7642B"/>
    <w:rsid w:val="00A76599"/>
    <w:rsid w:val="00A8047A"/>
    <w:rsid w:val="00A80527"/>
    <w:rsid w:val="00A812E8"/>
    <w:rsid w:val="00A8276B"/>
    <w:rsid w:val="00A827B1"/>
    <w:rsid w:val="00A82C9A"/>
    <w:rsid w:val="00A82E4F"/>
    <w:rsid w:val="00A84F36"/>
    <w:rsid w:val="00A85E5E"/>
    <w:rsid w:val="00A864B7"/>
    <w:rsid w:val="00A864E7"/>
    <w:rsid w:val="00A87117"/>
    <w:rsid w:val="00A879CF"/>
    <w:rsid w:val="00A87F65"/>
    <w:rsid w:val="00A90502"/>
    <w:rsid w:val="00A91DF6"/>
    <w:rsid w:val="00A92814"/>
    <w:rsid w:val="00A96018"/>
    <w:rsid w:val="00A96529"/>
    <w:rsid w:val="00A96D95"/>
    <w:rsid w:val="00AA08E2"/>
    <w:rsid w:val="00AA0B29"/>
    <w:rsid w:val="00AA1A51"/>
    <w:rsid w:val="00AA30AD"/>
    <w:rsid w:val="00AA55B8"/>
    <w:rsid w:val="00AA5620"/>
    <w:rsid w:val="00AA77B5"/>
    <w:rsid w:val="00AB0ADE"/>
    <w:rsid w:val="00AB18B2"/>
    <w:rsid w:val="00AB194B"/>
    <w:rsid w:val="00AB1A72"/>
    <w:rsid w:val="00AB1CC8"/>
    <w:rsid w:val="00AB1CF9"/>
    <w:rsid w:val="00AB2271"/>
    <w:rsid w:val="00AB336E"/>
    <w:rsid w:val="00AC019A"/>
    <w:rsid w:val="00AC105C"/>
    <w:rsid w:val="00AC2404"/>
    <w:rsid w:val="00AC2534"/>
    <w:rsid w:val="00AC3095"/>
    <w:rsid w:val="00AC58A9"/>
    <w:rsid w:val="00AC5A2B"/>
    <w:rsid w:val="00AC700B"/>
    <w:rsid w:val="00AD0F4E"/>
    <w:rsid w:val="00AD377B"/>
    <w:rsid w:val="00AD4D1D"/>
    <w:rsid w:val="00AD5017"/>
    <w:rsid w:val="00AD5A06"/>
    <w:rsid w:val="00AD64B4"/>
    <w:rsid w:val="00AD7651"/>
    <w:rsid w:val="00AD79C1"/>
    <w:rsid w:val="00AE069F"/>
    <w:rsid w:val="00AE196B"/>
    <w:rsid w:val="00AE1B1F"/>
    <w:rsid w:val="00AE2151"/>
    <w:rsid w:val="00AE3BD4"/>
    <w:rsid w:val="00AE7ACF"/>
    <w:rsid w:val="00AF2B55"/>
    <w:rsid w:val="00AF3ECE"/>
    <w:rsid w:val="00AF5354"/>
    <w:rsid w:val="00AF64E5"/>
    <w:rsid w:val="00AF6FD3"/>
    <w:rsid w:val="00AF7540"/>
    <w:rsid w:val="00B00F5B"/>
    <w:rsid w:val="00B01AFC"/>
    <w:rsid w:val="00B0205F"/>
    <w:rsid w:val="00B02556"/>
    <w:rsid w:val="00B0486C"/>
    <w:rsid w:val="00B05A6E"/>
    <w:rsid w:val="00B0603A"/>
    <w:rsid w:val="00B06F15"/>
    <w:rsid w:val="00B10465"/>
    <w:rsid w:val="00B11A9B"/>
    <w:rsid w:val="00B123BC"/>
    <w:rsid w:val="00B12A84"/>
    <w:rsid w:val="00B12BC7"/>
    <w:rsid w:val="00B12C1D"/>
    <w:rsid w:val="00B12DA9"/>
    <w:rsid w:val="00B132E0"/>
    <w:rsid w:val="00B14EFA"/>
    <w:rsid w:val="00B15479"/>
    <w:rsid w:val="00B15753"/>
    <w:rsid w:val="00B15D90"/>
    <w:rsid w:val="00B22E75"/>
    <w:rsid w:val="00B245DC"/>
    <w:rsid w:val="00B2476F"/>
    <w:rsid w:val="00B249F0"/>
    <w:rsid w:val="00B24ADB"/>
    <w:rsid w:val="00B256A5"/>
    <w:rsid w:val="00B25B96"/>
    <w:rsid w:val="00B26AD4"/>
    <w:rsid w:val="00B26B78"/>
    <w:rsid w:val="00B30063"/>
    <w:rsid w:val="00B3206C"/>
    <w:rsid w:val="00B33FF4"/>
    <w:rsid w:val="00B3427B"/>
    <w:rsid w:val="00B36DC6"/>
    <w:rsid w:val="00B4076A"/>
    <w:rsid w:val="00B41C4D"/>
    <w:rsid w:val="00B41DAC"/>
    <w:rsid w:val="00B41E10"/>
    <w:rsid w:val="00B43C3B"/>
    <w:rsid w:val="00B444DD"/>
    <w:rsid w:val="00B44DAF"/>
    <w:rsid w:val="00B454F5"/>
    <w:rsid w:val="00B461D8"/>
    <w:rsid w:val="00B4626A"/>
    <w:rsid w:val="00B47E01"/>
    <w:rsid w:val="00B5195A"/>
    <w:rsid w:val="00B53A16"/>
    <w:rsid w:val="00B54339"/>
    <w:rsid w:val="00B54844"/>
    <w:rsid w:val="00B54AD6"/>
    <w:rsid w:val="00B55F34"/>
    <w:rsid w:val="00B5672A"/>
    <w:rsid w:val="00B57B6B"/>
    <w:rsid w:val="00B60DFD"/>
    <w:rsid w:val="00B620C5"/>
    <w:rsid w:val="00B6297B"/>
    <w:rsid w:val="00B62A43"/>
    <w:rsid w:val="00B63A62"/>
    <w:rsid w:val="00B642E5"/>
    <w:rsid w:val="00B64579"/>
    <w:rsid w:val="00B658A7"/>
    <w:rsid w:val="00B70F35"/>
    <w:rsid w:val="00B724AF"/>
    <w:rsid w:val="00B74CB6"/>
    <w:rsid w:val="00B753F0"/>
    <w:rsid w:val="00B754FA"/>
    <w:rsid w:val="00B75564"/>
    <w:rsid w:val="00B7556B"/>
    <w:rsid w:val="00B75B11"/>
    <w:rsid w:val="00B764FF"/>
    <w:rsid w:val="00B804ED"/>
    <w:rsid w:val="00B822DA"/>
    <w:rsid w:val="00B82BFF"/>
    <w:rsid w:val="00B83086"/>
    <w:rsid w:val="00B83823"/>
    <w:rsid w:val="00B83AF5"/>
    <w:rsid w:val="00B83BA9"/>
    <w:rsid w:val="00B847D5"/>
    <w:rsid w:val="00B8492B"/>
    <w:rsid w:val="00B84E85"/>
    <w:rsid w:val="00B85A69"/>
    <w:rsid w:val="00B85DB9"/>
    <w:rsid w:val="00B903F9"/>
    <w:rsid w:val="00B91CC9"/>
    <w:rsid w:val="00B92F59"/>
    <w:rsid w:val="00B930F7"/>
    <w:rsid w:val="00B94D32"/>
    <w:rsid w:val="00B956CB"/>
    <w:rsid w:val="00B97787"/>
    <w:rsid w:val="00BA42D0"/>
    <w:rsid w:val="00BA4D3F"/>
    <w:rsid w:val="00BA53F4"/>
    <w:rsid w:val="00BA61D6"/>
    <w:rsid w:val="00BA77A1"/>
    <w:rsid w:val="00BA7AD9"/>
    <w:rsid w:val="00BA7DF7"/>
    <w:rsid w:val="00BB00D1"/>
    <w:rsid w:val="00BB0DD4"/>
    <w:rsid w:val="00BB12E0"/>
    <w:rsid w:val="00BB1ABC"/>
    <w:rsid w:val="00BB37CE"/>
    <w:rsid w:val="00BB4B4C"/>
    <w:rsid w:val="00BB5245"/>
    <w:rsid w:val="00BB686A"/>
    <w:rsid w:val="00BC3444"/>
    <w:rsid w:val="00BC3B95"/>
    <w:rsid w:val="00BC5620"/>
    <w:rsid w:val="00BC685A"/>
    <w:rsid w:val="00BD0862"/>
    <w:rsid w:val="00BD30F6"/>
    <w:rsid w:val="00BD351E"/>
    <w:rsid w:val="00BD3B69"/>
    <w:rsid w:val="00BD3FCF"/>
    <w:rsid w:val="00BD5257"/>
    <w:rsid w:val="00BD544B"/>
    <w:rsid w:val="00BD5899"/>
    <w:rsid w:val="00BD5999"/>
    <w:rsid w:val="00BD5CF2"/>
    <w:rsid w:val="00BD69D8"/>
    <w:rsid w:val="00BE04BF"/>
    <w:rsid w:val="00BE25F2"/>
    <w:rsid w:val="00BE34FD"/>
    <w:rsid w:val="00BE39F6"/>
    <w:rsid w:val="00BE56DF"/>
    <w:rsid w:val="00BE587D"/>
    <w:rsid w:val="00BE657D"/>
    <w:rsid w:val="00BE6F6E"/>
    <w:rsid w:val="00BF000B"/>
    <w:rsid w:val="00BF04BC"/>
    <w:rsid w:val="00BF2CEE"/>
    <w:rsid w:val="00BF2D28"/>
    <w:rsid w:val="00BF6050"/>
    <w:rsid w:val="00BF6974"/>
    <w:rsid w:val="00BF7BAC"/>
    <w:rsid w:val="00C00607"/>
    <w:rsid w:val="00C01BED"/>
    <w:rsid w:val="00C02465"/>
    <w:rsid w:val="00C04377"/>
    <w:rsid w:val="00C043BC"/>
    <w:rsid w:val="00C047C7"/>
    <w:rsid w:val="00C049E9"/>
    <w:rsid w:val="00C04FA3"/>
    <w:rsid w:val="00C0686E"/>
    <w:rsid w:val="00C070CA"/>
    <w:rsid w:val="00C07CE0"/>
    <w:rsid w:val="00C102CA"/>
    <w:rsid w:val="00C10EDB"/>
    <w:rsid w:val="00C1243A"/>
    <w:rsid w:val="00C1350A"/>
    <w:rsid w:val="00C138B0"/>
    <w:rsid w:val="00C14F4E"/>
    <w:rsid w:val="00C159D4"/>
    <w:rsid w:val="00C167D8"/>
    <w:rsid w:val="00C21F79"/>
    <w:rsid w:val="00C238C4"/>
    <w:rsid w:val="00C3158F"/>
    <w:rsid w:val="00C31FEB"/>
    <w:rsid w:val="00C32F48"/>
    <w:rsid w:val="00C3406B"/>
    <w:rsid w:val="00C34D75"/>
    <w:rsid w:val="00C368F4"/>
    <w:rsid w:val="00C41CBB"/>
    <w:rsid w:val="00C422E9"/>
    <w:rsid w:val="00C42744"/>
    <w:rsid w:val="00C43107"/>
    <w:rsid w:val="00C4544F"/>
    <w:rsid w:val="00C45663"/>
    <w:rsid w:val="00C46941"/>
    <w:rsid w:val="00C46E88"/>
    <w:rsid w:val="00C47EC7"/>
    <w:rsid w:val="00C52074"/>
    <w:rsid w:val="00C52EFB"/>
    <w:rsid w:val="00C538B6"/>
    <w:rsid w:val="00C53B15"/>
    <w:rsid w:val="00C53EC7"/>
    <w:rsid w:val="00C541F1"/>
    <w:rsid w:val="00C54371"/>
    <w:rsid w:val="00C54987"/>
    <w:rsid w:val="00C5594F"/>
    <w:rsid w:val="00C575A7"/>
    <w:rsid w:val="00C57A5A"/>
    <w:rsid w:val="00C61175"/>
    <w:rsid w:val="00C626C2"/>
    <w:rsid w:val="00C63697"/>
    <w:rsid w:val="00C65734"/>
    <w:rsid w:val="00C65C79"/>
    <w:rsid w:val="00C65DE9"/>
    <w:rsid w:val="00C66EBF"/>
    <w:rsid w:val="00C67ADA"/>
    <w:rsid w:val="00C718AD"/>
    <w:rsid w:val="00C72FB1"/>
    <w:rsid w:val="00C73DF6"/>
    <w:rsid w:val="00C75E00"/>
    <w:rsid w:val="00C76D40"/>
    <w:rsid w:val="00C8072F"/>
    <w:rsid w:val="00C81491"/>
    <w:rsid w:val="00C832FF"/>
    <w:rsid w:val="00C836AA"/>
    <w:rsid w:val="00C83FEA"/>
    <w:rsid w:val="00C91B89"/>
    <w:rsid w:val="00C95A22"/>
    <w:rsid w:val="00C9783F"/>
    <w:rsid w:val="00C9792D"/>
    <w:rsid w:val="00CA06BB"/>
    <w:rsid w:val="00CA1ADA"/>
    <w:rsid w:val="00CA21FA"/>
    <w:rsid w:val="00CA29B2"/>
    <w:rsid w:val="00CA32CC"/>
    <w:rsid w:val="00CA3D2A"/>
    <w:rsid w:val="00CA5BCC"/>
    <w:rsid w:val="00CA6875"/>
    <w:rsid w:val="00CA68C4"/>
    <w:rsid w:val="00CA7829"/>
    <w:rsid w:val="00CB07A0"/>
    <w:rsid w:val="00CB0952"/>
    <w:rsid w:val="00CB1B59"/>
    <w:rsid w:val="00CB2814"/>
    <w:rsid w:val="00CB2F2B"/>
    <w:rsid w:val="00CB3182"/>
    <w:rsid w:val="00CB5224"/>
    <w:rsid w:val="00CB5BE7"/>
    <w:rsid w:val="00CB6F3D"/>
    <w:rsid w:val="00CC01BB"/>
    <w:rsid w:val="00CC0548"/>
    <w:rsid w:val="00CC09F2"/>
    <w:rsid w:val="00CC1131"/>
    <w:rsid w:val="00CC1F70"/>
    <w:rsid w:val="00CC376D"/>
    <w:rsid w:val="00CC5347"/>
    <w:rsid w:val="00CC56B0"/>
    <w:rsid w:val="00CC743D"/>
    <w:rsid w:val="00CD2052"/>
    <w:rsid w:val="00CD2138"/>
    <w:rsid w:val="00CD30E6"/>
    <w:rsid w:val="00CD3F4D"/>
    <w:rsid w:val="00CD44F0"/>
    <w:rsid w:val="00CD4C94"/>
    <w:rsid w:val="00CD5B32"/>
    <w:rsid w:val="00CD7AA5"/>
    <w:rsid w:val="00CE0FB0"/>
    <w:rsid w:val="00CE1A18"/>
    <w:rsid w:val="00CE287A"/>
    <w:rsid w:val="00CE4C2B"/>
    <w:rsid w:val="00CE5D3B"/>
    <w:rsid w:val="00CE6D01"/>
    <w:rsid w:val="00CE791B"/>
    <w:rsid w:val="00CF177B"/>
    <w:rsid w:val="00CF1DCE"/>
    <w:rsid w:val="00CF359E"/>
    <w:rsid w:val="00CF4355"/>
    <w:rsid w:val="00CF64D6"/>
    <w:rsid w:val="00CF65DF"/>
    <w:rsid w:val="00CF68FE"/>
    <w:rsid w:val="00CF7F61"/>
    <w:rsid w:val="00D003F1"/>
    <w:rsid w:val="00D007D3"/>
    <w:rsid w:val="00D00882"/>
    <w:rsid w:val="00D05687"/>
    <w:rsid w:val="00D07E13"/>
    <w:rsid w:val="00D1031B"/>
    <w:rsid w:val="00D11970"/>
    <w:rsid w:val="00D128E1"/>
    <w:rsid w:val="00D12925"/>
    <w:rsid w:val="00D13735"/>
    <w:rsid w:val="00D138FC"/>
    <w:rsid w:val="00D13BD1"/>
    <w:rsid w:val="00D13BED"/>
    <w:rsid w:val="00D13DBC"/>
    <w:rsid w:val="00D14ABB"/>
    <w:rsid w:val="00D152B7"/>
    <w:rsid w:val="00D16262"/>
    <w:rsid w:val="00D16FE5"/>
    <w:rsid w:val="00D208F8"/>
    <w:rsid w:val="00D20997"/>
    <w:rsid w:val="00D214AA"/>
    <w:rsid w:val="00D21D44"/>
    <w:rsid w:val="00D2686E"/>
    <w:rsid w:val="00D26949"/>
    <w:rsid w:val="00D276DF"/>
    <w:rsid w:val="00D2798F"/>
    <w:rsid w:val="00D30F30"/>
    <w:rsid w:val="00D3159E"/>
    <w:rsid w:val="00D32724"/>
    <w:rsid w:val="00D33096"/>
    <w:rsid w:val="00D332A5"/>
    <w:rsid w:val="00D349A7"/>
    <w:rsid w:val="00D34CFC"/>
    <w:rsid w:val="00D35714"/>
    <w:rsid w:val="00D36172"/>
    <w:rsid w:val="00D36204"/>
    <w:rsid w:val="00D36619"/>
    <w:rsid w:val="00D36871"/>
    <w:rsid w:val="00D37E87"/>
    <w:rsid w:val="00D410DD"/>
    <w:rsid w:val="00D4251A"/>
    <w:rsid w:val="00D426DA"/>
    <w:rsid w:val="00D44780"/>
    <w:rsid w:val="00D47C2F"/>
    <w:rsid w:val="00D5017E"/>
    <w:rsid w:val="00D521DF"/>
    <w:rsid w:val="00D53158"/>
    <w:rsid w:val="00D54B97"/>
    <w:rsid w:val="00D603A1"/>
    <w:rsid w:val="00D60404"/>
    <w:rsid w:val="00D60473"/>
    <w:rsid w:val="00D60D0C"/>
    <w:rsid w:val="00D629F0"/>
    <w:rsid w:val="00D63944"/>
    <w:rsid w:val="00D64C73"/>
    <w:rsid w:val="00D6629A"/>
    <w:rsid w:val="00D66330"/>
    <w:rsid w:val="00D67632"/>
    <w:rsid w:val="00D67799"/>
    <w:rsid w:val="00D70542"/>
    <w:rsid w:val="00D724B1"/>
    <w:rsid w:val="00D756F4"/>
    <w:rsid w:val="00D76288"/>
    <w:rsid w:val="00D77B9A"/>
    <w:rsid w:val="00D80B3C"/>
    <w:rsid w:val="00D81F8B"/>
    <w:rsid w:val="00D8252D"/>
    <w:rsid w:val="00D839D7"/>
    <w:rsid w:val="00D84C91"/>
    <w:rsid w:val="00D84EC4"/>
    <w:rsid w:val="00D86000"/>
    <w:rsid w:val="00D862AE"/>
    <w:rsid w:val="00D86DD0"/>
    <w:rsid w:val="00D875BA"/>
    <w:rsid w:val="00D90039"/>
    <w:rsid w:val="00D920B6"/>
    <w:rsid w:val="00D9285F"/>
    <w:rsid w:val="00D9463A"/>
    <w:rsid w:val="00D95AF7"/>
    <w:rsid w:val="00D96430"/>
    <w:rsid w:val="00D967B9"/>
    <w:rsid w:val="00D96EA5"/>
    <w:rsid w:val="00D970F4"/>
    <w:rsid w:val="00D97C86"/>
    <w:rsid w:val="00DA110F"/>
    <w:rsid w:val="00DA1637"/>
    <w:rsid w:val="00DA1B51"/>
    <w:rsid w:val="00DA4123"/>
    <w:rsid w:val="00DA449B"/>
    <w:rsid w:val="00DA4D50"/>
    <w:rsid w:val="00DA697C"/>
    <w:rsid w:val="00DA7046"/>
    <w:rsid w:val="00DB013D"/>
    <w:rsid w:val="00DB0863"/>
    <w:rsid w:val="00DB0DE5"/>
    <w:rsid w:val="00DB25F2"/>
    <w:rsid w:val="00DB38EE"/>
    <w:rsid w:val="00DB444D"/>
    <w:rsid w:val="00DB4A81"/>
    <w:rsid w:val="00DB596A"/>
    <w:rsid w:val="00DB6021"/>
    <w:rsid w:val="00DB6209"/>
    <w:rsid w:val="00DC066A"/>
    <w:rsid w:val="00DC0744"/>
    <w:rsid w:val="00DC095B"/>
    <w:rsid w:val="00DC1140"/>
    <w:rsid w:val="00DC3716"/>
    <w:rsid w:val="00DC5B91"/>
    <w:rsid w:val="00DC5DA7"/>
    <w:rsid w:val="00DC6AE6"/>
    <w:rsid w:val="00DD17F7"/>
    <w:rsid w:val="00DD2319"/>
    <w:rsid w:val="00DD26A9"/>
    <w:rsid w:val="00DD3C91"/>
    <w:rsid w:val="00DD4936"/>
    <w:rsid w:val="00DD5B21"/>
    <w:rsid w:val="00DD5EE2"/>
    <w:rsid w:val="00DD6274"/>
    <w:rsid w:val="00DD6D14"/>
    <w:rsid w:val="00DD6E90"/>
    <w:rsid w:val="00DE026A"/>
    <w:rsid w:val="00DE0E44"/>
    <w:rsid w:val="00DE12E0"/>
    <w:rsid w:val="00DE19A9"/>
    <w:rsid w:val="00DE26CA"/>
    <w:rsid w:val="00DE5ED4"/>
    <w:rsid w:val="00DE60AD"/>
    <w:rsid w:val="00DE629B"/>
    <w:rsid w:val="00DE6DFA"/>
    <w:rsid w:val="00DE6E89"/>
    <w:rsid w:val="00DE71B3"/>
    <w:rsid w:val="00DF08CD"/>
    <w:rsid w:val="00DF0DCA"/>
    <w:rsid w:val="00DF0F0D"/>
    <w:rsid w:val="00DF4734"/>
    <w:rsid w:val="00DF51E1"/>
    <w:rsid w:val="00DF5A36"/>
    <w:rsid w:val="00DF7699"/>
    <w:rsid w:val="00DF7A73"/>
    <w:rsid w:val="00E01D5E"/>
    <w:rsid w:val="00E02675"/>
    <w:rsid w:val="00E049C2"/>
    <w:rsid w:val="00E04D16"/>
    <w:rsid w:val="00E0540A"/>
    <w:rsid w:val="00E072C9"/>
    <w:rsid w:val="00E073A9"/>
    <w:rsid w:val="00E10D75"/>
    <w:rsid w:val="00E128CB"/>
    <w:rsid w:val="00E12F33"/>
    <w:rsid w:val="00E14EF5"/>
    <w:rsid w:val="00E16469"/>
    <w:rsid w:val="00E16D90"/>
    <w:rsid w:val="00E17CB2"/>
    <w:rsid w:val="00E206F7"/>
    <w:rsid w:val="00E212B4"/>
    <w:rsid w:val="00E213E4"/>
    <w:rsid w:val="00E220F9"/>
    <w:rsid w:val="00E2234C"/>
    <w:rsid w:val="00E22450"/>
    <w:rsid w:val="00E228CC"/>
    <w:rsid w:val="00E23655"/>
    <w:rsid w:val="00E23DCC"/>
    <w:rsid w:val="00E262D9"/>
    <w:rsid w:val="00E26EE5"/>
    <w:rsid w:val="00E27BA7"/>
    <w:rsid w:val="00E3026F"/>
    <w:rsid w:val="00E31FAD"/>
    <w:rsid w:val="00E32436"/>
    <w:rsid w:val="00E32834"/>
    <w:rsid w:val="00E35664"/>
    <w:rsid w:val="00E35C07"/>
    <w:rsid w:val="00E37E18"/>
    <w:rsid w:val="00E37FDF"/>
    <w:rsid w:val="00E40292"/>
    <w:rsid w:val="00E41823"/>
    <w:rsid w:val="00E42862"/>
    <w:rsid w:val="00E42FAB"/>
    <w:rsid w:val="00E450B1"/>
    <w:rsid w:val="00E458C2"/>
    <w:rsid w:val="00E45F11"/>
    <w:rsid w:val="00E467DE"/>
    <w:rsid w:val="00E4708C"/>
    <w:rsid w:val="00E53554"/>
    <w:rsid w:val="00E53BAC"/>
    <w:rsid w:val="00E56437"/>
    <w:rsid w:val="00E564A3"/>
    <w:rsid w:val="00E5741E"/>
    <w:rsid w:val="00E57B8C"/>
    <w:rsid w:val="00E57C64"/>
    <w:rsid w:val="00E6253D"/>
    <w:rsid w:val="00E62D6A"/>
    <w:rsid w:val="00E639B6"/>
    <w:rsid w:val="00E64A76"/>
    <w:rsid w:val="00E656A2"/>
    <w:rsid w:val="00E65C89"/>
    <w:rsid w:val="00E66064"/>
    <w:rsid w:val="00E6660B"/>
    <w:rsid w:val="00E669D6"/>
    <w:rsid w:val="00E67AB7"/>
    <w:rsid w:val="00E70741"/>
    <w:rsid w:val="00E71659"/>
    <w:rsid w:val="00E71EB8"/>
    <w:rsid w:val="00E73241"/>
    <w:rsid w:val="00E74FCF"/>
    <w:rsid w:val="00E753AA"/>
    <w:rsid w:val="00E75EBC"/>
    <w:rsid w:val="00E76382"/>
    <w:rsid w:val="00E76BA9"/>
    <w:rsid w:val="00E77A8B"/>
    <w:rsid w:val="00E77D95"/>
    <w:rsid w:val="00E77EFC"/>
    <w:rsid w:val="00E8084C"/>
    <w:rsid w:val="00E82F91"/>
    <w:rsid w:val="00E85B91"/>
    <w:rsid w:val="00E90615"/>
    <w:rsid w:val="00E91717"/>
    <w:rsid w:val="00E91E6A"/>
    <w:rsid w:val="00E92128"/>
    <w:rsid w:val="00E94538"/>
    <w:rsid w:val="00E960D4"/>
    <w:rsid w:val="00E96402"/>
    <w:rsid w:val="00E97192"/>
    <w:rsid w:val="00EA0A18"/>
    <w:rsid w:val="00EA16CF"/>
    <w:rsid w:val="00EA46C6"/>
    <w:rsid w:val="00EA5BC0"/>
    <w:rsid w:val="00EA6AE6"/>
    <w:rsid w:val="00EA74A2"/>
    <w:rsid w:val="00EB01C5"/>
    <w:rsid w:val="00EB0A08"/>
    <w:rsid w:val="00EB17B5"/>
    <w:rsid w:val="00EB22C5"/>
    <w:rsid w:val="00EB3061"/>
    <w:rsid w:val="00EB384E"/>
    <w:rsid w:val="00EB44BE"/>
    <w:rsid w:val="00EB60DD"/>
    <w:rsid w:val="00EB6549"/>
    <w:rsid w:val="00EC0733"/>
    <w:rsid w:val="00EC073D"/>
    <w:rsid w:val="00EC27E0"/>
    <w:rsid w:val="00EC2F9A"/>
    <w:rsid w:val="00EC5702"/>
    <w:rsid w:val="00EC5785"/>
    <w:rsid w:val="00ED0F35"/>
    <w:rsid w:val="00ED150B"/>
    <w:rsid w:val="00ED4D97"/>
    <w:rsid w:val="00ED6459"/>
    <w:rsid w:val="00ED66B4"/>
    <w:rsid w:val="00ED6DF9"/>
    <w:rsid w:val="00ED770A"/>
    <w:rsid w:val="00ED7BF4"/>
    <w:rsid w:val="00ED7CDF"/>
    <w:rsid w:val="00EE0C91"/>
    <w:rsid w:val="00EE198A"/>
    <w:rsid w:val="00EE4D68"/>
    <w:rsid w:val="00EE4D7B"/>
    <w:rsid w:val="00EE688B"/>
    <w:rsid w:val="00EE7209"/>
    <w:rsid w:val="00EE75B4"/>
    <w:rsid w:val="00EE7DFE"/>
    <w:rsid w:val="00EF03B1"/>
    <w:rsid w:val="00EF0A26"/>
    <w:rsid w:val="00EF25ED"/>
    <w:rsid w:val="00EF2FF9"/>
    <w:rsid w:val="00EF3474"/>
    <w:rsid w:val="00EF3730"/>
    <w:rsid w:val="00EF3E26"/>
    <w:rsid w:val="00EF4EC8"/>
    <w:rsid w:val="00EF5104"/>
    <w:rsid w:val="00EF5151"/>
    <w:rsid w:val="00EF55F2"/>
    <w:rsid w:val="00EF5AE2"/>
    <w:rsid w:val="00EF5D03"/>
    <w:rsid w:val="00EF6E9B"/>
    <w:rsid w:val="00EF74D9"/>
    <w:rsid w:val="00EF7B01"/>
    <w:rsid w:val="00F00309"/>
    <w:rsid w:val="00F010EA"/>
    <w:rsid w:val="00F018B1"/>
    <w:rsid w:val="00F0375D"/>
    <w:rsid w:val="00F038BD"/>
    <w:rsid w:val="00F05554"/>
    <w:rsid w:val="00F06248"/>
    <w:rsid w:val="00F0688F"/>
    <w:rsid w:val="00F07B08"/>
    <w:rsid w:val="00F12FC3"/>
    <w:rsid w:val="00F136D8"/>
    <w:rsid w:val="00F14637"/>
    <w:rsid w:val="00F15AE8"/>
    <w:rsid w:val="00F16571"/>
    <w:rsid w:val="00F16A2E"/>
    <w:rsid w:val="00F1726C"/>
    <w:rsid w:val="00F17D45"/>
    <w:rsid w:val="00F17E68"/>
    <w:rsid w:val="00F20C81"/>
    <w:rsid w:val="00F2337E"/>
    <w:rsid w:val="00F23A87"/>
    <w:rsid w:val="00F263C3"/>
    <w:rsid w:val="00F301C9"/>
    <w:rsid w:val="00F30C48"/>
    <w:rsid w:val="00F314EF"/>
    <w:rsid w:val="00F31B0E"/>
    <w:rsid w:val="00F35507"/>
    <w:rsid w:val="00F35804"/>
    <w:rsid w:val="00F35AF3"/>
    <w:rsid w:val="00F37013"/>
    <w:rsid w:val="00F37614"/>
    <w:rsid w:val="00F376B4"/>
    <w:rsid w:val="00F417A6"/>
    <w:rsid w:val="00F418A8"/>
    <w:rsid w:val="00F442A6"/>
    <w:rsid w:val="00F44A4B"/>
    <w:rsid w:val="00F44B8D"/>
    <w:rsid w:val="00F44C3A"/>
    <w:rsid w:val="00F45E4E"/>
    <w:rsid w:val="00F46C7A"/>
    <w:rsid w:val="00F478FE"/>
    <w:rsid w:val="00F505E6"/>
    <w:rsid w:val="00F51240"/>
    <w:rsid w:val="00F51750"/>
    <w:rsid w:val="00F51E51"/>
    <w:rsid w:val="00F538AA"/>
    <w:rsid w:val="00F53DF9"/>
    <w:rsid w:val="00F54238"/>
    <w:rsid w:val="00F55D6D"/>
    <w:rsid w:val="00F5669E"/>
    <w:rsid w:val="00F57CAD"/>
    <w:rsid w:val="00F60E21"/>
    <w:rsid w:val="00F61D71"/>
    <w:rsid w:val="00F6343C"/>
    <w:rsid w:val="00F64685"/>
    <w:rsid w:val="00F65364"/>
    <w:rsid w:val="00F654A4"/>
    <w:rsid w:val="00F668DF"/>
    <w:rsid w:val="00F66F30"/>
    <w:rsid w:val="00F67ADA"/>
    <w:rsid w:val="00F70C3D"/>
    <w:rsid w:val="00F70E63"/>
    <w:rsid w:val="00F728BB"/>
    <w:rsid w:val="00F72BB8"/>
    <w:rsid w:val="00F73E38"/>
    <w:rsid w:val="00F74536"/>
    <w:rsid w:val="00F749CA"/>
    <w:rsid w:val="00F757D0"/>
    <w:rsid w:val="00F75C2F"/>
    <w:rsid w:val="00F75C99"/>
    <w:rsid w:val="00F76A14"/>
    <w:rsid w:val="00F77692"/>
    <w:rsid w:val="00F80BB2"/>
    <w:rsid w:val="00F81C06"/>
    <w:rsid w:val="00F83954"/>
    <w:rsid w:val="00F8473E"/>
    <w:rsid w:val="00F85465"/>
    <w:rsid w:val="00F85BEE"/>
    <w:rsid w:val="00F862B7"/>
    <w:rsid w:val="00F8638C"/>
    <w:rsid w:val="00F872CD"/>
    <w:rsid w:val="00F87667"/>
    <w:rsid w:val="00F90522"/>
    <w:rsid w:val="00F90D08"/>
    <w:rsid w:val="00F912DA"/>
    <w:rsid w:val="00F9180B"/>
    <w:rsid w:val="00F919BD"/>
    <w:rsid w:val="00F91D6F"/>
    <w:rsid w:val="00F92B82"/>
    <w:rsid w:val="00F93477"/>
    <w:rsid w:val="00F93A77"/>
    <w:rsid w:val="00F9464B"/>
    <w:rsid w:val="00F946A5"/>
    <w:rsid w:val="00F94742"/>
    <w:rsid w:val="00F95079"/>
    <w:rsid w:val="00F956C0"/>
    <w:rsid w:val="00F96B0A"/>
    <w:rsid w:val="00F96B0B"/>
    <w:rsid w:val="00F9769F"/>
    <w:rsid w:val="00FA0668"/>
    <w:rsid w:val="00FA62D1"/>
    <w:rsid w:val="00FA7B0C"/>
    <w:rsid w:val="00FB13BB"/>
    <w:rsid w:val="00FB53C1"/>
    <w:rsid w:val="00FB724F"/>
    <w:rsid w:val="00FC1E80"/>
    <w:rsid w:val="00FC338B"/>
    <w:rsid w:val="00FC376C"/>
    <w:rsid w:val="00FC39C8"/>
    <w:rsid w:val="00FC3E56"/>
    <w:rsid w:val="00FC4677"/>
    <w:rsid w:val="00FC5720"/>
    <w:rsid w:val="00FD1A66"/>
    <w:rsid w:val="00FD1EF5"/>
    <w:rsid w:val="00FD2884"/>
    <w:rsid w:val="00FD2EB0"/>
    <w:rsid w:val="00FD3214"/>
    <w:rsid w:val="00FD3574"/>
    <w:rsid w:val="00FD4019"/>
    <w:rsid w:val="00FD4314"/>
    <w:rsid w:val="00FD4C58"/>
    <w:rsid w:val="00FD57CC"/>
    <w:rsid w:val="00FD5946"/>
    <w:rsid w:val="00FD5B34"/>
    <w:rsid w:val="00FD6E0E"/>
    <w:rsid w:val="00FD7774"/>
    <w:rsid w:val="00FD7DCF"/>
    <w:rsid w:val="00FE4A58"/>
    <w:rsid w:val="00FE54F2"/>
    <w:rsid w:val="00FE5FCC"/>
    <w:rsid w:val="00FE622B"/>
    <w:rsid w:val="00FE6542"/>
    <w:rsid w:val="00FF0791"/>
    <w:rsid w:val="00FF24E0"/>
    <w:rsid w:val="00FF3979"/>
    <w:rsid w:val="00FF5AED"/>
    <w:rsid w:val="00FF5DFA"/>
    <w:rsid w:val="00FF6DD2"/>
    <w:rsid w:val="00FF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23E9664"/>
  <w15:docId w15:val="{889F3777-6815-4035-B90D-D4138017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7F61"/>
    <w:pPr>
      <w:autoSpaceDE w:val="0"/>
      <w:autoSpaceDN w:val="0"/>
    </w:pPr>
    <w:rPr>
      <w:lang w:eastAsia="en-US"/>
    </w:rPr>
  </w:style>
  <w:style w:type="paragraph" w:styleId="Heading1">
    <w:name w:val="heading 1"/>
    <w:basedOn w:val="Normal"/>
    <w:next w:val="Normal"/>
    <w:link w:val="Heading1Char"/>
    <w:uiPriority w:val="9"/>
    <w:qFormat/>
    <w:rsid w:val="00F35AF3"/>
    <w:pPr>
      <w:keepNext/>
      <w:outlineLvl w:val="0"/>
    </w:pPr>
    <w:rPr>
      <w:rFonts w:ascii="Arial" w:hAnsi="Arial" w:cs="Arial"/>
      <w:b/>
      <w:sz w:val="24"/>
      <w:u w:val="single"/>
    </w:rPr>
  </w:style>
  <w:style w:type="paragraph" w:styleId="Heading3">
    <w:name w:val="heading 3"/>
    <w:basedOn w:val="Normal"/>
    <w:next w:val="Normal"/>
    <w:link w:val="Heading3Char"/>
    <w:unhideWhenUsed/>
    <w:qFormat/>
    <w:rsid w:val="00855E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F35AF3"/>
    <w:pPr>
      <w:keepNext/>
      <w:tabs>
        <w:tab w:val="left" w:pos="3330"/>
      </w:tabs>
      <w:outlineLvl w:val="3"/>
    </w:pPr>
    <w:rPr>
      <w:rFonts w:ascii="Arial" w:hAnsi="Arial" w:cs="Arial"/>
      <w:b/>
      <w:sz w:val="22"/>
      <w:szCs w:val="21"/>
      <w:u w:val="single"/>
    </w:rPr>
  </w:style>
  <w:style w:type="paragraph" w:styleId="Heading6">
    <w:name w:val="heading 6"/>
    <w:basedOn w:val="Normal"/>
    <w:next w:val="Normal"/>
    <w:qFormat/>
    <w:rsid w:val="00F35AF3"/>
    <w:pPr>
      <w:keepNext/>
      <w:tabs>
        <w:tab w:val="left" w:pos="1440"/>
      </w:tabs>
      <w:adjustRightInd w:val="0"/>
      <w:spacing w:line="0" w:lineRule="atLeast"/>
      <w:outlineLvl w:val="5"/>
    </w:pPr>
    <w:rPr>
      <w:b/>
      <w:color w:val="000000"/>
      <w:sz w:val="24"/>
      <w:szCs w:val="24"/>
      <w:u w:val="single"/>
      <w:lang w:eastAsia="ja-JP"/>
    </w:rPr>
  </w:style>
  <w:style w:type="paragraph" w:styleId="Heading7">
    <w:name w:val="heading 7"/>
    <w:basedOn w:val="Normal"/>
    <w:next w:val="Normal"/>
    <w:qFormat/>
    <w:rsid w:val="00F35AF3"/>
    <w:pPr>
      <w:keepNext/>
      <w:adjustRightInd w:val="0"/>
      <w:spacing w:line="0" w:lineRule="atLeast"/>
      <w:ind w:left="-2" w:firstLine="2"/>
      <w:outlineLvl w:val="6"/>
    </w:pPr>
    <w:rPr>
      <w:b/>
      <w:color w:val="000000"/>
      <w:sz w:val="24"/>
      <w:szCs w:val="24"/>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5AF3"/>
    <w:pPr>
      <w:ind w:left="720"/>
    </w:pPr>
    <w:rPr>
      <w:sz w:val="21"/>
      <w:szCs w:val="21"/>
    </w:rPr>
  </w:style>
  <w:style w:type="paragraph" w:styleId="Footer">
    <w:name w:val="footer"/>
    <w:basedOn w:val="Normal"/>
    <w:link w:val="FooterChar"/>
    <w:rsid w:val="00F35AF3"/>
    <w:pPr>
      <w:tabs>
        <w:tab w:val="center" w:pos="4153"/>
        <w:tab w:val="right" w:pos="8306"/>
      </w:tabs>
    </w:pPr>
  </w:style>
  <w:style w:type="character" w:styleId="PageNumber">
    <w:name w:val="page number"/>
    <w:basedOn w:val="DefaultParagraphFont"/>
    <w:rsid w:val="00F35AF3"/>
  </w:style>
  <w:style w:type="character" w:styleId="Hyperlink">
    <w:name w:val="Hyperlink"/>
    <w:basedOn w:val="DefaultParagraphFont"/>
    <w:uiPriority w:val="99"/>
    <w:rsid w:val="00F35AF3"/>
    <w:rPr>
      <w:color w:val="0000FF"/>
      <w:u w:val="single"/>
    </w:rPr>
  </w:style>
  <w:style w:type="paragraph" w:styleId="Title">
    <w:name w:val="Title"/>
    <w:basedOn w:val="Normal"/>
    <w:link w:val="TitleChar"/>
    <w:qFormat/>
    <w:rsid w:val="00F35AF3"/>
    <w:pPr>
      <w:tabs>
        <w:tab w:val="left" w:pos="3060"/>
      </w:tabs>
      <w:jc w:val="center"/>
      <w:outlineLvl w:val="0"/>
    </w:pPr>
    <w:rPr>
      <w:b/>
      <w:bCs/>
      <w:sz w:val="40"/>
      <w:szCs w:val="40"/>
    </w:rPr>
  </w:style>
  <w:style w:type="paragraph" w:styleId="Header">
    <w:name w:val="header"/>
    <w:basedOn w:val="Normal"/>
    <w:link w:val="HeaderChar"/>
    <w:uiPriority w:val="99"/>
    <w:rsid w:val="00F35AF3"/>
    <w:pPr>
      <w:tabs>
        <w:tab w:val="center" w:pos="4320"/>
        <w:tab w:val="right" w:pos="8640"/>
      </w:tabs>
    </w:pPr>
  </w:style>
  <w:style w:type="table" w:styleId="TableGrid">
    <w:name w:val="Table Grid"/>
    <w:basedOn w:val="TableNormal"/>
    <w:rsid w:val="006D7E5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72794"/>
    <w:rPr>
      <w:sz w:val="18"/>
      <w:szCs w:val="18"/>
    </w:rPr>
  </w:style>
  <w:style w:type="paragraph" w:styleId="CommentText">
    <w:name w:val="annotation text"/>
    <w:basedOn w:val="Normal"/>
    <w:link w:val="CommentTextChar"/>
    <w:rsid w:val="00872794"/>
  </w:style>
  <w:style w:type="character" w:customStyle="1" w:styleId="CommentTextChar">
    <w:name w:val="Comment Text Char"/>
    <w:basedOn w:val="DefaultParagraphFont"/>
    <w:link w:val="CommentText"/>
    <w:rsid w:val="00872794"/>
    <w:rPr>
      <w:lang w:eastAsia="en-US"/>
    </w:rPr>
  </w:style>
  <w:style w:type="paragraph" w:styleId="CommentSubject">
    <w:name w:val="annotation subject"/>
    <w:basedOn w:val="CommentText"/>
    <w:next w:val="CommentText"/>
    <w:link w:val="CommentSubjectChar"/>
    <w:rsid w:val="00872794"/>
    <w:rPr>
      <w:b/>
      <w:bCs/>
    </w:rPr>
  </w:style>
  <w:style w:type="character" w:customStyle="1" w:styleId="CommentSubjectChar">
    <w:name w:val="Comment Subject Char"/>
    <w:basedOn w:val="CommentTextChar"/>
    <w:link w:val="CommentSubject"/>
    <w:rsid w:val="00872794"/>
    <w:rPr>
      <w:b/>
      <w:bCs/>
      <w:lang w:eastAsia="en-US"/>
    </w:rPr>
  </w:style>
  <w:style w:type="paragraph" w:styleId="BalloonText">
    <w:name w:val="Balloon Text"/>
    <w:basedOn w:val="Normal"/>
    <w:link w:val="BalloonTextChar"/>
    <w:rsid w:val="00872794"/>
    <w:rPr>
      <w:rFonts w:ascii="Arial" w:eastAsia="MS Gothic" w:hAnsi="Arial"/>
      <w:sz w:val="16"/>
      <w:szCs w:val="16"/>
    </w:rPr>
  </w:style>
  <w:style w:type="character" w:customStyle="1" w:styleId="BalloonTextChar">
    <w:name w:val="Balloon Text Char"/>
    <w:basedOn w:val="DefaultParagraphFont"/>
    <w:link w:val="BalloonText"/>
    <w:rsid w:val="00872794"/>
    <w:rPr>
      <w:rFonts w:ascii="Arial" w:eastAsia="MS Gothic" w:hAnsi="Arial" w:cs="Times New Roman"/>
      <w:sz w:val="16"/>
      <w:szCs w:val="16"/>
      <w:lang w:eastAsia="en-US"/>
    </w:rPr>
  </w:style>
  <w:style w:type="character" w:customStyle="1" w:styleId="skypepnhmark">
    <w:name w:val="skype_pnh_mark"/>
    <w:basedOn w:val="DefaultParagraphFont"/>
    <w:rsid w:val="006F78C5"/>
    <w:rPr>
      <w:vanish/>
      <w:webHidden w:val="0"/>
      <w:specVanish w:val="0"/>
    </w:rPr>
  </w:style>
  <w:style w:type="character" w:customStyle="1" w:styleId="splabel">
    <w:name w:val="sp_label"/>
    <w:basedOn w:val="DefaultParagraphFont"/>
    <w:rsid w:val="006F78C5"/>
  </w:style>
  <w:style w:type="character" w:customStyle="1" w:styleId="answer">
    <w:name w:val="answer"/>
    <w:basedOn w:val="DefaultParagraphFont"/>
    <w:rsid w:val="006F78C5"/>
  </w:style>
  <w:style w:type="character" w:customStyle="1" w:styleId="skypepnhprintcontainer">
    <w:name w:val="skype_pnh_print_container"/>
    <w:basedOn w:val="DefaultParagraphFont"/>
    <w:rsid w:val="006F78C5"/>
  </w:style>
  <w:style w:type="character" w:customStyle="1" w:styleId="skypepnhcontainer">
    <w:name w:val="skype_pnh_container"/>
    <w:basedOn w:val="DefaultParagraphFont"/>
    <w:rsid w:val="006F78C5"/>
  </w:style>
  <w:style w:type="character" w:customStyle="1" w:styleId="skypepnhleftspan">
    <w:name w:val="skype_pnh_left_span"/>
    <w:basedOn w:val="DefaultParagraphFont"/>
    <w:rsid w:val="006F78C5"/>
  </w:style>
  <w:style w:type="character" w:customStyle="1" w:styleId="skypepnhdropartspan">
    <w:name w:val="skype_pnh_dropart_span"/>
    <w:basedOn w:val="DefaultParagraphFont"/>
    <w:rsid w:val="006F78C5"/>
  </w:style>
  <w:style w:type="character" w:customStyle="1" w:styleId="skypepnhdropartflagspan">
    <w:name w:val="skype_pnh_dropart_flag_span"/>
    <w:basedOn w:val="DefaultParagraphFont"/>
    <w:rsid w:val="006F78C5"/>
  </w:style>
  <w:style w:type="character" w:customStyle="1" w:styleId="skypepnhtextspan">
    <w:name w:val="skype_pnh_text_span"/>
    <w:basedOn w:val="DefaultParagraphFont"/>
    <w:rsid w:val="006F78C5"/>
  </w:style>
  <w:style w:type="character" w:customStyle="1" w:styleId="skypepnhrightspan">
    <w:name w:val="skype_pnh_right_span"/>
    <w:basedOn w:val="DefaultParagraphFont"/>
    <w:rsid w:val="006F78C5"/>
  </w:style>
  <w:style w:type="character" w:customStyle="1" w:styleId="FooterChar">
    <w:name w:val="Footer Char"/>
    <w:basedOn w:val="DefaultParagraphFont"/>
    <w:link w:val="Footer"/>
    <w:rsid w:val="00577F19"/>
    <w:rPr>
      <w:lang w:eastAsia="en-US"/>
    </w:rPr>
  </w:style>
  <w:style w:type="paragraph" w:styleId="ListParagraph">
    <w:name w:val="List Paragraph"/>
    <w:basedOn w:val="Normal"/>
    <w:uiPriority w:val="34"/>
    <w:qFormat/>
    <w:rsid w:val="00F038BD"/>
    <w:pPr>
      <w:ind w:left="720"/>
      <w:contextualSpacing/>
    </w:pPr>
  </w:style>
  <w:style w:type="character" w:styleId="Emphasis">
    <w:name w:val="Emphasis"/>
    <w:basedOn w:val="DefaultParagraphFont"/>
    <w:uiPriority w:val="20"/>
    <w:qFormat/>
    <w:rsid w:val="00B903F9"/>
    <w:rPr>
      <w:i/>
      <w:iCs/>
    </w:rPr>
  </w:style>
  <w:style w:type="paragraph" w:customStyle="1" w:styleId="Authornames">
    <w:name w:val="Author names"/>
    <w:basedOn w:val="Normal"/>
    <w:next w:val="Normal"/>
    <w:uiPriority w:val="99"/>
    <w:rsid w:val="0016099E"/>
    <w:pPr>
      <w:autoSpaceDE/>
      <w:autoSpaceDN/>
      <w:spacing w:before="240" w:line="360" w:lineRule="auto"/>
    </w:pPr>
    <w:rPr>
      <w:sz w:val="28"/>
      <w:szCs w:val="28"/>
      <w:lang w:val="en-GB" w:eastAsia="en-GB"/>
    </w:rPr>
  </w:style>
  <w:style w:type="paragraph" w:customStyle="1" w:styleId="citation">
    <w:name w:val="citation"/>
    <w:basedOn w:val="Normal"/>
    <w:rsid w:val="00B43C3B"/>
    <w:pPr>
      <w:autoSpaceDE/>
      <w:autoSpaceDN/>
      <w:spacing w:before="100" w:beforeAutospacing="1" w:after="100" w:afterAutospacing="1"/>
    </w:pPr>
    <w:rPr>
      <w:rFonts w:ascii="MS PGothic" w:eastAsia="MS PGothic" w:hAnsi="MS PGothic" w:cs="MS PGothic"/>
      <w:sz w:val="24"/>
      <w:szCs w:val="24"/>
      <w:lang w:eastAsia="ja-JP"/>
    </w:rPr>
  </w:style>
  <w:style w:type="character" w:styleId="Strong">
    <w:name w:val="Strong"/>
    <w:basedOn w:val="DefaultParagraphFont"/>
    <w:uiPriority w:val="22"/>
    <w:qFormat/>
    <w:rsid w:val="00A312D9"/>
    <w:rPr>
      <w:b/>
      <w:bCs/>
    </w:rPr>
  </w:style>
  <w:style w:type="paragraph" w:customStyle="1" w:styleId="Default">
    <w:name w:val="Default"/>
    <w:rsid w:val="00A02D50"/>
    <w:pPr>
      <w:widowControl w:val="0"/>
      <w:autoSpaceDE w:val="0"/>
      <w:autoSpaceDN w:val="0"/>
      <w:adjustRightInd w:val="0"/>
    </w:pPr>
    <w:rPr>
      <w:rFonts w:ascii="Arial" w:hAnsi="Arial" w:cs="Arial"/>
      <w:color w:val="000000"/>
      <w:sz w:val="24"/>
      <w:szCs w:val="24"/>
    </w:rPr>
  </w:style>
  <w:style w:type="paragraph" w:styleId="NoSpacing">
    <w:name w:val="No Spacing"/>
    <w:uiPriority w:val="1"/>
    <w:qFormat/>
    <w:rsid w:val="001243A8"/>
    <w:pPr>
      <w:widowControl w:val="0"/>
      <w:jc w:val="both"/>
    </w:pPr>
    <w:rPr>
      <w:rFonts w:eastAsiaTheme="minorEastAsia"/>
      <w:sz w:val="24"/>
      <w:szCs w:val="24"/>
    </w:rPr>
  </w:style>
  <w:style w:type="character" w:customStyle="1" w:styleId="purplesub">
    <w:name w:val="purplesub"/>
    <w:basedOn w:val="DefaultParagraphFont"/>
    <w:rsid w:val="001318EA"/>
  </w:style>
  <w:style w:type="character" w:customStyle="1" w:styleId="HeaderChar">
    <w:name w:val="Header Char"/>
    <w:basedOn w:val="DefaultParagraphFont"/>
    <w:link w:val="Header"/>
    <w:uiPriority w:val="99"/>
    <w:rsid w:val="007E3F2A"/>
    <w:rPr>
      <w:lang w:eastAsia="en-US"/>
    </w:rPr>
  </w:style>
  <w:style w:type="character" w:customStyle="1" w:styleId="ccoutputrslt">
    <w:name w:val="ccoutputrslt"/>
    <w:basedOn w:val="DefaultParagraphFont"/>
    <w:rsid w:val="007E3F2A"/>
  </w:style>
  <w:style w:type="character" w:customStyle="1" w:styleId="st">
    <w:name w:val="st"/>
    <w:basedOn w:val="DefaultParagraphFont"/>
    <w:rsid w:val="00EE0C91"/>
  </w:style>
  <w:style w:type="character" w:customStyle="1" w:styleId="TitleChar">
    <w:name w:val="Title Char"/>
    <w:basedOn w:val="DefaultParagraphFont"/>
    <w:link w:val="Title"/>
    <w:rsid w:val="008E4433"/>
    <w:rPr>
      <w:b/>
      <w:bCs/>
      <w:sz w:val="40"/>
      <w:szCs w:val="40"/>
      <w:lang w:eastAsia="en-US"/>
    </w:rPr>
  </w:style>
  <w:style w:type="paragraph" w:customStyle="1" w:styleId="PMEHeading1">
    <w:name w:val="PME Heading 1"/>
    <w:basedOn w:val="Normal"/>
    <w:uiPriority w:val="99"/>
    <w:rsid w:val="00985F79"/>
    <w:pPr>
      <w:keepNext/>
      <w:spacing w:before="120" w:after="120" w:line="320" w:lineRule="atLeast"/>
      <w:jc w:val="center"/>
      <w:outlineLvl w:val="0"/>
    </w:pPr>
    <w:rPr>
      <w:rFonts w:eastAsia="PMingLiU"/>
      <w:b/>
      <w:bCs/>
      <w:caps/>
      <w:kern w:val="28"/>
      <w:sz w:val="32"/>
      <w:szCs w:val="32"/>
      <w:lang w:val="en-AU" w:eastAsia="es-ES"/>
    </w:rPr>
  </w:style>
  <w:style w:type="character" w:styleId="FollowedHyperlink">
    <w:name w:val="FollowedHyperlink"/>
    <w:basedOn w:val="DefaultParagraphFont"/>
    <w:semiHidden/>
    <w:unhideWhenUsed/>
    <w:rsid w:val="004D4BBC"/>
    <w:rPr>
      <w:color w:val="800080" w:themeColor="followedHyperlink"/>
      <w:u w:val="single"/>
    </w:rPr>
  </w:style>
  <w:style w:type="paragraph" w:styleId="NormalWeb">
    <w:name w:val="Normal (Web)"/>
    <w:basedOn w:val="Normal"/>
    <w:uiPriority w:val="99"/>
    <w:unhideWhenUsed/>
    <w:rsid w:val="005632B1"/>
    <w:pPr>
      <w:autoSpaceDE/>
      <w:autoSpaceDN/>
      <w:spacing w:before="100" w:beforeAutospacing="1" w:after="100" w:afterAutospacing="1"/>
    </w:pPr>
    <w:rPr>
      <w:rFonts w:ascii="Times" w:hAnsi="Times"/>
      <w:lang w:val="en-CA"/>
    </w:rPr>
  </w:style>
  <w:style w:type="character" w:customStyle="1" w:styleId="authors">
    <w:name w:val="authors"/>
    <w:basedOn w:val="DefaultParagraphFont"/>
    <w:rsid w:val="005E17C2"/>
  </w:style>
  <w:style w:type="character" w:customStyle="1" w:styleId="apple-converted-space">
    <w:name w:val="apple-converted-space"/>
    <w:basedOn w:val="DefaultParagraphFont"/>
    <w:rsid w:val="005E17C2"/>
  </w:style>
  <w:style w:type="character" w:customStyle="1" w:styleId="date1">
    <w:name w:val="date1"/>
    <w:basedOn w:val="DefaultParagraphFont"/>
    <w:rsid w:val="005E17C2"/>
  </w:style>
  <w:style w:type="character" w:customStyle="1" w:styleId="arttitle">
    <w:name w:val="art_title"/>
    <w:basedOn w:val="DefaultParagraphFont"/>
    <w:rsid w:val="005E17C2"/>
  </w:style>
  <w:style w:type="character" w:customStyle="1" w:styleId="serialtitle">
    <w:name w:val="serial_title"/>
    <w:basedOn w:val="DefaultParagraphFont"/>
    <w:rsid w:val="005E17C2"/>
  </w:style>
  <w:style w:type="character" w:customStyle="1" w:styleId="doilink">
    <w:name w:val="doi_link"/>
    <w:basedOn w:val="DefaultParagraphFont"/>
    <w:rsid w:val="005E17C2"/>
  </w:style>
  <w:style w:type="character" w:customStyle="1" w:styleId="UnresolvedMention1">
    <w:name w:val="Unresolved Mention1"/>
    <w:basedOn w:val="DefaultParagraphFont"/>
    <w:uiPriority w:val="99"/>
    <w:semiHidden/>
    <w:unhideWhenUsed/>
    <w:rsid w:val="0011455A"/>
    <w:rPr>
      <w:color w:val="605E5C"/>
      <w:shd w:val="clear" w:color="auto" w:fill="E1DFDD"/>
    </w:rPr>
  </w:style>
  <w:style w:type="character" w:styleId="UnresolvedMention">
    <w:name w:val="Unresolved Mention"/>
    <w:basedOn w:val="DefaultParagraphFont"/>
    <w:uiPriority w:val="99"/>
    <w:semiHidden/>
    <w:unhideWhenUsed/>
    <w:rsid w:val="00C3158F"/>
    <w:rPr>
      <w:color w:val="605E5C"/>
      <w:shd w:val="clear" w:color="auto" w:fill="E1DFDD"/>
    </w:rPr>
  </w:style>
  <w:style w:type="character" w:styleId="HTMLTypewriter">
    <w:name w:val="HTML Typewriter"/>
    <w:basedOn w:val="DefaultParagraphFont"/>
    <w:uiPriority w:val="99"/>
    <w:semiHidden/>
    <w:unhideWhenUsed/>
    <w:rsid w:val="009756F5"/>
    <w:rPr>
      <w:rFonts w:ascii="Consolas" w:eastAsiaTheme="minorEastAsia" w:hAnsi="Consolas" w:cs="Courier New" w:hint="default"/>
      <w:sz w:val="20"/>
      <w:szCs w:val="20"/>
    </w:rPr>
  </w:style>
  <w:style w:type="paragraph" w:customStyle="1" w:styleId="Articletitle">
    <w:name w:val="Article title"/>
    <w:basedOn w:val="Normal"/>
    <w:next w:val="Normal"/>
    <w:qFormat/>
    <w:rsid w:val="00855E89"/>
    <w:pPr>
      <w:autoSpaceDE/>
      <w:autoSpaceDN/>
      <w:spacing w:after="120" w:line="360" w:lineRule="auto"/>
    </w:pPr>
    <w:rPr>
      <w:b/>
      <w:sz w:val="28"/>
      <w:szCs w:val="24"/>
      <w:lang w:val="en-GB" w:eastAsia="en-GB"/>
    </w:rPr>
  </w:style>
  <w:style w:type="character" w:customStyle="1" w:styleId="Heading3Char">
    <w:name w:val="Heading 3 Char"/>
    <w:basedOn w:val="DefaultParagraphFont"/>
    <w:link w:val="Heading3"/>
    <w:rsid w:val="00855E89"/>
    <w:rPr>
      <w:rFonts w:asciiTheme="majorHAnsi" w:eastAsiaTheme="majorEastAsia" w:hAnsiTheme="majorHAnsi" w:cstheme="majorBidi"/>
      <w:color w:val="243F60" w:themeColor="accent1" w:themeShade="7F"/>
      <w:sz w:val="24"/>
      <w:szCs w:val="24"/>
      <w:lang w:eastAsia="en-US"/>
    </w:rPr>
  </w:style>
  <w:style w:type="character" w:customStyle="1" w:styleId="Heading1Char">
    <w:name w:val="Heading 1 Char"/>
    <w:basedOn w:val="DefaultParagraphFont"/>
    <w:link w:val="Heading1"/>
    <w:uiPriority w:val="9"/>
    <w:rsid w:val="00567C4E"/>
    <w:rPr>
      <w:rFonts w:ascii="Arial" w:hAnsi="Arial" w:cs="Arial"/>
      <w:b/>
      <w:sz w:val="24"/>
      <w:u w:val="single"/>
      <w:lang w:eastAsia="en-US"/>
    </w:rPr>
  </w:style>
  <w:style w:type="paragraph" w:customStyle="1" w:styleId="dx-doi">
    <w:name w:val="dx-doi"/>
    <w:basedOn w:val="Normal"/>
    <w:rsid w:val="003D7B05"/>
    <w:pPr>
      <w:autoSpaceDE/>
      <w:autoSpaceDN/>
      <w:spacing w:before="100" w:beforeAutospacing="1" w:after="100" w:afterAutospacing="1"/>
    </w:pPr>
    <w:rPr>
      <w:rFonts w:eastAsia="Times New Roman"/>
      <w:sz w:val="24"/>
      <w:szCs w:val="24"/>
      <w:lang w:val="en-CA" w:eastAsia="ja-JP"/>
    </w:rPr>
  </w:style>
  <w:style w:type="character" w:customStyle="1" w:styleId="Heading4Char">
    <w:name w:val="Heading 4 Char"/>
    <w:basedOn w:val="DefaultParagraphFont"/>
    <w:link w:val="Heading4"/>
    <w:rsid w:val="00510FBD"/>
    <w:rPr>
      <w:rFonts w:ascii="Arial" w:hAnsi="Arial" w:cs="Arial"/>
      <w:b/>
      <w:sz w:val="22"/>
      <w:szCs w:val="21"/>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7886">
      <w:bodyDiv w:val="1"/>
      <w:marLeft w:val="0"/>
      <w:marRight w:val="0"/>
      <w:marTop w:val="0"/>
      <w:marBottom w:val="0"/>
      <w:divBdr>
        <w:top w:val="none" w:sz="0" w:space="0" w:color="auto"/>
        <w:left w:val="none" w:sz="0" w:space="0" w:color="auto"/>
        <w:bottom w:val="none" w:sz="0" w:space="0" w:color="auto"/>
        <w:right w:val="none" w:sz="0" w:space="0" w:color="auto"/>
      </w:divBdr>
    </w:div>
    <w:div w:id="77677076">
      <w:bodyDiv w:val="1"/>
      <w:marLeft w:val="0"/>
      <w:marRight w:val="0"/>
      <w:marTop w:val="0"/>
      <w:marBottom w:val="0"/>
      <w:divBdr>
        <w:top w:val="none" w:sz="0" w:space="0" w:color="auto"/>
        <w:left w:val="none" w:sz="0" w:space="0" w:color="auto"/>
        <w:bottom w:val="none" w:sz="0" w:space="0" w:color="auto"/>
        <w:right w:val="none" w:sz="0" w:space="0" w:color="auto"/>
      </w:divBdr>
      <w:divsChild>
        <w:div w:id="1258295914">
          <w:marLeft w:val="0"/>
          <w:marRight w:val="0"/>
          <w:marTop w:val="0"/>
          <w:marBottom w:val="0"/>
          <w:divBdr>
            <w:top w:val="none" w:sz="0" w:space="0" w:color="auto"/>
            <w:left w:val="none" w:sz="0" w:space="0" w:color="auto"/>
            <w:bottom w:val="none" w:sz="0" w:space="0" w:color="auto"/>
            <w:right w:val="none" w:sz="0" w:space="0" w:color="auto"/>
          </w:divBdr>
          <w:divsChild>
            <w:div w:id="1898665899">
              <w:marLeft w:val="0"/>
              <w:marRight w:val="0"/>
              <w:marTop w:val="0"/>
              <w:marBottom w:val="0"/>
              <w:divBdr>
                <w:top w:val="none" w:sz="0" w:space="0" w:color="auto"/>
                <w:left w:val="none" w:sz="0" w:space="0" w:color="auto"/>
                <w:bottom w:val="none" w:sz="0" w:space="0" w:color="auto"/>
                <w:right w:val="none" w:sz="0" w:space="0" w:color="auto"/>
              </w:divBdr>
              <w:divsChild>
                <w:div w:id="551885282">
                  <w:marLeft w:val="0"/>
                  <w:marRight w:val="0"/>
                  <w:marTop w:val="0"/>
                  <w:marBottom w:val="0"/>
                  <w:divBdr>
                    <w:top w:val="none" w:sz="0" w:space="0" w:color="auto"/>
                    <w:left w:val="none" w:sz="0" w:space="0" w:color="auto"/>
                    <w:bottom w:val="none" w:sz="0" w:space="0" w:color="auto"/>
                    <w:right w:val="none" w:sz="0" w:space="0" w:color="auto"/>
                  </w:divBdr>
                  <w:divsChild>
                    <w:div w:id="21237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1678">
      <w:bodyDiv w:val="1"/>
      <w:marLeft w:val="0"/>
      <w:marRight w:val="0"/>
      <w:marTop w:val="0"/>
      <w:marBottom w:val="0"/>
      <w:divBdr>
        <w:top w:val="none" w:sz="0" w:space="0" w:color="auto"/>
        <w:left w:val="none" w:sz="0" w:space="0" w:color="auto"/>
        <w:bottom w:val="none" w:sz="0" w:space="0" w:color="auto"/>
        <w:right w:val="none" w:sz="0" w:space="0" w:color="auto"/>
      </w:divBdr>
      <w:divsChild>
        <w:div w:id="397561541">
          <w:marLeft w:val="0"/>
          <w:marRight w:val="0"/>
          <w:marTop w:val="0"/>
          <w:marBottom w:val="0"/>
          <w:divBdr>
            <w:top w:val="none" w:sz="0" w:space="0" w:color="auto"/>
            <w:left w:val="none" w:sz="0" w:space="0" w:color="auto"/>
            <w:bottom w:val="none" w:sz="0" w:space="0" w:color="auto"/>
            <w:right w:val="none" w:sz="0" w:space="0" w:color="auto"/>
          </w:divBdr>
        </w:div>
      </w:divsChild>
    </w:div>
    <w:div w:id="136336417">
      <w:bodyDiv w:val="1"/>
      <w:marLeft w:val="0"/>
      <w:marRight w:val="0"/>
      <w:marTop w:val="0"/>
      <w:marBottom w:val="0"/>
      <w:divBdr>
        <w:top w:val="none" w:sz="0" w:space="0" w:color="auto"/>
        <w:left w:val="none" w:sz="0" w:space="0" w:color="auto"/>
        <w:bottom w:val="none" w:sz="0" w:space="0" w:color="auto"/>
        <w:right w:val="none" w:sz="0" w:space="0" w:color="auto"/>
      </w:divBdr>
    </w:div>
    <w:div w:id="170072902">
      <w:bodyDiv w:val="1"/>
      <w:marLeft w:val="0"/>
      <w:marRight w:val="0"/>
      <w:marTop w:val="0"/>
      <w:marBottom w:val="0"/>
      <w:divBdr>
        <w:top w:val="none" w:sz="0" w:space="0" w:color="auto"/>
        <w:left w:val="none" w:sz="0" w:space="0" w:color="auto"/>
        <w:bottom w:val="none" w:sz="0" w:space="0" w:color="auto"/>
        <w:right w:val="none" w:sz="0" w:space="0" w:color="auto"/>
      </w:divBdr>
      <w:divsChild>
        <w:div w:id="935946905">
          <w:marLeft w:val="0"/>
          <w:marRight w:val="0"/>
          <w:marTop w:val="0"/>
          <w:marBottom w:val="0"/>
          <w:divBdr>
            <w:top w:val="none" w:sz="0" w:space="0" w:color="auto"/>
            <w:left w:val="none" w:sz="0" w:space="0" w:color="auto"/>
            <w:bottom w:val="none" w:sz="0" w:space="0" w:color="auto"/>
            <w:right w:val="none" w:sz="0" w:space="0" w:color="auto"/>
          </w:divBdr>
        </w:div>
      </w:divsChild>
    </w:div>
    <w:div w:id="195118039">
      <w:bodyDiv w:val="1"/>
      <w:marLeft w:val="0"/>
      <w:marRight w:val="0"/>
      <w:marTop w:val="0"/>
      <w:marBottom w:val="0"/>
      <w:divBdr>
        <w:top w:val="none" w:sz="0" w:space="0" w:color="auto"/>
        <w:left w:val="none" w:sz="0" w:space="0" w:color="auto"/>
        <w:bottom w:val="none" w:sz="0" w:space="0" w:color="auto"/>
        <w:right w:val="none" w:sz="0" w:space="0" w:color="auto"/>
      </w:divBdr>
    </w:div>
    <w:div w:id="225260853">
      <w:bodyDiv w:val="1"/>
      <w:marLeft w:val="0"/>
      <w:marRight w:val="0"/>
      <w:marTop w:val="0"/>
      <w:marBottom w:val="0"/>
      <w:divBdr>
        <w:top w:val="none" w:sz="0" w:space="0" w:color="auto"/>
        <w:left w:val="none" w:sz="0" w:space="0" w:color="auto"/>
        <w:bottom w:val="none" w:sz="0" w:space="0" w:color="auto"/>
        <w:right w:val="none" w:sz="0" w:space="0" w:color="auto"/>
      </w:divBdr>
    </w:div>
    <w:div w:id="306206740">
      <w:bodyDiv w:val="1"/>
      <w:marLeft w:val="0"/>
      <w:marRight w:val="0"/>
      <w:marTop w:val="0"/>
      <w:marBottom w:val="0"/>
      <w:divBdr>
        <w:top w:val="none" w:sz="0" w:space="0" w:color="auto"/>
        <w:left w:val="none" w:sz="0" w:space="0" w:color="auto"/>
        <w:bottom w:val="none" w:sz="0" w:space="0" w:color="auto"/>
        <w:right w:val="none" w:sz="0" w:space="0" w:color="auto"/>
      </w:divBdr>
    </w:div>
    <w:div w:id="335965808">
      <w:bodyDiv w:val="1"/>
      <w:marLeft w:val="0"/>
      <w:marRight w:val="0"/>
      <w:marTop w:val="0"/>
      <w:marBottom w:val="0"/>
      <w:divBdr>
        <w:top w:val="none" w:sz="0" w:space="0" w:color="auto"/>
        <w:left w:val="none" w:sz="0" w:space="0" w:color="auto"/>
        <w:bottom w:val="none" w:sz="0" w:space="0" w:color="auto"/>
        <w:right w:val="none" w:sz="0" w:space="0" w:color="auto"/>
      </w:divBdr>
    </w:div>
    <w:div w:id="339356847">
      <w:bodyDiv w:val="1"/>
      <w:marLeft w:val="0"/>
      <w:marRight w:val="0"/>
      <w:marTop w:val="0"/>
      <w:marBottom w:val="0"/>
      <w:divBdr>
        <w:top w:val="none" w:sz="0" w:space="0" w:color="auto"/>
        <w:left w:val="none" w:sz="0" w:space="0" w:color="auto"/>
        <w:bottom w:val="none" w:sz="0" w:space="0" w:color="auto"/>
        <w:right w:val="none" w:sz="0" w:space="0" w:color="auto"/>
      </w:divBdr>
    </w:div>
    <w:div w:id="354382639">
      <w:bodyDiv w:val="1"/>
      <w:marLeft w:val="0"/>
      <w:marRight w:val="0"/>
      <w:marTop w:val="0"/>
      <w:marBottom w:val="0"/>
      <w:divBdr>
        <w:top w:val="none" w:sz="0" w:space="0" w:color="auto"/>
        <w:left w:val="none" w:sz="0" w:space="0" w:color="auto"/>
        <w:bottom w:val="none" w:sz="0" w:space="0" w:color="auto"/>
        <w:right w:val="none" w:sz="0" w:space="0" w:color="auto"/>
      </w:divBdr>
    </w:div>
    <w:div w:id="410322644">
      <w:bodyDiv w:val="1"/>
      <w:marLeft w:val="0"/>
      <w:marRight w:val="0"/>
      <w:marTop w:val="0"/>
      <w:marBottom w:val="0"/>
      <w:divBdr>
        <w:top w:val="none" w:sz="0" w:space="0" w:color="auto"/>
        <w:left w:val="none" w:sz="0" w:space="0" w:color="auto"/>
        <w:bottom w:val="none" w:sz="0" w:space="0" w:color="auto"/>
        <w:right w:val="none" w:sz="0" w:space="0" w:color="auto"/>
      </w:divBdr>
    </w:div>
    <w:div w:id="416824396">
      <w:bodyDiv w:val="1"/>
      <w:marLeft w:val="0"/>
      <w:marRight w:val="0"/>
      <w:marTop w:val="0"/>
      <w:marBottom w:val="0"/>
      <w:divBdr>
        <w:top w:val="none" w:sz="0" w:space="0" w:color="auto"/>
        <w:left w:val="none" w:sz="0" w:space="0" w:color="auto"/>
        <w:bottom w:val="none" w:sz="0" w:space="0" w:color="auto"/>
        <w:right w:val="none" w:sz="0" w:space="0" w:color="auto"/>
      </w:divBdr>
    </w:div>
    <w:div w:id="475537812">
      <w:bodyDiv w:val="1"/>
      <w:marLeft w:val="0"/>
      <w:marRight w:val="0"/>
      <w:marTop w:val="0"/>
      <w:marBottom w:val="0"/>
      <w:divBdr>
        <w:top w:val="none" w:sz="0" w:space="0" w:color="auto"/>
        <w:left w:val="none" w:sz="0" w:space="0" w:color="auto"/>
        <w:bottom w:val="none" w:sz="0" w:space="0" w:color="auto"/>
        <w:right w:val="none" w:sz="0" w:space="0" w:color="auto"/>
      </w:divBdr>
    </w:div>
    <w:div w:id="489291898">
      <w:bodyDiv w:val="1"/>
      <w:marLeft w:val="0"/>
      <w:marRight w:val="0"/>
      <w:marTop w:val="0"/>
      <w:marBottom w:val="0"/>
      <w:divBdr>
        <w:top w:val="none" w:sz="0" w:space="0" w:color="auto"/>
        <w:left w:val="none" w:sz="0" w:space="0" w:color="auto"/>
        <w:bottom w:val="none" w:sz="0" w:space="0" w:color="auto"/>
        <w:right w:val="none" w:sz="0" w:space="0" w:color="auto"/>
      </w:divBdr>
    </w:div>
    <w:div w:id="495150400">
      <w:bodyDiv w:val="1"/>
      <w:marLeft w:val="0"/>
      <w:marRight w:val="0"/>
      <w:marTop w:val="0"/>
      <w:marBottom w:val="0"/>
      <w:divBdr>
        <w:top w:val="none" w:sz="0" w:space="0" w:color="auto"/>
        <w:left w:val="none" w:sz="0" w:space="0" w:color="auto"/>
        <w:bottom w:val="none" w:sz="0" w:space="0" w:color="auto"/>
        <w:right w:val="none" w:sz="0" w:space="0" w:color="auto"/>
      </w:divBdr>
    </w:div>
    <w:div w:id="532888235">
      <w:bodyDiv w:val="1"/>
      <w:marLeft w:val="0"/>
      <w:marRight w:val="0"/>
      <w:marTop w:val="0"/>
      <w:marBottom w:val="0"/>
      <w:divBdr>
        <w:top w:val="none" w:sz="0" w:space="0" w:color="auto"/>
        <w:left w:val="none" w:sz="0" w:space="0" w:color="auto"/>
        <w:bottom w:val="none" w:sz="0" w:space="0" w:color="auto"/>
        <w:right w:val="none" w:sz="0" w:space="0" w:color="auto"/>
      </w:divBdr>
    </w:div>
    <w:div w:id="536892412">
      <w:bodyDiv w:val="1"/>
      <w:marLeft w:val="0"/>
      <w:marRight w:val="0"/>
      <w:marTop w:val="0"/>
      <w:marBottom w:val="0"/>
      <w:divBdr>
        <w:top w:val="none" w:sz="0" w:space="0" w:color="auto"/>
        <w:left w:val="none" w:sz="0" w:space="0" w:color="auto"/>
        <w:bottom w:val="none" w:sz="0" w:space="0" w:color="auto"/>
        <w:right w:val="none" w:sz="0" w:space="0" w:color="auto"/>
      </w:divBdr>
    </w:div>
    <w:div w:id="565141887">
      <w:bodyDiv w:val="1"/>
      <w:marLeft w:val="0"/>
      <w:marRight w:val="0"/>
      <w:marTop w:val="0"/>
      <w:marBottom w:val="0"/>
      <w:divBdr>
        <w:top w:val="none" w:sz="0" w:space="0" w:color="auto"/>
        <w:left w:val="none" w:sz="0" w:space="0" w:color="auto"/>
        <w:bottom w:val="none" w:sz="0" w:space="0" w:color="auto"/>
        <w:right w:val="none" w:sz="0" w:space="0" w:color="auto"/>
      </w:divBdr>
      <w:divsChild>
        <w:div w:id="318656388">
          <w:marLeft w:val="0"/>
          <w:marRight w:val="0"/>
          <w:marTop w:val="0"/>
          <w:marBottom w:val="0"/>
          <w:divBdr>
            <w:top w:val="none" w:sz="0" w:space="0" w:color="auto"/>
            <w:left w:val="none" w:sz="0" w:space="0" w:color="auto"/>
            <w:bottom w:val="none" w:sz="0" w:space="0" w:color="auto"/>
            <w:right w:val="none" w:sz="0" w:space="0" w:color="auto"/>
          </w:divBdr>
          <w:divsChild>
            <w:div w:id="2069112785">
              <w:marLeft w:val="0"/>
              <w:marRight w:val="0"/>
              <w:marTop w:val="0"/>
              <w:marBottom w:val="0"/>
              <w:divBdr>
                <w:top w:val="none" w:sz="0" w:space="0" w:color="auto"/>
                <w:left w:val="none" w:sz="0" w:space="0" w:color="auto"/>
                <w:bottom w:val="none" w:sz="0" w:space="0" w:color="auto"/>
                <w:right w:val="none" w:sz="0" w:space="0" w:color="auto"/>
              </w:divBdr>
              <w:divsChild>
                <w:div w:id="1619409500">
                  <w:marLeft w:val="0"/>
                  <w:marRight w:val="0"/>
                  <w:marTop w:val="0"/>
                  <w:marBottom w:val="0"/>
                  <w:divBdr>
                    <w:top w:val="none" w:sz="0" w:space="0" w:color="auto"/>
                    <w:left w:val="none" w:sz="0" w:space="0" w:color="auto"/>
                    <w:bottom w:val="none" w:sz="0" w:space="0" w:color="auto"/>
                    <w:right w:val="none" w:sz="0" w:space="0" w:color="auto"/>
                  </w:divBdr>
                  <w:divsChild>
                    <w:div w:id="854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578570">
      <w:bodyDiv w:val="1"/>
      <w:marLeft w:val="0"/>
      <w:marRight w:val="0"/>
      <w:marTop w:val="0"/>
      <w:marBottom w:val="0"/>
      <w:divBdr>
        <w:top w:val="none" w:sz="0" w:space="0" w:color="auto"/>
        <w:left w:val="none" w:sz="0" w:space="0" w:color="auto"/>
        <w:bottom w:val="none" w:sz="0" w:space="0" w:color="auto"/>
        <w:right w:val="none" w:sz="0" w:space="0" w:color="auto"/>
      </w:divBdr>
    </w:div>
    <w:div w:id="580140158">
      <w:bodyDiv w:val="1"/>
      <w:marLeft w:val="0"/>
      <w:marRight w:val="0"/>
      <w:marTop w:val="0"/>
      <w:marBottom w:val="0"/>
      <w:divBdr>
        <w:top w:val="none" w:sz="0" w:space="0" w:color="auto"/>
        <w:left w:val="none" w:sz="0" w:space="0" w:color="auto"/>
        <w:bottom w:val="none" w:sz="0" w:space="0" w:color="auto"/>
        <w:right w:val="none" w:sz="0" w:space="0" w:color="auto"/>
      </w:divBdr>
    </w:div>
    <w:div w:id="627593141">
      <w:bodyDiv w:val="1"/>
      <w:marLeft w:val="0"/>
      <w:marRight w:val="0"/>
      <w:marTop w:val="0"/>
      <w:marBottom w:val="0"/>
      <w:divBdr>
        <w:top w:val="none" w:sz="0" w:space="0" w:color="auto"/>
        <w:left w:val="none" w:sz="0" w:space="0" w:color="auto"/>
        <w:bottom w:val="none" w:sz="0" w:space="0" w:color="auto"/>
        <w:right w:val="none" w:sz="0" w:space="0" w:color="auto"/>
      </w:divBdr>
      <w:divsChild>
        <w:div w:id="600451116">
          <w:marLeft w:val="0"/>
          <w:marRight w:val="0"/>
          <w:marTop w:val="0"/>
          <w:marBottom w:val="0"/>
          <w:divBdr>
            <w:top w:val="none" w:sz="0" w:space="0" w:color="auto"/>
            <w:left w:val="none" w:sz="0" w:space="0" w:color="auto"/>
            <w:bottom w:val="none" w:sz="0" w:space="0" w:color="auto"/>
            <w:right w:val="none" w:sz="0" w:space="0" w:color="auto"/>
          </w:divBdr>
          <w:divsChild>
            <w:div w:id="215237584">
              <w:marLeft w:val="0"/>
              <w:marRight w:val="0"/>
              <w:marTop w:val="0"/>
              <w:marBottom w:val="0"/>
              <w:divBdr>
                <w:top w:val="none" w:sz="0" w:space="0" w:color="auto"/>
                <w:left w:val="none" w:sz="0" w:space="0" w:color="auto"/>
                <w:bottom w:val="none" w:sz="0" w:space="0" w:color="auto"/>
                <w:right w:val="none" w:sz="0" w:space="0" w:color="auto"/>
              </w:divBdr>
              <w:divsChild>
                <w:div w:id="16123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00564">
      <w:bodyDiv w:val="1"/>
      <w:marLeft w:val="0"/>
      <w:marRight w:val="0"/>
      <w:marTop w:val="0"/>
      <w:marBottom w:val="0"/>
      <w:divBdr>
        <w:top w:val="none" w:sz="0" w:space="0" w:color="auto"/>
        <w:left w:val="none" w:sz="0" w:space="0" w:color="auto"/>
        <w:bottom w:val="none" w:sz="0" w:space="0" w:color="auto"/>
        <w:right w:val="none" w:sz="0" w:space="0" w:color="auto"/>
      </w:divBdr>
    </w:div>
    <w:div w:id="669066623">
      <w:bodyDiv w:val="1"/>
      <w:marLeft w:val="0"/>
      <w:marRight w:val="0"/>
      <w:marTop w:val="0"/>
      <w:marBottom w:val="0"/>
      <w:divBdr>
        <w:top w:val="none" w:sz="0" w:space="0" w:color="auto"/>
        <w:left w:val="none" w:sz="0" w:space="0" w:color="auto"/>
        <w:bottom w:val="none" w:sz="0" w:space="0" w:color="auto"/>
        <w:right w:val="none" w:sz="0" w:space="0" w:color="auto"/>
      </w:divBdr>
    </w:div>
    <w:div w:id="669675951">
      <w:bodyDiv w:val="1"/>
      <w:marLeft w:val="0"/>
      <w:marRight w:val="0"/>
      <w:marTop w:val="0"/>
      <w:marBottom w:val="0"/>
      <w:divBdr>
        <w:top w:val="none" w:sz="0" w:space="0" w:color="auto"/>
        <w:left w:val="none" w:sz="0" w:space="0" w:color="auto"/>
        <w:bottom w:val="none" w:sz="0" w:space="0" w:color="auto"/>
        <w:right w:val="none" w:sz="0" w:space="0" w:color="auto"/>
      </w:divBdr>
    </w:div>
    <w:div w:id="704528201">
      <w:bodyDiv w:val="1"/>
      <w:marLeft w:val="0"/>
      <w:marRight w:val="0"/>
      <w:marTop w:val="0"/>
      <w:marBottom w:val="0"/>
      <w:divBdr>
        <w:top w:val="none" w:sz="0" w:space="0" w:color="auto"/>
        <w:left w:val="none" w:sz="0" w:space="0" w:color="auto"/>
        <w:bottom w:val="none" w:sz="0" w:space="0" w:color="auto"/>
        <w:right w:val="none" w:sz="0" w:space="0" w:color="auto"/>
      </w:divBdr>
    </w:div>
    <w:div w:id="844516755">
      <w:bodyDiv w:val="1"/>
      <w:marLeft w:val="0"/>
      <w:marRight w:val="0"/>
      <w:marTop w:val="0"/>
      <w:marBottom w:val="0"/>
      <w:divBdr>
        <w:top w:val="none" w:sz="0" w:space="0" w:color="auto"/>
        <w:left w:val="none" w:sz="0" w:space="0" w:color="auto"/>
        <w:bottom w:val="none" w:sz="0" w:space="0" w:color="auto"/>
        <w:right w:val="none" w:sz="0" w:space="0" w:color="auto"/>
      </w:divBdr>
      <w:divsChild>
        <w:div w:id="1860243331">
          <w:marLeft w:val="0"/>
          <w:marRight w:val="0"/>
          <w:marTop w:val="0"/>
          <w:marBottom w:val="0"/>
          <w:divBdr>
            <w:top w:val="none" w:sz="0" w:space="0" w:color="auto"/>
            <w:left w:val="none" w:sz="0" w:space="0" w:color="auto"/>
            <w:bottom w:val="none" w:sz="0" w:space="0" w:color="auto"/>
            <w:right w:val="none" w:sz="0" w:space="0" w:color="auto"/>
          </w:divBdr>
          <w:divsChild>
            <w:div w:id="637731853">
              <w:marLeft w:val="0"/>
              <w:marRight w:val="0"/>
              <w:marTop w:val="0"/>
              <w:marBottom w:val="0"/>
              <w:divBdr>
                <w:top w:val="none" w:sz="0" w:space="0" w:color="auto"/>
                <w:left w:val="none" w:sz="0" w:space="0" w:color="auto"/>
                <w:bottom w:val="none" w:sz="0" w:space="0" w:color="auto"/>
                <w:right w:val="none" w:sz="0" w:space="0" w:color="auto"/>
              </w:divBdr>
              <w:divsChild>
                <w:div w:id="1187598449">
                  <w:marLeft w:val="0"/>
                  <w:marRight w:val="0"/>
                  <w:marTop w:val="0"/>
                  <w:marBottom w:val="0"/>
                  <w:divBdr>
                    <w:top w:val="none" w:sz="0" w:space="0" w:color="auto"/>
                    <w:left w:val="none" w:sz="0" w:space="0" w:color="auto"/>
                    <w:bottom w:val="none" w:sz="0" w:space="0" w:color="auto"/>
                    <w:right w:val="none" w:sz="0" w:space="0" w:color="auto"/>
                  </w:divBdr>
                  <w:divsChild>
                    <w:div w:id="1813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44460">
      <w:bodyDiv w:val="1"/>
      <w:marLeft w:val="0"/>
      <w:marRight w:val="0"/>
      <w:marTop w:val="0"/>
      <w:marBottom w:val="0"/>
      <w:divBdr>
        <w:top w:val="none" w:sz="0" w:space="0" w:color="auto"/>
        <w:left w:val="none" w:sz="0" w:space="0" w:color="auto"/>
        <w:bottom w:val="none" w:sz="0" w:space="0" w:color="auto"/>
        <w:right w:val="none" w:sz="0" w:space="0" w:color="auto"/>
      </w:divBdr>
      <w:divsChild>
        <w:div w:id="44762013">
          <w:marLeft w:val="0"/>
          <w:marRight w:val="0"/>
          <w:marTop w:val="0"/>
          <w:marBottom w:val="0"/>
          <w:divBdr>
            <w:top w:val="none" w:sz="0" w:space="0" w:color="auto"/>
            <w:left w:val="none" w:sz="0" w:space="0" w:color="auto"/>
            <w:bottom w:val="none" w:sz="0" w:space="0" w:color="auto"/>
            <w:right w:val="none" w:sz="0" w:space="0" w:color="auto"/>
          </w:divBdr>
          <w:divsChild>
            <w:div w:id="926814252">
              <w:marLeft w:val="0"/>
              <w:marRight w:val="0"/>
              <w:marTop w:val="0"/>
              <w:marBottom w:val="0"/>
              <w:divBdr>
                <w:top w:val="none" w:sz="0" w:space="0" w:color="auto"/>
                <w:left w:val="none" w:sz="0" w:space="0" w:color="auto"/>
                <w:bottom w:val="none" w:sz="0" w:space="0" w:color="auto"/>
                <w:right w:val="none" w:sz="0" w:space="0" w:color="auto"/>
              </w:divBdr>
              <w:divsChild>
                <w:div w:id="5579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11363">
      <w:bodyDiv w:val="1"/>
      <w:marLeft w:val="0"/>
      <w:marRight w:val="0"/>
      <w:marTop w:val="0"/>
      <w:marBottom w:val="0"/>
      <w:divBdr>
        <w:top w:val="none" w:sz="0" w:space="0" w:color="auto"/>
        <w:left w:val="none" w:sz="0" w:space="0" w:color="auto"/>
        <w:bottom w:val="none" w:sz="0" w:space="0" w:color="auto"/>
        <w:right w:val="none" w:sz="0" w:space="0" w:color="auto"/>
      </w:divBdr>
    </w:div>
    <w:div w:id="919750689">
      <w:bodyDiv w:val="1"/>
      <w:marLeft w:val="0"/>
      <w:marRight w:val="0"/>
      <w:marTop w:val="0"/>
      <w:marBottom w:val="0"/>
      <w:divBdr>
        <w:top w:val="none" w:sz="0" w:space="0" w:color="auto"/>
        <w:left w:val="none" w:sz="0" w:space="0" w:color="auto"/>
        <w:bottom w:val="none" w:sz="0" w:space="0" w:color="auto"/>
        <w:right w:val="none" w:sz="0" w:space="0" w:color="auto"/>
      </w:divBdr>
    </w:div>
    <w:div w:id="930241569">
      <w:bodyDiv w:val="1"/>
      <w:marLeft w:val="0"/>
      <w:marRight w:val="0"/>
      <w:marTop w:val="0"/>
      <w:marBottom w:val="0"/>
      <w:divBdr>
        <w:top w:val="none" w:sz="0" w:space="0" w:color="auto"/>
        <w:left w:val="none" w:sz="0" w:space="0" w:color="auto"/>
        <w:bottom w:val="none" w:sz="0" w:space="0" w:color="auto"/>
        <w:right w:val="none" w:sz="0" w:space="0" w:color="auto"/>
      </w:divBdr>
    </w:div>
    <w:div w:id="940721354">
      <w:bodyDiv w:val="1"/>
      <w:marLeft w:val="0"/>
      <w:marRight w:val="0"/>
      <w:marTop w:val="0"/>
      <w:marBottom w:val="0"/>
      <w:divBdr>
        <w:top w:val="none" w:sz="0" w:space="0" w:color="auto"/>
        <w:left w:val="none" w:sz="0" w:space="0" w:color="auto"/>
        <w:bottom w:val="none" w:sz="0" w:space="0" w:color="auto"/>
        <w:right w:val="none" w:sz="0" w:space="0" w:color="auto"/>
      </w:divBdr>
    </w:div>
    <w:div w:id="947011339">
      <w:bodyDiv w:val="1"/>
      <w:marLeft w:val="0"/>
      <w:marRight w:val="0"/>
      <w:marTop w:val="0"/>
      <w:marBottom w:val="0"/>
      <w:divBdr>
        <w:top w:val="none" w:sz="0" w:space="0" w:color="auto"/>
        <w:left w:val="none" w:sz="0" w:space="0" w:color="auto"/>
        <w:bottom w:val="none" w:sz="0" w:space="0" w:color="auto"/>
        <w:right w:val="none" w:sz="0" w:space="0" w:color="auto"/>
      </w:divBdr>
    </w:div>
    <w:div w:id="964965243">
      <w:bodyDiv w:val="1"/>
      <w:marLeft w:val="0"/>
      <w:marRight w:val="0"/>
      <w:marTop w:val="0"/>
      <w:marBottom w:val="0"/>
      <w:divBdr>
        <w:top w:val="none" w:sz="0" w:space="0" w:color="auto"/>
        <w:left w:val="none" w:sz="0" w:space="0" w:color="auto"/>
        <w:bottom w:val="none" w:sz="0" w:space="0" w:color="auto"/>
        <w:right w:val="none" w:sz="0" w:space="0" w:color="auto"/>
      </w:divBdr>
    </w:div>
    <w:div w:id="975068003">
      <w:bodyDiv w:val="1"/>
      <w:marLeft w:val="0"/>
      <w:marRight w:val="0"/>
      <w:marTop w:val="0"/>
      <w:marBottom w:val="0"/>
      <w:divBdr>
        <w:top w:val="none" w:sz="0" w:space="0" w:color="auto"/>
        <w:left w:val="none" w:sz="0" w:space="0" w:color="auto"/>
        <w:bottom w:val="none" w:sz="0" w:space="0" w:color="auto"/>
        <w:right w:val="none" w:sz="0" w:space="0" w:color="auto"/>
      </w:divBdr>
    </w:div>
    <w:div w:id="1006513442">
      <w:bodyDiv w:val="1"/>
      <w:marLeft w:val="0"/>
      <w:marRight w:val="0"/>
      <w:marTop w:val="0"/>
      <w:marBottom w:val="0"/>
      <w:divBdr>
        <w:top w:val="none" w:sz="0" w:space="0" w:color="auto"/>
        <w:left w:val="none" w:sz="0" w:space="0" w:color="auto"/>
        <w:bottom w:val="none" w:sz="0" w:space="0" w:color="auto"/>
        <w:right w:val="none" w:sz="0" w:space="0" w:color="auto"/>
      </w:divBdr>
    </w:div>
    <w:div w:id="1017655865">
      <w:bodyDiv w:val="1"/>
      <w:marLeft w:val="0"/>
      <w:marRight w:val="0"/>
      <w:marTop w:val="0"/>
      <w:marBottom w:val="0"/>
      <w:divBdr>
        <w:top w:val="none" w:sz="0" w:space="0" w:color="auto"/>
        <w:left w:val="none" w:sz="0" w:space="0" w:color="auto"/>
        <w:bottom w:val="none" w:sz="0" w:space="0" w:color="auto"/>
        <w:right w:val="none" w:sz="0" w:space="0" w:color="auto"/>
      </w:divBdr>
      <w:divsChild>
        <w:div w:id="1681001428">
          <w:marLeft w:val="0"/>
          <w:marRight w:val="0"/>
          <w:marTop w:val="0"/>
          <w:marBottom w:val="0"/>
          <w:divBdr>
            <w:top w:val="none" w:sz="0" w:space="0" w:color="auto"/>
            <w:left w:val="none" w:sz="0" w:space="0" w:color="auto"/>
            <w:bottom w:val="none" w:sz="0" w:space="0" w:color="auto"/>
            <w:right w:val="none" w:sz="0" w:space="0" w:color="auto"/>
          </w:divBdr>
          <w:divsChild>
            <w:div w:id="778724535">
              <w:marLeft w:val="0"/>
              <w:marRight w:val="0"/>
              <w:marTop w:val="0"/>
              <w:marBottom w:val="0"/>
              <w:divBdr>
                <w:top w:val="none" w:sz="0" w:space="0" w:color="auto"/>
                <w:left w:val="none" w:sz="0" w:space="0" w:color="auto"/>
                <w:bottom w:val="none" w:sz="0" w:space="0" w:color="auto"/>
                <w:right w:val="none" w:sz="0" w:space="0" w:color="auto"/>
              </w:divBdr>
              <w:divsChild>
                <w:div w:id="1895921510">
                  <w:marLeft w:val="0"/>
                  <w:marRight w:val="0"/>
                  <w:marTop w:val="0"/>
                  <w:marBottom w:val="0"/>
                  <w:divBdr>
                    <w:top w:val="none" w:sz="0" w:space="0" w:color="auto"/>
                    <w:left w:val="none" w:sz="0" w:space="0" w:color="auto"/>
                    <w:bottom w:val="none" w:sz="0" w:space="0" w:color="auto"/>
                    <w:right w:val="none" w:sz="0" w:space="0" w:color="auto"/>
                  </w:divBdr>
                  <w:divsChild>
                    <w:div w:id="14776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05946">
      <w:bodyDiv w:val="1"/>
      <w:marLeft w:val="0"/>
      <w:marRight w:val="0"/>
      <w:marTop w:val="0"/>
      <w:marBottom w:val="0"/>
      <w:divBdr>
        <w:top w:val="none" w:sz="0" w:space="0" w:color="auto"/>
        <w:left w:val="none" w:sz="0" w:space="0" w:color="auto"/>
        <w:bottom w:val="none" w:sz="0" w:space="0" w:color="auto"/>
        <w:right w:val="none" w:sz="0" w:space="0" w:color="auto"/>
      </w:divBdr>
    </w:div>
    <w:div w:id="1026250865">
      <w:bodyDiv w:val="1"/>
      <w:marLeft w:val="0"/>
      <w:marRight w:val="0"/>
      <w:marTop w:val="0"/>
      <w:marBottom w:val="0"/>
      <w:divBdr>
        <w:top w:val="none" w:sz="0" w:space="0" w:color="auto"/>
        <w:left w:val="none" w:sz="0" w:space="0" w:color="auto"/>
        <w:bottom w:val="none" w:sz="0" w:space="0" w:color="auto"/>
        <w:right w:val="none" w:sz="0" w:space="0" w:color="auto"/>
      </w:divBdr>
    </w:div>
    <w:div w:id="1085225403">
      <w:bodyDiv w:val="1"/>
      <w:marLeft w:val="0"/>
      <w:marRight w:val="0"/>
      <w:marTop w:val="0"/>
      <w:marBottom w:val="0"/>
      <w:divBdr>
        <w:top w:val="none" w:sz="0" w:space="0" w:color="auto"/>
        <w:left w:val="none" w:sz="0" w:space="0" w:color="auto"/>
        <w:bottom w:val="none" w:sz="0" w:space="0" w:color="auto"/>
        <w:right w:val="none" w:sz="0" w:space="0" w:color="auto"/>
      </w:divBdr>
    </w:div>
    <w:div w:id="1111359518">
      <w:bodyDiv w:val="1"/>
      <w:marLeft w:val="0"/>
      <w:marRight w:val="0"/>
      <w:marTop w:val="0"/>
      <w:marBottom w:val="0"/>
      <w:divBdr>
        <w:top w:val="none" w:sz="0" w:space="0" w:color="auto"/>
        <w:left w:val="none" w:sz="0" w:space="0" w:color="auto"/>
        <w:bottom w:val="none" w:sz="0" w:space="0" w:color="auto"/>
        <w:right w:val="none" w:sz="0" w:space="0" w:color="auto"/>
      </w:divBdr>
    </w:div>
    <w:div w:id="1148011337">
      <w:bodyDiv w:val="1"/>
      <w:marLeft w:val="0"/>
      <w:marRight w:val="0"/>
      <w:marTop w:val="0"/>
      <w:marBottom w:val="0"/>
      <w:divBdr>
        <w:top w:val="none" w:sz="0" w:space="0" w:color="auto"/>
        <w:left w:val="none" w:sz="0" w:space="0" w:color="auto"/>
        <w:bottom w:val="none" w:sz="0" w:space="0" w:color="auto"/>
        <w:right w:val="none" w:sz="0" w:space="0" w:color="auto"/>
      </w:divBdr>
    </w:div>
    <w:div w:id="1166091063">
      <w:bodyDiv w:val="1"/>
      <w:marLeft w:val="0"/>
      <w:marRight w:val="0"/>
      <w:marTop w:val="0"/>
      <w:marBottom w:val="0"/>
      <w:divBdr>
        <w:top w:val="none" w:sz="0" w:space="0" w:color="auto"/>
        <w:left w:val="none" w:sz="0" w:space="0" w:color="auto"/>
        <w:bottom w:val="none" w:sz="0" w:space="0" w:color="auto"/>
        <w:right w:val="none" w:sz="0" w:space="0" w:color="auto"/>
      </w:divBdr>
    </w:div>
    <w:div w:id="1177695040">
      <w:bodyDiv w:val="1"/>
      <w:marLeft w:val="0"/>
      <w:marRight w:val="0"/>
      <w:marTop w:val="0"/>
      <w:marBottom w:val="0"/>
      <w:divBdr>
        <w:top w:val="none" w:sz="0" w:space="0" w:color="auto"/>
        <w:left w:val="none" w:sz="0" w:space="0" w:color="auto"/>
        <w:bottom w:val="none" w:sz="0" w:space="0" w:color="auto"/>
        <w:right w:val="none" w:sz="0" w:space="0" w:color="auto"/>
      </w:divBdr>
    </w:div>
    <w:div w:id="1195464206">
      <w:bodyDiv w:val="1"/>
      <w:marLeft w:val="0"/>
      <w:marRight w:val="0"/>
      <w:marTop w:val="0"/>
      <w:marBottom w:val="0"/>
      <w:divBdr>
        <w:top w:val="none" w:sz="0" w:space="0" w:color="auto"/>
        <w:left w:val="none" w:sz="0" w:space="0" w:color="auto"/>
        <w:bottom w:val="none" w:sz="0" w:space="0" w:color="auto"/>
        <w:right w:val="none" w:sz="0" w:space="0" w:color="auto"/>
      </w:divBdr>
    </w:div>
    <w:div w:id="1232278541">
      <w:bodyDiv w:val="1"/>
      <w:marLeft w:val="0"/>
      <w:marRight w:val="0"/>
      <w:marTop w:val="0"/>
      <w:marBottom w:val="0"/>
      <w:divBdr>
        <w:top w:val="none" w:sz="0" w:space="0" w:color="auto"/>
        <w:left w:val="none" w:sz="0" w:space="0" w:color="auto"/>
        <w:bottom w:val="none" w:sz="0" w:space="0" w:color="auto"/>
        <w:right w:val="none" w:sz="0" w:space="0" w:color="auto"/>
      </w:divBdr>
    </w:div>
    <w:div w:id="1236474609">
      <w:bodyDiv w:val="1"/>
      <w:marLeft w:val="0"/>
      <w:marRight w:val="0"/>
      <w:marTop w:val="0"/>
      <w:marBottom w:val="0"/>
      <w:divBdr>
        <w:top w:val="none" w:sz="0" w:space="0" w:color="auto"/>
        <w:left w:val="none" w:sz="0" w:space="0" w:color="auto"/>
        <w:bottom w:val="none" w:sz="0" w:space="0" w:color="auto"/>
        <w:right w:val="none" w:sz="0" w:space="0" w:color="auto"/>
      </w:divBdr>
    </w:div>
    <w:div w:id="1242372151">
      <w:bodyDiv w:val="1"/>
      <w:marLeft w:val="0"/>
      <w:marRight w:val="0"/>
      <w:marTop w:val="0"/>
      <w:marBottom w:val="0"/>
      <w:divBdr>
        <w:top w:val="none" w:sz="0" w:space="0" w:color="auto"/>
        <w:left w:val="none" w:sz="0" w:space="0" w:color="auto"/>
        <w:bottom w:val="none" w:sz="0" w:space="0" w:color="auto"/>
        <w:right w:val="none" w:sz="0" w:space="0" w:color="auto"/>
      </w:divBdr>
    </w:div>
    <w:div w:id="1336541756">
      <w:bodyDiv w:val="1"/>
      <w:marLeft w:val="0"/>
      <w:marRight w:val="0"/>
      <w:marTop w:val="0"/>
      <w:marBottom w:val="0"/>
      <w:divBdr>
        <w:top w:val="none" w:sz="0" w:space="0" w:color="auto"/>
        <w:left w:val="none" w:sz="0" w:space="0" w:color="auto"/>
        <w:bottom w:val="none" w:sz="0" w:space="0" w:color="auto"/>
        <w:right w:val="none" w:sz="0" w:space="0" w:color="auto"/>
      </w:divBdr>
    </w:div>
    <w:div w:id="1382172471">
      <w:bodyDiv w:val="1"/>
      <w:marLeft w:val="0"/>
      <w:marRight w:val="0"/>
      <w:marTop w:val="0"/>
      <w:marBottom w:val="0"/>
      <w:divBdr>
        <w:top w:val="none" w:sz="0" w:space="0" w:color="auto"/>
        <w:left w:val="none" w:sz="0" w:space="0" w:color="auto"/>
        <w:bottom w:val="none" w:sz="0" w:space="0" w:color="auto"/>
        <w:right w:val="none" w:sz="0" w:space="0" w:color="auto"/>
      </w:divBdr>
    </w:div>
    <w:div w:id="1478641204">
      <w:bodyDiv w:val="1"/>
      <w:marLeft w:val="0"/>
      <w:marRight w:val="0"/>
      <w:marTop w:val="0"/>
      <w:marBottom w:val="0"/>
      <w:divBdr>
        <w:top w:val="none" w:sz="0" w:space="0" w:color="auto"/>
        <w:left w:val="none" w:sz="0" w:space="0" w:color="auto"/>
        <w:bottom w:val="none" w:sz="0" w:space="0" w:color="auto"/>
        <w:right w:val="none" w:sz="0" w:space="0" w:color="auto"/>
      </w:divBdr>
    </w:div>
    <w:div w:id="1538657413">
      <w:bodyDiv w:val="1"/>
      <w:marLeft w:val="0"/>
      <w:marRight w:val="0"/>
      <w:marTop w:val="0"/>
      <w:marBottom w:val="0"/>
      <w:divBdr>
        <w:top w:val="none" w:sz="0" w:space="0" w:color="auto"/>
        <w:left w:val="none" w:sz="0" w:space="0" w:color="auto"/>
        <w:bottom w:val="none" w:sz="0" w:space="0" w:color="auto"/>
        <w:right w:val="none" w:sz="0" w:space="0" w:color="auto"/>
      </w:divBdr>
    </w:div>
    <w:div w:id="1552038972">
      <w:bodyDiv w:val="1"/>
      <w:marLeft w:val="0"/>
      <w:marRight w:val="0"/>
      <w:marTop w:val="0"/>
      <w:marBottom w:val="0"/>
      <w:divBdr>
        <w:top w:val="none" w:sz="0" w:space="0" w:color="auto"/>
        <w:left w:val="none" w:sz="0" w:space="0" w:color="auto"/>
        <w:bottom w:val="none" w:sz="0" w:space="0" w:color="auto"/>
        <w:right w:val="none" w:sz="0" w:space="0" w:color="auto"/>
      </w:divBdr>
    </w:div>
    <w:div w:id="1556815476">
      <w:bodyDiv w:val="1"/>
      <w:marLeft w:val="0"/>
      <w:marRight w:val="0"/>
      <w:marTop w:val="0"/>
      <w:marBottom w:val="0"/>
      <w:divBdr>
        <w:top w:val="none" w:sz="0" w:space="0" w:color="auto"/>
        <w:left w:val="none" w:sz="0" w:space="0" w:color="auto"/>
        <w:bottom w:val="none" w:sz="0" w:space="0" w:color="auto"/>
        <w:right w:val="none" w:sz="0" w:space="0" w:color="auto"/>
      </w:divBdr>
    </w:div>
    <w:div w:id="1575117296">
      <w:bodyDiv w:val="1"/>
      <w:marLeft w:val="0"/>
      <w:marRight w:val="0"/>
      <w:marTop w:val="0"/>
      <w:marBottom w:val="0"/>
      <w:divBdr>
        <w:top w:val="none" w:sz="0" w:space="0" w:color="auto"/>
        <w:left w:val="none" w:sz="0" w:space="0" w:color="auto"/>
        <w:bottom w:val="none" w:sz="0" w:space="0" w:color="auto"/>
        <w:right w:val="none" w:sz="0" w:space="0" w:color="auto"/>
      </w:divBdr>
    </w:div>
    <w:div w:id="1593122904">
      <w:bodyDiv w:val="1"/>
      <w:marLeft w:val="0"/>
      <w:marRight w:val="0"/>
      <w:marTop w:val="0"/>
      <w:marBottom w:val="0"/>
      <w:divBdr>
        <w:top w:val="none" w:sz="0" w:space="0" w:color="auto"/>
        <w:left w:val="none" w:sz="0" w:space="0" w:color="auto"/>
        <w:bottom w:val="none" w:sz="0" w:space="0" w:color="auto"/>
        <w:right w:val="none" w:sz="0" w:space="0" w:color="auto"/>
      </w:divBdr>
    </w:div>
    <w:div w:id="1633289338">
      <w:bodyDiv w:val="1"/>
      <w:marLeft w:val="0"/>
      <w:marRight w:val="0"/>
      <w:marTop w:val="0"/>
      <w:marBottom w:val="0"/>
      <w:divBdr>
        <w:top w:val="none" w:sz="0" w:space="0" w:color="auto"/>
        <w:left w:val="none" w:sz="0" w:space="0" w:color="auto"/>
        <w:bottom w:val="none" w:sz="0" w:space="0" w:color="auto"/>
        <w:right w:val="none" w:sz="0" w:space="0" w:color="auto"/>
      </w:divBdr>
    </w:div>
    <w:div w:id="1655374975">
      <w:bodyDiv w:val="1"/>
      <w:marLeft w:val="0"/>
      <w:marRight w:val="0"/>
      <w:marTop w:val="0"/>
      <w:marBottom w:val="0"/>
      <w:divBdr>
        <w:top w:val="none" w:sz="0" w:space="0" w:color="auto"/>
        <w:left w:val="none" w:sz="0" w:space="0" w:color="auto"/>
        <w:bottom w:val="none" w:sz="0" w:space="0" w:color="auto"/>
        <w:right w:val="none" w:sz="0" w:space="0" w:color="auto"/>
      </w:divBdr>
    </w:div>
    <w:div w:id="1748334809">
      <w:bodyDiv w:val="1"/>
      <w:marLeft w:val="0"/>
      <w:marRight w:val="0"/>
      <w:marTop w:val="0"/>
      <w:marBottom w:val="0"/>
      <w:divBdr>
        <w:top w:val="none" w:sz="0" w:space="0" w:color="auto"/>
        <w:left w:val="none" w:sz="0" w:space="0" w:color="auto"/>
        <w:bottom w:val="none" w:sz="0" w:space="0" w:color="auto"/>
        <w:right w:val="none" w:sz="0" w:space="0" w:color="auto"/>
      </w:divBdr>
    </w:div>
    <w:div w:id="1756172368">
      <w:bodyDiv w:val="1"/>
      <w:marLeft w:val="0"/>
      <w:marRight w:val="0"/>
      <w:marTop w:val="0"/>
      <w:marBottom w:val="0"/>
      <w:divBdr>
        <w:top w:val="none" w:sz="0" w:space="0" w:color="auto"/>
        <w:left w:val="none" w:sz="0" w:space="0" w:color="auto"/>
        <w:bottom w:val="none" w:sz="0" w:space="0" w:color="auto"/>
        <w:right w:val="none" w:sz="0" w:space="0" w:color="auto"/>
      </w:divBdr>
    </w:div>
    <w:div w:id="1768621654">
      <w:bodyDiv w:val="1"/>
      <w:marLeft w:val="0"/>
      <w:marRight w:val="0"/>
      <w:marTop w:val="0"/>
      <w:marBottom w:val="0"/>
      <w:divBdr>
        <w:top w:val="none" w:sz="0" w:space="0" w:color="auto"/>
        <w:left w:val="none" w:sz="0" w:space="0" w:color="auto"/>
        <w:bottom w:val="none" w:sz="0" w:space="0" w:color="auto"/>
        <w:right w:val="none" w:sz="0" w:space="0" w:color="auto"/>
      </w:divBdr>
    </w:div>
    <w:div w:id="1772895950">
      <w:bodyDiv w:val="1"/>
      <w:marLeft w:val="0"/>
      <w:marRight w:val="0"/>
      <w:marTop w:val="0"/>
      <w:marBottom w:val="0"/>
      <w:divBdr>
        <w:top w:val="none" w:sz="0" w:space="0" w:color="auto"/>
        <w:left w:val="none" w:sz="0" w:space="0" w:color="auto"/>
        <w:bottom w:val="none" w:sz="0" w:space="0" w:color="auto"/>
        <w:right w:val="none" w:sz="0" w:space="0" w:color="auto"/>
      </w:divBdr>
    </w:div>
    <w:div w:id="1884246981">
      <w:bodyDiv w:val="1"/>
      <w:marLeft w:val="0"/>
      <w:marRight w:val="0"/>
      <w:marTop w:val="0"/>
      <w:marBottom w:val="0"/>
      <w:divBdr>
        <w:top w:val="none" w:sz="0" w:space="0" w:color="auto"/>
        <w:left w:val="none" w:sz="0" w:space="0" w:color="auto"/>
        <w:bottom w:val="none" w:sz="0" w:space="0" w:color="auto"/>
        <w:right w:val="none" w:sz="0" w:space="0" w:color="auto"/>
      </w:divBdr>
      <w:divsChild>
        <w:div w:id="276526648">
          <w:marLeft w:val="0"/>
          <w:marRight w:val="0"/>
          <w:marTop w:val="0"/>
          <w:marBottom w:val="0"/>
          <w:divBdr>
            <w:top w:val="none" w:sz="0" w:space="0" w:color="auto"/>
            <w:left w:val="none" w:sz="0" w:space="0" w:color="auto"/>
            <w:bottom w:val="none" w:sz="0" w:space="0" w:color="auto"/>
            <w:right w:val="none" w:sz="0" w:space="0" w:color="auto"/>
          </w:divBdr>
          <w:divsChild>
            <w:div w:id="1676228509">
              <w:marLeft w:val="0"/>
              <w:marRight w:val="0"/>
              <w:marTop w:val="0"/>
              <w:marBottom w:val="0"/>
              <w:divBdr>
                <w:top w:val="none" w:sz="0" w:space="0" w:color="auto"/>
                <w:left w:val="none" w:sz="0" w:space="0" w:color="auto"/>
                <w:bottom w:val="none" w:sz="0" w:space="0" w:color="auto"/>
                <w:right w:val="none" w:sz="0" w:space="0" w:color="auto"/>
              </w:divBdr>
              <w:divsChild>
                <w:div w:id="731541805">
                  <w:marLeft w:val="0"/>
                  <w:marRight w:val="0"/>
                  <w:marTop w:val="0"/>
                  <w:marBottom w:val="0"/>
                  <w:divBdr>
                    <w:top w:val="none" w:sz="0" w:space="0" w:color="auto"/>
                    <w:left w:val="none" w:sz="0" w:space="0" w:color="auto"/>
                    <w:bottom w:val="none" w:sz="0" w:space="0" w:color="auto"/>
                    <w:right w:val="none" w:sz="0" w:space="0" w:color="auto"/>
                  </w:divBdr>
                  <w:divsChild>
                    <w:div w:id="13818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45095">
      <w:bodyDiv w:val="1"/>
      <w:marLeft w:val="0"/>
      <w:marRight w:val="0"/>
      <w:marTop w:val="0"/>
      <w:marBottom w:val="0"/>
      <w:divBdr>
        <w:top w:val="none" w:sz="0" w:space="0" w:color="auto"/>
        <w:left w:val="none" w:sz="0" w:space="0" w:color="auto"/>
        <w:bottom w:val="none" w:sz="0" w:space="0" w:color="auto"/>
        <w:right w:val="none" w:sz="0" w:space="0" w:color="auto"/>
      </w:divBdr>
    </w:div>
    <w:div w:id="1962568226">
      <w:bodyDiv w:val="1"/>
      <w:marLeft w:val="0"/>
      <w:marRight w:val="0"/>
      <w:marTop w:val="0"/>
      <w:marBottom w:val="0"/>
      <w:divBdr>
        <w:top w:val="none" w:sz="0" w:space="0" w:color="auto"/>
        <w:left w:val="none" w:sz="0" w:space="0" w:color="auto"/>
        <w:bottom w:val="none" w:sz="0" w:space="0" w:color="auto"/>
        <w:right w:val="none" w:sz="0" w:space="0" w:color="auto"/>
      </w:divBdr>
    </w:div>
    <w:div w:id="1975404391">
      <w:bodyDiv w:val="1"/>
      <w:marLeft w:val="0"/>
      <w:marRight w:val="0"/>
      <w:marTop w:val="0"/>
      <w:marBottom w:val="0"/>
      <w:divBdr>
        <w:top w:val="none" w:sz="0" w:space="0" w:color="auto"/>
        <w:left w:val="none" w:sz="0" w:space="0" w:color="auto"/>
        <w:bottom w:val="none" w:sz="0" w:space="0" w:color="auto"/>
        <w:right w:val="none" w:sz="0" w:space="0" w:color="auto"/>
      </w:divBdr>
    </w:div>
    <w:div w:id="2040009232">
      <w:bodyDiv w:val="1"/>
      <w:marLeft w:val="0"/>
      <w:marRight w:val="0"/>
      <w:marTop w:val="0"/>
      <w:marBottom w:val="0"/>
      <w:divBdr>
        <w:top w:val="none" w:sz="0" w:space="0" w:color="auto"/>
        <w:left w:val="none" w:sz="0" w:space="0" w:color="auto"/>
        <w:bottom w:val="none" w:sz="0" w:space="0" w:color="auto"/>
        <w:right w:val="none" w:sz="0" w:space="0" w:color="auto"/>
      </w:divBdr>
    </w:div>
    <w:div w:id="2075933317">
      <w:bodyDiv w:val="1"/>
      <w:marLeft w:val="0"/>
      <w:marRight w:val="0"/>
      <w:marTop w:val="0"/>
      <w:marBottom w:val="0"/>
      <w:divBdr>
        <w:top w:val="none" w:sz="0" w:space="0" w:color="auto"/>
        <w:left w:val="none" w:sz="0" w:space="0" w:color="auto"/>
        <w:bottom w:val="none" w:sz="0" w:space="0" w:color="auto"/>
        <w:right w:val="none" w:sz="0" w:space="0" w:color="auto"/>
      </w:divBdr>
      <w:divsChild>
        <w:div w:id="542638523">
          <w:marLeft w:val="0"/>
          <w:marRight w:val="0"/>
          <w:marTop w:val="0"/>
          <w:marBottom w:val="0"/>
          <w:divBdr>
            <w:top w:val="none" w:sz="0" w:space="0" w:color="auto"/>
            <w:left w:val="none" w:sz="0" w:space="0" w:color="auto"/>
            <w:bottom w:val="none" w:sz="0" w:space="0" w:color="auto"/>
            <w:right w:val="none" w:sz="0" w:space="0" w:color="auto"/>
          </w:divBdr>
        </w:div>
      </w:divsChild>
    </w:div>
    <w:div w:id="2127700181">
      <w:bodyDiv w:val="1"/>
      <w:marLeft w:val="0"/>
      <w:marRight w:val="0"/>
      <w:marTop w:val="0"/>
      <w:marBottom w:val="0"/>
      <w:divBdr>
        <w:top w:val="none" w:sz="0" w:space="0" w:color="auto"/>
        <w:left w:val="none" w:sz="0" w:space="0" w:color="auto"/>
        <w:bottom w:val="none" w:sz="0" w:space="0" w:color="auto"/>
        <w:right w:val="none" w:sz="0" w:space="0" w:color="auto"/>
      </w:divBdr>
    </w:div>
    <w:div w:id="213413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jmathb.2020.100835" TargetMode="External"/><Relationship Id="rId18" Type="http://schemas.openxmlformats.org/officeDocument/2006/relationships/hyperlink" Target="https://doi.org/10.1080/14794802.2018.1477058" TargetMode="External"/><Relationship Id="rId26" Type="http://schemas.openxmlformats.org/officeDocument/2006/relationships/hyperlink" Target="http://www.cjnse-rcjce.ca" TargetMode="External"/><Relationship Id="rId39" Type="http://schemas.openxmlformats.org/officeDocument/2006/relationships/hyperlink" Target="https://theconversation.com/power-in-numbers-making-visible-the-violence-against-racialized-women-157749" TargetMode="External"/><Relationship Id="rId21" Type="http://schemas.openxmlformats.org/officeDocument/2006/relationships/hyperlink" Target="https://doi.org/10.1080/10508406.2016.1169422" TargetMode="External"/><Relationship Id="rId34" Type="http://schemas.openxmlformats.org/officeDocument/2006/relationships/hyperlink" Target="http://www.cmesg.org/wp-content/uploads/2018/05/CMESG-2017.pdf" TargetMode="External"/><Relationship Id="rId42" Type="http://schemas.openxmlformats.org/officeDocument/2006/relationships/hyperlink" Target="https://www.isls.org/annual-meeting/highlights/"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80/1743727X.2018.1445218" TargetMode="External"/><Relationship Id="rId29" Type="http://schemas.openxmlformats.org/officeDocument/2006/relationships/hyperlink" Target="https://doi.org/10.2304/elea.2008.5.4.492" TargetMode="External"/><Relationship Id="rId11" Type="http://schemas.openxmlformats.org/officeDocument/2006/relationships/hyperlink" Target="https://doi.org/10.1080/10508406.2020.1820341" TargetMode="External"/><Relationship Id="rId24" Type="http://schemas.openxmlformats.org/officeDocument/2006/relationships/hyperlink" Target="https://doi.org/10.1080/1554480X.2011.604904" TargetMode="External"/><Relationship Id="rId32" Type="http://schemas.openxmlformats.org/officeDocument/2006/relationships/hyperlink" Target="https://doi.org/10.5281/zenodo.5416820" TargetMode="External"/><Relationship Id="rId37" Type="http://schemas.openxmlformats.org/officeDocument/2006/relationships/hyperlink" Target="https://werklund.ucalgary.ca/news/students-get-their-hands-dirty-soil-camp" TargetMode="External"/><Relationship Id="rId40" Type="http://schemas.openxmlformats.org/officeDocument/2006/relationships/hyperlink" Target="https://werklund.ucalgary.ca/news/reimagining-stem" TargetMode="External"/><Relationship Id="rId45" Type="http://schemas.openxmlformats.org/officeDocument/2006/relationships/hyperlink" Target="https://www.youtube.com/watch?v=Yp_IQqafMKM" TargetMode="External"/><Relationship Id="rId5" Type="http://schemas.openxmlformats.org/officeDocument/2006/relationships/webSettings" Target="webSettings.xml"/><Relationship Id="rId15" Type="http://schemas.openxmlformats.org/officeDocument/2006/relationships/hyperlink" Target="https://doi.org/10.1007/s42330-019-00056-8" TargetMode="External"/><Relationship Id="rId23" Type="http://schemas.openxmlformats.org/officeDocument/2006/relationships/hyperlink" Target="https://doi.org/10.1080/15348458.2015.1041341" TargetMode="External"/><Relationship Id="rId28" Type="http://schemas.openxmlformats.org/officeDocument/2006/relationships/hyperlink" Target="https://journals.tdl.org/jume/index.php/JUME" TargetMode="External"/><Relationship Id="rId36" Type="http://schemas.openxmlformats.org/officeDocument/2006/relationships/hyperlink" Target="http://hdl.handle.net/1880/113973" TargetMode="External"/><Relationship Id="rId49" Type="http://schemas.openxmlformats.org/officeDocument/2006/relationships/footer" Target="footer2.xml"/><Relationship Id="rId10" Type="http://schemas.openxmlformats.org/officeDocument/2006/relationships/hyperlink" Target="https://doi.org/10.1002/tea.21764" TargetMode="External"/><Relationship Id="rId19" Type="http://schemas.openxmlformats.org/officeDocument/2006/relationships/hyperlink" Target="http://www.ajer.ca" TargetMode="External"/><Relationship Id="rId31" Type="http://schemas.openxmlformats.org/officeDocument/2006/relationships/hyperlink" Target="https://doi.org/10.1093/acrefore/9780190264093.013.1655" TargetMode="External"/><Relationship Id="rId44" Type="http://schemas.openxmlformats.org/officeDocument/2006/relationships/hyperlink" Target="https://www.isls.org/annual-meeting/icls/icls-2020-online-conference/" TargetMode="External"/><Relationship Id="rId4" Type="http://schemas.openxmlformats.org/officeDocument/2006/relationships/settings" Target="settings.xml"/><Relationship Id="rId9" Type="http://schemas.openxmlformats.org/officeDocument/2006/relationships/hyperlink" Target="https://miwatakeuchi.com/publications/" TargetMode="External"/><Relationship Id="rId14" Type="http://schemas.openxmlformats.org/officeDocument/2006/relationships/hyperlink" Target="https://doi.org/10.1080/03057267.2020.1755802" TargetMode="External"/><Relationship Id="rId22" Type="http://schemas.openxmlformats.org/officeDocument/2006/relationships/hyperlink" Target="https://doi.org/10.1080/13670050.2014.978262" TargetMode="External"/><Relationship Id="rId27" Type="http://schemas.openxmlformats.org/officeDocument/2006/relationships/hyperlink" Target="https://doi.org/10.1080/14926151003778290" TargetMode="External"/><Relationship Id="rId30" Type="http://schemas.openxmlformats.org/officeDocument/2006/relationships/hyperlink" Target="https://doi.org/10.1080/13562510701595200" TargetMode="External"/><Relationship Id="rId35" Type="http://schemas.openxmlformats.org/officeDocument/2006/relationships/hyperlink" Target="http://www.cmesg.org/wp-content/uploads/2018/05/CMESG-2017.pdf" TargetMode="External"/><Relationship Id="rId43" Type="http://schemas.openxmlformats.org/officeDocument/2006/relationships/hyperlink" Target="https://miwatakeuchi.com/2020/06/21/icls-2020-special-session-learning-and-identity/" TargetMode="External"/><Relationship Id="rId48" Type="http://schemas.openxmlformats.org/officeDocument/2006/relationships/footer" Target="footer1.xml"/><Relationship Id="rId8" Type="http://schemas.openxmlformats.org/officeDocument/2006/relationships/hyperlink" Target="https://miwatakeuchi.co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i.org/10.1080/07370008.2020.1825438" TargetMode="External"/><Relationship Id="rId17" Type="http://schemas.openxmlformats.org/officeDocument/2006/relationships/hyperlink" Target="https://doi.org/10.1007/s10649-017-9781-4" TargetMode="External"/><Relationship Id="rId25" Type="http://schemas.openxmlformats.org/officeDocument/2006/relationships/hyperlink" Target="https://doi.org/10.1080/10749031003790128" TargetMode="External"/><Relationship Id="rId33" Type="http://schemas.openxmlformats.org/officeDocument/2006/relationships/hyperlink" Target="https://doi.org/10.5281/zenodo.5392987" TargetMode="External"/><Relationship Id="rId38" Type="http://schemas.openxmlformats.org/officeDocument/2006/relationships/hyperlink" Target="https://werklund.ucalgary.ca/news/students-get-their-hands-dirty-soil-camp" TargetMode="External"/><Relationship Id="rId46" Type="http://schemas.openxmlformats.org/officeDocument/2006/relationships/hyperlink" Target="https://www.youtube.com/watch?v=hAscCODTK1c&amp;t=362s" TargetMode="External"/><Relationship Id="rId20" Type="http://schemas.openxmlformats.org/officeDocument/2006/relationships/hyperlink" Target="https://doi.org/10.3991/ijep.v6i4.5965" TargetMode="External"/><Relationship Id="rId41" Type="http://schemas.openxmlformats.org/officeDocument/2006/relationships/hyperlink" Target="https://news.ucalgary.ca/news/design-based-research-draws-experiences-inclusio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C00A5-A271-4F27-B1C8-E16FF390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13545</Words>
  <Characters>77209</Characters>
  <Application>Microsoft Office Word</Application>
  <DocSecurity>0</DocSecurity>
  <Lines>643</Lines>
  <Paragraphs>181</Paragraphs>
  <ScaleCrop>false</ScaleCrop>
  <HeadingPairs>
    <vt:vector size="6" baseType="variant">
      <vt:variant>
        <vt:lpstr>Title</vt:lpstr>
      </vt:variant>
      <vt:variant>
        <vt:i4>1</vt:i4>
      </vt:variant>
      <vt:variant>
        <vt:lpstr>タイトル</vt:lpstr>
      </vt:variant>
      <vt:variant>
        <vt:i4>1</vt:i4>
      </vt:variant>
      <vt:variant>
        <vt:lpstr>見出し</vt:lpstr>
      </vt:variant>
      <vt:variant>
        <vt:i4>8</vt:i4>
      </vt:variant>
    </vt:vector>
  </HeadingPairs>
  <TitlesOfParts>
    <vt:vector size="10" baseType="lpstr">
      <vt:lpstr>Miwa Takeuchi</vt:lpstr>
      <vt:lpstr>Miwa Takeuchi</vt:lpstr>
      <vt:lpstr>Curriculum Vitae </vt:lpstr>
      <vt:lpstr/>
      <vt:lpstr>MIWA AOKI TAKEUCHI</vt:lpstr>
      <vt:lpstr>/</vt:lpstr>
      <vt:lpstr>Takeuchi, M.A., Towers, J., &amp; Plosz, J. (2016). Early years students’ relationsh</vt:lpstr>
      <vt:lpstr>Takeuchi, M. A. (revised and resubmitted). Power and identity in immigrant paren</vt:lpstr>
      <vt:lpstr/>
      <vt:lpstr>Davis, B., Towers, J., Chapman, O., Takeuchi, M., Drefs, M., &amp; Friesen, S. (subm</vt:lpstr>
    </vt:vector>
  </TitlesOfParts>
  <Company/>
  <LinksUpToDate>false</LinksUpToDate>
  <CharactersWithSpaces>90573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Miwa Takeuchi</dc:title>
  <dc:creator>Miwa Takeuchi</dc:creator>
  <cp:lastModifiedBy>Miwa Takeuchi</cp:lastModifiedBy>
  <cp:revision>4</cp:revision>
  <cp:lastPrinted>2021-04-27T19:12:00Z</cp:lastPrinted>
  <dcterms:created xsi:type="dcterms:W3CDTF">2022-05-23T03:59:00Z</dcterms:created>
  <dcterms:modified xsi:type="dcterms:W3CDTF">2022-05-23T04:05:00Z</dcterms:modified>
</cp:coreProperties>
</file>